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开关电器项目建设总纲及方案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7" w:history="1">
        <w:r>
          <w:rPr>
            <w:rFonts w:ascii="仿宋" w:eastAsia="仿宋" w:hAnsi="仿宋" w:cs="仿宋" w:hint="eastAsia"/>
            <w:lang w:eastAsia="zh-CN"/>
          </w:rPr>
          <w:t>前言</w:t>
        </w:r>
        <w:r>
          <w:tab/>
        </w:r>
        <w:r>
          <w:fldChar w:fldCharType="begin"/>
        </w:r>
        <w:r>
          <w:instrText xml:space="preserve"> PAGEREF _Toc3017 \h </w:instrText>
        </w:r>
        <w:r>
          <w:fldChar w:fldCharType="separate"/>
        </w:r>
        <w:r>
          <w:t>3</w:t>
        </w:r>
        <w:r>
          <w:fldChar w:fldCharType="end"/>
        </w:r>
      </w:hyperlink>
    </w:p>
    <w:p>
      <w:pPr>
        <w:pStyle w:val="TOC1"/>
        <w:tabs>
          <w:tab w:val="right" w:leader="dot" w:pos="8306"/>
        </w:tabs>
      </w:pPr>
      <w:hyperlink w:anchor="_Toc32011" w:history="1">
        <w:r>
          <w:rPr>
            <w:rFonts w:ascii="仿宋" w:eastAsia="仿宋" w:hAnsi="仿宋" w:cs="仿宋" w:hint="eastAsia"/>
            <w:lang w:eastAsia="zh-CN"/>
          </w:rPr>
          <w:t>一、建设风险评估分析</w:t>
        </w:r>
        <w:r>
          <w:tab/>
        </w:r>
        <w:r>
          <w:fldChar w:fldCharType="begin"/>
        </w:r>
        <w:r>
          <w:instrText xml:space="preserve"> PAGEREF _Toc32011 \h </w:instrText>
        </w:r>
        <w:r>
          <w:fldChar w:fldCharType="separate"/>
        </w:r>
        <w:r>
          <w:t>3</w:t>
        </w:r>
        <w:r>
          <w:fldChar w:fldCharType="end"/>
        </w:r>
      </w:hyperlink>
    </w:p>
    <w:p>
      <w:pPr>
        <w:pStyle w:val="TOC2"/>
        <w:tabs>
          <w:tab w:val="right" w:leader="dot" w:pos="8306"/>
        </w:tabs>
      </w:pPr>
      <w:hyperlink w:anchor="_Toc17459" w:history="1">
        <w:r>
          <w:rPr>
            <w:rFonts w:ascii="仿宋" w:eastAsia="仿宋" w:hAnsi="仿宋" w:cs="仿宋" w:hint="eastAsia"/>
            <w:lang w:eastAsia="zh-CN"/>
          </w:rPr>
          <w:t>(一)、政策风险分析</w:t>
        </w:r>
        <w:r>
          <w:tab/>
        </w:r>
        <w:r>
          <w:fldChar w:fldCharType="begin"/>
        </w:r>
        <w:r>
          <w:instrText xml:space="preserve"> PAGEREF _Toc17459 \h </w:instrText>
        </w:r>
        <w:r>
          <w:fldChar w:fldCharType="separate"/>
        </w:r>
        <w:r>
          <w:t>3</w:t>
        </w:r>
        <w:r>
          <w:fldChar w:fldCharType="end"/>
        </w:r>
      </w:hyperlink>
    </w:p>
    <w:p>
      <w:pPr>
        <w:pStyle w:val="TOC2"/>
        <w:tabs>
          <w:tab w:val="right" w:leader="dot" w:pos="8306"/>
        </w:tabs>
      </w:pPr>
      <w:hyperlink w:anchor="_Toc4638" w:history="1">
        <w:r>
          <w:rPr>
            <w:rFonts w:ascii="仿宋" w:eastAsia="仿宋" w:hAnsi="仿宋" w:cs="仿宋" w:hint="eastAsia"/>
            <w:lang w:eastAsia="zh-CN"/>
          </w:rPr>
          <w:t>(二)、社会风险分析</w:t>
        </w:r>
        <w:r>
          <w:tab/>
        </w:r>
        <w:r>
          <w:fldChar w:fldCharType="begin"/>
        </w:r>
        <w:r>
          <w:instrText xml:space="preserve"> PAGEREF _Toc4638 \h </w:instrText>
        </w:r>
        <w:r>
          <w:fldChar w:fldCharType="separate"/>
        </w:r>
        <w:r>
          <w:t>4</w:t>
        </w:r>
        <w:r>
          <w:fldChar w:fldCharType="end"/>
        </w:r>
      </w:hyperlink>
    </w:p>
    <w:p>
      <w:pPr>
        <w:pStyle w:val="TOC2"/>
        <w:tabs>
          <w:tab w:val="right" w:leader="dot" w:pos="8306"/>
        </w:tabs>
      </w:pPr>
      <w:hyperlink w:anchor="_Toc8616" w:history="1">
        <w:r>
          <w:rPr>
            <w:rFonts w:ascii="仿宋" w:eastAsia="仿宋" w:hAnsi="仿宋" w:cs="仿宋" w:hint="eastAsia"/>
            <w:lang w:eastAsia="zh-CN"/>
          </w:rPr>
          <w:t>(三)、市场风险分析</w:t>
        </w:r>
        <w:r>
          <w:tab/>
        </w:r>
        <w:r>
          <w:fldChar w:fldCharType="begin"/>
        </w:r>
        <w:r>
          <w:instrText xml:space="preserve"> PAGEREF _Toc8616 \h </w:instrText>
        </w:r>
        <w:r>
          <w:fldChar w:fldCharType="separate"/>
        </w:r>
        <w:r>
          <w:t>6</w:t>
        </w:r>
        <w:r>
          <w:fldChar w:fldCharType="end"/>
        </w:r>
      </w:hyperlink>
    </w:p>
    <w:p>
      <w:pPr>
        <w:pStyle w:val="TOC2"/>
        <w:tabs>
          <w:tab w:val="right" w:leader="dot" w:pos="8306"/>
        </w:tabs>
      </w:pPr>
      <w:hyperlink w:anchor="_Toc7389" w:history="1">
        <w:r>
          <w:rPr>
            <w:rFonts w:ascii="仿宋" w:eastAsia="仿宋" w:hAnsi="仿宋" w:cs="仿宋" w:hint="eastAsia"/>
            <w:lang w:eastAsia="zh-CN"/>
          </w:rPr>
          <w:t>(四)、资金风险分析</w:t>
        </w:r>
        <w:r>
          <w:tab/>
        </w:r>
        <w:r>
          <w:fldChar w:fldCharType="begin"/>
        </w:r>
        <w:r>
          <w:instrText xml:space="preserve"> PAGEREF _Toc7389 \h </w:instrText>
        </w:r>
        <w:r>
          <w:fldChar w:fldCharType="separate"/>
        </w:r>
        <w:r>
          <w:t>6</w:t>
        </w:r>
        <w:r>
          <w:fldChar w:fldCharType="end"/>
        </w:r>
      </w:hyperlink>
    </w:p>
    <w:p>
      <w:pPr>
        <w:pStyle w:val="TOC2"/>
        <w:tabs>
          <w:tab w:val="right" w:leader="dot" w:pos="8306"/>
        </w:tabs>
      </w:pPr>
      <w:hyperlink w:anchor="_Toc11445" w:history="1">
        <w:r>
          <w:rPr>
            <w:rFonts w:ascii="仿宋" w:eastAsia="仿宋" w:hAnsi="仿宋" w:cs="仿宋" w:hint="eastAsia"/>
            <w:lang w:eastAsia="zh-CN"/>
          </w:rPr>
          <w:t>(五)、技术风险分析</w:t>
        </w:r>
        <w:r>
          <w:tab/>
        </w:r>
        <w:r>
          <w:fldChar w:fldCharType="begin"/>
        </w:r>
        <w:r>
          <w:instrText xml:space="preserve"> PAGEREF _Toc11445 \h </w:instrText>
        </w:r>
        <w:r>
          <w:fldChar w:fldCharType="separate"/>
        </w:r>
        <w:r>
          <w:t>8</w:t>
        </w:r>
        <w:r>
          <w:fldChar w:fldCharType="end"/>
        </w:r>
      </w:hyperlink>
    </w:p>
    <w:p>
      <w:pPr>
        <w:pStyle w:val="TOC2"/>
        <w:tabs>
          <w:tab w:val="right" w:leader="dot" w:pos="8306"/>
        </w:tabs>
      </w:pPr>
      <w:hyperlink w:anchor="_Toc15351" w:history="1">
        <w:r>
          <w:rPr>
            <w:rFonts w:ascii="仿宋" w:eastAsia="仿宋" w:hAnsi="仿宋" w:cs="仿宋" w:hint="eastAsia"/>
            <w:lang w:eastAsia="zh-CN"/>
          </w:rPr>
          <w:t>(六)、财务风险分析</w:t>
        </w:r>
        <w:r>
          <w:tab/>
        </w:r>
        <w:r>
          <w:fldChar w:fldCharType="begin"/>
        </w:r>
        <w:r>
          <w:instrText xml:space="preserve"> PAGEREF _Toc15351 \h </w:instrText>
        </w:r>
        <w:r>
          <w:fldChar w:fldCharType="separate"/>
        </w:r>
        <w:r>
          <w:t>9</w:t>
        </w:r>
        <w:r>
          <w:fldChar w:fldCharType="end"/>
        </w:r>
      </w:hyperlink>
    </w:p>
    <w:p>
      <w:pPr>
        <w:pStyle w:val="TOC2"/>
        <w:tabs>
          <w:tab w:val="right" w:leader="dot" w:pos="8306"/>
        </w:tabs>
      </w:pPr>
      <w:hyperlink w:anchor="_Toc18495" w:history="1">
        <w:r>
          <w:rPr>
            <w:rFonts w:ascii="仿宋" w:eastAsia="仿宋" w:hAnsi="仿宋" w:cs="仿宋" w:hint="eastAsia"/>
            <w:lang w:eastAsia="zh-CN"/>
          </w:rPr>
          <w:t>(七)、管理风险分析</w:t>
        </w:r>
        <w:r>
          <w:tab/>
        </w:r>
        <w:r>
          <w:fldChar w:fldCharType="begin"/>
        </w:r>
        <w:r>
          <w:instrText xml:space="preserve"> PAGEREF _Toc18495 \h </w:instrText>
        </w:r>
        <w:r>
          <w:fldChar w:fldCharType="separate"/>
        </w:r>
        <w:r>
          <w:t>11</w:t>
        </w:r>
        <w:r>
          <w:fldChar w:fldCharType="end"/>
        </w:r>
      </w:hyperlink>
    </w:p>
    <w:p>
      <w:pPr>
        <w:pStyle w:val="TOC2"/>
        <w:tabs>
          <w:tab w:val="right" w:leader="dot" w:pos="8306"/>
        </w:tabs>
      </w:pPr>
      <w:hyperlink w:anchor="_Toc20969" w:history="1">
        <w:r>
          <w:rPr>
            <w:rFonts w:ascii="仿宋" w:eastAsia="仿宋" w:hAnsi="仿宋" w:cs="仿宋" w:hint="eastAsia"/>
            <w:lang w:eastAsia="zh-CN"/>
          </w:rPr>
          <w:t>(八)、其它风险分析</w:t>
        </w:r>
        <w:r>
          <w:tab/>
        </w:r>
        <w:r>
          <w:fldChar w:fldCharType="begin"/>
        </w:r>
        <w:r>
          <w:instrText xml:space="preserve"> PAGEREF _Toc20969 \h </w:instrText>
        </w:r>
        <w:r>
          <w:fldChar w:fldCharType="separate"/>
        </w:r>
        <w:r>
          <w:t>12</w:t>
        </w:r>
        <w:r>
          <w:fldChar w:fldCharType="end"/>
        </w:r>
      </w:hyperlink>
    </w:p>
    <w:p>
      <w:pPr>
        <w:pStyle w:val="TOC2"/>
        <w:tabs>
          <w:tab w:val="right" w:leader="dot" w:pos="8306"/>
        </w:tabs>
      </w:pPr>
      <w:hyperlink w:anchor="_Toc21334" w:history="1">
        <w:r>
          <w:rPr>
            <w:rFonts w:ascii="仿宋" w:eastAsia="仿宋" w:hAnsi="仿宋" w:cs="仿宋" w:hint="eastAsia"/>
            <w:lang w:eastAsia="zh-CN"/>
          </w:rPr>
          <w:t>(九)、社会影响评估</w:t>
        </w:r>
        <w:r>
          <w:tab/>
        </w:r>
        <w:r>
          <w:fldChar w:fldCharType="begin"/>
        </w:r>
        <w:r>
          <w:instrText xml:space="preserve"> PAGEREF _Toc21334 \h </w:instrText>
        </w:r>
        <w:r>
          <w:fldChar w:fldCharType="separate"/>
        </w:r>
        <w:r>
          <w:t>13</w:t>
        </w:r>
        <w:r>
          <w:fldChar w:fldCharType="end"/>
        </w:r>
      </w:hyperlink>
    </w:p>
    <w:p>
      <w:pPr>
        <w:pStyle w:val="TOC1"/>
        <w:tabs>
          <w:tab w:val="right" w:leader="dot" w:pos="8306"/>
        </w:tabs>
      </w:pPr>
      <w:hyperlink w:anchor="_Toc13824" w:history="1">
        <w:r>
          <w:rPr>
            <w:rFonts w:ascii="仿宋" w:eastAsia="仿宋" w:hAnsi="仿宋" w:cs="仿宋" w:hint="eastAsia"/>
            <w:lang w:eastAsia="zh-CN"/>
          </w:rPr>
          <w:t>二、环境和生态影响分析</w:t>
        </w:r>
        <w:r>
          <w:tab/>
        </w:r>
        <w:r>
          <w:fldChar w:fldCharType="begin"/>
        </w:r>
        <w:r>
          <w:instrText xml:space="preserve"> PAGEREF _Toc13824 \h </w:instrText>
        </w:r>
        <w:r>
          <w:fldChar w:fldCharType="separate"/>
        </w:r>
        <w:r>
          <w:t>15</w:t>
        </w:r>
        <w:r>
          <w:fldChar w:fldCharType="end"/>
        </w:r>
      </w:hyperlink>
    </w:p>
    <w:p>
      <w:pPr>
        <w:pStyle w:val="TOC2"/>
        <w:tabs>
          <w:tab w:val="right" w:leader="dot" w:pos="8306"/>
        </w:tabs>
      </w:pPr>
      <w:hyperlink w:anchor="_Toc21154" w:history="1">
        <w:r>
          <w:rPr>
            <w:rFonts w:ascii="仿宋" w:eastAsia="仿宋" w:hAnsi="仿宋" w:cs="仿宋" w:hint="eastAsia"/>
            <w:lang w:eastAsia="zh-CN"/>
          </w:rPr>
          <w:t>(一)、环境和生态现状</w:t>
        </w:r>
        <w:r>
          <w:tab/>
        </w:r>
        <w:r>
          <w:fldChar w:fldCharType="begin"/>
        </w:r>
        <w:r>
          <w:instrText xml:space="preserve"> PAGEREF _Toc21154 \h </w:instrText>
        </w:r>
        <w:r>
          <w:fldChar w:fldCharType="separate"/>
        </w:r>
        <w:r>
          <w:t>15</w:t>
        </w:r>
        <w:r>
          <w:fldChar w:fldCharType="end"/>
        </w:r>
      </w:hyperlink>
    </w:p>
    <w:p>
      <w:pPr>
        <w:pStyle w:val="TOC2"/>
        <w:tabs>
          <w:tab w:val="right" w:leader="dot" w:pos="8306"/>
        </w:tabs>
      </w:pPr>
      <w:hyperlink w:anchor="_Toc649" w:history="1">
        <w:r>
          <w:rPr>
            <w:rFonts w:ascii="仿宋" w:eastAsia="仿宋" w:hAnsi="仿宋" w:cs="仿宋" w:hint="eastAsia"/>
            <w:lang w:eastAsia="zh-CN"/>
          </w:rPr>
          <w:t>(二)、生态环境影响分析</w:t>
        </w:r>
        <w:r>
          <w:tab/>
        </w:r>
        <w:r>
          <w:fldChar w:fldCharType="begin"/>
        </w:r>
        <w:r>
          <w:instrText xml:space="preserve"> PAGEREF _Toc649 \h </w:instrText>
        </w:r>
        <w:r>
          <w:fldChar w:fldCharType="separate"/>
        </w:r>
        <w:r>
          <w:t>17</w:t>
        </w:r>
        <w:r>
          <w:fldChar w:fldCharType="end"/>
        </w:r>
      </w:hyperlink>
    </w:p>
    <w:p>
      <w:pPr>
        <w:pStyle w:val="TOC2"/>
        <w:tabs>
          <w:tab w:val="right" w:leader="dot" w:pos="8306"/>
        </w:tabs>
      </w:pPr>
      <w:hyperlink w:anchor="_Toc9822" w:history="1">
        <w:r>
          <w:rPr>
            <w:rFonts w:ascii="仿宋" w:eastAsia="仿宋" w:hAnsi="仿宋" w:cs="仿宋" w:hint="eastAsia"/>
            <w:lang w:eastAsia="zh-CN"/>
          </w:rPr>
          <w:t>(三)、生态环境保护措施</w:t>
        </w:r>
        <w:r>
          <w:tab/>
        </w:r>
        <w:r>
          <w:fldChar w:fldCharType="begin"/>
        </w:r>
        <w:r>
          <w:instrText xml:space="preserve"> PAGEREF _Toc9822 \h </w:instrText>
        </w:r>
        <w:r>
          <w:fldChar w:fldCharType="separate"/>
        </w:r>
        <w:r>
          <w:t>18</w:t>
        </w:r>
        <w:r>
          <w:fldChar w:fldCharType="end"/>
        </w:r>
      </w:hyperlink>
    </w:p>
    <w:p>
      <w:pPr>
        <w:pStyle w:val="TOC2"/>
        <w:tabs>
          <w:tab w:val="right" w:leader="dot" w:pos="8306"/>
        </w:tabs>
      </w:pPr>
      <w:hyperlink w:anchor="_Toc4465" w:history="1">
        <w:r>
          <w:rPr>
            <w:rFonts w:ascii="仿宋" w:eastAsia="仿宋" w:hAnsi="仿宋" w:cs="仿宋" w:hint="eastAsia"/>
            <w:lang w:eastAsia="zh-CN"/>
          </w:rPr>
          <w:t>(四)、地质灾害影响分析</w:t>
        </w:r>
        <w:r>
          <w:tab/>
        </w:r>
        <w:r>
          <w:fldChar w:fldCharType="begin"/>
        </w:r>
        <w:r>
          <w:instrText xml:space="preserve"> PAGEREF _Toc4465 \h </w:instrText>
        </w:r>
        <w:r>
          <w:fldChar w:fldCharType="separate"/>
        </w:r>
        <w:r>
          <w:t>20</w:t>
        </w:r>
        <w:r>
          <w:fldChar w:fldCharType="end"/>
        </w:r>
      </w:hyperlink>
    </w:p>
    <w:p>
      <w:pPr>
        <w:pStyle w:val="TOC2"/>
        <w:tabs>
          <w:tab w:val="right" w:leader="dot" w:pos="8306"/>
        </w:tabs>
      </w:pPr>
      <w:hyperlink w:anchor="_Toc14582" w:history="1">
        <w:r>
          <w:rPr>
            <w:rFonts w:ascii="仿宋" w:eastAsia="仿宋" w:hAnsi="仿宋" w:cs="仿宋" w:hint="eastAsia"/>
            <w:lang w:eastAsia="zh-CN"/>
          </w:rPr>
          <w:t>(五)、特殊环境影响</w:t>
        </w:r>
        <w:r>
          <w:tab/>
        </w:r>
        <w:r>
          <w:fldChar w:fldCharType="begin"/>
        </w:r>
        <w:r>
          <w:instrText xml:space="preserve"> PAGEREF _Toc14582 \h </w:instrText>
        </w:r>
        <w:r>
          <w:fldChar w:fldCharType="separate"/>
        </w:r>
        <w:r>
          <w:t>21</w:t>
        </w:r>
        <w:r>
          <w:fldChar w:fldCharType="end"/>
        </w:r>
      </w:hyperlink>
    </w:p>
    <w:p>
      <w:pPr>
        <w:pStyle w:val="TOC1"/>
        <w:tabs>
          <w:tab w:val="right" w:leader="dot" w:pos="8306"/>
        </w:tabs>
      </w:pPr>
      <w:hyperlink w:anchor="_Toc731" w:history="1">
        <w:r>
          <w:rPr>
            <w:rFonts w:ascii="仿宋" w:eastAsia="仿宋" w:hAnsi="仿宋" w:cs="仿宋" w:hint="eastAsia"/>
            <w:lang w:eastAsia="zh-CN"/>
          </w:rPr>
          <w:t>三、财务管理与成本控制</w:t>
        </w:r>
        <w:r>
          <w:tab/>
        </w:r>
        <w:r>
          <w:fldChar w:fldCharType="begin"/>
        </w:r>
        <w:r>
          <w:instrText xml:space="preserve"> PAGEREF _Toc731 \h </w:instrText>
        </w:r>
        <w:r>
          <w:fldChar w:fldCharType="separate"/>
        </w:r>
        <w:r>
          <w:t>22</w:t>
        </w:r>
        <w:r>
          <w:fldChar w:fldCharType="end"/>
        </w:r>
      </w:hyperlink>
    </w:p>
    <w:p>
      <w:pPr>
        <w:pStyle w:val="TOC2"/>
        <w:tabs>
          <w:tab w:val="right" w:leader="dot" w:pos="8306"/>
        </w:tabs>
      </w:pPr>
      <w:hyperlink w:anchor="_Toc13250" w:history="1">
        <w:r>
          <w:rPr>
            <w:rFonts w:ascii="仿宋" w:eastAsia="仿宋" w:hAnsi="仿宋" w:cs="仿宋" w:hint="eastAsia"/>
            <w:lang w:eastAsia="zh-CN"/>
          </w:rPr>
          <w:t>(一)、财务管理体系建设</w:t>
        </w:r>
        <w:r>
          <w:tab/>
        </w:r>
        <w:r>
          <w:fldChar w:fldCharType="begin"/>
        </w:r>
        <w:r>
          <w:instrText xml:space="preserve"> PAGEREF _Toc13250 \h </w:instrText>
        </w:r>
        <w:r>
          <w:fldChar w:fldCharType="separate"/>
        </w:r>
        <w:r>
          <w:t>22</w:t>
        </w:r>
        <w:r>
          <w:fldChar w:fldCharType="end"/>
        </w:r>
      </w:hyperlink>
    </w:p>
    <w:p>
      <w:pPr>
        <w:pStyle w:val="TOC2"/>
        <w:tabs>
          <w:tab w:val="right" w:leader="dot" w:pos="8306"/>
        </w:tabs>
      </w:pPr>
      <w:hyperlink w:anchor="_Toc17787" w:history="1">
        <w:r>
          <w:rPr>
            <w:rFonts w:ascii="仿宋" w:eastAsia="仿宋" w:hAnsi="仿宋" w:cs="仿宋" w:hint="eastAsia"/>
            <w:lang w:eastAsia="zh-CN"/>
          </w:rPr>
          <w:t>(二)、成本控制措施</w:t>
        </w:r>
        <w:r>
          <w:tab/>
        </w:r>
        <w:r>
          <w:fldChar w:fldCharType="begin"/>
        </w:r>
        <w:r>
          <w:instrText xml:space="preserve"> PAGEREF _Toc17787 \h </w:instrText>
        </w:r>
        <w:r>
          <w:fldChar w:fldCharType="separate"/>
        </w:r>
        <w:r>
          <w:t>24</w:t>
        </w:r>
        <w:r>
          <w:fldChar w:fldCharType="end"/>
        </w:r>
      </w:hyperlink>
    </w:p>
    <w:p>
      <w:pPr>
        <w:pStyle w:val="TOC1"/>
        <w:tabs>
          <w:tab w:val="right" w:leader="dot" w:pos="8306"/>
        </w:tabs>
      </w:pPr>
      <w:hyperlink w:anchor="_Toc29304" w:history="1">
        <w:r>
          <w:rPr>
            <w:rFonts w:ascii="仿宋" w:eastAsia="仿宋" w:hAnsi="仿宋" w:cs="仿宋" w:hint="eastAsia"/>
            <w:lang w:eastAsia="zh-CN"/>
          </w:rPr>
          <w:t>四、开关电器项目概论</w:t>
        </w:r>
        <w:r>
          <w:tab/>
        </w:r>
        <w:r>
          <w:fldChar w:fldCharType="begin"/>
        </w:r>
        <w:r>
          <w:instrText xml:space="preserve"> PAGEREF _Toc29304 \h </w:instrText>
        </w:r>
        <w:r>
          <w:fldChar w:fldCharType="separate"/>
        </w:r>
        <w:r>
          <w:t>25</w:t>
        </w:r>
        <w:r>
          <w:fldChar w:fldCharType="end"/>
        </w:r>
      </w:hyperlink>
    </w:p>
    <w:p>
      <w:pPr>
        <w:pStyle w:val="TOC2"/>
        <w:tabs>
          <w:tab w:val="right" w:leader="dot" w:pos="8306"/>
        </w:tabs>
      </w:pPr>
      <w:hyperlink w:anchor="_Toc5815" w:history="1">
        <w:r>
          <w:rPr>
            <w:rFonts w:ascii="仿宋" w:eastAsia="仿宋" w:hAnsi="仿宋" w:cs="仿宋" w:hint="eastAsia"/>
            <w:lang w:eastAsia="zh-CN"/>
          </w:rPr>
          <w:t>(一)、项目申报单位概况</w:t>
        </w:r>
        <w:r>
          <w:tab/>
        </w:r>
        <w:r>
          <w:fldChar w:fldCharType="begin"/>
        </w:r>
        <w:r>
          <w:instrText xml:space="preserve"> PAGEREF _Toc5815 \h </w:instrText>
        </w:r>
        <w:r>
          <w:fldChar w:fldCharType="separate"/>
        </w:r>
        <w:r>
          <w:t>25</w:t>
        </w:r>
        <w:r>
          <w:fldChar w:fldCharType="end"/>
        </w:r>
      </w:hyperlink>
    </w:p>
    <w:p>
      <w:pPr>
        <w:pStyle w:val="TOC2"/>
        <w:tabs>
          <w:tab w:val="right" w:leader="dot" w:pos="8306"/>
        </w:tabs>
      </w:pPr>
      <w:hyperlink w:anchor="_Toc29512" w:history="1">
        <w:r>
          <w:rPr>
            <w:rFonts w:ascii="仿宋" w:eastAsia="仿宋" w:hAnsi="仿宋" w:cs="仿宋" w:hint="eastAsia"/>
            <w:lang w:eastAsia="zh-CN"/>
          </w:rPr>
          <w:t>(二)、项目概况</w:t>
        </w:r>
        <w:r>
          <w:tab/>
        </w:r>
        <w:r>
          <w:fldChar w:fldCharType="begin"/>
        </w:r>
        <w:r>
          <w:instrText xml:space="preserve"> PAGEREF _Toc29512 \h </w:instrText>
        </w:r>
        <w:r>
          <w:fldChar w:fldCharType="separate"/>
        </w:r>
        <w:r>
          <w:t>26</w:t>
        </w:r>
        <w:r>
          <w:fldChar w:fldCharType="end"/>
        </w:r>
      </w:hyperlink>
    </w:p>
    <w:p>
      <w:pPr>
        <w:pStyle w:val="TOC1"/>
        <w:tabs>
          <w:tab w:val="right" w:leader="dot" w:pos="8306"/>
        </w:tabs>
      </w:pPr>
      <w:hyperlink w:anchor="_Toc24795" w:history="1">
        <w:r>
          <w:rPr>
            <w:rFonts w:ascii="仿宋" w:eastAsia="仿宋" w:hAnsi="仿宋" w:cs="仿宋" w:hint="eastAsia"/>
            <w:lang w:eastAsia="zh-CN"/>
          </w:rPr>
          <w:t>五、发展规划、产业政策和行业准入分析</w:t>
        </w:r>
        <w:r>
          <w:tab/>
        </w:r>
        <w:r>
          <w:fldChar w:fldCharType="begin"/>
        </w:r>
        <w:r>
          <w:instrText xml:space="preserve"> PAGEREF _Toc24795 \h </w:instrText>
        </w:r>
        <w:r>
          <w:fldChar w:fldCharType="separate"/>
        </w:r>
        <w:r>
          <w:t>29</w:t>
        </w:r>
        <w:r>
          <w:fldChar w:fldCharType="end"/>
        </w:r>
      </w:hyperlink>
    </w:p>
    <w:p>
      <w:pPr>
        <w:pStyle w:val="TOC2"/>
        <w:tabs>
          <w:tab w:val="right" w:leader="dot" w:pos="8306"/>
        </w:tabs>
      </w:pPr>
      <w:hyperlink w:anchor="_Toc12481" w:history="1">
        <w:r>
          <w:rPr>
            <w:rFonts w:ascii="仿宋" w:eastAsia="仿宋" w:hAnsi="仿宋" w:cs="仿宋" w:hint="eastAsia"/>
            <w:lang w:eastAsia="zh-CN"/>
          </w:rPr>
          <w:t>(一)、发展规划分析</w:t>
        </w:r>
        <w:r>
          <w:tab/>
        </w:r>
        <w:r>
          <w:fldChar w:fldCharType="begin"/>
        </w:r>
        <w:r>
          <w:instrText xml:space="preserve"> PAGEREF _Toc12481 \h </w:instrText>
        </w:r>
        <w:r>
          <w:fldChar w:fldCharType="separate"/>
        </w:r>
        <w:r>
          <w:t>29</w:t>
        </w:r>
        <w:r>
          <w:fldChar w:fldCharType="end"/>
        </w:r>
      </w:hyperlink>
    </w:p>
    <w:p>
      <w:pPr>
        <w:pStyle w:val="TOC2"/>
        <w:tabs>
          <w:tab w:val="right" w:leader="dot" w:pos="8306"/>
        </w:tabs>
      </w:pPr>
      <w:hyperlink w:anchor="_Toc20452" w:history="1">
        <w:r>
          <w:rPr>
            <w:rFonts w:ascii="仿宋" w:eastAsia="仿宋" w:hAnsi="仿宋" w:cs="仿宋" w:hint="eastAsia"/>
            <w:lang w:eastAsia="zh-CN"/>
          </w:rPr>
          <w:t>(二)、产业政策分析</w:t>
        </w:r>
        <w:r>
          <w:tab/>
        </w:r>
        <w:r>
          <w:fldChar w:fldCharType="begin"/>
        </w:r>
        <w:r>
          <w:instrText xml:space="preserve"> PAGEREF _Toc20452 \h </w:instrText>
        </w:r>
        <w:r>
          <w:fldChar w:fldCharType="separate"/>
        </w:r>
        <w:r>
          <w:t>31</w:t>
        </w:r>
        <w:r>
          <w:fldChar w:fldCharType="end"/>
        </w:r>
      </w:hyperlink>
    </w:p>
    <w:p>
      <w:pPr>
        <w:pStyle w:val="TOC2"/>
        <w:tabs>
          <w:tab w:val="right" w:leader="dot" w:pos="8306"/>
        </w:tabs>
      </w:pPr>
      <w:hyperlink w:anchor="_Toc31724" w:history="1">
        <w:r>
          <w:rPr>
            <w:rFonts w:ascii="仿宋" w:eastAsia="仿宋" w:hAnsi="仿宋" w:cs="仿宋" w:hint="eastAsia"/>
            <w:lang w:eastAsia="zh-CN"/>
          </w:rPr>
          <w:t>(三)、行业准入分析</w:t>
        </w:r>
        <w:r>
          <w:tab/>
        </w:r>
        <w:r>
          <w:fldChar w:fldCharType="begin"/>
        </w:r>
        <w:r>
          <w:instrText xml:space="preserve"> PAGEREF _Toc31724 \h </w:instrText>
        </w:r>
        <w:r>
          <w:fldChar w:fldCharType="separate"/>
        </w:r>
        <w:r>
          <w:t>32</w:t>
        </w:r>
        <w:r>
          <w:fldChar w:fldCharType="end"/>
        </w:r>
      </w:hyperlink>
    </w:p>
    <w:p>
      <w:pPr>
        <w:pStyle w:val="TOC1"/>
        <w:tabs>
          <w:tab w:val="right" w:leader="dot" w:pos="8306"/>
        </w:tabs>
      </w:pPr>
      <w:hyperlink w:anchor="_Toc31150" w:history="1">
        <w:r>
          <w:rPr>
            <w:rFonts w:ascii="仿宋" w:eastAsia="仿宋" w:hAnsi="仿宋" w:cs="仿宋" w:hint="eastAsia"/>
            <w:lang w:eastAsia="zh-CN"/>
          </w:rPr>
          <w:t>六、社会影响分析</w:t>
        </w:r>
        <w:r>
          <w:tab/>
        </w:r>
        <w:r>
          <w:fldChar w:fldCharType="begin"/>
        </w:r>
        <w:r>
          <w:instrText xml:space="preserve"> PAGEREF _Toc31150 \h </w:instrText>
        </w:r>
        <w:r>
          <w:fldChar w:fldCharType="separate"/>
        </w:r>
        <w:r>
          <w:t>33</w:t>
        </w:r>
        <w:r>
          <w:fldChar w:fldCharType="end"/>
        </w:r>
      </w:hyperlink>
    </w:p>
    <w:p>
      <w:pPr>
        <w:pStyle w:val="TOC2"/>
        <w:tabs>
          <w:tab w:val="right" w:leader="dot" w:pos="8306"/>
        </w:tabs>
      </w:pPr>
      <w:hyperlink w:anchor="_Toc24648" w:history="1">
        <w:r>
          <w:rPr>
            <w:rFonts w:ascii="仿宋" w:eastAsia="仿宋" w:hAnsi="仿宋" w:cs="仿宋" w:hint="eastAsia"/>
            <w:lang w:eastAsia="zh-CN"/>
          </w:rPr>
          <w:t>(一)、社会影响效果分析</w:t>
        </w:r>
        <w:r>
          <w:tab/>
        </w:r>
        <w:r>
          <w:fldChar w:fldCharType="begin"/>
        </w:r>
        <w:r>
          <w:instrText xml:space="preserve"> PAGEREF _Toc24648 \h </w:instrText>
        </w:r>
        <w:r>
          <w:fldChar w:fldCharType="separate"/>
        </w:r>
        <w:r>
          <w:t>33</w:t>
        </w:r>
        <w:r>
          <w:fldChar w:fldCharType="end"/>
        </w:r>
      </w:hyperlink>
    </w:p>
    <w:p>
      <w:pPr>
        <w:pStyle w:val="TOC2"/>
        <w:tabs>
          <w:tab w:val="right" w:leader="dot" w:pos="8306"/>
        </w:tabs>
      </w:pPr>
      <w:hyperlink w:anchor="_Toc7307" w:history="1">
        <w:r>
          <w:rPr>
            <w:rFonts w:ascii="仿宋" w:eastAsia="仿宋" w:hAnsi="仿宋" w:cs="仿宋" w:hint="eastAsia"/>
            <w:lang w:eastAsia="zh-CN"/>
          </w:rPr>
          <w:t>(二)、社会适应性分析</w:t>
        </w:r>
        <w:r>
          <w:tab/>
        </w:r>
        <w:r>
          <w:fldChar w:fldCharType="begin"/>
        </w:r>
        <w:r>
          <w:instrText xml:space="preserve"> PAGEREF _Toc7307 \h </w:instrText>
        </w:r>
        <w:r>
          <w:fldChar w:fldCharType="separate"/>
        </w:r>
        <w:r>
          <w:t>36</w:t>
        </w:r>
        <w:r>
          <w:fldChar w:fldCharType="end"/>
        </w:r>
      </w:hyperlink>
    </w:p>
    <w:p>
      <w:pPr>
        <w:pStyle w:val="TOC2"/>
        <w:tabs>
          <w:tab w:val="right" w:leader="dot" w:pos="8306"/>
        </w:tabs>
      </w:pPr>
      <w:hyperlink w:anchor="_Toc10370" w:history="1">
        <w:r>
          <w:rPr>
            <w:rFonts w:ascii="仿宋" w:eastAsia="仿宋" w:hAnsi="仿宋" w:cs="仿宋" w:hint="eastAsia"/>
            <w:lang w:eastAsia="zh-CN"/>
          </w:rPr>
          <w:t>(三)、社会风险及对策分析</w:t>
        </w:r>
        <w:r>
          <w:tab/>
        </w:r>
        <w:r>
          <w:fldChar w:fldCharType="begin"/>
        </w:r>
        <w:r>
          <w:instrText xml:space="preserve"> PAGEREF _Toc10370 \h </w:instrText>
        </w:r>
        <w:r>
          <w:fldChar w:fldCharType="separate"/>
        </w:r>
        <w:r>
          <w:t>37</w:t>
        </w:r>
        <w:r>
          <w:fldChar w:fldCharType="end"/>
        </w:r>
      </w:hyperlink>
    </w:p>
    <w:p>
      <w:pPr>
        <w:pStyle w:val="TOC1"/>
        <w:tabs>
          <w:tab w:val="right" w:leader="dot" w:pos="8306"/>
        </w:tabs>
      </w:pPr>
      <w:hyperlink w:anchor="_Toc20359" w:history="1">
        <w:r>
          <w:rPr>
            <w:rFonts w:ascii="仿宋" w:eastAsia="仿宋" w:hAnsi="仿宋" w:cs="仿宋" w:hint="eastAsia"/>
            <w:lang w:eastAsia="zh-CN"/>
          </w:rPr>
          <w:t>七、安全与应急管理</w:t>
        </w:r>
        <w:r>
          <w:tab/>
        </w:r>
        <w:r>
          <w:fldChar w:fldCharType="begin"/>
        </w:r>
        <w:r>
          <w:instrText xml:space="preserve"> PAGEREF _Toc20359 \h </w:instrText>
        </w:r>
        <w:r>
          <w:fldChar w:fldCharType="separate"/>
        </w:r>
        <w:r>
          <w:t>41</w:t>
        </w:r>
        <w:r>
          <w:fldChar w:fldCharType="end"/>
        </w:r>
      </w:hyperlink>
    </w:p>
    <w:p>
      <w:pPr>
        <w:pStyle w:val="TOC2"/>
        <w:tabs>
          <w:tab w:val="right" w:leader="dot" w:pos="8306"/>
        </w:tabs>
      </w:pPr>
      <w:hyperlink w:anchor="_Toc4648" w:history="1">
        <w:r>
          <w:rPr>
            <w:rFonts w:ascii="仿宋" w:eastAsia="仿宋" w:hAnsi="仿宋" w:cs="仿宋" w:hint="eastAsia"/>
            <w:lang w:eastAsia="zh-CN"/>
          </w:rPr>
          <w:t>(一)、安全生产管理</w:t>
        </w:r>
        <w:r>
          <w:tab/>
        </w:r>
        <w:r>
          <w:fldChar w:fldCharType="begin"/>
        </w:r>
        <w:r>
          <w:instrText xml:space="preserve"> PAGEREF _Toc4648 \h </w:instrText>
        </w:r>
        <w:r>
          <w:fldChar w:fldCharType="separate"/>
        </w:r>
        <w:r>
          <w:t>41</w:t>
        </w:r>
        <w:r>
          <w:fldChar w:fldCharType="end"/>
        </w:r>
      </w:hyperlink>
    </w:p>
    <w:p>
      <w:pPr>
        <w:pStyle w:val="TOC2"/>
        <w:tabs>
          <w:tab w:val="right" w:leader="dot" w:pos="8306"/>
        </w:tabs>
      </w:pPr>
      <w:hyperlink w:anchor="_Toc6635" w:history="1">
        <w:r>
          <w:rPr>
            <w:rFonts w:ascii="仿宋" w:eastAsia="仿宋" w:hAnsi="仿宋" w:cs="仿宋" w:hint="eastAsia"/>
            <w:lang w:eastAsia="zh-CN"/>
          </w:rPr>
          <w:t>(二)、应急预案与响应</w:t>
        </w:r>
        <w:r>
          <w:tab/>
        </w:r>
        <w:r>
          <w:fldChar w:fldCharType="begin"/>
        </w:r>
        <w:r>
          <w:instrText xml:space="preserve"> PAGEREF _Toc6635 \h </w:instrText>
        </w:r>
        <w:r>
          <w:fldChar w:fldCharType="separate"/>
        </w:r>
        <w:r>
          <w:t>42</w:t>
        </w:r>
        <w:r>
          <w:fldChar w:fldCharType="end"/>
        </w:r>
      </w:hyperlink>
    </w:p>
    <w:p>
      <w:pPr>
        <w:pStyle w:val="TOC1"/>
        <w:tabs>
          <w:tab w:val="right" w:leader="dot" w:pos="8306"/>
        </w:tabs>
      </w:pPr>
      <w:hyperlink w:anchor="_Toc28574" w:history="1">
        <w:r>
          <w:rPr>
            <w:rFonts w:ascii="仿宋" w:eastAsia="仿宋" w:hAnsi="仿宋" w:cs="仿宋" w:hint="eastAsia"/>
            <w:lang w:eastAsia="zh-CN"/>
          </w:rPr>
          <w:t>八、环境保护与治理方案</w:t>
        </w:r>
        <w:r>
          <w:tab/>
        </w:r>
        <w:r>
          <w:fldChar w:fldCharType="begin"/>
        </w:r>
        <w:r>
          <w:instrText xml:space="preserve"> PAGEREF _Toc28574 \h </w:instrText>
        </w:r>
        <w:r>
          <w:fldChar w:fldCharType="separate"/>
        </w:r>
        <w:r>
          <w:t>44</w:t>
        </w:r>
        <w:r>
          <w:fldChar w:fldCharType="end"/>
        </w:r>
      </w:hyperlink>
    </w:p>
    <w:p>
      <w:pPr>
        <w:pStyle w:val="TOC2"/>
        <w:tabs>
          <w:tab w:val="right" w:leader="dot" w:pos="8306"/>
        </w:tabs>
      </w:pPr>
      <w:hyperlink w:anchor="_Toc21439" w:history="1">
        <w:r>
          <w:rPr>
            <w:rFonts w:ascii="仿宋" w:eastAsia="仿宋" w:hAnsi="仿宋" w:cs="仿宋" w:hint="eastAsia"/>
            <w:lang w:eastAsia="zh-CN"/>
          </w:rPr>
          <w:t>(一)、项目环境影响评估</w:t>
        </w:r>
        <w:r>
          <w:tab/>
        </w:r>
        <w:r>
          <w:fldChar w:fldCharType="begin"/>
        </w:r>
        <w:r>
          <w:instrText xml:space="preserve"> PAGEREF _Toc21439 \h </w:instrText>
        </w:r>
        <w:r>
          <w:fldChar w:fldCharType="separate"/>
        </w:r>
        <w:r>
          <w:t>44</w:t>
        </w:r>
        <w:r>
          <w:fldChar w:fldCharType="end"/>
        </w:r>
      </w:hyperlink>
    </w:p>
    <w:p>
      <w:pPr>
        <w:pStyle w:val="TOC2"/>
        <w:tabs>
          <w:tab w:val="right" w:leader="dot" w:pos="8306"/>
        </w:tabs>
      </w:pPr>
      <w:hyperlink w:anchor="_Toc13091" w:history="1">
        <w:r>
          <w:rPr>
            <w:rFonts w:ascii="仿宋" w:eastAsia="仿宋" w:hAnsi="仿宋" w:cs="仿宋" w:hint="eastAsia"/>
            <w:lang w:eastAsia="zh-CN"/>
          </w:rPr>
          <w:t>(二)、环境保护措施与治理方案</w:t>
        </w:r>
        <w:r>
          <w:tab/>
        </w:r>
        <w:r>
          <w:fldChar w:fldCharType="begin"/>
        </w:r>
        <w:r>
          <w:instrText xml:space="preserve"> PAGEREF _Toc13091 \h </w:instrText>
        </w:r>
        <w:r>
          <w:fldChar w:fldCharType="separate"/>
        </w:r>
        <w:r>
          <w:t>44</w:t>
        </w:r>
        <w:r>
          <w:fldChar w:fldCharType="end"/>
        </w:r>
      </w:hyperlink>
    </w:p>
    <w:p>
      <w:pPr>
        <w:pStyle w:val="TOC1"/>
        <w:tabs>
          <w:tab w:val="right" w:leader="dot" w:pos="8306"/>
        </w:tabs>
      </w:pPr>
      <w:hyperlink w:anchor="_Toc32591" w:history="1">
        <w:r>
          <w:rPr>
            <w:rFonts w:ascii="仿宋" w:eastAsia="仿宋" w:hAnsi="仿宋" w:cs="仿宋" w:hint="eastAsia"/>
            <w:lang w:eastAsia="zh-CN"/>
          </w:rPr>
          <w:t>九、技术创新与产业升级</w:t>
        </w:r>
        <w:r>
          <w:tab/>
        </w:r>
        <w:r>
          <w:fldChar w:fldCharType="begin"/>
        </w:r>
        <w:r>
          <w:instrText xml:space="preserve"> PAGEREF _Toc32591 \h </w:instrText>
        </w:r>
        <w:r>
          <w:fldChar w:fldCharType="separate"/>
        </w:r>
        <w:r>
          <w:t>45</w:t>
        </w:r>
        <w:r>
          <w:fldChar w:fldCharType="end"/>
        </w:r>
      </w:hyperlink>
    </w:p>
    <w:p>
      <w:pPr>
        <w:pStyle w:val="TOC2"/>
        <w:tabs>
          <w:tab w:val="right" w:leader="dot" w:pos="8306"/>
        </w:tabs>
      </w:pPr>
      <w:hyperlink w:anchor="_Toc29361" w:history="1">
        <w:r>
          <w:rPr>
            <w:rFonts w:ascii="仿宋" w:eastAsia="仿宋" w:hAnsi="仿宋" w:cs="仿宋" w:hint="eastAsia"/>
            <w:lang w:eastAsia="zh-CN"/>
          </w:rPr>
          <w:t>(一)、技术创新方向与目标</w:t>
        </w:r>
        <w:r>
          <w:tab/>
        </w:r>
        <w:r>
          <w:fldChar w:fldCharType="begin"/>
        </w:r>
        <w:r>
          <w:instrText xml:space="preserve"> PAGEREF _Toc29361 \h </w:instrText>
        </w:r>
        <w:r>
          <w:fldChar w:fldCharType="separate"/>
        </w:r>
        <w:r>
          <w:t>45</w:t>
        </w:r>
        <w:r>
          <w:fldChar w:fldCharType="end"/>
        </w:r>
      </w:hyperlink>
    </w:p>
    <w:p>
      <w:pPr>
        <w:pStyle w:val="TOC2"/>
        <w:tabs>
          <w:tab w:val="right" w:leader="dot" w:pos="8306"/>
        </w:tabs>
      </w:pPr>
      <w:hyperlink w:anchor="_Toc3084" w:history="1">
        <w:r>
          <w:rPr>
            <w:rFonts w:ascii="仿宋" w:eastAsia="仿宋" w:hAnsi="仿宋" w:cs="仿宋" w:hint="eastAsia"/>
            <w:lang w:eastAsia="zh-CN"/>
          </w:rPr>
          <w:t>(二)、产业升级路径与措施</w:t>
        </w:r>
        <w:r>
          <w:tab/>
        </w:r>
        <w:r>
          <w:fldChar w:fldCharType="begin"/>
        </w:r>
        <w:r>
          <w:instrText xml:space="preserve"> PAGEREF _Toc3084 \h </w:instrText>
        </w:r>
        <w:r>
          <w:fldChar w:fldCharType="separate"/>
        </w:r>
        <w:r>
          <w:t>46</w:t>
        </w:r>
        <w:r>
          <w:fldChar w:fldCharType="end"/>
        </w:r>
      </w:hyperlink>
    </w:p>
    <w:p>
      <w:pPr>
        <w:pStyle w:val="TOC1"/>
        <w:tabs>
          <w:tab w:val="right" w:leader="dot" w:pos="8306"/>
        </w:tabs>
      </w:pPr>
      <w:hyperlink w:anchor="_Toc13287" w:history="1">
        <w:r>
          <w:rPr>
            <w:rFonts w:ascii="仿宋" w:eastAsia="仿宋" w:hAnsi="仿宋" w:cs="仿宋" w:hint="eastAsia"/>
            <w:lang w:eastAsia="zh-CN"/>
          </w:rPr>
          <w:t>十、环境保护与绿色发展</w:t>
        </w:r>
        <w:r>
          <w:tab/>
        </w:r>
        <w:r>
          <w:fldChar w:fldCharType="begin"/>
        </w:r>
        <w:r>
          <w:instrText xml:space="preserve"> PAGEREF _Toc13287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29" w:history="1">
        <w:r>
          <w:rPr>
            <w:rFonts w:ascii="仿宋" w:eastAsia="仿宋" w:hAnsi="仿宋" w:cs="仿宋" w:hint="eastAsia"/>
            <w:lang w:eastAsia="zh-CN"/>
          </w:rPr>
          <w:t>(一)、环境保护措施</w:t>
        </w:r>
        <w:r>
          <w:tab/>
        </w:r>
        <w:r>
          <w:fldChar w:fldCharType="begin"/>
        </w:r>
        <w:r>
          <w:instrText xml:space="preserve"> PAGEREF _Toc13629 \h </w:instrText>
        </w:r>
        <w:r>
          <w:fldChar w:fldCharType="separate"/>
        </w:r>
        <w:r>
          <w:t>48</w:t>
        </w:r>
        <w:r>
          <w:fldChar w:fldCharType="end"/>
        </w:r>
      </w:hyperlink>
    </w:p>
    <w:p>
      <w:pPr>
        <w:pStyle w:val="TOC2"/>
        <w:tabs>
          <w:tab w:val="right" w:leader="dot" w:pos="8306"/>
        </w:tabs>
      </w:pPr>
      <w:hyperlink w:anchor="_Toc2164" w:history="1">
        <w:r>
          <w:rPr>
            <w:rFonts w:ascii="仿宋" w:eastAsia="仿宋" w:hAnsi="仿宋" w:cs="仿宋" w:hint="eastAsia"/>
            <w:lang w:eastAsia="zh-CN"/>
          </w:rPr>
          <w:t>(二)、绿色发展与可持续发展策略</w:t>
        </w:r>
        <w:r>
          <w:tab/>
        </w:r>
        <w:r>
          <w:fldChar w:fldCharType="begin"/>
        </w:r>
        <w:r>
          <w:instrText xml:space="preserve"> PAGEREF _Toc2164 \h </w:instrText>
        </w:r>
        <w:r>
          <w:fldChar w:fldCharType="separate"/>
        </w:r>
        <w:r>
          <w:t>49</w:t>
        </w:r>
        <w:r>
          <w:fldChar w:fldCharType="end"/>
        </w:r>
      </w:hyperlink>
    </w:p>
    <w:p>
      <w:pPr>
        <w:pStyle w:val="TOC1"/>
        <w:tabs>
          <w:tab w:val="right" w:leader="dot" w:pos="8306"/>
        </w:tabs>
      </w:pPr>
      <w:hyperlink w:anchor="_Toc853" w:history="1">
        <w:r>
          <w:rPr>
            <w:rFonts w:ascii="仿宋" w:eastAsia="仿宋" w:hAnsi="仿宋" w:cs="仿宋" w:hint="eastAsia"/>
            <w:lang w:eastAsia="zh-CN"/>
          </w:rPr>
          <w:t>十一、资金管理与财务规划</w:t>
        </w:r>
        <w:r>
          <w:tab/>
        </w:r>
        <w:r>
          <w:fldChar w:fldCharType="begin"/>
        </w:r>
        <w:r>
          <w:instrText xml:space="preserve"> PAGEREF _Toc853 \h </w:instrText>
        </w:r>
        <w:r>
          <w:fldChar w:fldCharType="separate"/>
        </w:r>
        <w:r>
          <w:t>51</w:t>
        </w:r>
        <w:r>
          <w:fldChar w:fldCharType="end"/>
        </w:r>
      </w:hyperlink>
    </w:p>
    <w:p>
      <w:pPr>
        <w:pStyle w:val="TOC2"/>
        <w:tabs>
          <w:tab w:val="right" w:leader="dot" w:pos="8306"/>
        </w:tabs>
      </w:pPr>
      <w:hyperlink w:anchor="_Toc1681" w:history="1">
        <w:r>
          <w:rPr>
            <w:rFonts w:ascii="仿宋" w:eastAsia="仿宋" w:hAnsi="仿宋" w:cs="仿宋" w:hint="eastAsia"/>
            <w:lang w:eastAsia="zh-CN"/>
          </w:rPr>
          <w:t>(一)、项目资金来源与筹措</w:t>
        </w:r>
        <w:r>
          <w:tab/>
        </w:r>
        <w:r>
          <w:fldChar w:fldCharType="begin"/>
        </w:r>
        <w:r>
          <w:instrText xml:space="preserve"> PAGEREF _Toc1681 \h </w:instrText>
        </w:r>
        <w:r>
          <w:fldChar w:fldCharType="separate"/>
        </w:r>
        <w:r>
          <w:t>51</w:t>
        </w:r>
        <w:r>
          <w:fldChar w:fldCharType="end"/>
        </w:r>
      </w:hyperlink>
    </w:p>
    <w:p>
      <w:pPr>
        <w:pStyle w:val="TOC2"/>
        <w:tabs>
          <w:tab w:val="right" w:leader="dot" w:pos="8306"/>
        </w:tabs>
      </w:pPr>
      <w:hyperlink w:anchor="_Toc27889" w:history="1">
        <w:r>
          <w:rPr>
            <w:rFonts w:ascii="仿宋" w:eastAsia="仿宋" w:hAnsi="仿宋" w:cs="仿宋" w:hint="eastAsia"/>
            <w:lang w:eastAsia="zh-CN"/>
          </w:rPr>
          <w:t>(二)、资金使用与监管</w:t>
        </w:r>
        <w:r>
          <w:tab/>
        </w:r>
        <w:r>
          <w:fldChar w:fldCharType="begin"/>
        </w:r>
        <w:r>
          <w:instrText xml:space="preserve"> PAGEREF _Toc27889 \h </w:instrText>
        </w:r>
        <w:r>
          <w:fldChar w:fldCharType="separate"/>
        </w:r>
        <w:r>
          <w:t>52</w:t>
        </w:r>
        <w:r>
          <w:fldChar w:fldCharType="end"/>
        </w:r>
      </w:hyperlink>
    </w:p>
    <w:p>
      <w:pPr>
        <w:pStyle w:val="TOC2"/>
        <w:tabs>
          <w:tab w:val="right" w:leader="dot" w:pos="8306"/>
        </w:tabs>
      </w:pPr>
      <w:hyperlink w:anchor="_Toc18058" w:history="1">
        <w:r>
          <w:rPr>
            <w:rFonts w:ascii="仿宋" w:eastAsia="仿宋" w:hAnsi="仿宋" w:cs="仿宋" w:hint="eastAsia"/>
            <w:lang w:eastAsia="zh-CN"/>
          </w:rPr>
          <w:t>(三)、财务规划与预测</w:t>
        </w:r>
        <w:r>
          <w:tab/>
        </w:r>
        <w:r>
          <w:fldChar w:fldCharType="begin"/>
        </w:r>
        <w:r>
          <w:instrText xml:space="preserve"> PAGEREF _Toc18058 \h </w:instrText>
        </w:r>
        <w:r>
          <w:fldChar w:fldCharType="separate"/>
        </w:r>
        <w:r>
          <w:t>54</w:t>
        </w:r>
        <w:r>
          <w:fldChar w:fldCharType="end"/>
        </w:r>
      </w:hyperlink>
    </w:p>
    <w:p>
      <w:pPr>
        <w:pStyle w:val="TOC1"/>
        <w:tabs>
          <w:tab w:val="right" w:leader="dot" w:pos="8306"/>
        </w:tabs>
      </w:pPr>
      <w:hyperlink w:anchor="_Toc15557" w:history="1">
        <w:r>
          <w:rPr>
            <w:rFonts w:ascii="仿宋" w:eastAsia="仿宋" w:hAnsi="仿宋" w:cs="仿宋" w:hint="eastAsia"/>
            <w:lang w:eastAsia="zh-CN"/>
          </w:rPr>
          <w:t>十二、项目实施与管理方案</w:t>
        </w:r>
        <w:r>
          <w:tab/>
        </w:r>
        <w:r>
          <w:fldChar w:fldCharType="begin"/>
        </w:r>
        <w:r>
          <w:instrText xml:space="preserve"> PAGEREF _Toc15557 \h </w:instrText>
        </w:r>
        <w:r>
          <w:fldChar w:fldCharType="separate"/>
        </w:r>
        <w:r>
          <w:t>55</w:t>
        </w:r>
        <w:r>
          <w:fldChar w:fldCharType="end"/>
        </w:r>
      </w:hyperlink>
    </w:p>
    <w:p>
      <w:pPr>
        <w:pStyle w:val="TOC2"/>
        <w:tabs>
          <w:tab w:val="right" w:leader="dot" w:pos="8306"/>
        </w:tabs>
      </w:pPr>
      <w:hyperlink w:anchor="_Toc5488" w:history="1">
        <w:r>
          <w:rPr>
            <w:rFonts w:ascii="仿宋" w:eastAsia="仿宋" w:hAnsi="仿宋" w:cs="仿宋" w:hint="eastAsia"/>
            <w:lang w:eastAsia="zh-CN"/>
          </w:rPr>
          <w:t>(一)、项目实施计划</w:t>
        </w:r>
        <w:r>
          <w:tab/>
        </w:r>
        <w:r>
          <w:fldChar w:fldCharType="begin"/>
        </w:r>
        <w:r>
          <w:instrText xml:space="preserve"> PAGEREF _Toc5488 \h </w:instrText>
        </w:r>
        <w:r>
          <w:fldChar w:fldCharType="separate"/>
        </w:r>
        <w:r>
          <w:t>55</w:t>
        </w:r>
        <w:r>
          <w:fldChar w:fldCharType="end"/>
        </w:r>
      </w:hyperlink>
    </w:p>
    <w:p>
      <w:pPr>
        <w:pStyle w:val="TOC2"/>
        <w:tabs>
          <w:tab w:val="right" w:leader="dot" w:pos="8306"/>
        </w:tabs>
      </w:pPr>
      <w:hyperlink w:anchor="_Toc19466" w:history="1">
        <w:r>
          <w:rPr>
            <w:rFonts w:ascii="仿宋" w:eastAsia="仿宋" w:hAnsi="仿宋" w:cs="仿宋" w:hint="eastAsia"/>
            <w:lang w:eastAsia="zh-CN"/>
          </w:rPr>
          <w:t>(二)、项目组织机构与职责</w:t>
        </w:r>
        <w:r>
          <w:tab/>
        </w:r>
        <w:r>
          <w:fldChar w:fldCharType="begin"/>
        </w:r>
        <w:r>
          <w:instrText xml:space="preserve"> PAGEREF _Toc19466 \h </w:instrText>
        </w:r>
        <w:r>
          <w:fldChar w:fldCharType="separate"/>
        </w:r>
        <w:r>
          <w:t>56</w:t>
        </w:r>
        <w:r>
          <w:fldChar w:fldCharType="end"/>
        </w:r>
      </w:hyperlink>
    </w:p>
    <w:p>
      <w:pPr>
        <w:pStyle w:val="TOC2"/>
        <w:tabs>
          <w:tab w:val="right" w:leader="dot" w:pos="8306"/>
        </w:tabs>
      </w:pPr>
      <w:hyperlink w:anchor="_Toc20065" w:history="1">
        <w:r>
          <w:rPr>
            <w:rFonts w:ascii="仿宋" w:eastAsia="仿宋" w:hAnsi="仿宋" w:cs="仿宋" w:hint="eastAsia"/>
            <w:lang w:eastAsia="zh-CN"/>
          </w:rPr>
          <w:t>(三)、项目管理与监控体系</w:t>
        </w:r>
        <w:r>
          <w:tab/>
        </w:r>
        <w:r>
          <w:fldChar w:fldCharType="begin"/>
        </w:r>
        <w:r>
          <w:instrText xml:space="preserve"> PAGEREF _Toc20065 \h </w:instrText>
        </w:r>
        <w:r>
          <w:fldChar w:fldCharType="separate"/>
        </w:r>
        <w:r>
          <w:t>59</w:t>
        </w:r>
        <w:r>
          <w:fldChar w:fldCharType="end"/>
        </w:r>
      </w:hyperlink>
    </w:p>
    <w:p>
      <w:pPr>
        <w:pStyle w:val="TOC1"/>
        <w:tabs>
          <w:tab w:val="right" w:leader="dot" w:pos="8306"/>
        </w:tabs>
      </w:pPr>
      <w:hyperlink w:anchor="_Toc23839" w:history="1">
        <w:r>
          <w:rPr>
            <w:rFonts w:ascii="仿宋" w:eastAsia="仿宋" w:hAnsi="仿宋" w:cs="仿宋" w:hint="eastAsia"/>
            <w:lang w:eastAsia="zh-CN"/>
          </w:rPr>
          <w:t>十三、质量管理与控制</w:t>
        </w:r>
        <w:r>
          <w:tab/>
        </w:r>
        <w:r>
          <w:fldChar w:fldCharType="begin"/>
        </w:r>
        <w:r>
          <w:instrText xml:space="preserve"> PAGEREF _Toc23839 \h </w:instrText>
        </w:r>
        <w:r>
          <w:fldChar w:fldCharType="separate"/>
        </w:r>
        <w:r>
          <w:t>60</w:t>
        </w:r>
        <w:r>
          <w:fldChar w:fldCharType="end"/>
        </w:r>
      </w:hyperlink>
    </w:p>
    <w:p>
      <w:pPr>
        <w:pStyle w:val="TOC2"/>
        <w:tabs>
          <w:tab w:val="right" w:leader="dot" w:pos="8306"/>
        </w:tabs>
      </w:pPr>
      <w:hyperlink w:anchor="_Toc5899" w:history="1">
        <w:r>
          <w:rPr>
            <w:rFonts w:ascii="仿宋" w:eastAsia="仿宋" w:hAnsi="仿宋" w:cs="仿宋" w:hint="eastAsia"/>
            <w:lang w:eastAsia="zh-CN"/>
          </w:rPr>
          <w:t>(一)、质量管理体系建设</w:t>
        </w:r>
        <w:r>
          <w:tab/>
        </w:r>
        <w:r>
          <w:fldChar w:fldCharType="begin"/>
        </w:r>
        <w:r>
          <w:instrText xml:space="preserve"> PAGEREF _Toc5899 \h </w:instrText>
        </w:r>
        <w:r>
          <w:fldChar w:fldCharType="separate"/>
        </w:r>
        <w:r>
          <w:t>60</w:t>
        </w:r>
        <w:r>
          <w:fldChar w:fldCharType="end"/>
        </w:r>
      </w:hyperlink>
    </w:p>
    <w:p>
      <w:pPr>
        <w:pStyle w:val="TOC2"/>
        <w:tabs>
          <w:tab w:val="right" w:leader="dot" w:pos="8306"/>
        </w:tabs>
      </w:pPr>
      <w:hyperlink w:anchor="_Toc130" w:history="1">
        <w:r>
          <w:rPr>
            <w:rFonts w:ascii="仿宋" w:eastAsia="仿宋" w:hAnsi="仿宋" w:cs="仿宋" w:hint="eastAsia"/>
            <w:lang w:eastAsia="zh-CN"/>
          </w:rPr>
          <w:t>(二)、质量控制措施</w:t>
        </w:r>
        <w:r>
          <w:tab/>
        </w:r>
        <w:r>
          <w:fldChar w:fldCharType="begin"/>
        </w:r>
        <w:r>
          <w:instrText xml:space="preserve"> PAGEREF _Toc130 \h </w:instrText>
        </w:r>
        <w:r>
          <w:fldChar w:fldCharType="separate"/>
        </w:r>
        <w:r>
          <w:t>62</w:t>
        </w:r>
        <w:r>
          <w:fldChar w:fldCharType="end"/>
        </w:r>
      </w:hyperlink>
    </w:p>
    <w:p>
      <w:pPr>
        <w:pStyle w:val="TOC1"/>
        <w:tabs>
          <w:tab w:val="right" w:leader="dot" w:pos="8306"/>
        </w:tabs>
      </w:pPr>
      <w:hyperlink w:anchor="_Toc24921" w:history="1">
        <w:r>
          <w:rPr>
            <w:rFonts w:ascii="仿宋" w:eastAsia="仿宋" w:hAnsi="仿宋" w:cs="仿宋" w:hint="eastAsia"/>
            <w:lang w:eastAsia="zh-CN"/>
          </w:rPr>
          <w:t>十四、成果转化与推广应用</w:t>
        </w:r>
        <w:r>
          <w:tab/>
        </w:r>
        <w:r>
          <w:fldChar w:fldCharType="begin"/>
        </w:r>
        <w:r>
          <w:instrText xml:space="preserve"> PAGEREF _Toc24921 \h </w:instrText>
        </w:r>
        <w:r>
          <w:fldChar w:fldCharType="separate"/>
        </w:r>
        <w:r>
          <w:t>63</w:t>
        </w:r>
        <w:r>
          <w:fldChar w:fldCharType="end"/>
        </w:r>
      </w:hyperlink>
    </w:p>
    <w:p>
      <w:pPr>
        <w:pStyle w:val="TOC2"/>
        <w:tabs>
          <w:tab w:val="right" w:leader="dot" w:pos="8306"/>
        </w:tabs>
      </w:pPr>
      <w:hyperlink w:anchor="_Toc32337" w:history="1">
        <w:r>
          <w:rPr>
            <w:rFonts w:ascii="仿宋" w:eastAsia="仿宋" w:hAnsi="仿宋" w:cs="仿宋" w:hint="eastAsia"/>
            <w:lang w:eastAsia="zh-CN"/>
          </w:rPr>
          <w:t>(一)、成果转化策略制定</w:t>
        </w:r>
        <w:r>
          <w:tab/>
        </w:r>
        <w:r>
          <w:fldChar w:fldCharType="begin"/>
        </w:r>
        <w:r>
          <w:instrText xml:space="preserve"> PAGEREF _Toc32337 \h </w:instrText>
        </w:r>
        <w:r>
          <w:fldChar w:fldCharType="separate"/>
        </w:r>
        <w:r>
          <w:t>63</w:t>
        </w:r>
        <w:r>
          <w:fldChar w:fldCharType="end"/>
        </w:r>
      </w:hyperlink>
    </w:p>
    <w:p>
      <w:pPr>
        <w:pStyle w:val="TOC2"/>
        <w:tabs>
          <w:tab w:val="right" w:leader="dot" w:pos="8306"/>
        </w:tabs>
      </w:pPr>
      <w:hyperlink w:anchor="_Toc25445" w:history="1">
        <w:r>
          <w:rPr>
            <w:rFonts w:ascii="仿宋" w:eastAsia="仿宋" w:hAnsi="仿宋" w:cs="仿宋" w:hint="eastAsia"/>
            <w:lang w:eastAsia="zh-CN"/>
          </w:rPr>
          <w:t>(二)、成果推广应用方案</w:t>
        </w:r>
        <w:r>
          <w:tab/>
        </w:r>
        <w:r>
          <w:fldChar w:fldCharType="begin"/>
        </w:r>
        <w:r>
          <w:instrText xml:space="preserve"> PAGEREF _Toc25445 \h </w:instrText>
        </w:r>
        <w:r>
          <w:fldChar w:fldCharType="separate"/>
        </w:r>
        <w:r>
          <w:t>64</w:t>
        </w:r>
        <w:r>
          <w:fldChar w:fldCharType="end"/>
        </w:r>
      </w:hyperlink>
    </w:p>
    <w:p>
      <w:pPr>
        <w:pStyle w:val="TOC1"/>
        <w:tabs>
          <w:tab w:val="right" w:leader="dot" w:pos="8306"/>
        </w:tabs>
      </w:pPr>
      <w:hyperlink w:anchor="_Toc20707" w:history="1">
        <w:r>
          <w:rPr>
            <w:rFonts w:ascii="仿宋" w:eastAsia="仿宋" w:hAnsi="仿宋" w:cs="仿宋" w:hint="eastAsia"/>
            <w:lang w:eastAsia="zh-CN"/>
          </w:rPr>
          <w:t>十五、企业合规与伦理</w:t>
        </w:r>
        <w:r>
          <w:tab/>
        </w:r>
        <w:r>
          <w:fldChar w:fldCharType="begin"/>
        </w:r>
        <w:r>
          <w:instrText xml:space="preserve"> PAGEREF _Toc20707 \h </w:instrText>
        </w:r>
        <w:r>
          <w:fldChar w:fldCharType="separate"/>
        </w:r>
        <w:r>
          <w:t>66</w:t>
        </w:r>
        <w:r>
          <w:fldChar w:fldCharType="end"/>
        </w:r>
      </w:hyperlink>
    </w:p>
    <w:p>
      <w:pPr>
        <w:pStyle w:val="TOC2"/>
        <w:tabs>
          <w:tab w:val="right" w:leader="dot" w:pos="8306"/>
        </w:tabs>
      </w:pPr>
      <w:hyperlink w:anchor="_Toc40" w:history="1">
        <w:r>
          <w:rPr>
            <w:rFonts w:ascii="仿宋" w:eastAsia="仿宋" w:hAnsi="仿宋" w:cs="仿宋" w:hint="eastAsia"/>
            <w:lang w:eastAsia="zh-CN"/>
          </w:rPr>
          <w:t>(一)、合规政策与程序</w:t>
        </w:r>
        <w:r>
          <w:tab/>
        </w:r>
        <w:r>
          <w:fldChar w:fldCharType="begin"/>
        </w:r>
        <w:r>
          <w:instrText xml:space="preserve"> PAGEREF _Toc40 \h </w:instrText>
        </w:r>
        <w:r>
          <w:fldChar w:fldCharType="separate"/>
        </w:r>
        <w:r>
          <w:t>66</w:t>
        </w:r>
        <w:r>
          <w:fldChar w:fldCharType="end"/>
        </w:r>
      </w:hyperlink>
    </w:p>
    <w:p>
      <w:pPr>
        <w:pStyle w:val="TOC2"/>
        <w:tabs>
          <w:tab w:val="right" w:leader="dot" w:pos="8306"/>
        </w:tabs>
      </w:pPr>
      <w:hyperlink w:anchor="_Toc24907" w:history="1">
        <w:r>
          <w:rPr>
            <w:rFonts w:ascii="仿宋" w:eastAsia="仿宋" w:hAnsi="仿宋" w:cs="仿宋" w:hint="eastAsia"/>
            <w:lang w:eastAsia="zh-CN"/>
          </w:rPr>
          <w:t>(二)、伦理规范与培训</w:t>
        </w:r>
        <w:r>
          <w:tab/>
        </w:r>
        <w:r>
          <w:fldChar w:fldCharType="begin"/>
        </w:r>
        <w:r>
          <w:instrText xml:space="preserve"> PAGEREF _Toc24907 \h </w:instrText>
        </w:r>
        <w:r>
          <w:fldChar w:fldCharType="separate"/>
        </w:r>
        <w:r>
          <w:t>67</w:t>
        </w:r>
        <w:r>
          <w:fldChar w:fldCharType="end"/>
        </w:r>
      </w:hyperlink>
    </w:p>
    <w:p>
      <w:pPr>
        <w:pStyle w:val="TOC2"/>
        <w:tabs>
          <w:tab w:val="right" w:leader="dot" w:pos="8306"/>
        </w:tabs>
      </w:pPr>
      <w:hyperlink w:anchor="_Toc11903" w:history="1">
        <w:r>
          <w:rPr>
            <w:rFonts w:ascii="仿宋" w:eastAsia="仿宋" w:hAnsi="仿宋" w:cs="仿宋" w:hint="eastAsia"/>
            <w:lang w:eastAsia="zh-CN"/>
          </w:rPr>
          <w:t>(三)、合规风险评估</w:t>
        </w:r>
        <w:r>
          <w:tab/>
        </w:r>
        <w:r>
          <w:fldChar w:fldCharType="begin"/>
        </w:r>
        <w:r>
          <w:instrText xml:space="preserve"> PAGEREF _Toc11903 \h </w:instrText>
        </w:r>
        <w:r>
          <w:fldChar w:fldCharType="separate"/>
        </w:r>
        <w:r>
          <w:t>68</w:t>
        </w:r>
        <w:r>
          <w:fldChar w:fldCharType="end"/>
        </w:r>
      </w:hyperlink>
    </w:p>
    <w:p>
      <w:pPr>
        <w:pStyle w:val="TOC2"/>
        <w:tabs>
          <w:tab w:val="right" w:leader="dot" w:pos="8306"/>
        </w:tabs>
      </w:pPr>
      <w:hyperlink w:anchor="_Toc31928" w:history="1">
        <w:r>
          <w:rPr>
            <w:rFonts w:ascii="仿宋" w:eastAsia="仿宋" w:hAnsi="仿宋" w:cs="仿宋" w:hint="eastAsia"/>
            <w:lang w:eastAsia="zh-CN"/>
          </w:rPr>
          <w:t>(四)、合规监督与执行</w:t>
        </w:r>
        <w:r>
          <w:tab/>
        </w:r>
        <w:r>
          <w:fldChar w:fldCharType="begin"/>
        </w:r>
        <w:r>
          <w:instrText xml:space="preserve"> PAGEREF _Toc31928 \h </w:instrText>
        </w:r>
        <w:r>
          <w:fldChar w:fldCharType="separate"/>
        </w:r>
        <w:r>
          <w:t>69</w:t>
        </w:r>
        <w:r>
          <w:fldChar w:fldCharType="end"/>
        </w:r>
      </w:hyperlink>
    </w:p>
    <w:p>
      <w:pPr>
        <w:pStyle w:val="TOC1"/>
        <w:tabs>
          <w:tab w:val="right" w:leader="dot" w:pos="8306"/>
        </w:tabs>
      </w:pPr>
      <w:hyperlink w:anchor="_Toc6525" w:history="1">
        <w:r>
          <w:rPr>
            <w:rFonts w:ascii="仿宋" w:eastAsia="仿宋" w:hAnsi="仿宋" w:cs="仿宋" w:hint="eastAsia"/>
            <w:lang w:eastAsia="zh-CN"/>
          </w:rPr>
          <w:t>十六、法律法规与政策遵循</w:t>
        </w:r>
        <w:r>
          <w:tab/>
        </w:r>
        <w:r>
          <w:fldChar w:fldCharType="begin"/>
        </w:r>
        <w:r>
          <w:instrText xml:space="preserve"> PAGEREF _Toc6525 \h </w:instrText>
        </w:r>
        <w:r>
          <w:fldChar w:fldCharType="separate"/>
        </w:r>
        <w:r>
          <w:t>70</w:t>
        </w:r>
        <w:r>
          <w:fldChar w:fldCharType="end"/>
        </w:r>
      </w:hyperlink>
    </w:p>
    <w:p>
      <w:pPr>
        <w:pStyle w:val="TOC2"/>
        <w:tabs>
          <w:tab w:val="right" w:leader="dot" w:pos="8306"/>
        </w:tabs>
      </w:pPr>
      <w:hyperlink w:anchor="_Toc29201" w:history="1">
        <w:r>
          <w:rPr>
            <w:rFonts w:ascii="仿宋" w:eastAsia="仿宋" w:hAnsi="仿宋" w:cs="仿宋" w:hint="eastAsia"/>
            <w:lang w:eastAsia="zh-CN"/>
          </w:rPr>
          <w:t>(一)、法律法规遵守</w:t>
        </w:r>
        <w:r>
          <w:tab/>
        </w:r>
        <w:r>
          <w:fldChar w:fldCharType="begin"/>
        </w:r>
        <w:r>
          <w:instrText xml:space="preserve"> PAGEREF _Toc29201 \h </w:instrText>
        </w:r>
        <w:r>
          <w:fldChar w:fldCharType="separate"/>
        </w:r>
        <w:r>
          <w:t>70</w:t>
        </w:r>
        <w:r>
          <w:fldChar w:fldCharType="end"/>
        </w:r>
      </w:hyperlink>
    </w:p>
    <w:p>
      <w:pPr>
        <w:pStyle w:val="TOC2"/>
        <w:tabs>
          <w:tab w:val="right" w:leader="dot" w:pos="8306"/>
        </w:tabs>
      </w:pPr>
      <w:hyperlink w:anchor="_Toc19487" w:history="1">
        <w:r>
          <w:rPr>
            <w:rFonts w:ascii="仿宋" w:eastAsia="仿宋" w:hAnsi="仿宋" w:cs="仿宋" w:hint="eastAsia"/>
            <w:lang w:eastAsia="zh-CN"/>
          </w:rPr>
          <w:t>(二)、政策导向与利用</w:t>
        </w:r>
        <w:r>
          <w:tab/>
        </w:r>
        <w:r>
          <w:fldChar w:fldCharType="begin"/>
        </w:r>
        <w:r>
          <w:instrText xml:space="preserve"> PAGEREF _Toc19487 \h </w:instrText>
        </w:r>
        <w:r>
          <w:fldChar w:fldCharType="separate"/>
        </w:r>
        <w:r>
          <w:t>71</w:t>
        </w:r>
        <w:r>
          <w:fldChar w:fldCharType="end"/>
        </w:r>
      </w:hyperlink>
    </w:p>
    <w:p>
      <w:pPr>
        <w:pStyle w:val="TOC1"/>
        <w:tabs>
          <w:tab w:val="right" w:leader="dot" w:pos="8306"/>
        </w:tabs>
      </w:pPr>
      <w:hyperlink w:anchor="_Toc322" w:history="1">
        <w:r>
          <w:rPr>
            <w:rFonts w:ascii="仿宋" w:eastAsia="仿宋" w:hAnsi="仿宋" w:cs="仿宋" w:hint="eastAsia"/>
            <w:lang w:eastAsia="zh-CN"/>
          </w:rPr>
          <w:t>十七、设施与设备管理</w:t>
        </w:r>
        <w:r>
          <w:tab/>
        </w:r>
        <w:r>
          <w:fldChar w:fldCharType="begin"/>
        </w:r>
        <w:r>
          <w:instrText xml:space="preserve"> PAGEREF _Toc322 \h </w:instrText>
        </w:r>
        <w:r>
          <w:fldChar w:fldCharType="separate"/>
        </w:r>
        <w:r>
          <w:t>72</w:t>
        </w:r>
        <w:r>
          <w:fldChar w:fldCharType="end"/>
        </w:r>
      </w:hyperlink>
    </w:p>
    <w:p>
      <w:pPr>
        <w:pStyle w:val="TOC2"/>
        <w:tabs>
          <w:tab w:val="right" w:leader="dot" w:pos="8306"/>
        </w:tabs>
      </w:pPr>
      <w:hyperlink w:anchor="_Toc3043" w:history="1">
        <w:r>
          <w:rPr>
            <w:rFonts w:ascii="仿宋" w:eastAsia="仿宋" w:hAnsi="仿宋" w:cs="仿宋" w:hint="eastAsia"/>
            <w:lang w:eastAsia="zh-CN"/>
          </w:rPr>
          <w:t>(一)、设施规划与配置</w:t>
        </w:r>
        <w:r>
          <w:tab/>
        </w:r>
        <w:r>
          <w:fldChar w:fldCharType="begin"/>
        </w:r>
        <w:r>
          <w:instrText xml:space="preserve"> PAGEREF _Toc3043 \h </w:instrText>
        </w:r>
        <w:r>
          <w:fldChar w:fldCharType="separate"/>
        </w:r>
        <w:r>
          <w:t>72</w:t>
        </w:r>
        <w:r>
          <w:fldChar w:fldCharType="end"/>
        </w:r>
      </w:hyperlink>
    </w:p>
    <w:p>
      <w:pPr>
        <w:pStyle w:val="TOC2"/>
        <w:tabs>
          <w:tab w:val="right" w:leader="dot" w:pos="8306"/>
        </w:tabs>
      </w:pPr>
      <w:hyperlink w:anchor="_Toc21007" w:history="1">
        <w:r>
          <w:rPr>
            <w:rFonts w:ascii="仿宋" w:eastAsia="仿宋" w:hAnsi="仿宋" w:cs="仿宋" w:hint="eastAsia"/>
            <w:lang w:eastAsia="zh-CN"/>
          </w:rPr>
          <w:t>(二)、设备采购与维护管理</w:t>
        </w:r>
        <w:r>
          <w:tab/>
        </w:r>
        <w:r>
          <w:fldChar w:fldCharType="begin"/>
        </w:r>
        <w:r>
          <w:instrText xml:space="preserve"> PAGEREF _Toc21007 \h </w:instrText>
        </w:r>
        <w:r>
          <w:fldChar w:fldCharType="separate"/>
        </w:r>
        <w:r>
          <w:t>72</w:t>
        </w:r>
        <w:r>
          <w:fldChar w:fldCharType="end"/>
        </w:r>
      </w:hyperlink>
    </w:p>
    <w:p>
      <w:pPr>
        <w:pStyle w:val="TOC2"/>
        <w:tabs>
          <w:tab w:val="right" w:leader="dot" w:pos="8306"/>
        </w:tabs>
      </w:pPr>
      <w:hyperlink w:anchor="_Toc24784" w:history="1">
        <w:r>
          <w:rPr>
            <w:rFonts w:ascii="仿宋" w:eastAsia="仿宋" w:hAnsi="仿宋" w:cs="仿宋" w:hint="eastAsia"/>
            <w:lang w:eastAsia="zh-CN"/>
          </w:rPr>
          <w:t>(三)、设施设备升级策略</w:t>
        </w:r>
        <w:r>
          <w:tab/>
        </w:r>
        <w:r>
          <w:fldChar w:fldCharType="begin"/>
        </w:r>
        <w:r>
          <w:instrText xml:space="preserve"> PAGEREF _Toc24784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1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45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6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61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38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4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35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49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https://d.book118.com/456210024124010102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15B3E"/>
    <w:rsid w:val="4A615B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21002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2024-02-28T18:05:00Z</dcterms:created>
  <dcterms:modified xsi:type="dcterms:W3CDTF">2024-02-28T18:06:21Z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94BA52B847EE4225B2EF95909025F227_11</vt:lpwstr>
  </property>
  <property fmtid="{D5CDD505-2E9C-101B-9397-08002B2CF9AE}" pid="3" name="KSOProductBuildVer">
    <vt:lpwstr>2052-12.1.0.16250</vt:lpwstr>
  </property>
</Properties>
</file>