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消毒碗柜项目规划设计纲要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648" w:history="1">
        <w:r>
          <w:rPr>
            <w:rFonts w:ascii="仿宋" w:eastAsia="仿宋" w:hAnsi="仿宋" w:cs="仿宋" w:hint="eastAsia"/>
            <w:lang w:eastAsia="zh-CN"/>
          </w:rPr>
          <w:t>前言</w:t>
        </w:r>
        <w:r>
          <w:tab/>
        </w:r>
        <w:r>
          <w:fldChar w:fldCharType="begin"/>
        </w:r>
        <w:r>
          <w:instrText xml:space="preserve"> PAGEREF _Toc31648 \h </w:instrText>
        </w:r>
        <w:r>
          <w:fldChar w:fldCharType="separate"/>
        </w:r>
        <w:r>
          <w:t>3</w:t>
        </w:r>
        <w:r>
          <w:fldChar w:fldCharType="end"/>
        </w:r>
      </w:hyperlink>
    </w:p>
    <w:p>
      <w:pPr>
        <w:pStyle w:val="TOC1"/>
        <w:tabs>
          <w:tab w:val="right" w:leader="dot" w:pos="8306"/>
        </w:tabs>
      </w:pPr>
      <w:hyperlink w:anchor="_Toc16007" w:history="1">
        <w:r>
          <w:rPr>
            <w:rFonts w:ascii="仿宋" w:eastAsia="仿宋" w:hAnsi="仿宋" w:cs="仿宋" w:hint="eastAsia"/>
            <w:lang w:eastAsia="zh-CN"/>
          </w:rPr>
          <w:t>一、工艺说明</w:t>
        </w:r>
        <w:r>
          <w:tab/>
        </w:r>
        <w:r>
          <w:fldChar w:fldCharType="begin"/>
        </w:r>
        <w:r>
          <w:instrText xml:space="preserve"> PAGEREF _Toc16007 \h </w:instrText>
        </w:r>
        <w:r>
          <w:fldChar w:fldCharType="separate"/>
        </w:r>
        <w:r>
          <w:t>3</w:t>
        </w:r>
        <w:r>
          <w:fldChar w:fldCharType="end"/>
        </w:r>
      </w:hyperlink>
    </w:p>
    <w:p>
      <w:pPr>
        <w:pStyle w:val="TOC2"/>
        <w:tabs>
          <w:tab w:val="right" w:leader="dot" w:pos="8306"/>
        </w:tabs>
      </w:pPr>
      <w:hyperlink w:anchor="_Toc10972" w:history="1">
        <w:r>
          <w:rPr>
            <w:rFonts w:ascii="仿宋" w:eastAsia="仿宋" w:hAnsi="仿宋" w:cs="仿宋" w:hint="eastAsia"/>
            <w:lang w:eastAsia="zh-CN"/>
          </w:rPr>
          <w:t>(一)、技术管理特点</w:t>
        </w:r>
        <w:r>
          <w:tab/>
        </w:r>
        <w:r>
          <w:fldChar w:fldCharType="begin"/>
        </w:r>
        <w:r>
          <w:instrText xml:space="preserve"> PAGEREF _Toc10972 \h </w:instrText>
        </w:r>
        <w:r>
          <w:fldChar w:fldCharType="separate"/>
        </w:r>
        <w:r>
          <w:t>3</w:t>
        </w:r>
        <w:r>
          <w:fldChar w:fldCharType="end"/>
        </w:r>
      </w:hyperlink>
    </w:p>
    <w:p>
      <w:pPr>
        <w:pStyle w:val="TOC2"/>
        <w:tabs>
          <w:tab w:val="right" w:leader="dot" w:pos="8306"/>
        </w:tabs>
      </w:pPr>
      <w:hyperlink w:anchor="_Toc17005" w:history="1">
        <w:r>
          <w:rPr>
            <w:rFonts w:ascii="仿宋" w:eastAsia="仿宋" w:hAnsi="仿宋" w:cs="仿宋" w:hint="eastAsia"/>
            <w:lang w:eastAsia="zh-CN"/>
          </w:rPr>
          <w:t>(二)、消毒碗柜项目工艺技术设计方案</w:t>
        </w:r>
        <w:r>
          <w:tab/>
        </w:r>
        <w:r>
          <w:fldChar w:fldCharType="begin"/>
        </w:r>
        <w:r>
          <w:instrText xml:space="preserve"> PAGEREF _Toc17005 \h </w:instrText>
        </w:r>
        <w:r>
          <w:fldChar w:fldCharType="separate"/>
        </w:r>
        <w:r>
          <w:t>4</w:t>
        </w:r>
        <w:r>
          <w:fldChar w:fldCharType="end"/>
        </w:r>
      </w:hyperlink>
    </w:p>
    <w:p>
      <w:pPr>
        <w:pStyle w:val="TOC2"/>
        <w:tabs>
          <w:tab w:val="right" w:leader="dot" w:pos="8306"/>
        </w:tabs>
      </w:pPr>
      <w:hyperlink w:anchor="_Toc13054" w:history="1">
        <w:r>
          <w:rPr>
            <w:rFonts w:ascii="仿宋" w:eastAsia="仿宋" w:hAnsi="仿宋" w:cs="仿宋" w:hint="eastAsia"/>
            <w:lang w:eastAsia="zh-CN"/>
          </w:rPr>
          <w:t>(三)、设备选型方案</w:t>
        </w:r>
        <w:r>
          <w:tab/>
        </w:r>
        <w:r>
          <w:fldChar w:fldCharType="begin"/>
        </w:r>
        <w:r>
          <w:instrText xml:space="preserve"> PAGEREF _Toc13054 \h </w:instrText>
        </w:r>
        <w:r>
          <w:fldChar w:fldCharType="separate"/>
        </w:r>
        <w:r>
          <w:t>5</w:t>
        </w:r>
        <w:r>
          <w:fldChar w:fldCharType="end"/>
        </w:r>
      </w:hyperlink>
    </w:p>
    <w:p>
      <w:pPr>
        <w:pStyle w:val="TOC1"/>
        <w:tabs>
          <w:tab w:val="right" w:leader="dot" w:pos="8306"/>
        </w:tabs>
      </w:pPr>
      <w:hyperlink w:anchor="_Toc5293" w:history="1">
        <w:r>
          <w:rPr>
            <w:rFonts w:ascii="仿宋" w:eastAsia="仿宋" w:hAnsi="仿宋" w:cs="仿宋" w:hint="eastAsia"/>
            <w:lang w:eastAsia="zh-CN"/>
          </w:rPr>
          <w:t>二、消毒碗柜项目选址可行性分析</w:t>
        </w:r>
        <w:r>
          <w:tab/>
        </w:r>
        <w:r>
          <w:fldChar w:fldCharType="begin"/>
        </w:r>
        <w:r>
          <w:instrText xml:space="preserve"> PAGEREF _Toc5293 \h </w:instrText>
        </w:r>
        <w:r>
          <w:fldChar w:fldCharType="separate"/>
        </w:r>
        <w:r>
          <w:t>7</w:t>
        </w:r>
        <w:r>
          <w:fldChar w:fldCharType="end"/>
        </w:r>
      </w:hyperlink>
    </w:p>
    <w:p>
      <w:pPr>
        <w:pStyle w:val="TOC2"/>
        <w:tabs>
          <w:tab w:val="right" w:leader="dot" w:pos="8306"/>
        </w:tabs>
      </w:pPr>
      <w:hyperlink w:anchor="_Toc2539" w:history="1">
        <w:r>
          <w:rPr>
            <w:rFonts w:ascii="仿宋" w:eastAsia="仿宋" w:hAnsi="仿宋" w:cs="仿宋" w:hint="eastAsia"/>
            <w:lang w:eastAsia="zh-CN"/>
          </w:rPr>
          <w:t>(一)、消毒碗柜项目选址</w:t>
        </w:r>
        <w:r>
          <w:tab/>
        </w:r>
        <w:r>
          <w:fldChar w:fldCharType="begin"/>
        </w:r>
        <w:r>
          <w:instrText xml:space="preserve"> PAGEREF _Toc2539 \h </w:instrText>
        </w:r>
        <w:r>
          <w:fldChar w:fldCharType="separate"/>
        </w:r>
        <w:r>
          <w:t>7</w:t>
        </w:r>
        <w:r>
          <w:fldChar w:fldCharType="end"/>
        </w:r>
      </w:hyperlink>
    </w:p>
    <w:p>
      <w:pPr>
        <w:pStyle w:val="TOC2"/>
        <w:tabs>
          <w:tab w:val="right" w:leader="dot" w:pos="8306"/>
        </w:tabs>
      </w:pPr>
      <w:hyperlink w:anchor="_Toc32262" w:history="1">
        <w:r>
          <w:rPr>
            <w:rFonts w:ascii="仿宋" w:eastAsia="仿宋" w:hAnsi="仿宋" w:cs="仿宋" w:hint="eastAsia"/>
            <w:lang w:eastAsia="zh-CN"/>
          </w:rPr>
          <w:t>(二)、用地控制指标</w:t>
        </w:r>
        <w:r>
          <w:tab/>
        </w:r>
        <w:r>
          <w:fldChar w:fldCharType="begin"/>
        </w:r>
        <w:r>
          <w:instrText xml:space="preserve"> PAGEREF _Toc32262 \h </w:instrText>
        </w:r>
        <w:r>
          <w:fldChar w:fldCharType="separate"/>
        </w:r>
        <w:r>
          <w:t>7</w:t>
        </w:r>
        <w:r>
          <w:fldChar w:fldCharType="end"/>
        </w:r>
      </w:hyperlink>
    </w:p>
    <w:p>
      <w:pPr>
        <w:pStyle w:val="TOC2"/>
        <w:tabs>
          <w:tab w:val="right" w:leader="dot" w:pos="8306"/>
        </w:tabs>
      </w:pPr>
      <w:hyperlink w:anchor="_Toc32293" w:history="1">
        <w:r>
          <w:rPr>
            <w:rFonts w:ascii="仿宋" w:eastAsia="仿宋" w:hAnsi="仿宋" w:cs="仿宋" w:hint="eastAsia"/>
            <w:lang w:eastAsia="zh-CN"/>
          </w:rPr>
          <w:t>(三)、节约用地措施</w:t>
        </w:r>
        <w:r>
          <w:tab/>
        </w:r>
        <w:r>
          <w:fldChar w:fldCharType="begin"/>
        </w:r>
        <w:r>
          <w:instrText xml:space="preserve"> PAGEREF _Toc32293 \h </w:instrText>
        </w:r>
        <w:r>
          <w:fldChar w:fldCharType="separate"/>
        </w:r>
        <w:r>
          <w:t>9</w:t>
        </w:r>
        <w:r>
          <w:fldChar w:fldCharType="end"/>
        </w:r>
      </w:hyperlink>
    </w:p>
    <w:p>
      <w:pPr>
        <w:pStyle w:val="TOC2"/>
        <w:tabs>
          <w:tab w:val="right" w:leader="dot" w:pos="8306"/>
        </w:tabs>
      </w:pPr>
      <w:hyperlink w:anchor="_Toc8358" w:history="1">
        <w:r>
          <w:rPr>
            <w:rFonts w:ascii="仿宋" w:eastAsia="仿宋" w:hAnsi="仿宋" w:cs="仿宋" w:hint="eastAsia"/>
            <w:lang w:eastAsia="zh-CN"/>
          </w:rPr>
          <w:t>(四)、总图布置方案</w:t>
        </w:r>
        <w:r>
          <w:tab/>
        </w:r>
        <w:r>
          <w:fldChar w:fldCharType="begin"/>
        </w:r>
        <w:r>
          <w:instrText xml:space="preserve"> PAGEREF _Toc8358 \h </w:instrText>
        </w:r>
        <w:r>
          <w:fldChar w:fldCharType="separate"/>
        </w:r>
        <w:r>
          <w:t>10</w:t>
        </w:r>
        <w:r>
          <w:fldChar w:fldCharType="end"/>
        </w:r>
      </w:hyperlink>
    </w:p>
    <w:p>
      <w:pPr>
        <w:pStyle w:val="TOC2"/>
        <w:tabs>
          <w:tab w:val="right" w:leader="dot" w:pos="8306"/>
        </w:tabs>
      </w:pPr>
      <w:hyperlink w:anchor="_Toc26615" w:history="1">
        <w:r>
          <w:rPr>
            <w:rFonts w:ascii="仿宋" w:eastAsia="仿宋" w:hAnsi="仿宋" w:cs="仿宋" w:hint="eastAsia"/>
            <w:lang w:eastAsia="zh-CN"/>
          </w:rPr>
          <w:t>(五)、选址综合评价</w:t>
        </w:r>
        <w:r>
          <w:tab/>
        </w:r>
        <w:r>
          <w:fldChar w:fldCharType="begin"/>
        </w:r>
        <w:r>
          <w:instrText xml:space="preserve"> PAGEREF _Toc26615 \h </w:instrText>
        </w:r>
        <w:r>
          <w:fldChar w:fldCharType="separate"/>
        </w:r>
        <w:r>
          <w:t>11</w:t>
        </w:r>
        <w:r>
          <w:fldChar w:fldCharType="end"/>
        </w:r>
      </w:hyperlink>
    </w:p>
    <w:p>
      <w:pPr>
        <w:pStyle w:val="TOC1"/>
        <w:tabs>
          <w:tab w:val="right" w:leader="dot" w:pos="8306"/>
        </w:tabs>
      </w:pPr>
      <w:hyperlink w:anchor="_Toc32570" w:history="1">
        <w:r>
          <w:rPr>
            <w:rFonts w:ascii="仿宋" w:eastAsia="仿宋" w:hAnsi="仿宋" w:cs="仿宋" w:hint="eastAsia"/>
            <w:lang w:eastAsia="zh-CN"/>
          </w:rPr>
          <w:t>三、消毒碗柜项目建设背景及必要性分析</w:t>
        </w:r>
        <w:r>
          <w:tab/>
        </w:r>
        <w:r>
          <w:fldChar w:fldCharType="begin"/>
        </w:r>
        <w:r>
          <w:instrText xml:space="preserve"> PAGEREF _Toc32570 \h </w:instrText>
        </w:r>
        <w:r>
          <w:fldChar w:fldCharType="separate"/>
        </w:r>
        <w:r>
          <w:t>12</w:t>
        </w:r>
        <w:r>
          <w:fldChar w:fldCharType="end"/>
        </w:r>
      </w:hyperlink>
    </w:p>
    <w:p>
      <w:pPr>
        <w:pStyle w:val="TOC2"/>
        <w:tabs>
          <w:tab w:val="right" w:leader="dot" w:pos="8306"/>
        </w:tabs>
      </w:pPr>
      <w:hyperlink w:anchor="_Toc17593" w:history="1">
        <w:r>
          <w:rPr>
            <w:rFonts w:ascii="仿宋" w:eastAsia="仿宋" w:hAnsi="仿宋" w:cs="仿宋" w:hint="eastAsia"/>
            <w:lang w:eastAsia="zh-CN"/>
          </w:rPr>
          <w:t>(一)、消毒碗柜项目背景分析</w:t>
        </w:r>
        <w:r>
          <w:tab/>
        </w:r>
        <w:r>
          <w:fldChar w:fldCharType="begin"/>
        </w:r>
        <w:r>
          <w:instrText xml:space="preserve"> PAGEREF _Toc17593 \h </w:instrText>
        </w:r>
        <w:r>
          <w:fldChar w:fldCharType="separate"/>
        </w:r>
        <w:r>
          <w:t>12</w:t>
        </w:r>
        <w:r>
          <w:fldChar w:fldCharType="end"/>
        </w:r>
      </w:hyperlink>
    </w:p>
    <w:p>
      <w:pPr>
        <w:pStyle w:val="TOC2"/>
        <w:tabs>
          <w:tab w:val="right" w:leader="dot" w:pos="8306"/>
        </w:tabs>
      </w:pPr>
      <w:hyperlink w:anchor="_Toc6550" w:history="1">
        <w:r>
          <w:rPr>
            <w:rFonts w:ascii="仿宋" w:eastAsia="仿宋" w:hAnsi="仿宋" w:cs="仿宋" w:hint="eastAsia"/>
            <w:lang w:eastAsia="zh-CN"/>
          </w:rPr>
          <w:t>(二)、消毒碗柜项目建设必要性分析</w:t>
        </w:r>
        <w:r>
          <w:tab/>
        </w:r>
        <w:r>
          <w:fldChar w:fldCharType="begin"/>
        </w:r>
        <w:r>
          <w:instrText xml:space="preserve"> PAGEREF _Toc6550 \h </w:instrText>
        </w:r>
        <w:r>
          <w:fldChar w:fldCharType="separate"/>
        </w:r>
        <w:r>
          <w:t>13</w:t>
        </w:r>
        <w:r>
          <w:fldChar w:fldCharType="end"/>
        </w:r>
      </w:hyperlink>
    </w:p>
    <w:p>
      <w:pPr>
        <w:pStyle w:val="TOC1"/>
        <w:tabs>
          <w:tab w:val="right" w:leader="dot" w:pos="8306"/>
        </w:tabs>
      </w:pPr>
      <w:hyperlink w:anchor="_Toc5480" w:history="1">
        <w:r>
          <w:rPr>
            <w:rFonts w:ascii="仿宋" w:eastAsia="仿宋" w:hAnsi="仿宋" w:cs="仿宋" w:hint="eastAsia"/>
            <w:lang w:eastAsia="zh-CN"/>
          </w:rPr>
          <w:t>四、消毒碗柜项目概论</w:t>
        </w:r>
        <w:r>
          <w:tab/>
        </w:r>
        <w:r>
          <w:fldChar w:fldCharType="begin"/>
        </w:r>
        <w:r>
          <w:instrText xml:space="preserve"> PAGEREF _Toc5480 \h </w:instrText>
        </w:r>
        <w:r>
          <w:fldChar w:fldCharType="separate"/>
        </w:r>
        <w:r>
          <w:t>15</w:t>
        </w:r>
        <w:r>
          <w:fldChar w:fldCharType="end"/>
        </w:r>
      </w:hyperlink>
    </w:p>
    <w:p>
      <w:pPr>
        <w:pStyle w:val="TOC2"/>
        <w:tabs>
          <w:tab w:val="right" w:leader="dot" w:pos="8306"/>
        </w:tabs>
      </w:pPr>
      <w:hyperlink w:anchor="_Toc13160" w:history="1">
        <w:r>
          <w:rPr>
            <w:rFonts w:ascii="仿宋" w:eastAsia="仿宋" w:hAnsi="仿宋" w:cs="仿宋" w:hint="eastAsia"/>
            <w:lang w:eastAsia="zh-CN"/>
          </w:rPr>
          <w:t>(一)、消毒碗柜项目概况</w:t>
        </w:r>
        <w:r>
          <w:tab/>
        </w:r>
        <w:r>
          <w:fldChar w:fldCharType="begin"/>
        </w:r>
        <w:r>
          <w:instrText xml:space="preserve"> PAGEREF _Toc13160 \h </w:instrText>
        </w:r>
        <w:r>
          <w:fldChar w:fldCharType="separate"/>
        </w:r>
        <w:r>
          <w:t>15</w:t>
        </w:r>
        <w:r>
          <w:fldChar w:fldCharType="end"/>
        </w:r>
      </w:hyperlink>
    </w:p>
    <w:p>
      <w:pPr>
        <w:pStyle w:val="TOC2"/>
        <w:tabs>
          <w:tab w:val="right" w:leader="dot" w:pos="8306"/>
        </w:tabs>
      </w:pPr>
      <w:hyperlink w:anchor="_Toc25330" w:history="1">
        <w:r>
          <w:rPr>
            <w:rFonts w:ascii="仿宋" w:eastAsia="仿宋" w:hAnsi="仿宋" w:cs="仿宋" w:hint="eastAsia"/>
            <w:lang w:eastAsia="zh-CN"/>
          </w:rPr>
          <w:t>(二)、消毒碗柜项目目标</w:t>
        </w:r>
        <w:r>
          <w:tab/>
        </w:r>
        <w:r>
          <w:fldChar w:fldCharType="begin"/>
        </w:r>
        <w:r>
          <w:instrText xml:space="preserve"> PAGEREF _Toc25330 \h </w:instrText>
        </w:r>
        <w:r>
          <w:fldChar w:fldCharType="separate"/>
        </w:r>
        <w:r>
          <w:t>17</w:t>
        </w:r>
        <w:r>
          <w:fldChar w:fldCharType="end"/>
        </w:r>
      </w:hyperlink>
    </w:p>
    <w:p>
      <w:pPr>
        <w:pStyle w:val="TOC2"/>
        <w:tabs>
          <w:tab w:val="right" w:leader="dot" w:pos="8306"/>
        </w:tabs>
      </w:pPr>
      <w:hyperlink w:anchor="_Toc15840" w:history="1">
        <w:r>
          <w:rPr>
            <w:rFonts w:ascii="仿宋" w:eastAsia="仿宋" w:hAnsi="仿宋" w:cs="仿宋" w:hint="eastAsia"/>
            <w:lang w:eastAsia="zh-CN"/>
          </w:rPr>
          <w:t>(三)、消毒碗柜项目提出的理由</w:t>
        </w:r>
        <w:r>
          <w:tab/>
        </w:r>
        <w:r>
          <w:fldChar w:fldCharType="begin"/>
        </w:r>
        <w:r>
          <w:instrText xml:space="preserve"> PAGEREF _Toc15840 \h </w:instrText>
        </w:r>
        <w:r>
          <w:fldChar w:fldCharType="separate"/>
        </w:r>
        <w:r>
          <w:t>18</w:t>
        </w:r>
        <w:r>
          <w:fldChar w:fldCharType="end"/>
        </w:r>
      </w:hyperlink>
    </w:p>
    <w:p>
      <w:pPr>
        <w:pStyle w:val="TOC2"/>
        <w:tabs>
          <w:tab w:val="right" w:leader="dot" w:pos="8306"/>
        </w:tabs>
      </w:pPr>
      <w:hyperlink w:anchor="_Toc7650" w:history="1">
        <w:r>
          <w:rPr>
            <w:rFonts w:ascii="仿宋" w:eastAsia="仿宋" w:hAnsi="仿宋" w:cs="仿宋" w:hint="eastAsia"/>
            <w:lang w:eastAsia="zh-CN"/>
          </w:rPr>
          <w:t>(四)、消毒碗柜项目意义</w:t>
        </w:r>
        <w:r>
          <w:tab/>
        </w:r>
        <w:r>
          <w:fldChar w:fldCharType="begin"/>
        </w:r>
        <w:r>
          <w:instrText xml:space="preserve"> PAGEREF _Toc7650 \h </w:instrText>
        </w:r>
        <w:r>
          <w:fldChar w:fldCharType="separate"/>
        </w:r>
        <w:r>
          <w:t>20</w:t>
        </w:r>
        <w:r>
          <w:fldChar w:fldCharType="end"/>
        </w:r>
      </w:hyperlink>
    </w:p>
    <w:p>
      <w:pPr>
        <w:pStyle w:val="TOC2"/>
        <w:tabs>
          <w:tab w:val="right" w:leader="dot" w:pos="8306"/>
        </w:tabs>
      </w:pPr>
      <w:hyperlink w:anchor="_Toc25390" w:history="1">
        <w:r>
          <w:rPr>
            <w:rFonts w:ascii="仿宋" w:eastAsia="仿宋" w:hAnsi="仿宋" w:cs="仿宋" w:hint="eastAsia"/>
            <w:lang w:eastAsia="zh-CN"/>
          </w:rPr>
          <w:t>(五)、消毒碗柜项目背景</w:t>
        </w:r>
        <w:r>
          <w:tab/>
        </w:r>
        <w:r>
          <w:fldChar w:fldCharType="begin"/>
        </w:r>
        <w:r>
          <w:instrText xml:space="preserve"> PAGEREF _Toc25390 \h </w:instrText>
        </w:r>
        <w:r>
          <w:fldChar w:fldCharType="separate"/>
        </w:r>
        <w:r>
          <w:t>20</w:t>
        </w:r>
        <w:r>
          <w:fldChar w:fldCharType="end"/>
        </w:r>
      </w:hyperlink>
    </w:p>
    <w:p>
      <w:pPr>
        <w:pStyle w:val="TOC1"/>
        <w:tabs>
          <w:tab w:val="right" w:leader="dot" w:pos="8306"/>
        </w:tabs>
      </w:pPr>
      <w:hyperlink w:anchor="_Toc31813" w:history="1">
        <w:r>
          <w:rPr>
            <w:rFonts w:ascii="仿宋" w:eastAsia="仿宋" w:hAnsi="仿宋" w:cs="仿宋" w:hint="eastAsia"/>
            <w:lang w:eastAsia="zh-CN"/>
          </w:rPr>
          <w:t>五、消毒碗柜项目危机管理</w:t>
        </w:r>
        <w:r>
          <w:tab/>
        </w:r>
        <w:r>
          <w:fldChar w:fldCharType="begin"/>
        </w:r>
        <w:r>
          <w:instrText xml:space="preserve"> PAGEREF _Toc31813 \h </w:instrText>
        </w:r>
        <w:r>
          <w:fldChar w:fldCharType="separate"/>
        </w:r>
        <w:r>
          <w:t>21</w:t>
        </w:r>
        <w:r>
          <w:fldChar w:fldCharType="end"/>
        </w:r>
      </w:hyperlink>
    </w:p>
    <w:p>
      <w:pPr>
        <w:pStyle w:val="TOC2"/>
        <w:tabs>
          <w:tab w:val="right" w:leader="dot" w:pos="8306"/>
        </w:tabs>
      </w:pPr>
      <w:hyperlink w:anchor="_Toc27452" w:history="1">
        <w:r>
          <w:rPr>
            <w:rFonts w:ascii="仿宋" w:eastAsia="仿宋" w:hAnsi="仿宋" w:cs="仿宋" w:hint="eastAsia"/>
            <w:lang w:eastAsia="zh-CN"/>
          </w:rPr>
          <w:t>(一)、危机预警与识别</w:t>
        </w:r>
        <w:r>
          <w:tab/>
        </w:r>
        <w:r>
          <w:fldChar w:fldCharType="begin"/>
        </w:r>
        <w:r>
          <w:instrText xml:space="preserve"> PAGEREF _Toc27452 \h </w:instrText>
        </w:r>
        <w:r>
          <w:fldChar w:fldCharType="separate"/>
        </w:r>
        <w:r>
          <w:t>21</w:t>
        </w:r>
        <w:r>
          <w:fldChar w:fldCharType="end"/>
        </w:r>
      </w:hyperlink>
    </w:p>
    <w:p>
      <w:pPr>
        <w:pStyle w:val="TOC2"/>
        <w:tabs>
          <w:tab w:val="right" w:leader="dot" w:pos="8306"/>
        </w:tabs>
      </w:pPr>
      <w:hyperlink w:anchor="_Toc20494" w:history="1">
        <w:r>
          <w:rPr>
            <w:rFonts w:ascii="仿宋" w:eastAsia="仿宋" w:hAnsi="仿宋" w:cs="仿宋" w:hint="eastAsia"/>
            <w:lang w:eastAsia="zh-CN"/>
          </w:rPr>
          <w:t>(二)、危机应对与恢复</w:t>
        </w:r>
        <w:r>
          <w:tab/>
        </w:r>
        <w:r>
          <w:fldChar w:fldCharType="begin"/>
        </w:r>
        <w:r>
          <w:instrText xml:space="preserve"> PAGEREF _Toc20494 \h </w:instrText>
        </w:r>
        <w:r>
          <w:fldChar w:fldCharType="separate"/>
        </w:r>
        <w:r>
          <w:t>22</w:t>
        </w:r>
        <w:r>
          <w:fldChar w:fldCharType="end"/>
        </w:r>
      </w:hyperlink>
    </w:p>
    <w:p>
      <w:pPr>
        <w:pStyle w:val="TOC1"/>
        <w:tabs>
          <w:tab w:val="right" w:leader="dot" w:pos="8306"/>
        </w:tabs>
      </w:pPr>
      <w:hyperlink w:anchor="_Toc11041" w:history="1">
        <w:r>
          <w:rPr>
            <w:rFonts w:ascii="仿宋" w:eastAsia="仿宋" w:hAnsi="仿宋" w:cs="仿宋" w:hint="eastAsia"/>
            <w:lang w:eastAsia="zh-CN"/>
          </w:rPr>
          <w:t>六、市场分析、调研</w:t>
        </w:r>
        <w:r>
          <w:tab/>
        </w:r>
        <w:r>
          <w:fldChar w:fldCharType="begin"/>
        </w:r>
        <w:r>
          <w:instrText xml:space="preserve"> PAGEREF _Toc11041 \h </w:instrText>
        </w:r>
        <w:r>
          <w:fldChar w:fldCharType="separate"/>
        </w:r>
        <w:r>
          <w:t>24</w:t>
        </w:r>
        <w:r>
          <w:fldChar w:fldCharType="end"/>
        </w:r>
      </w:hyperlink>
    </w:p>
    <w:p>
      <w:pPr>
        <w:pStyle w:val="TOC2"/>
        <w:tabs>
          <w:tab w:val="right" w:leader="dot" w:pos="8306"/>
        </w:tabs>
      </w:pPr>
      <w:hyperlink w:anchor="_Toc24897" w:history="1">
        <w:r>
          <w:rPr>
            <w:rFonts w:ascii="仿宋" w:eastAsia="仿宋" w:hAnsi="仿宋" w:cs="仿宋" w:hint="eastAsia"/>
            <w:lang w:eastAsia="zh-CN"/>
          </w:rPr>
          <w:t>(一)、消毒碗柜行业分析</w:t>
        </w:r>
        <w:r>
          <w:tab/>
        </w:r>
        <w:r>
          <w:fldChar w:fldCharType="begin"/>
        </w:r>
        <w:r>
          <w:instrText xml:space="preserve"> PAGEREF _Toc24897 \h </w:instrText>
        </w:r>
        <w:r>
          <w:fldChar w:fldCharType="separate"/>
        </w:r>
        <w:r>
          <w:t>24</w:t>
        </w:r>
        <w:r>
          <w:fldChar w:fldCharType="end"/>
        </w:r>
      </w:hyperlink>
    </w:p>
    <w:p>
      <w:pPr>
        <w:pStyle w:val="TOC2"/>
        <w:tabs>
          <w:tab w:val="right" w:leader="dot" w:pos="8306"/>
        </w:tabs>
      </w:pPr>
      <w:hyperlink w:anchor="_Toc32011" w:history="1">
        <w:r>
          <w:rPr>
            <w:rFonts w:ascii="仿宋" w:eastAsia="仿宋" w:hAnsi="仿宋" w:cs="仿宋" w:hint="eastAsia"/>
            <w:lang w:eastAsia="zh-CN"/>
          </w:rPr>
          <w:t>(二)、消毒碗柜市场分析预测</w:t>
        </w:r>
        <w:r>
          <w:tab/>
        </w:r>
        <w:r>
          <w:fldChar w:fldCharType="begin"/>
        </w:r>
        <w:r>
          <w:instrText xml:space="preserve"> PAGEREF _Toc32011 \h </w:instrText>
        </w:r>
        <w:r>
          <w:fldChar w:fldCharType="separate"/>
        </w:r>
        <w:r>
          <w:t>24</w:t>
        </w:r>
        <w:r>
          <w:fldChar w:fldCharType="end"/>
        </w:r>
      </w:hyperlink>
    </w:p>
    <w:p>
      <w:pPr>
        <w:pStyle w:val="TOC1"/>
        <w:tabs>
          <w:tab w:val="right" w:leader="dot" w:pos="8306"/>
        </w:tabs>
      </w:pPr>
      <w:hyperlink w:anchor="_Toc29342" w:history="1">
        <w:r>
          <w:rPr>
            <w:rFonts w:ascii="仿宋" w:eastAsia="仿宋" w:hAnsi="仿宋" w:cs="仿宋" w:hint="eastAsia"/>
            <w:lang w:eastAsia="zh-CN"/>
          </w:rPr>
          <w:t>七、消毒碗柜项目人力资源培养与发展</w:t>
        </w:r>
        <w:r>
          <w:tab/>
        </w:r>
        <w:r>
          <w:fldChar w:fldCharType="begin"/>
        </w:r>
        <w:r>
          <w:instrText xml:space="preserve"> PAGEREF _Toc29342 \h </w:instrText>
        </w:r>
        <w:r>
          <w:fldChar w:fldCharType="separate"/>
        </w:r>
        <w:r>
          <w:t>25</w:t>
        </w:r>
        <w:r>
          <w:fldChar w:fldCharType="end"/>
        </w:r>
      </w:hyperlink>
    </w:p>
    <w:p>
      <w:pPr>
        <w:pStyle w:val="TOC2"/>
        <w:tabs>
          <w:tab w:val="right" w:leader="dot" w:pos="8306"/>
        </w:tabs>
      </w:pPr>
      <w:hyperlink w:anchor="_Toc27841" w:history="1">
        <w:r>
          <w:rPr>
            <w:rFonts w:ascii="仿宋" w:eastAsia="仿宋" w:hAnsi="仿宋" w:cs="仿宋" w:hint="eastAsia"/>
            <w:lang w:eastAsia="zh-CN"/>
          </w:rPr>
          <w:t>(一)、人才需求与规划</w:t>
        </w:r>
        <w:r>
          <w:tab/>
        </w:r>
        <w:r>
          <w:fldChar w:fldCharType="begin"/>
        </w:r>
        <w:r>
          <w:instrText xml:space="preserve"> PAGEREF _Toc27841 \h </w:instrText>
        </w:r>
        <w:r>
          <w:fldChar w:fldCharType="separate"/>
        </w:r>
        <w:r>
          <w:t>25</w:t>
        </w:r>
        <w:r>
          <w:fldChar w:fldCharType="end"/>
        </w:r>
      </w:hyperlink>
    </w:p>
    <w:p>
      <w:pPr>
        <w:pStyle w:val="TOC2"/>
        <w:tabs>
          <w:tab w:val="right" w:leader="dot" w:pos="8306"/>
        </w:tabs>
      </w:pPr>
      <w:hyperlink w:anchor="_Toc3255" w:history="1">
        <w:r>
          <w:rPr>
            <w:rFonts w:ascii="仿宋" w:eastAsia="仿宋" w:hAnsi="仿宋" w:cs="仿宋" w:hint="eastAsia"/>
            <w:lang w:eastAsia="zh-CN"/>
          </w:rPr>
          <w:t>(二)、培训与发展计划</w:t>
        </w:r>
        <w:r>
          <w:tab/>
        </w:r>
        <w:r>
          <w:fldChar w:fldCharType="begin"/>
        </w:r>
        <w:r>
          <w:instrText xml:space="preserve"> PAGEREF _Toc3255 \h </w:instrText>
        </w:r>
        <w:r>
          <w:fldChar w:fldCharType="separate"/>
        </w:r>
        <w:r>
          <w:t>26</w:t>
        </w:r>
        <w:r>
          <w:fldChar w:fldCharType="end"/>
        </w:r>
      </w:hyperlink>
    </w:p>
    <w:p>
      <w:pPr>
        <w:pStyle w:val="TOC1"/>
        <w:tabs>
          <w:tab w:val="right" w:leader="dot" w:pos="8306"/>
        </w:tabs>
      </w:pPr>
      <w:hyperlink w:anchor="_Toc25832" w:history="1">
        <w:r>
          <w:rPr>
            <w:rFonts w:ascii="仿宋" w:eastAsia="仿宋" w:hAnsi="仿宋" w:cs="仿宋" w:hint="eastAsia"/>
            <w:lang w:eastAsia="zh-CN"/>
          </w:rPr>
          <w:t>八、生产安全保护</w:t>
        </w:r>
        <w:r>
          <w:tab/>
        </w:r>
        <w:r>
          <w:fldChar w:fldCharType="begin"/>
        </w:r>
        <w:r>
          <w:instrText xml:space="preserve"> PAGEREF _Toc25832 \h </w:instrText>
        </w:r>
        <w:r>
          <w:fldChar w:fldCharType="separate"/>
        </w:r>
        <w:r>
          <w:t>26</w:t>
        </w:r>
        <w:r>
          <w:fldChar w:fldCharType="end"/>
        </w:r>
      </w:hyperlink>
    </w:p>
    <w:p>
      <w:pPr>
        <w:pStyle w:val="TOC2"/>
        <w:tabs>
          <w:tab w:val="right" w:leader="dot" w:pos="8306"/>
        </w:tabs>
      </w:pPr>
      <w:hyperlink w:anchor="_Toc19083" w:history="1">
        <w:r>
          <w:rPr>
            <w:rFonts w:ascii="仿宋" w:eastAsia="仿宋" w:hAnsi="仿宋" w:cs="仿宋" w:hint="eastAsia"/>
            <w:lang w:eastAsia="zh-CN"/>
          </w:rPr>
          <w:t>(一)、消防安全</w:t>
        </w:r>
        <w:r>
          <w:tab/>
        </w:r>
        <w:r>
          <w:fldChar w:fldCharType="begin"/>
        </w:r>
        <w:r>
          <w:instrText xml:space="preserve"> PAGEREF _Toc19083 \h </w:instrText>
        </w:r>
        <w:r>
          <w:fldChar w:fldCharType="separate"/>
        </w:r>
        <w:r>
          <w:t>26</w:t>
        </w:r>
        <w:r>
          <w:fldChar w:fldCharType="end"/>
        </w:r>
      </w:hyperlink>
    </w:p>
    <w:p>
      <w:pPr>
        <w:pStyle w:val="TOC2"/>
        <w:tabs>
          <w:tab w:val="right" w:leader="dot" w:pos="8306"/>
        </w:tabs>
      </w:pPr>
      <w:hyperlink w:anchor="_Toc19372" w:history="1">
        <w:r>
          <w:rPr>
            <w:rFonts w:ascii="仿宋" w:eastAsia="仿宋" w:hAnsi="仿宋" w:cs="仿宋" w:hint="eastAsia"/>
            <w:lang w:eastAsia="zh-CN"/>
          </w:rPr>
          <w:t>(二)、防火防爆总图布置措施</w:t>
        </w:r>
        <w:r>
          <w:tab/>
        </w:r>
        <w:r>
          <w:fldChar w:fldCharType="begin"/>
        </w:r>
        <w:r>
          <w:instrText xml:space="preserve"> PAGEREF _Toc19372 \h </w:instrText>
        </w:r>
        <w:r>
          <w:fldChar w:fldCharType="separate"/>
        </w:r>
        <w:r>
          <w:t>28</w:t>
        </w:r>
        <w:r>
          <w:fldChar w:fldCharType="end"/>
        </w:r>
      </w:hyperlink>
    </w:p>
    <w:p>
      <w:pPr>
        <w:pStyle w:val="TOC2"/>
        <w:tabs>
          <w:tab w:val="right" w:leader="dot" w:pos="8306"/>
        </w:tabs>
      </w:pPr>
      <w:hyperlink w:anchor="_Toc31773" w:history="1">
        <w:r>
          <w:rPr>
            <w:rFonts w:ascii="仿宋" w:eastAsia="仿宋" w:hAnsi="仿宋" w:cs="仿宋" w:hint="eastAsia"/>
            <w:lang w:eastAsia="zh-CN"/>
          </w:rPr>
          <w:t>(三)、自然灾害防范措施</w:t>
        </w:r>
        <w:r>
          <w:tab/>
        </w:r>
        <w:r>
          <w:fldChar w:fldCharType="begin"/>
        </w:r>
        <w:r>
          <w:instrText xml:space="preserve"> PAGEREF _Toc31773 \h </w:instrText>
        </w:r>
        <w:r>
          <w:fldChar w:fldCharType="separate"/>
        </w:r>
        <w:r>
          <w:t>29</w:t>
        </w:r>
        <w:r>
          <w:fldChar w:fldCharType="end"/>
        </w:r>
      </w:hyperlink>
    </w:p>
    <w:p>
      <w:pPr>
        <w:pStyle w:val="TOC2"/>
        <w:tabs>
          <w:tab w:val="right" w:leader="dot" w:pos="8306"/>
        </w:tabs>
      </w:pPr>
      <w:hyperlink w:anchor="_Toc12672" w:history="1">
        <w:r>
          <w:rPr>
            <w:rFonts w:ascii="仿宋" w:eastAsia="仿宋" w:hAnsi="仿宋" w:cs="仿宋" w:hint="eastAsia"/>
            <w:lang w:eastAsia="zh-CN"/>
          </w:rPr>
          <w:t>(四)、安全色及安全标志使用要求</w:t>
        </w:r>
        <w:r>
          <w:tab/>
        </w:r>
        <w:r>
          <w:fldChar w:fldCharType="begin"/>
        </w:r>
        <w:r>
          <w:instrText xml:space="preserve"> PAGEREF _Toc12672 \h </w:instrText>
        </w:r>
        <w:r>
          <w:fldChar w:fldCharType="separate"/>
        </w:r>
        <w:r>
          <w:t>30</w:t>
        </w:r>
        <w:r>
          <w:fldChar w:fldCharType="end"/>
        </w:r>
      </w:hyperlink>
    </w:p>
    <w:p>
      <w:pPr>
        <w:pStyle w:val="TOC2"/>
        <w:tabs>
          <w:tab w:val="right" w:leader="dot" w:pos="8306"/>
        </w:tabs>
      </w:pPr>
      <w:hyperlink w:anchor="_Toc22177" w:history="1">
        <w:r>
          <w:rPr>
            <w:rFonts w:ascii="仿宋" w:eastAsia="仿宋" w:hAnsi="仿宋" w:cs="仿宋" w:hint="eastAsia"/>
            <w:lang w:eastAsia="zh-CN"/>
          </w:rPr>
          <w:t>(五)、防尘防毒措施</w:t>
        </w:r>
        <w:r>
          <w:tab/>
        </w:r>
        <w:r>
          <w:fldChar w:fldCharType="begin"/>
        </w:r>
        <w:r>
          <w:instrText xml:space="preserve"> PAGEREF _Toc22177 \h </w:instrText>
        </w:r>
        <w:r>
          <w:fldChar w:fldCharType="separate"/>
        </w:r>
        <w:r>
          <w:t>31</w:t>
        </w:r>
        <w:r>
          <w:fldChar w:fldCharType="end"/>
        </w:r>
      </w:hyperlink>
    </w:p>
    <w:p>
      <w:pPr>
        <w:pStyle w:val="TOC2"/>
        <w:tabs>
          <w:tab w:val="right" w:leader="dot" w:pos="8306"/>
        </w:tabs>
      </w:pPr>
      <w:hyperlink w:anchor="_Toc2833" w:history="1">
        <w:r>
          <w:rPr>
            <w:rFonts w:ascii="仿宋" w:eastAsia="仿宋" w:hAnsi="仿宋" w:cs="仿宋" w:hint="eastAsia"/>
            <w:lang w:eastAsia="zh-CN"/>
          </w:rPr>
          <w:t>(六)、防静电、触电防护及防雷措施</w:t>
        </w:r>
        <w:r>
          <w:tab/>
        </w:r>
        <w:r>
          <w:fldChar w:fldCharType="begin"/>
        </w:r>
        <w:r>
          <w:instrText xml:space="preserve"> PAGEREF _Toc2833 \h </w:instrText>
        </w:r>
        <w:r>
          <w:fldChar w:fldCharType="separate"/>
        </w:r>
        <w:r>
          <w:t>31</w:t>
        </w:r>
        <w:r>
          <w:fldChar w:fldCharType="end"/>
        </w:r>
      </w:hyperlink>
    </w:p>
    <w:p>
      <w:pPr>
        <w:pStyle w:val="TOC2"/>
        <w:tabs>
          <w:tab w:val="right" w:leader="dot" w:pos="8306"/>
        </w:tabs>
      </w:pPr>
      <w:hyperlink w:anchor="_Toc26420" w:history="1">
        <w:r>
          <w:rPr>
            <w:rFonts w:ascii="仿宋" w:eastAsia="仿宋" w:hAnsi="仿宋" w:cs="仿宋" w:hint="eastAsia"/>
            <w:lang w:eastAsia="zh-CN"/>
          </w:rPr>
          <w:t>(七)、机械设备安全保障措施</w:t>
        </w:r>
        <w:r>
          <w:tab/>
        </w:r>
        <w:r>
          <w:fldChar w:fldCharType="begin"/>
        </w:r>
        <w:r>
          <w:instrText xml:space="preserve"> PAGEREF _Toc26420 \h </w:instrText>
        </w:r>
        <w:r>
          <w:fldChar w:fldCharType="separate"/>
        </w:r>
        <w:r>
          <w:t>33</w:t>
        </w:r>
        <w:r>
          <w:fldChar w:fldCharType="end"/>
        </w:r>
      </w:hyperlink>
    </w:p>
    <w:p>
      <w:pPr>
        <w:pStyle w:val="TOC1"/>
        <w:tabs>
          <w:tab w:val="right" w:leader="dot" w:pos="8306"/>
        </w:tabs>
      </w:pPr>
      <w:hyperlink w:anchor="_Toc30627" w:history="1">
        <w:r>
          <w:rPr>
            <w:rFonts w:ascii="仿宋" w:eastAsia="仿宋" w:hAnsi="仿宋" w:cs="仿宋" w:hint="eastAsia"/>
            <w:lang w:eastAsia="zh-CN"/>
          </w:rPr>
          <w:t>九、消毒碗柜项目风险管理</w:t>
        </w:r>
        <w:r>
          <w:tab/>
        </w:r>
        <w:r>
          <w:fldChar w:fldCharType="begin"/>
        </w:r>
        <w:r>
          <w:instrText xml:space="preserve"> PAGEREF _Toc30627 \h </w:instrText>
        </w:r>
        <w:r>
          <w:fldChar w:fldCharType="separate"/>
        </w:r>
        <w:r>
          <w:t>34</w:t>
        </w:r>
        <w:r>
          <w:fldChar w:fldCharType="end"/>
        </w:r>
      </w:hyperlink>
    </w:p>
    <w:p>
      <w:pPr>
        <w:pStyle w:val="TOC2"/>
        <w:tabs>
          <w:tab w:val="right" w:leader="dot" w:pos="8306"/>
        </w:tabs>
      </w:pPr>
      <w:hyperlink w:anchor="_Toc25662" w:history="1">
        <w:r>
          <w:rPr>
            <w:rFonts w:ascii="仿宋" w:eastAsia="仿宋" w:hAnsi="仿宋" w:cs="仿宋" w:hint="eastAsia"/>
            <w:lang w:eastAsia="zh-CN"/>
          </w:rPr>
          <w:t>(一)、风险识别与评估</w:t>
        </w:r>
        <w:r>
          <w:tab/>
        </w:r>
        <w:r>
          <w:fldChar w:fldCharType="begin"/>
        </w:r>
        <w:r>
          <w:instrText xml:space="preserve"> PAGEREF _Toc25662 \h </w:instrText>
        </w:r>
        <w:r>
          <w:fldChar w:fldCharType="separate"/>
        </w:r>
        <w:r>
          <w:t>34</w:t>
        </w:r>
        <w:r>
          <w:fldChar w:fldCharType="end"/>
        </w:r>
      </w:hyperlink>
    </w:p>
    <w:p>
      <w:pPr>
        <w:pStyle w:val="TOC2"/>
        <w:tabs>
          <w:tab w:val="right" w:leader="dot" w:pos="8306"/>
        </w:tabs>
      </w:pPr>
      <w:hyperlink w:anchor="_Toc24424" w:history="1">
        <w:r>
          <w:rPr>
            <w:rFonts w:ascii="仿宋" w:eastAsia="仿宋" w:hAnsi="仿宋" w:cs="仿宋" w:hint="eastAsia"/>
            <w:lang w:eastAsia="zh-CN"/>
          </w:rPr>
          <w:t>(二)、风险应对策略</w:t>
        </w:r>
        <w:r>
          <w:tab/>
        </w:r>
        <w:r>
          <w:fldChar w:fldCharType="begin"/>
        </w:r>
        <w:r>
          <w:instrText xml:space="preserve"> PAGEREF _Toc24424 \h </w:instrText>
        </w:r>
        <w:r>
          <w:fldChar w:fldCharType="separate"/>
        </w:r>
        <w:r>
          <w:t>35</w:t>
        </w:r>
        <w:r>
          <w:fldChar w:fldCharType="end"/>
        </w:r>
      </w:hyperlink>
    </w:p>
    <w:p>
      <w:pPr>
        <w:pStyle w:val="TOC2"/>
        <w:tabs>
          <w:tab w:val="right" w:leader="dot" w:pos="8306"/>
        </w:tabs>
      </w:pPr>
      <w:hyperlink w:anchor="_Toc6889" w:history="1">
        <w:r>
          <w:rPr>
            <w:rFonts w:ascii="仿宋" w:eastAsia="仿宋" w:hAnsi="仿宋" w:cs="仿宋" w:hint="eastAsia"/>
            <w:lang w:eastAsia="zh-CN"/>
          </w:rPr>
          <w:t>(三)、风险监控与控制</w:t>
        </w:r>
        <w:r>
          <w:tab/>
        </w:r>
        <w:r>
          <w:fldChar w:fldCharType="begin"/>
        </w:r>
        <w:r>
          <w:instrText xml:space="preserve"> PAGEREF _Toc6889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891" w:history="1">
        <w:r>
          <w:rPr>
            <w:rFonts w:ascii="仿宋" w:eastAsia="仿宋" w:hAnsi="仿宋" w:cs="仿宋" w:hint="eastAsia"/>
            <w:lang w:eastAsia="zh-CN"/>
          </w:rPr>
          <w:t>十、消毒碗柜项目计划安排</w:t>
        </w:r>
        <w:r>
          <w:tab/>
        </w:r>
        <w:r>
          <w:fldChar w:fldCharType="begin"/>
        </w:r>
        <w:r>
          <w:instrText xml:space="preserve"> PAGEREF _Toc20891 \h </w:instrText>
        </w:r>
        <w:r>
          <w:fldChar w:fldCharType="separate"/>
        </w:r>
        <w:r>
          <w:t>38</w:t>
        </w:r>
        <w:r>
          <w:fldChar w:fldCharType="end"/>
        </w:r>
      </w:hyperlink>
    </w:p>
    <w:p>
      <w:pPr>
        <w:pStyle w:val="TOC2"/>
        <w:tabs>
          <w:tab w:val="right" w:leader="dot" w:pos="8306"/>
        </w:tabs>
      </w:pPr>
      <w:hyperlink w:anchor="_Toc24919" w:history="1">
        <w:r>
          <w:rPr>
            <w:rFonts w:ascii="仿宋" w:eastAsia="仿宋" w:hAnsi="仿宋" w:cs="仿宋" w:hint="eastAsia"/>
            <w:lang w:eastAsia="zh-CN"/>
          </w:rPr>
          <w:t>(一)、建设周期</w:t>
        </w:r>
        <w:r>
          <w:tab/>
        </w:r>
        <w:r>
          <w:fldChar w:fldCharType="begin"/>
        </w:r>
        <w:r>
          <w:instrText xml:space="preserve"> PAGEREF _Toc24919 \h </w:instrText>
        </w:r>
        <w:r>
          <w:fldChar w:fldCharType="separate"/>
        </w:r>
        <w:r>
          <w:t>38</w:t>
        </w:r>
        <w:r>
          <w:fldChar w:fldCharType="end"/>
        </w:r>
      </w:hyperlink>
    </w:p>
    <w:p>
      <w:pPr>
        <w:pStyle w:val="TOC2"/>
        <w:tabs>
          <w:tab w:val="right" w:leader="dot" w:pos="8306"/>
        </w:tabs>
      </w:pPr>
      <w:hyperlink w:anchor="_Toc2144" w:history="1">
        <w:r>
          <w:rPr>
            <w:rFonts w:ascii="仿宋" w:eastAsia="仿宋" w:hAnsi="仿宋" w:cs="仿宋" w:hint="eastAsia"/>
            <w:lang w:eastAsia="zh-CN"/>
          </w:rPr>
          <w:t>(二)、建设进度</w:t>
        </w:r>
        <w:r>
          <w:tab/>
        </w:r>
        <w:r>
          <w:fldChar w:fldCharType="begin"/>
        </w:r>
        <w:r>
          <w:instrText xml:space="preserve"> PAGEREF _Toc2144 \h </w:instrText>
        </w:r>
        <w:r>
          <w:fldChar w:fldCharType="separate"/>
        </w:r>
        <w:r>
          <w:t>39</w:t>
        </w:r>
        <w:r>
          <w:fldChar w:fldCharType="end"/>
        </w:r>
      </w:hyperlink>
    </w:p>
    <w:p>
      <w:pPr>
        <w:pStyle w:val="TOC2"/>
        <w:tabs>
          <w:tab w:val="right" w:leader="dot" w:pos="8306"/>
        </w:tabs>
      </w:pPr>
      <w:hyperlink w:anchor="_Toc31609" w:history="1">
        <w:r>
          <w:rPr>
            <w:rFonts w:ascii="仿宋" w:eastAsia="仿宋" w:hAnsi="仿宋" w:cs="仿宋" w:hint="eastAsia"/>
            <w:lang w:eastAsia="zh-CN"/>
          </w:rPr>
          <w:t>(三)、进度安排注意事项</w:t>
        </w:r>
        <w:r>
          <w:tab/>
        </w:r>
        <w:r>
          <w:fldChar w:fldCharType="begin"/>
        </w:r>
        <w:r>
          <w:instrText xml:space="preserve"> PAGEREF _Toc31609 \h </w:instrText>
        </w:r>
        <w:r>
          <w:fldChar w:fldCharType="separate"/>
        </w:r>
        <w:r>
          <w:t>40</w:t>
        </w:r>
        <w:r>
          <w:fldChar w:fldCharType="end"/>
        </w:r>
      </w:hyperlink>
    </w:p>
    <w:p>
      <w:pPr>
        <w:pStyle w:val="TOC2"/>
        <w:tabs>
          <w:tab w:val="right" w:leader="dot" w:pos="8306"/>
        </w:tabs>
      </w:pPr>
      <w:hyperlink w:anchor="_Toc26812" w:history="1">
        <w:r>
          <w:rPr>
            <w:rFonts w:ascii="仿宋" w:eastAsia="仿宋" w:hAnsi="仿宋" w:cs="仿宋" w:hint="eastAsia"/>
            <w:lang w:eastAsia="zh-CN"/>
          </w:rPr>
          <w:t>(四)、人力资源配置</w:t>
        </w:r>
        <w:r>
          <w:tab/>
        </w:r>
        <w:r>
          <w:fldChar w:fldCharType="begin"/>
        </w:r>
        <w:r>
          <w:instrText xml:space="preserve"> PAGEREF _Toc26812 \h </w:instrText>
        </w:r>
        <w:r>
          <w:fldChar w:fldCharType="separate"/>
        </w:r>
        <w:r>
          <w:t>41</w:t>
        </w:r>
        <w:r>
          <w:fldChar w:fldCharType="end"/>
        </w:r>
      </w:hyperlink>
    </w:p>
    <w:p>
      <w:pPr>
        <w:pStyle w:val="TOC1"/>
        <w:tabs>
          <w:tab w:val="right" w:leader="dot" w:pos="8306"/>
        </w:tabs>
      </w:pPr>
      <w:hyperlink w:anchor="_Toc4027" w:history="1">
        <w:r>
          <w:rPr>
            <w:rFonts w:ascii="仿宋" w:eastAsia="仿宋" w:hAnsi="仿宋" w:cs="仿宋" w:hint="eastAsia"/>
            <w:lang w:eastAsia="zh-CN"/>
          </w:rPr>
          <w:t>十一、消毒碗柜项目投资规划</w:t>
        </w:r>
        <w:r>
          <w:tab/>
        </w:r>
        <w:r>
          <w:fldChar w:fldCharType="begin"/>
        </w:r>
        <w:r>
          <w:instrText xml:space="preserve"> PAGEREF _Toc4027 \h </w:instrText>
        </w:r>
        <w:r>
          <w:fldChar w:fldCharType="separate"/>
        </w:r>
        <w:r>
          <w:t>42</w:t>
        </w:r>
        <w:r>
          <w:fldChar w:fldCharType="end"/>
        </w:r>
      </w:hyperlink>
    </w:p>
    <w:p>
      <w:pPr>
        <w:pStyle w:val="TOC2"/>
        <w:tabs>
          <w:tab w:val="right" w:leader="dot" w:pos="8306"/>
        </w:tabs>
      </w:pPr>
      <w:hyperlink w:anchor="_Toc18201" w:history="1">
        <w:r>
          <w:rPr>
            <w:rFonts w:ascii="仿宋" w:eastAsia="仿宋" w:hAnsi="仿宋" w:cs="仿宋" w:hint="eastAsia"/>
            <w:lang w:eastAsia="zh-CN"/>
          </w:rPr>
          <w:t>(一)、消毒碗柜项目总投资估算</w:t>
        </w:r>
        <w:r>
          <w:tab/>
        </w:r>
        <w:r>
          <w:fldChar w:fldCharType="begin"/>
        </w:r>
        <w:r>
          <w:instrText xml:space="preserve"> PAGEREF _Toc18201 \h </w:instrText>
        </w:r>
        <w:r>
          <w:fldChar w:fldCharType="separate"/>
        </w:r>
        <w:r>
          <w:t>42</w:t>
        </w:r>
        <w:r>
          <w:fldChar w:fldCharType="end"/>
        </w:r>
      </w:hyperlink>
    </w:p>
    <w:p>
      <w:pPr>
        <w:pStyle w:val="TOC2"/>
        <w:tabs>
          <w:tab w:val="right" w:leader="dot" w:pos="8306"/>
        </w:tabs>
      </w:pPr>
      <w:hyperlink w:anchor="_Toc29145" w:history="1">
        <w:r>
          <w:rPr>
            <w:rFonts w:ascii="仿宋" w:eastAsia="仿宋" w:hAnsi="仿宋" w:cs="仿宋" w:hint="eastAsia"/>
            <w:lang w:eastAsia="zh-CN"/>
          </w:rPr>
          <w:t>(二)、资金筹措</w:t>
        </w:r>
        <w:r>
          <w:tab/>
        </w:r>
        <w:r>
          <w:fldChar w:fldCharType="begin"/>
        </w:r>
        <w:r>
          <w:instrText xml:space="preserve"> PAGEREF _Toc29145 \h </w:instrText>
        </w:r>
        <w:r>
          <w:fldChar w:fldCharType="separate"/>
        </w:r>
        <w:r>
          <w:t>44</w:t>
        </w:r>
        <w:r>
          <w:fldChar w:fldCharType="end"/>
        </w:r>
      </w:hyperlink>
    </w:p>
    <w:p>
      <w:pPr>
        <w:pStyle w:val="TOC1"/>
        <w:tabs>
          <w:tab w:val="right" w:leader="dot" w:pos="8306"/>
        </w:tabs>
      </w:pPr>
      <w:hyperlink w:anchor="_Toc15676" w:history="1">
        <w:r>
          <w:rPr>
            <w:rFonts w:ascii="仿宋" w:eastAsia="仿宋" w:hAnsi="仿宋" w:cs="仿宋" w:hint="eastAsia"/>
            <w:lang w:eastAsia="zh-CN"/>
          </w:rPr>
          <w:t>十二、消毒碗柜项目创新与研发</w:t>
        </w:r>
        <w:r>
          <w:tab/>
        </w:r>
        <w:r>
          <w:fldChar w:fldCharType="begin"/>
        </w:r>
        <w:r>
          <w:instrText xml:space="preserve"> PAGEREF _Toc15676 \h </w:instrText>
        </w:r>
        <w:r>
          <w:fldChar w:fldCharType="separate"/>
        </w:r>
        <w:r>
          <w:t>44</w:t>
        </w:r>
        <w:r>
          <w:fldChar w:fldCharType="end"/>
        </w:r>
      </w:hyperlink>
    </w:p>
    <w:p>
      <w:pPr>
        <w:pStyle w:val="TOC2"/>
        <w:tabs>
          <w:tab w:val="right" w:leader="dot" w:pos="8306"/>
        </w:tabs>
      </w:pPr>
      <w:hyperlink w:anchor="_Toc32156" w:history="1">
        <w:r>
          <w:rPr>
            <w:rFonts w:ascii="仿宋" w:eastAsia="仿宋" w:hAnsi="仿宋" w:cs="仿宋" w:hint="eastAsia"/>
            <w:lang w:eastAsia="zh-CN"/>
          </w:rPr>
          <w:t>(一)、创新策略与方向</w:t>
        </w:r>
        <w:r>
          <w:tab/>
        </w:r>
        <w:r>
          <w:fldChar w:fldCharType="begin"/>
        </w:r>
        <w:r>
          <w:instrText xml:space="preserve"> PAGEREF _Toc32156 \h </w:instrText>
        </w:r>
        <w:r>
          <w:fldChar w:fldCharType="separate"/>
        </w:r>
        <w:r>
          <w:t>44</w:t>
        </w:r>
        <w:r>
          <w:fldChar w:fldCharType="end"/>
        </w:r>
      </w:hyperlink>
    </w:p>
    <w:p>
      <w:pPr>
        <w:pStyle w:val="TOC2"/>
        <w:tabs>
          <w:tab w:val="right" w:leader="dot" w:pos="8306"/>
        </w:tabs>
      </w:pPr>
      <w:hyperlink w:anchor="_Toc1172" w:history="1">
        <w:r>
          <w:rPr>
            <w:rFonts w:ascii="仿宋" w:eastAsia="仿宋" w:hAnsi="仿宋" w:cs="仿宋" w:hint="eastAsia"/>
            <w:lang w:eastAsia="zh-CN"/>
          </w:rPr>
          <w:t>(二)、研发规划与投入</w:t>
        </w:r>
        <w:r>
          <w:tab/>
        </w:r>
        <w:r>
          <w:fldChar w:fldCharType="begin"/>
        </w:r>
        <w:r>
          <w:instrText xml:space="preserve"> PAGEREF _Toc1172 \h </w:instrText>
        </w:r>
        <w:r>
          <w:fldChar w:fldCharType="separate"/>
        </w:r>
        <w:r>
          <w:t>46</w:t>
        </w:r>
        <w:r>
          <w:fldChar w:fldCharType="end"/>
        </w:r>
      </w:hyperlink>
    </w:p>
    <w:p>
      <w:pPr>
        <w:pStyle w:val="TOC1"/>
        <w:tabs>
          <w:tab w:val="right" w:leader="dot" w:pos="8306"/>
        </w:tabs>
      </w:pPr>
      <w:hyperlink w:anchor="_Toc18517" w:history="1">
        <w:r>
          <w:rPr>
            <w:rFonts w:ascii="仿宋" w:eastAsia="仿宋" w:hAnsi="仿宋" w:cs="仿宋" w:hint="eastAsia"/>
            <w:lang w:eastAsia="zh-CN"/>
          </w:rPr>
          <w:t>十三、质量管理体系</w:t>
        </w:r>
        <w:r>
          <w:tab/>
        </w:r>
        <w:r>
          <w:fldChar w:fldCharType="begin"/>
        </w:r>
        <w:r>
          <w:instrText xml:space="preserve"> PAGEREF _Toc18517 \h </w:instrText>
        </w:r>
        <w:r>
          <w:fldChar w:fldCharType="separate"/>
        </w:r>
        <w:r>
          <w:t>47</w:t>
        </w:r>
        <w:r>
          <w:fldChar w:fldCharType="end"/>
        </w:r>
      </w:hyperlink>
    </w:p>
    <w:p>
      <w:pPr>
        <w:pStyle w:val="TOC2"/>
        <w:tabs>
          <w:tab w:val="right" w:leader="dot" w:pos="8306"/>
        </w:tabs>
      </w:pPr>
      <w:hyperlink w:anchor="_Toc8261" w:history="1">
        <w:r>
          <w:rPr>
            <w:rFonts w:ascii="仿宋" w:eastAsia="仿宋" w:hAnsi="仿宋" w:cs="仿宋" w:hint="eastAsia"/>
            <w:lang w:eastAsia="zh-CN"/>
          </w:rPr>
          <w:t>(一)、质量目标与方针</w:t>
        </w:r>
        <w:r>
          <w:tab/>
        </w:r>
        <w:r>
          <w:fldChar w:fldCharType="begin"/>
        </w:r>
        <w:r>
          <w:instrText xml:space="preserve"> PAGEREF _Toc8261 \h </w:instrText>
        </w:r>
        <w:r>
          <w:fldChar w:fldCharType="separate"/>
        </w:r>
        <w:r>
          <w:t>47</w:t>
        </w:r>
        <w:r>
          <w:fldChar w:fldCharType="end"/>
        </w:r>
      </w:hyperlink>
    </w:p>
    <w:p>
      <w:pPr>
        <w:pStyle w:val="TOC2"/>
        <w:tabs>
          <w:tab w:val="right" w:leader="dot" w:pos="8306"/>
        </w:tabs>
      </w:pPr>
      <w:hyperlink w:anchor="_Toc26443" w:history="1">
        <w:r>
          <w:rPr>
            <w:rFonts w:ascii="仿宋" w:eastAsia="仿宋" w:hAnsi="仿宋" w:cs="仿宋" w:hint="eastAsia"/>
            <w:lang w:eastAsia="zh-CN"/>
          </w:rPr>
          <w:t>(二)、质量管理责任</w:t>
        </w:r>
        <w:r>
          <w:tab/>
        </w:r>
        <w:r>
          <w:fldChar w:fldCharType="begin"/>
        </w:r>
        <w:r>
          <w:instrText xml:space="preserve"> PAGEREF _Toc26443 \h </w:instrText>
        </w:r>
        <w:r>
          <w:fldChar w:fldCharType="separate"/>
        </w:r>
        <w:r>
          <w:t>48</w:t>
        </w:r>
        <w:r>
          <w:fldChar w:fldCharType="end"/>
        </w:r>
      </w:hyperlink>
    </w:p>
    <w:p>
      <w:pPr>
        <w:pStyle w:val="TOC2"/>
        <w:tabs>
          <w:tab w:val="right" w:leader="dot" w:pos="8306"/>
        </w:tabs>
      </w:pPr>
      <w:hyperlink w:anchor="_Toc15464" w:history="1">
        <w:r>
          <w:rPr>
            <w:rFonts w:ascii="仿宋" w:eastAsia="仿宋" w:hAnsi="仿宋" w:cs="仿宋" w:hint="eastAsia"/>
            <w:lang w:eastAsia="zh-CN"/>
          </w:rPr>
          <w:t>(三)、质量管理体系文件</w:t>
        </w:r>
        <w:r>
          <w:tab/>
        </w:r>
        <w:r>
          <w:fldChar w:fldCharType="begin"/>
        </w:r>
        <w:r>
          <w:instrText xml:space="preserve"> PAGEREF _Toc15464 \h </w:instrText>
        </w:r>
        <w:r>
          <w:fldChar w:fldCharType="separate"/>
        </w:r>
        <w:r>
          <w:t>50</w:t>
        </w:r>
        <w:r>
          <w:fldChar w:fldCharType="end"/>
        </w:r>
      </w:hyperlink>
    </w:p>
    <w:p>
      <w:pPr>
        <w:pStyle w:val="TOC2"/>
        <w:tabs>
          <w:tab w:val="right" w:leader="dot" w:pos="8306"/>
        </w:tabs>
      </w:pPr>
      <w:hyperlink w:anchor="_Toc14967" w:history="1">
        <w:r>
          <w:rPr>
            <w:rFonts w:ascii="仿宋" w:eastAsia="仿宋" w:hAnsi="仿宋" w:cs="仿宋" w:hint="eastAsia"/>
            <w:lang w:eastAsia="zh-CN"/>
          </w:rPr>
          <w:t>(四)、质量培训与教育</w:t>
        </w:r>
        <w:r>
          <w:tab/>
        </w:r>
        <w:r>
          <w:fldChar w:fldCharType="begin"/>
        </w:r>
        <w:r>
          <w:instrText xml:space="preserve"> PAGEREF _Toc14967 \h </w:instrText>
        </w:r>
        <w:r>
          <w:fldChar w:fldCharType="separate"/>
        </w:r>
        <w:r>
          <w:t>52</w:t>
        </w:r>
        <w:r>
          <w:fldChar w:fldCharType="end"/>
        </w:r>
      </w:hyperlink>
    </w:p>
    <w:p>
      <w:pPr>
        <w:pStyle w:val="TOC2"/>
        <w:tabs>
          <w:tab w:val="right" w:leader="dot" w:pos="8306"/>
        </w:tabs>
      </w:pPr>
      <w:hyperlink w:anchor="_Toc5193" w:history="1">
        <w:r>
          <w:rPr>
            <w:rFonts w:ascii="仿宋" w:eastAsia="仿宋" w:hAnsi="仿宋" w:cs="仿宋" w:hint="eastAsia"/>
            <w:lang w:eastAsia="zh-CN"/>
          </w:rPr>
          <w:t>(五)、质量审核与评价</w:t>
        </w:r>
        <w:r>
          <w:tab/>
        </w:r>
        <w:r>
          <w:fldChar w:fldCharType="begin"/>
        </w:r>
        <w:r>
          <w:instrText xml:space="preserve"> PAGEREF _Toc5193 \h </w:instrText>
        </w:r>
        <w:r>
          <w:fldChar w:fldCharType="separate"/>
        </w:r>
        <w:r>
          <w:t>53</w:t>
        </w:r>
        <w:r>
          <w:fldChar w:fldCharType="end"/>
        </w:r>
      </w:hyperlink>
    </w:p>
    <w:p>
      <w:pPr>
        <w:pStyle w:val="TOC2"/>
        <w:tabs>
          <w:tab w:val="right" w:leader="dot" w:pos="8306"/>
        </w:tabs>
      </w:pPr>
      <w:hyperlink w:anchor="_Toc26179" w:history="1">
        <w:r>
          <w:rPr>
            <w:rFonts w:ascii="仿宋" w:eastAsia="仿宋" w:hAnsi="仿宋" w:cs="仿宋" w:hint="eastAsia"/>
            <w:lang w:eastAsia="zh-CN"/>
          </w:rPr>
          <w:t>(六)、不符合与纠正措施</w:t>
        </w:r>
        <w:r>
          <w:tab/>
        </w:r>
        <w:r>
          <w:fldChar w:fldCharType="begin"/>
        </w:r>
        <w:r>
          <w:instrText xml:space="preserve"> PAGEREF _Toc26179 \h </w:instrText>
        </w:r>
        <w:r>
          <w:fldChar w:fldCharType="separate"/>
        </w:r>
        <w:r>
          <w:t>54</w:t>
        </w:r>
        <w:r>
          <w:fldChar w:fldCharType="end"/>
        </w:r>
      </w:hyperlink>
    </w:p>
    <w:p>
      <w:pPr>
        <w:pStyle w:val="TOC1"/>
        <w:tabs>
          <w:tab w:val="right" w:leader="dot" w:pos="8306"/>
        </w:tabs>
      </w:pPr>
      <w:hyperlink w:anchor="_Toc32694" w:history="1">
        <w:r>
          <w:rPr>
            <w:rFonts w:ascii="仿宋" w:eastAsia="仿宋" w:hAnsi="仿宋" w:cs="仿宋" w:hint="eastAsia"/>
            <w:lang w:eastAsia="zh-CN"/>
          </w:rPr>
          <w:t>十四、风险识别与分类</w:t>
        </w:r>
        <w:r>
          <w:tab/>
        </w:r>
        <w:r>
          <w:fldChar w:fldCharType="begin"/>
        </w:r>
        <w:r>
          <w:instrText xml:space="preserve"> PAGEREF _Toc32694 \h </w:instrText>
        </w:r>
        <w:r>
          <w:fldChar w:fldCharType="separate"/>
        </w:r>
        <w:r>
          <w:t>55</w:t>
        </w:r>
        <w:r>
          <w:fldChar w:fldCharType="end"/>
        </w:r>
      </w:hyperlink>
    </w:p>
    <w:p>
      <w:pPr>
        <w:pStyle w:val="TOC2"/>
        <w:tabs>
          <w:tab w:val="right" w:leader="dot" w:pos="8306"/>
        </w:tabs>
      </w:pPr>
      <w:hyperlink w:anchor="_Toc15402" w:history="1">
        <w:r>
          <w:rPr>
            <w:rFonts w:ascii="仿宋" w:eastAsia="仿宋" w:hAnsi="仿宋" w:cs="仿宋" w:hint="eastAsia"/>
            <w:lang w:eastAsia="zh-CN"/>
          </w:rPr>
          <w:t>(一)、风险识别</w:t>
        </w:r>
        <w:r>
          <w:tab/>
        </w:r>
        <w:r>
          <w:fldChar w:fldCharType="begin"/>
        </w:r>
        <w:r>
          <w:instrText xml:space="preserve"> PAGEREF _Toc15402 \h </w:instrText>
        </w:r>
        <w:r>
          <w:fldChar w:fldCharType="separate"/>
        </w:r>
        <w:r>
          <w:t>55</w:t>
        </w:r>
        <w:r>
          <w:fldChar w:fldCharType="end"/>
        </w:r>
      </w:hyperlink>
    </w:p>
    <w:p>
      <w:pPr>
        <w:pStyle w:val="TOC2"/>
        <w:tabs>
          <w:tab w:val="right" w:leader="dot" w:pos="8306"/>
        </w:tabs>
      </w:pPr>
      <w:hyperlink w:anchor="_Toc1942" w:history="1">
        <w:r>
          <w:rPr>
            <w:rFonts w:ascii="仿宋" w:eastAsia="仿宋" w:hAnsi="仿宋" w:cs="仿宋" w:hint="eastAsia"/>
            <w:lang w:eastAsia="zh-CN"/>
          </w:rPr>
          <w:t>(二)、风险分类</w:t>
        </w:r>
        <w:r>
          <w:tab/>
        </w:r>
        <w:r>
          <w:fldChar w:fldCharType="begin"/>
        </w:r>
        <w:r>
          <w:instrText xml:space="preserve"> PAGEREF _Toc1942 \h </w:instrText>
        </w:r>
        <w:r>
          <w:fldChar w:fldCharType="separate"/>
        </w:r>
        <w:r>
          <w:t>56</w:t>
        </w:r>
        <w:r>
          <w:fldChar w:fldCharType="end"/>
        </w:r>
      </w:hyperlink>
    </w:p>
    <w:p>
      <w:pPr>
        <w:pStyle w:val="TOC1"/>
        <w:tabs>
          <w:tab w:val="right" w:leader="dot" w:pos="8306"/>
        </w:tabs>
      </w:pPr>
      <w:hyperlink w:anchor="_Toc4457" w:history="1">
        <w:r>
          <w:rPr>
            <w:rFonts w:ascii="仿宋" w:eastAsia="仿宋" w:hAnsi="仿宋" w:cs="仿宋" w:hint="eastAsia"/>
            <w:lang w:eastAsia="zh-CN"/>
          </w:rPr>
          <w:t>十五、营销与推广策略</w:t>
        </w:r>
        <w:r>
          <w:tab/>
        </w:r>
        <w:r>
          <w:fldChar w:fldCharType="begin"/>
        </w:r>
        <w:r>
          <w:instrText xml:space="preserve"> PAGEREF _Toc4457 \h </w:instrText>
        </w:r>
        <w:r>
          <w:fldChar w:fldCharType="separate"/>
        </w:r>
        <w:r>
          <w:t>58</w:t>
        </w:r>
        <w:r>
          <w:fldChar w:fldCharType="end"/>
        </w:r>
      </w:hyperlink>
    </w:p>
    <w:p>
      <w:pPr>
        <w:pStyle w:val="TOC2"/>
        <w:tabs>
          <w:tab w:val="right" w:leader="dot" w:pos="8306"/>
        </w:tabs>
      </w:pPr>
      <w:hyperlink w:anchor="_Toc9310" w:history="1">
        <w:r>
          <w:rPr>
            <w:rFonts w:ascii="仿宋" w:eastAsia="仿宋" w:hAnsi="仿宋" w:cs="仿宋" w:hint="eastAsia"/>
            <w:lang w:eastAsia="zh-CN"/>
          </w:rPr>
          <w:t>(一)、产品/服务定位与特点</w:t>
        </w:r>
        <w:r>
          <w:tab/>
        </w:r>
        <w:r>
          <w:fldChar w:fldCharType="begin"/>
        </w:r>
        <w:r>
          <w:instrText xml:space="preserve"> PAGEREF _Toc9310 \h </w:instrText>
        </w:r>
        <w:r>
          <w:fldChar w:fldCharType="separate"/>
        </w:r>
        <w:r>
          <w:t>58</w:t>
        </w:r>
        <w:r>
          <w:fldChar w:fldCharType="end"/>
        </w:r>
      </w:hyperlink>
    </w:p>
    <w:p>
      <w:pPr>
        <w:pStyle w:val="TOC2"/>
        <w:tabs>
          <w:tab w:val="right" w:leader="dot" w:pos="8306"/>
        </w:tabs>
      </w:pPr>
      <w:hyperlink w:anchor="_Toc15391" w:history="1">
        <w:r>
          <w:rPr>
            <w:rFonts w:ascii="仿宋" w:eastAsia="仿宋" w:hAnsi="仿宋" w:cs="仿宋" w:hint="eastAsia"/>
            <w:lang w:eastAsia="zh-CN"/>
          </w:rPr>
          <w:t>(二)、市场定位与竞争分析</w:t>
        </w:r>
        <w:r>
          <w:tab/>
        </w:r>
        <w:r>
          <w:fldChar w:fldCharType="begin"/>
        </w:r>
        <w:r>
          <w:instrText xml:space="preserve"> PAGEREF _Toc15391 \h </w:instrText>
        </w:r>
        <w:r>
          <w:fldChar w:fldCharType="separate"/>
        </w:r>
        <w:r>
          <w:t>59</w:t>
        </w:r>
        <w:r>
          <w:fldChar w:fldCharType="end"/>
        </w:r>
      </w:hyperlink>
    </w:p>
    <w:p>
      <w:pPr>
        <w:pStyle w:val="TOC2"/>
        <w:tabs>
          <w:tab w:val="right" w:leader="dot" w:pos="8306"/>
        </w:tabs>
      </w:pPr>
      <w:hyperlink w:anchor="_Toc7466" w:history="1">
        <w:r>
          <w:rPr>
            <w:rFonts w:ascii="仿宋" w:eastAsia="仿宋" w:hAnsi="仿宋" w:cs="仿宋" w:hint="eastAsia"/>
            <w:lang w:eastAsia="zh-CN"/>
          </w:rPr>
          <w:t>(三)、营销渠道与策略</w:t>
        </w:r>
        <w:r>
          <w:tab/>
        </w:r>
        <w:r>
          <w:fldChar w:fldCharType="begin"/>
        </w:r>
        <w:r>
          <w:instrText xml:space="preserve"> PAGEREF _Toc7466 \h </w:instrText>
        </w:r>
        <w:r>
          <w:fldChar w:fldCharType="separate"/>
        </w:r>
        <w:r>
          <w:t>61</w:t>
        </w:r>
        <w:r>
          <w:fldChar w:fldCharType="end"/>
        </w:r>
      </w:hyperlink>
    </w:p>
    <w:p>
      <w:pPr>
        <w:pStyle w:val="TOC2"/>
        <w:tabs>
          <w:tab w:val="right" w:leader="dot" w:pos="8306"/>
        </w:tabs>
      </w:pPr>
      <w:hyperlink w:anchor="_Toc29330" w:history="1">
        <w:r>
          <w:rPr>
            <w:rFonts w:ascii="仿宋" w:eastAsia="仿宋" w:hAnsi="仿宋" w:cs="仿宋" w:hint="eastAsia"/>
            <w:lang w:eastAsia="zh-CN"/>
          </w:rPr>
          <w:t>(四)、推广与宣传活动</w:t>
        </w:r>
        <w:r>
          <w:tab/>
        </w:r>
        <w:r>
          <w:fldChar w:fldCharType="begin"/>
        </w:r>
        <w:r>
          <w:instrText xml:space="preserve"> PAGEREF _Toc29330 \h </w:instrText>
        </w:r>
        <w:r>
          <w:fldChar w:fldCharType="separate"/>
        </w:r>
        <w:r>
          <w:t>62</w:t>
        </w:r>
        <w:r>
          <w:fldChar w:fldCharType="end"/>
        </w:r>
      </w:hyperlink>
    </w:p>
    <w:p>
      <w:pPr>
        <w:pStyle w:val="TOC1"/>
        <w:tabs>
          <w:tab w:val="right" w:leader="dot" w:pos="8306"/>
        </w:tabs>
      </w:pPr>
      <w:hyperlink w:anchor="_Toc29811" w:history="1">
        <w:r>
          <w:rPr>
            <w:rFonts w:ascii="仿宋" w:eastAsia="仿宋" w:hAnsi="仿宋" w:cs="仿宋" w:hint="eastAsia"/>
            <w:lang w:eastAsia="zh-CN"/>
          </w:rPr>
          <w:t>十六、消毒碗柜项目工程方案分析</w:t>
        </w:r>
        <w:r>
          <w:tab/>
        </w:r>
        <w:r>
          <w:fldChar w:fldCharType="begin"/>
        </w:r>
        <w:r>
          <w:instrText xml:space="preserve"> PAGEREF _Toc29811 \h </w:instrText>
        </w:r>
        <w:r>
          <w:fldChar w:fldCharType="separate"/>
        </w:r>
        <w:r>
          <w:t>67</w:t>
        </w:r>
        <w:r>
          <w:fldChar w:fldCharType="end"/>
        </w:r>
      </w:hyperlink>
    </w:p>
    <w:p>
      <w:pPr>
        <w:pStyle w:val="TOC2"/>
        <w:tabs>
          <w:tab w:val="right" w:leader="dot" w:pos="8306"/>
        </w:tabs>
      </w:pPr>
      <w:hyperlink w:anchor="_Toc25968" w:history="1">
        <w:r>
          <w:rPr>
            <w:rFonts w:ascii="仿宋" w:eastAsia="仿宋" w:hAnsi="仿宋" w:cs="仿宋" w:hint="eastAsia"/>
            <w:lang w:eastAsia="zh-CN"/>
          </w:rPr>
          <w:t>(一)、建筑工程设计原则</w:t>
        </w:r>
        <w:r>
          <w:tab/>
        </w:r>
        <w:r>
          <w:fldChar w:fldCharType="begin"/>
        </w:r>
        <w:r>
          <w:instrText xml:space="preserve"> PAGEREF _Toc25968 \h </w:instrText>
        </w:r>
        <w:r>
          <w:fldChar w:fldCharType="separate"/>
        </w:r>
        <w:r>
          <w:t>67</w:t>
        </w:r>
        <w:r>
          <w:fldChar w:fldCharType="end"/>
        </w:r>
      </w:hyperlink>
    </w:p>
    <w:p>
      <w:pPr>
        <w:pStyle w:val="TOC2"/>
        <w:tabs>
          <w:tab w:val="right" w:leader="dot" w:pos="8306"/>
        </w:tabs>
      </w:pPr>
      <w:hyperlink w:anchor="_Toc30664" w:history="1">
        <w:r>
          <w:rPr>
            <w:rFonts w:ascii="仿宋" w:eastAsia="仿宋" w:hAnsi="仿宋" w:cs="仿宋" w:hint="eastAsia"/>
            <w:lang w:eastAsia="zh-CN"/>
          </w:rPr>
          <w:t>(二)、土建工程建设指标</w:t>
        </w:r>
        <w:r>
          <w:tab/>
        </w:r>
        <w:r>
          <w:fldChar w:fldCharType="begin"/>
        </w:r>
        <w:r>
          <w:instrText xml:space="preserve"> PAGEREF _Toc30664 \h </w:instrText>
        </w:r>
        <w:r>
          <w:fldChar w:fldCharType="separate"/>
        </w:r>
        <w:r>
          <w:t>70</w:t>
        </w:r>
        <w:r>
          <w:fldChar w:fldCharType="end"/>
        </w:r>
      </w:hyperlink>
    </w:p>
    <w:p>
      <w:pPr>
        <w:pStyle w:val="TOC1"/>
        <w:tabs>
          <w:tab w:val="right" w:leader="dot" w:pos="8306"/>
        </w:tabs>
      </w:pPr>
      <w:hyperlink w:anchor="_Toc30022" w:history="1">
        <w:r>
          <w:rPr>
            <w:rFonts w:ascii="仿宋" w:eastAsia="仿宋" w:hAnsi="仿宋" w:cs="仿宋" w:hint="eastAsia"/>
            <w:lang w:eastAsia="zh-CN"/>
          </w:rPr>
          <w:t>十七、利益相关者分析与沟通计划</w:t>
        </w:r>
        <w:r>
          <w:tab/>
        </w:r>
        <w:r>
          <w:fldChar w:fldCharType="begin"/>
        </w:r>
        <w:r>
          <w:instrText xml:space="preserve"> PAGEREF _Toc30022 \h </w:instrText>
        </w:r>
        <w:r>
          <w:fldChar w:fldCharType="separate"/>
        </w:r>
        <w:r>
          <w:t>72</w:t>
        </w:r>
        <w:r>
          <w:fldChar w:fldCharType="end"/>
        </w:r>
      </w:hyperlink>
    </w:p>
    <w:p>
      <w:pPr>
        <w:pStyle w:val="TOC2"/>
        <w:tabs>
          <w:tab w:val="right" w:leader="dot" w:pos="8306"/>
        </w:tabs>
      </w:pPr>
      <w:hyperlink w:anchor="_Toc29165" w:history="1">
        <w:r>
          <w:rPr>
            <w:rFonts w:ascii="仿宋" w:eastAsia="仿宋" w:hAnsi="仿宋" w:cs="仿宋" w:hint="eastAsia"/>
            <w:lang w:eastAsia="zh-CN"/>
          </w:rPr>
          <w:t>(一)、利益相关者分析</w:t>
        </w:r>
        <w:r>
          <w:tab/>
        </w:r>
        <w:r>
          <w:fldChar w:fldCharType="begin"/>
        </w:r>
        <w:r>
          <w:instrText xml:space="preserve"> PAGEREF _Toc29165 \h </w:instrText>
        </w:r>
        <w:r>
          <w:fldChar w:fldCharType="separate"/>
        </w:r>
        <w:r>
          <w:t>72</w:t>
        </w:r>
        <w:r>
          <w:fldChar w:fldCharType="end"/>
        </w:r>
      </w:hyperlink>
    </w:p>
    <w:p>
      <w:pPr>
        <w:pStyle w:val="TOC2"/>
        <w:tabs>
          <w:tab w:val="right" w:leader="dot" w:pos="8306"/>
        </w:tabs>
      </w:pPr>
      <w:hyperlink w:anchor="_Toc9348" w:history="1">
        <w:r>
          <w:rPr>
            <w:rFonts w:ascii="仿宋" w:eastAsia="仿宋" w:hAnsi="仿宋" w:cs="仿宋" w:hint="eastAsia"/>
            <w:lang w:eastAsia="zh-CN"/>
          </w:rPr>
          <w:t>(二)、沟通计划</w:t>
        </w:r>
        <w:r>
          <w:tab/>
        </w:r>
        <w:r>
          <w:fldChar w:fldCharType="begin"/>
        </w:r>
        <w:r>
          <w:instrText xml:space="preserve"> PAGEREF _Toc9348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64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007"/>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0972"/>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消毒碗柜项目的技术管理特点体现在其创新导向。通过引入最先进的技术趋势和解决方案，消毒碗柜项目致力于提升科技含量、提高质量和效率水平。这意味着我们将采用最新的工具和方法，确保消毒碗柜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消毒碗柜项目技术管理的显著特征。通过整合不同领域的技术资源，我们实现了跨学科的协同工作。这有助于优化技术架构，提高整体效能。此外，整合性策略还促进了不同技术团队之间的紧密沟通和高效合作，确保消毒碗柜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消毒碗柜项目所采用的技术。通过不断优化技术方案，消毒碗柜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消毒碗柜项目团队将在消毒碗柜项目初期识别可能的技术风险，并采取相应的预防和应对措施。通过建立健全的风险评估机制，消毒碗柜项目能够在实施过程中及时发现并解决潜在的技术问题，保障消毒碗柜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消毒碗柜项目中，技术将成为消毒碗柜项目成功的有力支持。这一深度剖析揭示了技术管理在消毒碗柜项目实施中的关键作用，为消毒碗柜项目的技术基础奠定了坚实的基础。</w:t>
      </w:r>
    </w:p>
    <w:p>
      <w:pPr>
        <w:pStyle w:val="Heading2"/>
        <w:ind w:firstLine="560" w:firstLineChars="200"/>
        <w:rPr>
          <w:rFonts w:ascii="仿宋" w:eastAsia="仿宋" w:hAnsi="仿宋" w:cs="仿宋" w:hint="eastAsia"/>
          <w:sz w:val="28"/>
          <w:lang w:eastAsia="zh-CN"/>
        </w:rPr>
      </w:pPr>
      <w:bookmarkStart w:id="4" w:name="_Toc17005"/>
      <w:r>
        <w:rPr>
          <w:rFonts w:ascii="仿宋" w:eastAsia="仿宋" w:hAnsi="仿宋" w:cs="仿宋" w:hint="eastAsia"/>
          <w:sz w:val="28"/>
          <w:lang w:eastAsia="zh-CN"/>
        </w:rPr>
        <w:t>(二)、消毒碗柜项目工艺技术设计方案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消毒碗柜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消毒碗柜项目将严格按照相关行业规范要求进行组织。通过有效控制产品质量，消毒碗柜项目将致力于为顾客提供优质的消毒碗柜项目产品和良好的服务。这体现了消毒碗柜项目对于生产活动合规性和质量标准的高度重视，为消毒碗柜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消毒碗柜项目注重生态效益和清洁生产原则。消毒碗柜项目建设将紧密结合地方特色经济发展，与社会经济发展规划和区域环境保护规划方案相协调一致。通过与当地区域自然生态系统的结合，消毒碗柜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消毒碗柜项目产品具有多样化的客户需求和个性化的特点。因此，消毒碗柜项目产品规格品种多样，且单批生产数量较小。为满足这一特点，消毒碗柜项目承办单位将建设先进的柔性制造生产线。通过广泛应用柔性制造技术，消毒碗柜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消毒碗柜项目采用的技术具有较高的技术含量和自动化水平，处于国内先进水平。这一技术选用不仅体现了对生产效率、质量和环境友好性的高标准要求，同时为消毒碗柜项目的可持续发展奠定了坚实的基础。</w:t>
      </w:r>
    </w:p>
    <w:p>
      <w:pPr>
        <w:pStyle w:val="Heading2"/>
        <w:ind w:firstLine="560" w:firstLineChars="200"/>
        <w:rPr>
          <w:rFonts w:ascii="仿宋" w:eastAsia="仿宋" w:hAnsi="仿宋" w:cs="仿宋" w:hint="eastAsia"/>
          <w:sz w:val="28"/>
          <w:lang w:eastAsia="zh-CN"/>
        </w:rPr>
      </w:pPr>
      <w:bookmarkStart w:id="5" w:name="_Toc1305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为确保消毒碗柜项目的高效生产和技术实施，我们制定了一套精心设计的设备选型方案，以满足消毒碗柜项目生产、质量和环保的要求。该方案的主要特点如下：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消毒碗柜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针对消毒碗柜项目产品的多样性和小批量生产的特点，我们将建设柔性制造生产线。通过在设备选型中考虑柔性制造技术，可以灵活应对不同产品规格和生产需求，实现生产线的高度灵活性和适应性。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5293"/>
      <w:r>
        <w:rPr>
          <w:rFonts w:ascii="仿宋" w:eastAsia="仿宋" w:hAnsi="仿宋" w:cs="仿宋" w:hint="eastAsia"/>
          <w:sz w:val="28"/>
          <w:lang w:eastAsia="zh-CN"/>
        </w:rPr>
        <w:t>二、消毒碗柜项目选址可行性分析</w:t>
      </w:r>
      <w:bookmarkEnd w:id="6"/>
    </w:p>
    <w:p>
      <w:pPr>
        <w:pStyle w:val="Heading2"/>
        <w:rPr>
          <w:rFonts w:ascii="仿宋" w:eastAsia="仿宋" w:hAnsi="仿宋" w:cs="仿宋" w:hint="eastAsia"/>
          <w:lang w:eastAsia="zh-CN"/>
        </w:rPr>
      </w:pPr>
      <w:bookmarkStart w:id="7" w:name="_Toc2539"/>
      <w:r>
        <w:rPr>
          <w:rFonts w:ascii="仿宋" w:eastAsia="仿宋" w:hAnsi="仿宋" w:cs="仿宋" w:hint="eastAsia"/>
          <w:lang w:eastAsia="zh-CN"/>
        </w:rPr>
        <w:t>(一)、消毒碗柜项目选址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该消毒碗柜项目选址位于XX省XX市XX区XXX街道</w:t>
      </w:r>
    </w:p>
    <w:p>
      <w:pPr>
        <w:pStyle w:val="Heading2"/>
        <w:ind w:firstLine="560" w:firstLineChars="200"/>
        <w:rPr>
          <w:rFonts w:ascii="仿宋" w:eastAsia="仿宋" w:hAnsi="仿宋" w:cs="仿宋" w:hint="eastAsia"/>
          <w:sz w:val="28"/>
          <w:lang w:eastAsia="zh-CN"/>
        </w:rPr>
      </w:pPr>
      <w:bookmarkStart w:id="8" w:name="_Toc32262"/>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消毒碗柜项目的征地面积将根据消毒碗柜项目的实际规模和需求进行精确规划。具体面积XXX平方米，旨在确保消毒碗柜项目不仅能够满足当前的发展需求，还能够预留空间以适应未来的扩展。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净用地面积是在征地面积基础上去除不可利用面积后的实际可开发用地。具体面积XXX平方米，考虑到环保、交通、安全等多方面因素，以确保消毒碗柜项目在整体利用效率上达到最优。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消毒碗柜项目计划建设的建筑总规模具体面积XXX平方米。这一规模的确定综合考虑了消毒碗柜项目的性质、规模，以及城市规划的相关要求，确保建筑布局与周边环境协调一致。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绿地率是消毒碗柜项目用地中被规划为绿地的比例。具体面积XXX平方米，旨在通过合理规划绿地，改善消毒碗柜项目周边环境，提升居民生活质量，并符合城市整体绿化规划。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容积率是用地上可以建设的建筑总体积与用地面积之比。具体面积XXX，通过合理的容积率规划，确保消毒碗柜项目建筑规模与周边环境和谐共生。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确保消毒碗柜项目选址与当地城市规划相一致，具体面积XXX平方米。通过与城市规划部门深入沟通，确保消毒碗柜项目不仅符合城市的整体发展方向，还能够融入城市的发展布局，为城市的长远发展贡献力量。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消毒碗柜项目选址符合当地产业政策，具体面积XXX平方米。这包括消毒碗柜项目对当地经济的促进作用，以及对相关产业的带动效应，确保消毒碗柜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用地总体要求必须符合环保和可持续发展的原则，具体面积XXX平方米。通过采用绿色建筑设计、节能减排等措施，确保消毒碗柜项目在建设和运营过程中对环境的影响最小化，达到可持续发展的要求。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确保消毒碗柜项目选址具备必要的公共设施配套，具体面积XXX平方米。这包括交通便利性、教育、医疗等基础设施，以提高居民生活品质，使得消毒碗柜项目选址更具吸引力。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考虑用地总体要求对当地社会稳定性的影响，具体面积XXX平方米。通过深入了解当地社区反馈，确保消毒碗柜项目的选址和建设过程对当地社会和谐稳定产生积极作用。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消毒碗柜项目选址不仅符合法规和规划，还在实际操作中具有可行性。这一全面规划将为消毒碗柜项目的成功实施提供坚实的基础，确保消毒碗柜项目选址阶段就能够奠定良好的发展基础。</w:t>
      </w:r>
    </w:p>
    <w:p>
      <w:pPr>
        <w:pStyle w:val="Heading2"/>
        <w:ind w:firstLine="560" w:firstLineChars="200"/>
        <w:rPr>
          <w:rFonts w:ascii="仿宋" w:eastAsia="仿宋" w:hAnsi="仿宋" w:cs="仿宋" w:hint="eastAsia"/>
          <w:sz w:val="28"/>
          <w:lang w:eastAsia="zh-CN"/>
        </w:rPr>
      </w:pPr>
      <w:bookmarkStart w:id="9" w:name="_Toc32293"/>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消毒碗柜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消毒碗柜项目的设备规划和空间设计中，我们将采取灵活设备布局的措施。设备布局将根据实际需求进行灵活设计，避免不必要的浪费。通过合理规划设备摆放位置，我们将提高设备的利用率，减少设备间距，以确保消毒碗柜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消毒碗柜项目内部引入共享设施的概念，例如共享会议室、办公区等。通过这种方式，我们可以减少对资源的重复建设，提高资源共享效率，从而减小消毒碗柜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8358"/>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消毒碗柜项目的总图布置中，我们将不同功能区域进行明确的规划，以最大程度满足消毒碗柜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26615"/>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消毒碗柜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消毒碗柜项目对环境的影响是综合评价的重要因素之一。我们将详细考虑选址周边的自然环境、生态保护区、水源地等情况，确保消毒碗柜项目的建设和运营对环境影响最小化，并符合当地的环保法规标准。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对选址的评价还需充分考虑当地政府的产业政策和法规。我们将详细了解消毒碗柜项目所在地的相关政策，确保消毒碗柜项目的规划和运营与当地法规相符，降低不必要的法律风险。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考虑到社会稳定性对企业运营的重要性，我们将评估选址地区的社会安全情况、劳工关系、社区反馈等方面，以确保消毒碗柜项目的建设和运营不会受到社会稳定性的负面影响。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最后，我们将综合考虑用地成本，包括土地购置费用、土地开发成本等。通过对用地成本的详细评估，我们能够做出更为精确的经济效益分析，为消毒碗柜项目的投资决策提供有力支持。</w:t>
      </w:r>
    </w:p>
    <w:p>
      <w:pPr>
        <w:pStyle w:val="Heading1"/>
        <w:ind w:firstLine="560" w:firstLineChars="200"/>
        <w:rPr>
          <w:rFonts w:ascii="仿宋" w:eastAsia="仿宋" w:hAnsi="仿宋" w:cs="仿宋" w:hint="eastAsia"/>
          <w:sz w:val="28"/>
          <w:lang w:eastAsia="zh-CN"/>
        </w:rPr>
      </w:pPr>
      <w:bookmarkStart w:id="12" w:name="_Toc32570"/>
      <w:r>
        <w:rPr>
          <w:rFonts w:ascii="仿宋" w:eastAsia="仿宋" w:hAnsi="仿宋" w:cs="仿宋" w:hint="eastAsia"/>
          <w:sz w:val="28"/>
          <w:lang w:eastAsia="zh-CN"/>
        </w:rPr>
        <w:t>三、消毒碗柜项目建设背景及必要性分析</w:t>
      </w:r>
      <w:bookmarkEnd w:id="12"/>
    </w:p>
    <w:p>
      <w:pPr>
        <w:pStyle w:val="Heading2"/>
        <w:rPr>
          <w:rFonts w:ascii="仿宋" w:eastAsia="仿宋" w:hAnsi="仿宋" w:cs="仿宋" w:hint="eastAsia"/>
          <w:lang w:eastAsia="zh-CN"/>
        </w:rPr>
      </w:pPr>
      <w:bookmarkStart w:id="13" w:name="_Toc17593"/>
      <w:r>
        <w:rPr>
          <w:rFonts w:ascii="仿宋" w:eastAsia="仿宋" w:hAnsi="仿宋" w:cs="仿宋" w:hint="eastAsia"/>
          <w:lang w:eastAsia="zh-CN"/>
        </w:rPr>
        <w:t>(一)、消毒碗柜项目背景分析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消毒碗柜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消毒碗柜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消毒碗柜项目在这个潮流中的定位。同时，我们将关注行业内涌现的新兴机遇，以便消毒碗柜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消毒碗柜项目提供了强大的发展动力。我们将聚焦于行业内最新的技术发展趋势，包括但不限于人工智能、大数据分析、物联网等领域。通过深度的技术研究，我们将确保消毒碗柜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消毒碗柜项目发展的源泉。我们将投入更多的精力对市场需求进行深入剖析，超越表面的需求，深入挖掘潜在的市场痛点和机遇。通过对市场需求的细致了解，消毒碗柜项目将更有针对性地设计解决方案，满足市场的多样化需求，从而更好地促进消毒碗柜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消毒碗柜项目战略至关重要。我们将对竞争态势进行更为深入的分析，包括但不限于市场份额、产品特点、客户满意度等多个维度。通过深度的竞争分析，消毒碗柜项目将能够更准确地把握市场脉搏，制定具有竞争力的消毒碗柜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消毒碗柜项目的发展具有直接的影响。我们将进行更为全面的法规和政策分析，了解行业发展中的潜在法律风险和合规挑战。通过充分了解和遵守相关法规，消毒碗柜项目将确保在法律框架内合法合规运营，为消毒碗柜项目的稳健发展提供有力支持。</w:t>
      </w:r>
    </w:p>
    <w:p>
      <w:pPr>
        <w:pStyle w:val="Heading2"/>
        <w:ind w:firstLine="560" w:firstLineChars="200"/>
        <w:rPr>
          <w:rFonts w:ascii="仿宋" w:eastAsia="仿宋" w:hAnsi="仿宋" w:cs="仿宋" w:hint="eastAsia"/>
          <w:sz w:val="28"/>
          <w:lang w:eastAsia="zh-CN"/>
        </w:rPr>
      </w:pPr>
      <w:bookmarkStart w:id="14" w:name="_Toc6550"/>
      <w:r>
        <w:rPr>
          <w:rFonts w:ascii="仿宋" w:eastAsia="仿宋" w:hAnsi="仿宋" w:cs="仿宋" w:hint="eastAsia"/>
          <w:sz w:val="28"/>
          <w:lang w:eastAsia="zh-CN"/>
        </w:rPr>
        <w:t>(二)、消毒碗柜项目建设必要性分析</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消毒碗柜项目建设的迫切性源于对行业发展趋势的深刻洞察。我们正处于一个行业变革的时代，科技创新、数字化转型成为企业发展的关键动力。消毒碗柜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消毒碗柜项目建设不仅仅是为了跟上潮流，更是为了通过技术创新推动企业的持续发展。通过引入先进的技术和解决方案，消毒碗柜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消毒碗柜项目的建设成为必然选择，通过提高产品质量、拓展服务领域，从而在竞争中获得更多的机会。消毒碗柜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消毒碗柜项目建设的必要性体现在对客户需求更精准的满足。通过消毒碗柜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消毒碗柜项目建设的背后是对企业持续创新的追求。只有通过不断创新，企业才能在竞争中立于不败之地。消毒碗柜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5480"/>
      <w:r>
        <w:rPr>
          <w:rFonts w:ascii="仿宋" w:eastAsia="仿宋" w:hAnsi="仿宋" w:cs="仿宋" w:hint="eastAsia"/>
          <w:sz w:val="28"/>
          <w:lang w:eastAsia="zh-CN"/>
        </w:rPr>
        <w:t>四、消毒碗柜项目概论</w:t>
      </w:r>
      <w:bookmarkEnd w:id="15"/>
    </w:p>
    <w:p>
      <w:pPr>
        <w:pStyle w:val="Heading2"/>
        <w:rPr>
          <w:rFonts w:ascii="仿宋" w:eastAsia="仿宋" w:hAnsi="仿宋" w:cs="仿宋" w:hint="eastAsia"/>
          <w:lang w:eastAsia="zh-CN"/>
        </w:rPr>
      </w:pPr>
      <w:bookmarkStart w:id="16" w:name="_Toc13160"/>
      <w:r>
        <w:rPr>
          <w:rFonts w:ascii="仿宋" w:eastAsia="仿宋" w:hAnsi="仿宋" w:cs="仿宋" w:hint="eastAsia"/>
          <w:lang w:eastAsia="zh-CN"/>
        </w:rPr>
        <w:t>(一)、消毒碗柜项目概况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消毒碗柜项目的起源追溯至对市场的深入洞察。市场的不断演变与变革为消毒碗柜项目提供了难得的机遇。当前市场存在的需求缺口和变革的大环境共同构成了消毒碗柜项目的背景。这个消毒碗柜项目旨在充分利用市场机遇，填补行业中尚未满足的需求，为客户提供全新的解决方案。市场的变革和需求的增长使得这个消毒碗柜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消毒碗柜项目名称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消毒碗柜项目正式命名为消毒碗柜。这个名称不仅仅是一个标识，更代表了消毒碗柜项目的核心理念和愿景。它蕴含着消毒碗柜项目所要解决问题的关键字，具有强烈的表达和辨识度，为消毒碗柜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消毒碗柜项目目标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消毒碗柜项目的核心目标是提供一种全新、高效的解决方案，满足客户日益增长的需求。消毒碗柜项目追求的不仅仅是满足市场需求，更是在市场中获得卓越的竞争优势。通过不断提升产品或服务的质量和创新水平，消毒碗柜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消毒碗柜项目范围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消毒碗柜项目全面涵盖了产品研发、制造、市场推广和售后服务，确保从产品设计到最终用户体验的全方位关注。这一全面的消毒碗柜项目范围是为了确保消毒碗柜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消毒碗柜项目时间表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消毒碗柜项目计划在未来18个月内完成，包括研发、测试、市场试点和正式推出等不同阶段。这个时间表的合理设计是为了确保消毒碗柜项目各个阶段的顺利推进，以便按时交付高质量的成果。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消毒碗柜项目预算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消毒碗柜项目总预算估算为XX百万美元，主要分配在研发、市场推广、人员培训和运营等方面。这一充足的预算为消毒碗柜项目提供了充足的资源，确保消毒碗柜项目在各个方面都能取得优异的表现。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消毒碗柜项目风险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消毒碗柜项目可能面临的风险包括市场接受度低、技术难题、竞争激烈等。消毒碗柜项目团队已经制定了相应的风险应对计划，通过前瞻性的风险管理，确保消毒碗柜项目在面对不确定性时能够迅速做出应对。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消毒碗柜项目团队</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https://d.book118.com/456214005110010101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消毒碗柜项目规划设计纲要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消毒碗柜项目规划设计纲要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消毒碗柜项目规划设计纲要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消毒碗柜项目规划设计纲要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消毒碗柜项目规划设计纲要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消毒碗柜项目规划设计纲要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消毒碗柜项目规划设计纲要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消毒碗柜项目规划设计纲要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消毒碗柜项目规划设计纲要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消毒碗柜项目规划设计纲要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消毒碗柜项目规划设计纲要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消毒碗柜项目规划设计纲要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消毒碗柜项目规划设计纲要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消毒碗柜项目规划设计纲要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消毒碗柜项目规划设计纲要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消毒碗柜项目规划设计纲要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消毒碗柜项目规划设计纲要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1F2409"/>
    <w:rsid w:val="3C1F240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6214005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2024-03-01T22:42:00Z</dcterms:created>
  <dcterms:modified xsi:type="dcterms:W3CDTF">2024-03-01T22:42:28Z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64CE8A53569D41E79D1F312DE608AAA0_11</vt:lpwstr>
  </property>
  <property fmtid="{D5CDD505-2E9C-101B-9397-08002B2CF9AE}" pid="3" name="KSOProductBuildVer">
    <vt:lpwstr>2052-12.1.0.16388</vt:lpwstr>
  </property>
</Properties>
</file>