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交通警示灯项目规划设计纲要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8" w:history="1">
        <w:r>
          <w:rPr>
            <w:rFonts w:ascii="仿宋" w:eastAsia="仿宋" w:hAnsi="仿宋" w:cs="仿宋" w:hint="eastAsia"/>
            <w:lang w:eastAsia="zh-CN"/>
          </w:rPr>
          <w:t>序言</w:t>
        </w:r>
        <w:r>
          <w:tab/>
        </w:r>
        <w:r>
          <w:fldChar w:fldCharType="begin"/>
        </w:r>
        <w:r>
          <w:instrText xml:space="preserve"> PAGEREF _Toc9118 \h </w:instrText>
        </w:r>
        <w:r>
          <w:fldChar w:fldCharType="separate"/>
        </w:r>
        <w:r>
          <w:t>3</w:t>
        </w:r>
        <w:r>
          <w:fldChar w:fldCharType="end"/>
        </w:r>
      </w:hyperlink>
    </w:p>
    <w:p>
      <w:pPr>
        <w:pStyle w:val="TOC1"/>
        <w:tabs>
          <w:tab w:val="right" w:leader="dot" w:pos="8306"/>
        </w:tabs>
      </w:pPr>
      <w:hyperlink w:anchor="_Toc24194" w:history="1">
        <w:r>
          <w:rPr>
            <w:rFonts w:ascii="仿宋" w:eastAsia="仿宋" w:hAnsi="仿宋" w:cs="仿宋" w:hint="eastAsia"/>
            <w:lang w:eastAsia="zh-CN"/>
          </w:rPr>
          <w:t>一、交通警示灯项目可持续发展</w:t>
        </w:r>
        <w:r>
          <w:tab/>
        </w:r>
        <w:r>
          <w:fldChar w:fldCharType="begin"/>
        </w:r>
        <w:r>
          <w:instrText xml:space="preserve"> PAGEREF _Toc24194 \h </w:instrText>
        </w:r>
        <w:r>
          <w:fldChar w:fldCharType="separate"/>
        </w:r>
        <w:r>
          <w:t>3</w:t>
        </w:r>
        <w:r>
          <w:fldChar w:fldCharType="end"/>
        </w:r>
      </w:hyperlink>
    </w:p>
    <w:p>
      <w:pPr>
        <w:pStyle w:val="TOC2"/>
        <w:tabs>
          <w:tab w:val="right" w:leader="dot" w:pos="8306"/>
        </w:tabs>
      </w:pPr>
      <w:hyperlink w:anchor="_Toc6560" w:history="1">
        <w:r>
          <w:rPr>
            <w:rFonts w:ascii="仿宋" w:eastAsia="仿宋" w:hAnsi="仿宋" w:cs="仿宋" w:hint="eastAsia"/>
            <w:lang w:eastAsia="zh-CN"/>
          </w:rPr>
          <w:t>(一)、可持续战略与实践</w:t>
        </w:r>
        <w:r>
          <w:tab/>
        </w:r>
        <w:r>
          <w:fldChar w:fldCharType="begin"/>
        </w:r>
        <w:r>
          <w:instrText xml:space="preserve"> PAGEREF _Toc6560 \h </w:instrText>
        </w:r>
        <w:r>
          <w:fldChar w:fldCharType="separate"/>
        </w:r>
        <w:r>
          <w:t>3</w:t>
        </w:r>
        <w:r>
          <w:fldChar w:fldCharType="end"/>
        </w:r>
      </w:hyperlink>
    </w:p>
    <w:p>
      <w:pPr>
        <w:pStyle w:val="TOC2"/>
        <w:tabs>
          <w:tab w:val="right" w:leader="dot" w:pos="8306"/>
        </w:tabs>
      </w:pPr>
      <w:hyperlink w:anchor="_Toc1624" w:history="1">
        <w:r>
          <w:rPr>
            <w:rFonts w:ascii="仿宋" w:eastAsia="仿宋" w:hAnsi="仿宋" w:cs="仿宋" w:hint="eastAsia"/>
            <w:lang w:eastAsia="zh-CN"/>
          </w:rPr>
          <w:t>(二)、环保与社会责任</w:t>
        </w:r>
        <w:r>
          <w:tab/>
        </w:r>
        <w:r>
          <w:fldChar w:fldCharType="begin"/>
        </w:r>
        <w:r>
          <w:instrText xml:space="preserve"> PAGEREF _Toc1624 \h </w:instrText>
        </w:r>
        <w:r>
          <w:fldChar w:fldCharType="separate"/>
        </w:r>
        <w:r>
          <w:t>4</w:t>
        </w:r>
        <w:r>
          <w:fldChar w:fldCharType="end"/>
        </w:r>
      </w:hyperlink>
    </w:p>
    <w:p>
      <w:pPr>
        <w:pStyle w:val="TOC1"/>
        <w:tabs>
          <w:tab w:val="right" w:leader="dot" w:pos="8306"/>
        </w:tabs>
      </w:pPr>
      <w:hyperlink w:anchor="_Toc421" w:history="1">
        <w:r>
          <w:rPr>
            <w:rFonts w:ascii="仿宋" w:eastAsia="仿宋" w:hAnsi="仿宋" w:cs="仿宋" w:hint="eastAsia"/>
            <w:lang w:eastAsia="zh-CN"/>
          </w:rPr>
          <w:t>二、工艺说明</w:t>
        </w:r>
        <w:r>
          <w:tab/>
        </w:r>
        <w:r>
          <w:fldChar w:fldCharType="begin"/>
        </w:r>
        <w:r>
          <w:instrText xml:space="preserve"> PAGEREF _Toc421 \h </w:instrText>
        </w:r>
        <w:r>
          <w:fldChar w:fldCharType="separate"/>
        </w:r>
        <w:r>
          <w:t>5</w:t>
        </w:r>
        <w:r>
          <w:fldChar w:fldCharType="end"/>
        </w:r>
      </w:hyperlink>
    </w:p>
    <w:p>
      <w:pPr>
        <w:pStyle w:val="TOC2"/>
        <w:tabs>
          <w:tab w:val="right" w:leader="dot" w:pos="8306"/>
        </w:tabs>
      </w:pPr>
      <w:hyperlink w:anchor="_Toc14412" w:history="1">
        <w:r>
          <w:rPr>
            <w:rFonts w:ascii="仿宋" w:eastAsia="仿宋" w:hAnsi="仿宋" w:cs="仿宋" w:hint="eastAsia"/>
            <w:lang w:eastAsia="zh-CN"/>
          </w:rPr>
          <w:t>(一)、技术管理特点</w:t>
        </w:r>
        <w:r>
          <w:tab/>
        </w:r>
        <w:r>
          <w:fldChar w:fldCharType="begin"/>
        </w:r>
        <w:r>
          <w:instrText xml:space="preserve"> PAGEREF _Toc14412 \h </w:instrText>
        </w:r>
        <w:r>
          <w:fldChar w:fldCharType="separate"/>
        </w:r>
        <w:r>
          <w:t>5</w:t>
        </w:r>
        <w:r>
          <w:fldChar w:fldCharType="end"/>
        </w:r>
      </w:hyperlink>
    </w:p>
    <w:p>
      <w:pPr>
        <w:pStyle w:val="TOC2"/>
        <w:tabs>
          <w:tab w:val="right" w:leader="dot" w:pos="8306"/>
        </w:tabs>
      </w:pPr>
      <w:hyperlink w:anchor="_Toc5091" w:history="1">
        <w:r>
          <w:rPr>
            <w:rFonts w:ascii="仿宋" w:eastAsia="仿宋" w:hAnsi="仿宋" w:cs="仿宋" w:hint="eastAsia"/>
            <w:lang w:eastAsia="zh-CN"/>
          </w:rPr>
          <w:t>(二)、交通警示灯项目工艺技术设计方案</w:t>
        </w:r>
        <w:r>
          <w:tab/>
        </w:r>
        <w:r>
          <w:fldChar w:fldCharType="begin"/>
        </w:r>
        <w:r>
          <w:instrText xml:space="preserve"> PAGEREF _Toc5091 \h </w:instrText>
        </w:r>
        <w:r>
          <w:fldChar w:fldCharType="separate"/>
        </w:r>
        <w:r>
          <w:t>6</w:t>
        </w:r>
        <w:r>
          <w:fldChar w:fldCharType="end"/>
        </w:r>
      </w:hyperlink>
    </w:p>
    <w:p>
      <w:pPr>
        <w:pStyle w:val="TOC2"/>
        <w:tabs>
          <w:tab w:val="right" w:leader="dot" w:pos="8306"/>
        </w:tabs>
      </w:pPr>
      <w:hyperlink w:anchor="_Toc22253" w:history="1">
        <w:r>
          <w:rPr>
            <w:rFonts w:ascii="仿宋" w:eastAsia="仿宋" w:hAnsi="仿宋" w:cs="仿宋" w:hint="eastAsia"/>
            <w:lang w:eastAsia="zh-CN"/>
          </w:rPr>
          <w:t>(三)、设备选型方案</w:t>
        </w:r>
        <w:r>
          <w:tab/>
        </w:r>
        <w:r>
          <w:fldChar w:fldCharType="begin"/>
        </w:r>
        <w:r>
          <w:instrText xml:space="preserve"> PAGEREF _Toc22253 \h </w:instrText>
        </w:r>
        <w:r>
          <w:fldChar w:fldCharType="separate"/>
        </w:r>
        <w:r>
          <w:t>7</w:t>
        </w:r>
        <w:r>
          <w:fldChar w:fldCharType="end"/>
        </w:r>
      </w:hyperlink>
    </w:p>
    <w:p>
      <w:pPr>
        <w:pStyle w:val="TOC1"/>
        <w:tabs>
          <w:tab w:val="right" w:leader="dot" w:pos="8306"/>
        </w:tabs>
      </w:pPr>
      <w:hyperlink w:anchor="_Toc20236" w:history="1">
        <w:r>
          <w:rPr>
            <w:rFonts w:ascii="仿宋" w:eastAsia="仿宋" w:hAnsi="仿宋" w:cs="仿宋" w:hint="eastAsia"/>
            <w:lang w:eastAsia="zh-CN"/>
          </w:rPr>
          <w:t>三、交通警示灯项目绩效评估</w:t>
        </w:r>
        <w:r>
          <w:tab/>
        </w:r>
        <w:r>
          <w:fldChar w:fldCharType="begin"/>
        </w:r>
        <w:r>
          <w:instrText xml:space="preserve"> PAGEREF _Toc20236 \h </w:instrText>
        </w:r>
        <w:r>
          <w:fldChar w:fldCharType="separate"/>
        </w:r>
        <w:r>
          <w:t>8</w:t>
        </w:r>
        <w:r>
          <w:fldChar w:fldCharType="end"/>
        </w:r>
      </w:hyperlink>
    </w:p>
    <w:p>
      <w:pPr>
        <w:pStyle w:val="TOC2"/>
        <w:tabs>
          <w:tab w:val="right" w:leader="dot" w:pos="8306"/>
        </w:tabs>
      </w:pPr>
      <w:hyperlink w:anchor="_Toc6889" w:history="1">
        <w:r>
          <w:rPr>
            <w:rFonts w:ascii="仿宋" w:eastAsia="仿宋" w:hAnsi="仿宋" w:cs="仿宋" w:hint="eastAsia"/>
            <w:lang w:eastAsia="zh-CN"/>
          </w:rPr>
          <w:t>(一)、绩效评估指标</w:t>
        </w:r>
        <w:r>
          <w:tab/>
        </w:r>
        <w:r>
          <w:fldChar w:fldCharType="begin"/>
        </w:r>
        <w:r>
          <w:instrText xml:space="preserve"> PAGEREF _Toc6889 \h </w:instrText>
        </w:r>
        <w:r>
          <w:fldChar w:fldCharType="separate"/>
        </w:r>
        <w:r>
          <w:t>8</w:t>
        </w:r>
        <w:r>
          <w:fldChar w:fldCharType="end"/>
        </w:r>
      </w:hyperlink>
    </w:p>
    <w:p>
      <w:pPr>
        <w:pStyle w:val="TOC2"/>
        <w:tabs>
          <w:tab w:val="right" w:leader="dot" w:pos="8306"/>
        </w:tabs>
      </w:pPr>
      <w:hyperlink w:anchor="_Toc29399" w:history="1">
        <w:r>
          <w:rPr>
            <w:rFonts w:ascii="仿宋" w:eastAsia="仿宋" w:hAnsi="仿宋" w:cs="仿宋" w:hint="eastAsia"/>
            <w:lang w:eastAsia="zh-CN"/>
          </w:rPr>
          <w:t>(二)、绩效评估方法</w:t>
        </w:r>
        <w:r>
          <w:tab/>
        </w:r>
        <w:r>
          <w:fldChar w:fldCharType="begin"/>
        </w:r>
        <w:r>
          <w:instrText xml:space="preserve"> PAGEREF _Toc29399 \h </w:instrText>
        </w:r>
        <w:r>
          <w:fldChar w:fldCharType="separate"/>
        </w:r>
        <w:r>
          <w:t>9</w:t>
        </w:r>
        <w:r>
          <w:fldChar w:fldCharType="end"/>
        </w:r>
      </w:hyperlink>
    </w:p>
    <w:p>
      <w:pPr>
        <w:pStyle w:val="TOC2"/>
        <w:tabs>
          <w:tab w:val="right" w:leader="dot" w:pos="8306"/>
        </w:tabs>
      </w:pPr>
      <w:hyperlink w:anchor="_Toc28647" w:history="1">
        <w:r>
          <w:rPr>
            <w:rFonts w:ascii="仿宋" w:eastAsia="仿宋" w:hAnsi="仿宋" w:cs="仿宋" w:hint="eastAsia"/>
            <w:lang w:eastAsia="zh-CN"/>
          </w:rPr>
          <w:t>(三)、绩效评估周期</w:t>
        </w:r>
        <w:r>
          <w:tab/>
        </w:r>
        <w:r>
          <w:fldChar w:fldCharType="begin"/>
        </w:r>
        <w:r>
          <w:instrText xml:space="preserve"> PAGEREF _Toc28647 \h </w:instrText>
        </w:r>
        <w:r>
          <w:fldChar w:fldCharType="separate"/>
        </w:r>
        <w:r>
          <w:t>10</w:t>
        </w:r>
        <w:r>
          <w:fldChar w:fldCharType="end"/>
        </w:r>
      </w:hyperlink>
    </w:p>
    <w:p>
      <w:pPr>
        <w:pStyle w:val="TOC1"/>
        <w:tabs>
          <w:tab w:val="right" w:leader="dot" w:pos="8306"/>
        </w:tabs>
      </w:pPr>
      <w:hyperlink w:anchor="_Toc984" w:history="1">
        <w:r>
          <w:rPr>
            <w:rFonts w:ascii="仿宋" w:eastAsia="仿宋" w:hAnsi="仿宋" w:cs="仿宋" w:hint="eastAsia"/>
            <w:lang w:eastAsia="zh-CN"/>
          </w:rPr>
          <w:t>四、交通警示灯项目危机管理</w:t>
        </w:r>
        <w:r>
          <w:tab/>
        </w:r>
        <w:r>
          <w:fldChar w:fldCharType="begin"/>
        </w:r>
        <w:r>
          <w:instrText xml:space="preserve"> PAGEREF _Toc984 \h </w:instrText>
        </w:r>
        <w:r>
          <w:fldChar w:fldCharType="separate"/>
        </w:r>
        <w:r>
          <w:t>12</w:t>
        </w:r>
        <w:r>
          <w:fldChar w:fldCharType="end"/>
        </w:r>
      </w:hyperlink>
    </w:p>
    <w:p>
      <w:pPr>
        <w:pStyle w:val="TOC2"/>
        <w:tabs>
          <w:tab w:val="right" w:leader="dot" w:pos="8306"/>
        </w:tabs>
      </w:pPr>
      <w:hyperlink w:anchor="_Toc6551" w:history="1">
        <w:r>
          <w:rPr>
            <w:rFonts w:ascii="仿宋" w:eastAsia="仿宋" w:hAnsi="仿宋" w:cs="仿宋" w:hint="eastAsia"/>
            <w:lang w:eastAsia="zh-CN"/>
          </w:rPr>
          <w:t>(一)、危机预警与识别</w:t>
        </w:r>
        <w:r>
          <w:tab/>
        </w:r>
        <w:r>
          <w:fldChar w:fldCharType="begin"/>
        </w:r>
        <w:r>
          <w:instrText xml:space="preserve"> PAGEREF _Toc6551 \h </w:instrText>
        </w:r>
        <w:r>
          <w:fldChar w:fldCharType="separate"/>
        </w:r>
        <w:r>
          <w:t>12</w:t>
        </w:r>
        <w:r>
          <w:fldChar w:fldCharType="end"/>
        </w:r>
      </w:hyperlink>
    </w:p>
    <w:p>
      <w:pPr>
        <w:pStyle w:val="TOC2"/>
        <w:tabs>
          <w:tab w:val="right" w:leader="dot" w:pos="8306"/>
        </w:tabs>
      </w:pPr>
      <w:hyperlink w:anchor="_Toc19160" w:history="1">
        <w:r>
          <w:rPr>
            <w:rFonts w:ascii="仿宋" w:eastAsia="仿宋" w:hAnsi="仿宋" w:cs="仿宋" w:hint="eastAsia"/>
            <w:lang w:eastAsia="zh-CN"/>
          </w:rPr>
          <w:t>(二)、危机应对与恢复</w:t>
        </w:r>
        <w:r>
          <w:tab/>
        </w:r>
        <w:r>
          <w:fldChar w:fldCharType="begin"/>
        </w:r>
        <w:r>
          <w:instrText xml:space="preserve"> PAGEREF _Toc19160 \h </w:instrText>
        </w:r>
        <w:r>
          <w:fldChar w:fldCharType="separate"/>
        </w:r>
        <w:r>
          <w:t>13</w:t>
        </w:r>
        <w:r>
          <w:fldChar w:fldCharType="end"/>
        </w:r>
      </w:hyperlink>
    </w:p>
    <w:p>
      <w:pPr>
        <w:pStyle w:val="TOC1"/>
        <w:tabs>
          <w:tab w:val="right" w:leader="dot" w:pos="8306"/>
        </w:tabs>
      </w:pPr>
      <w:hyperlink w:anchor="_Toc27141" w:history="1">
        <w:r>
          <w:rPr>
            <w:rFonts w:ascii="仿宋" w:eastAsia="仿宋" w:hAnsi="仿宋" w:cs="仿宋" w:hint="eastAsia"/>
            <w:lang w:eastAsia="zh-CN"/>
          </w:rPr>
          <w:t>五、交通警示灯项目土建工程</w:t>
        </w:r>
        <w:r>
          <w:tab/>
        </w:r>
        <w:r>
          <w:fldChar w:fldCharType="begin"/>
        </w:r>
        <w:r>
          <w:instrText xml:space="preserve"> PAGEREF _Toc27141 \h </w:instrText>
        </w:r>
        <w:r>
          <w:fldChar w:fldCharType="separate"/>
        </w:r>
        <w:r>
          <w:t>14</w:t>
        </w:r>
        <w:r>
          <w:fldChar w:fldCharType="end"/>
        </w:r>
      </w:hyperlink>
    </w:p>
    <w:p>
      <w:pPr>
        <w:pStyle w:val="TOC2"/>
        <w:tabs>
          <w:tab w:val="right" w:leader="dot" w:pos="8306"/>
        </w:tabs>
      </w:pPr>
      <w:hyperlink w:anchor="_Toc5214" w:history="1">
        <w:r>
          <w:rPr>
            <w:rFonts w:ascii="仿宋" w:eastAsia="仿宋" w:hAnsi="仿宋" w:cs="仿宋" w:hint="eastAsia"/>
            <w:lang w:eastAsia="zh-CN"/>
          </w:rPr>
          <w:t>(一)、建筑工程设计原则</w:t>
        </w:r>
        <w:r>
          <w:tab/>
        </w:r>
        <w:r>
          <w:fldChar w:fldCharType="begin"/>
        </w:r>
        <w:r>
          <w:instrText xml:space="preserve"> PAGEREF _Toc5214 \h </w:instrText>
        </w:r>
        <w:r>
          <w:fldChar w:fldCharType="separate"/>
        </w:r>
        <w:r>
          <w:t>14</w:t>
        </w:r>
        <w:r>
          <w:fldChar w:fldCharType="end"/>
        </w:r>
      </w:hyperlink>
    </w:p>
    <w:p>
      <w:pPr>
        <w:pStyle w:val="TOC2"/>
        <w:tabs>
          <w:tab w:val="right" w:leader="dot" w:pos="8306"/>
        </w:tabs>
      </w:pPr>
      <w:hyperlink w:anchor="_Toc23463" w:history="1">
        <w:r>
          <w:rPr>
            <w:rFonts w:ascii="仿宋" w:eastAsia="仿宋" w:hAnsi="仿宋" w:cs="仿宋" w:hint="eastAsia"/>
            <w:lang w:eastAsia="zh-CN"/>
          </w:rPr>
          <w:t>(二)、土建工程设计年限及安全等级</w:t>
        </w:r>
        <w:r>
          <w:tab/>
        </w:r>
        <w:r>
          <w:fldChar w:fldCharType="begin"/>
        </w:r>
        <w:r>
          <w:instrText xml:space="preserve"> PAGEREF _Toc23463 \h </w:instrText>
        </w:r>
        <w:r>
          <w:fldChar w:fldCharType="separate"/>
        </w:r>
        <w:r>
          <w:t>15</w:t>
        </w:r>
        <w:r>
          <w:fldChar w:fldCharType="end"/>
        </w:r>
      </w:hyperlink>
    </w:p>
    <w:p>
      <w:pPr>
        <w:pStyle w:val="TOC2"/>
        <w:tabs>
          <w:tab w:val="right" w:leader="dot" w:pos="8306"/>
        </w:tabs>
      </w:pPr>
      <w:hyperlink w:anchor="_Toc22785" w:history="1">
        <w:r>
          <w:rPr>
            <w:rFonts w:ascii="仿宋" w:eastAsia="仿宋" w:hAnsi="仿宋" w:cs="仿宋" w:hint="eastAsia"/>
            <w:lang w:eastAsia="zh-CN"/>
          </w:rPr>
          <w:t>(三)、建筑工程设计总体要求</w:t>
        </w:r>
        <w:r>
          <w:tab/>
        </w:r>
        <w:r>
          <w:fldChar w:fldCharType="begin"/>
        </w:r>
        <w:r>
          <w:instrText xml:space="preserve"> PAGEREF _Toc22785 \h </w:instrText>
        </w:r>
        <w:r>
          <w:fldChar w:fldCharType="separate"/>
        </w:r>
        <w:r>
          <w:t>16</w:t>
        </w:r>
        <w:r>
          <w:fldChar w:fldCharType="end"/>
        </w:r>
      </w:hyperlink>
    </w:p>
    <w:p>
      <w:pPr>
        <w:pStyle w:val="TOC2"/>
        <w:tabs>
          <w:tab w:val="right" w:leader="dot" w:pos="8306"/>
        </w:tabs>
      </w:pPr>
      <w:hyperlink w:anchor="_Toc13508" w:history="1">
        <w:r>
          <w:rPr>
            <w:rFonts w:ascii="仿宋" w:eastAsia="仿宋" w:hAnsi="仿宋" w:cs="仿宋" w:hint="eastAsia"/>
            <w:lang w:eastAsia="zh-CN"/>
          </w:rPr>
          <w:t>(四)、土建工程建设指标</w:t>
        </w:r>
        <w:r>
          <w:tab/>
        </w:r>
        <w:r>
          <w:fldChar w:fldCharType="begin"/>
        </w:r>
        <w:r>
          <w:instrText xml:space="preserve"> PAGEREF _Toc13508 \h </w:instrText>
        </w:r>
        <w:r>
          <w:fldChar w:fldCharType="separate"/>
        </w:r>
        <w:r>
          <w:t>17</w:t>
        </w:r>
        <w:r>
          <w:fldChar w:fldCharType="end"/>
        </w:r>
      </w:hyperlink>
    </w:p>
    <w:p>
      <w:pPr>
        <w:pStyle w:val="TOC1"/>
        <w:tabs>
          <w:tab w:val="right" w:leader="dot" w:pos="8306"/>
        </w:tabs>
      </w:pPr>
      <w:hyperlink w:anchor="_Toc32182" w:history="1">
        <w:r>
          <w:rPr>
            <w:rFonts w:ascii="仿宋" w:eastAsia="仿宋" w:hAnsi="仿宋" w:cs="仿宋" w:hint="eastAsia"/>
            <w:lang w:eastAsia="zh-CN"/>
          </w:rPr>
          <w:t>六、交通警示灯项目概论</w:t>
        </w:r>
        <w:r>
          <w:tab/>
        </w:r>
        <w:r>
          <w:fldChar w:fldCharType="begin"/>
        </w:r>
        <w:r>
          <w:instrText xml:space="preserve"> PAGEREF _Toc32182 \h </w:instrText>
        </w:r>
        <w:r>
          <w:fldChar w:fldCharType="separate"/>
        </w:r>
        <w:r>
          <w:t>17</w:t>
        </w:r>
        <w:r>
          <w:fldChar w:fldCharType="end"/>
        </w:r>
      </w:hyperlink>
    </w:p>
    <w:p>
      <w:pPr>
        <w:pStyle w:val="TOC2"/>
        <w:tabs>
          <w:tab w:val="right" w:leader="dot" w:pos="8306"/>
        </w:tabs>
      </w:pPr>
      <w:hyperlink w:anchor="_Toc18211" w:history="1">
        <w:r>
          <w:rPr>
            <w:rFonts w:ascii="仿宋" w:eastAsia="仿宋" w:hAnsi="仿宋" w:cs="仿宋" w:hint="eastAsia"/>
            <w:lang w:eastAsia="zh-CN"/>
          </w:rPr>
          <w:t>(一)、交通警示灯项目概况</w:t>
        </w:r>
        <w:r>
          <w:tab/>
        </w:r>
        <w:r>
          <w:fldChar w:fldCharType="begin"/>
        </w:r>
        <w:r>
          <w:instrText xml:space="preserve"> PAGEREF _Toc18211 \h </w:instrText>
        </w:r>
        <w:r>
          <w:fldChar w:fldCharType="separate"/>
        </w:r>
        <w:r>
          <w:t>17</w:t>
        </w:r>
        <w:r>
          <w:fldChar w:fldCharType="end"/>
        </w:r>
      </w:hyperlink>
    </w:p>
    <w:p>
      <w:pPr>
        <w:pStyle w:val="TOC2"/>
        <w:tabs>
          <w:tab w:val="right" w:leader="dot" w:pos="8306"/>
        </w:tabs>
      </w:pPr>
      <w:hyperlink w:anchor="_Toc4930" w:history="1">
        <w:r>
          <w:rPr>
            <w:rFonts w:ascii="仿宋" w:eastAsia="仿宋" w:hAnsi="仿宋" w:cs="仿宋" w:hint="eastAsia"/>
            <w:lang w:eastAsia="zh-CN"/>
          </w:rPr>
          <w:t>(二)、交通警示灯项目目标</w:t>
        </w:r>
        <w:r>
          <w:tab/>
        </w:r>
        <w:r>
          <w:fldChar w:fldCharType="begin"/>
        </w:r>
        <w:r>
          <w:instrText xml:space="preserve"> PAGEREF _Toc4930 \h </w:instrText>
        </w:r>
        <w:r>
          <w:fldChar w:fldCharType="separate"/>
        </w:r>
        <w:r>
          <w:t>20</w:t>
        </w:r>
        <w:r>
          <w:fldChar w:fldCharType="end"/>
        </w:r>
      </w:hyperlink>
    </w:p>
    <w:p>
      <w:pPr>
        <w:pStyle w:val="TOC2"/>
        <w:tabs>
          <w:tab w:val="right" w:leader="dot" w:pos="8306"/>
        </w:tabs>
      </w:pPr>
      <w:hyperlink w:anchor="_Toc13860" w:history="1">
        <w:r>
          <w:rPr>
            <w:rFonts w:ascii="仿宋" w:eastAsia="仿宋" w:hAnsi="仿宋" w:cs="仿宋" w:hint="eastAsia"/>
            <w:lang w:eastAsia="zh-CN"/>
          </w:rPr>
          <w:t>(三)、交通警示灯项目提出的理由</w:t>
        </w:r>
        <w:r>
          <w:tab/>
        </w:r>
        <w:r>
          <w:fldChar w:fldCharType="begin"/>
        </w:r>
        <w:r>
          <w:instrText xml:space="preserve"> PAGEREF _Toc13860 \h </w:instrText>
        </w:r>
        <w:r>
          <w:fldChar w:fldCharType="separate"/>
        </w:r>
        <w:r>
          <w:t>20</w:t>
        </w:r>
        <w:r>
          <w:fldChar w:fldCharType="end"/>
        </w:r>
      </w:hyperlink>
    </w:p>
    <w:p>
      <w:pPr>
        <w:pStyle w:val="TOC2"/>
        <w:tabs>
          <w:tab w:val="right" w:leader="dot" w:pos="8306"/>
        </w:tabs>
      </w:pPr>
      <w:hyperlink w:anchor="_Toc30317" w:history="1">
        <w:r>
          <w:rPr>
            <w:rFonts w:ascii="仿宋" w:eastAsia="仿宋" w:hAnsi="仿宋" w:cs="仿宋" w:hint="eastAsia"/>
            <w:lang w:eastAsia="zh-CN"/>
          </w:rPr>
          <w:t>(四)、交通警示灯项目意义</w:t>
        </w:r>
        <w:r>
          <w:tab/>
        </w:r>
        <w:r>
          <w:fldChar w:fldCharType="begin"/>
        </w:r>
        <w:r>
          <w:instrText xml:space="preserve"> PAGEREF _Toc30317 \h </w:instrText>
        </w:r>
        <w:r>
          <w:fldChar w:fldCharType="separate"/>
        </w:r>
        <w:r>
          <w:t>22</w:t>
        </w:r>
        <w:r>
          <w:fldChar w:fldCharType="end"/>
        </w:r>
      </w:hyperlink>
    </w:p>
    <w:p>
      <w:pPr>
        <w:pStyle w:val="TOC2"/>
        <w:tabs>
          <w:tab w:val="right" w:leader="dot" w:pos="8306"/>
        </w:tabs>
      </w:pPr>
      <w:hyperlink w:anchor="_Toc16051" w:history="1">
        <w:r>
          <w:rPr>
            <w:rFonts w:ascii="仿宋" w:eastAsia="仿宋" w:hAnsi="仿宋" w:cs="仿宋" w:hint="eastAsia"/>
            <w:lang w:eastAsia="zh-CN"/>
          </w:rPr>
          <w:t>(五)、交通警示灯项目背景</w:t>
        </w:r>
        <w:r>
          <w:tab/>
        </w:r>
        <w:r>
          <w:fldChar w:fldCharType="begin"/>
        </w:r>
        <w:r>
          <w:instrText xml:space="preserve"> PAGEREF _Toc16051 \h </w:instrText>
        </w:r>
        <w:r>
          <w:fldChar w:fldCharType="separate"/>
        </w:r>
        <w:r>
          <w:t>23</w:t>
        </w:r>
        <w:r>
          <w:fldChar w:fldCharType="end"/>
        </w:r>
      </w:hyperlink>
    </w:p>
    <w:p>
      <w:pPr>
        <w:pStyle w:val="TOC1"/>
        <w:tabs>
          <w:tab w:val="right" w:leader="dot" w:pos="8306"/>
        </w:tabs>
      </w:pPr>
      <w:hyperlink w:anchor="_Toc32434" w:history="1">
        <w:r>
          <w:rPr>
            <w:rFonts w:ascii="仿宋" w:eastAsia="仿宋" w:hAnsi="仿宋" w:cs="仿宋" w:hint="eastAsia"/>
            <w:lang w:eastAsia="zh-CN"/>
          </w:rPr>
          <w:t>七、交通警示灯项目人力资源管理</w:t>
        </w:r>
        <w:r>
          <w:tab/>
        </w:r>
        <w:r>
          <w:fldChar w:fldCharType="begin"/>
        </w:r>
        <w:r>
          <w:instrText xml:space="preserve"> PAGEREF _Toc32434 \h </w:instrText>
        </w:r>
        <w:r>
          <w:fldChar w:fldCharType="separate"/>
        </w:r>
        <w:r>
          <w:t>24</w:t>
        </w:r>
        <w:r>
          <w:fldChar w:fldCharType="end"/>
        </w:r>
      </w:hyperlink>
    </w:p>
    <w:p>
      <w:pPr>
        <w:pStyle w:val="TOC2"/>
        <w:tabs>
          <w:tab w:val="right" w:leader="dot" w:pos="8306"/>
        </w:tabs>
      </w:pPr>
      <w:hyperlink w:anchor="_Toc6063" w:history="1">
        <w:r>
          <w:rPr>
            <w:rFonts w:ascii="仿宋" w:eastAsia="仿宋" w:hAnsi="仿宋" w:cs="仿宋" w:hint="eastAsia"/>
            <w:lang w:eastAsia="zh-CN"/>
          </w:rPr>
          <w:t>(一)、建立健全的预算管理制度</w:t>
        </w:r>
        <w:r>
          <w:tab/>
        </w:r>
        <w:r>
          <w:fldChar w:fldCharType="begin"/>
        </w:r>
        <w:r>
          <w:instrText xml:space="preserve"> PAGEREF _Toc6063 \h </w:instrText>
        </w:r>
        <w:r>
          <w:fldChar w:fldCharType="separate"/>
        </w:r>
        <w:r>
          <w:t>24</w:t>
        </w:r>
        <w:r>
          <w:fldChar w:fldCharType="end"/>
        </w:r>
      </w:hyperlink>
    </w:p>
    <w:p>
      <w:pPr>
        <w:pStyle w:val="TOC2"/>
        <w:tabs>
          <w:tab w:val="right" w:leader="dot" w:pos="8306"/>
        </w:tabs>
      </w:pPr>
      <w:hyperlink w:anchor="_Toc6010" w:history="1">
        <w:r>
          <w:rPr>
            <w:rFonts w:ascii="仿宋" w:eastAsia="仿宋" w:hAnsi="仿宋" w:cs="仿宋" w:hint="eastAsia"/>
            <w:lang w:eastAsia="zh-CN"/>
          </w:rPr>
          <w:t>(二)、加强资金流动监控</w:t>
        </w:r>
        <w:r>
          <w:tab/>
        </w:r>
        <w:r>
          <w:fldChar w:fldCharType="begin"/>
        </w:r>
        <w:r>
          <w:instrText xml:space="preserve"> PAGEREF _Toc6010 \h </w:instrText>
        </w:r>
        <w:r>
          <w:fldChar w:fldCharType="separate"/>
        </w:r>
        <w:r>
          <w:t>26</w:t>
        </w:r>
        <w:r>
          <w:fldChar w:fldCharType="end"/>
        </w:r>
      </w:hyperlink>
    </w:p>
    <w:p>
      <w:pPr>
        <w:pStyle w:val="TOC2"/>
        <w:tabs>
          <w:tab w:val="right" w:leader="dot" w:pos="8306"/>
        </w:tabs>
      </w:pPr>
      <w:hyperlink w:anchor="_Toc30401" w:history="1">
        <w:r>
          <w:rPr>
            <w:rFonts w:ascii="仿宋" w:eastAsia="仿宋" w:hAnsi="仿宋" w:cs="仿宋" w:hint="eastAsia"/>
            <w:lang w:eastAsia="zh-CN"/>
          </w:rPr>
          <w:t>(三)、制定完善的风险控制机制</w:t>
        </w:r>
        <w:r>
          <w:tab/>
        </w:r>
        <w:r>
          <w:fldChar w:fldCharType="begin"/>
        </w:r>
        <w:r>
          <w:instrText xml:space="preserve"> PAGEREF _Toc30401 \h </w:instrText>
        </w:r>
        <w:r>
          <w:fldChar w:fldCharType="separate"/>
        </w:r>
        <w:r>
          <w:t>27</w:t>
        </w:r>
        <w:r>
          <w:fldChar w:fldCharType="end"/>
        </w:r>
      </w:hyperlink>
    </w:p>
    <w:p>
      <w:pPr>
        <w:pStyle w:val="TOC2"/>
        <w:tabs>
          <w:tab w:val="right" w:leader="dot" w:pos="8306"/>
        </w:tabs>
      </w:pPr>
      <w:hyperlink w:anchor="_Toc16422" w:history="1">
        <w:r>
          <w:rPr>
            <w:rFonts w:ascii="仿宋" w:eastAsia="仿宋" w:hAnsi="仿宋" w:cs="仿宋" w:hint="eastAsia"/>
            <w:lang w:eastAsia="zh-CN"/>
          </w:rPr>
          <w:t>(四)、优化成本管理</w:t>
        </w:r>
        <w:r>
          <w:tab/>
        </w:r>
        <w:r>
          <w:fldChar w:fldCharType="begin"/>
        </w:r>
        <w:r>
          <w:instrText xml:space="preserve"> PAGEREF _Toc16422 \h </w:instrText>
        </w:r>
        <w:r>
          <w:fldChar w:fldCharType="separate"/>
        </w:r>
        <w:r>
          <w:t>28</w:t>
        </w:r>
        <w:r>
          <w:fldChar w:fldCharType="end"/>
        </w:r>
      </w:hyperlink>
    </w:p>
    <w:p>
      <w:pPr>
        <w:pStyle w:val="TOC1"/>
        <w:tabs>
          <w:tab w:val="right" w:leader="dot" w:pos="8306"/>
        </w:tabs>
      </w:pPr>
      <w:hyperlink w:anchor="_Toc25784" w:history="1">
        <w:r>
          <w:rPr>
            <w:rFonts w:ascii="仿宋" w:eastAsia="仿宋" w:hAnsi="仿宋" w:cs="仿宋" w:hint="eastAsia"/>
            <w:lang w:eastAsia="zh-CN"/>
          </w:rPr>
          <w:t>八、交通警示灯项目财务管理</w:t>
        </w:r>
        <w:r>
          <w:tab/>
        </w:r>
        <w:r>
          <w:fldChar w:fldCharType="begin"/>
        </w:r>
        <w:r>
          <w:instrText xml:space="preserve"> PAGEREF _Toc25784 \h </w:instrText>
        </w:r>
        <w:r>
          <w:fldChar w:fldCharType="separate"/>
        </w:r>
        <w:r>
          <w:t>29</w:t>
        </w:r>
        <w:r>
          <w:fldChar w:fldCharType="end"/>
        </w:r>
      </w:hyperlink>
    </w:p>
    <w:p>
      <w:pPr>
        <w:pStyle w:val="TOC2"/>
        <w:tabs>
          <w:tab w:val="right" w:leader="dot" w:pos="8306"/>
        </w:tabs>
      </w:pPr>
      <w:hyperlink w:anchor="_Toc4467" w:history="1">
        <w:r>
          <w:rPr>
            <w:rFonts w:ascii="仿宋" w:eastAsia="仿宋" w:hAnsi="仿宋" w:cs="仿宋" w:hint="eastAsia"/>
            <w:lang w:eastAsia="zh-CN"/>
          </w:rPr>
          <w:t>(一)、资金需求大</w:t>
        </w:r>
        <w:r>
          <w:tab/>
        </w:r>
        <w:r>
          <w:fldChar w:fldCharType="begin"/>
        </w:r>
        <w:r>
          <w:instrText xml:space="preserve"> PAGEREF _Toc4467 \h </w:instrText>
        </w:r>
        <w:r>
          <w:fldChar w:fldCharType="separate"/>
        </w:r>
        <w:r>
          <w:t>29</w:t>
        </w:r>
        <w:r>
          <w:fldChar w:fldCharType="end"/>
        </w:r>
      </w:hyperlink>
    </w:p>
    <w:p>
      <w:pPr>
        <w:pStyle w:val="TOC2"/>
        <w:tabs>
          <w:tab w:val="right" w:leader="dot" w:pos="8306"/>
        </w:tabs>
      </w:pPr>
      <w:hyperlink w:anchor="_Toc9692" w:history="1">
        <w:r>
          <w:rPr>
            <w:rFonts w:ascii="仿宋" w:eastAsia="仿宋" w:hAnsi="仿宋" w:cs="仿宋" w:hint="eastAsia"/>
            <w:lang w:eastAsia="zh-CN"/>
          </w:rPr>
          <w:t>(二)、研发周期长</w:t>
        </w:r>
        <w:r>
          <w:tab/>
        </w:r>
        <w:r>
          <w:fldChar w:fldCharType="begin"/>
        </w:r>
        <w:r>
          <w:instrText xml:space="preserve"> PAGEREF _Toc9692 \h </w:instrText>
        </w:r>
        <w:r>
          <w:fldChar w:fldCharType="separate"/>
        </w:r>
        <w:r>
          <w:t>30</w:t>
        </w:r>
        <w:r>
          <w:fldChar w:fldCharType="end"/>
        </w:r>
      </w:hyperlink>
    </w:p>
    <w:p>
      <w:pPr>
        <w:pStyle w:val="TOC2"/>
        <w:tabs>
          <w:tab w:val="right" w:leader="dot" w:pos="8306"/>
        </w:tabs>
      </w:pPr>
      <w:hyperlink w:anchor="_Toc6914" w:history="1">
        <w:r>
          <w:rPr>
            <w:rFonts w:ascii="仿宋" w:eastAsia="仿宋" w:hAnsi="仿宋" w:cs="仿宋" w:hint="eastAsia"/>
            <w:lang w:eastAsia="zh-CN"/>
          </w:rPr>
          <w:t>(三)、市场风险大</w:t>
        </w:r>
        <w:r>
          <w:tab/>
        </w:r>
        <w:r>
          <w:fldChar w:fldCharType="begin"/>
        </w:r>
        <w:r>
          <w:instrText xml:space="preserve"> PAGEREF _Toc6914 \h </w:instrText>
        </w:r>
        <w:r>
          <w:fldChar w:fldCharType="separate"/>
        </w:r>
        <w:r>
          <w:t>32</w:t>
        </w:r>
        <w:r>
          <w:fldChar w:fldCharType="end"/>
        </w:r>
      </w:hyperlink>
    </w:p>
    <w:p>
      <w:pPr>
        <w:pStyle w:val="TOC2"/>
        <w:tabs>
          <w:tab w:val="right" w:leader="dot" w:pos="8306"/>
        </w:tabs>
      </w:pPr>
      <w:hyperlink w:anchor="_Toc24033" w:history="1">
        <w:r>
          <w:rPr>
            <w:rFonts w:ascii="仿宋" w:eastAsia="仿宋" w:hAnsi="仿宋" w:cs="仿宋" w:hint="eastAsia"/>
            <w:lang w:eastAsia="zh-CN"/>
          </w:rPr>
          <w:t>(四)、利润率高</w:t>
        </w:r>
        <w:r>
          <w:tab/>
        </w:r>
        <w:r>
          <w:fldChar w:fldCharType="begin"/>
        </w:r>
        <w:r>
          <w:instrText xml:space="preserve"> PAGEREF _Toc24033 \h </w:instrText>
        </w:r>
        <w:r>
          <w:fldChar w:fldCharType="separate"/>
        </w:r>
        <w:r>
          <w:t>34</w:t>
        </w:r>
        <w:r>
          <w:fldChar w:fldCharType="end"/>
        </w:r>
      </w:hyperlink>
    </w:p>
    <w:p>
      <w:pPr>
        <w:pStyle w:val="TOC1"/>
        <w:tabs>
          <w:tab w:val="right" w:leader="dot" w:pos="8306"/>
        </w:tabs>
      </w:pPr>
      <w:hyperlink w:anchor="_Toc16897" w:history="1">
        <w:r>
          <w:rPr>
            <w:rFonts w:ascii="仿宋" w:eastAsia="仿宋" w:hAnsi="仿宋" w:cs="仿宋" w:hint="eastAsia"/>
            <w:lang w:eastAsia="zh-CN"/>
          </w:rPr>
          <w:t>九、交通警示灯项目投资规划</w:t>
        </w:r>
        <w:r>
          <w:tab/>
        </w:r>
        <w:r>
          <w:fldChar w:fldCharType="begin"/>
        </w:r>
        <w:r>
          <w:instrText xml:space="preserve"> PAGEREF _Toc16897 \h </w:instrText>
        </w:r>
        <w:r>
          <w:fldChar w:fldCharType="separate"/>
        </w:r>
        <w:r>
          <w:t>36</w:t>
        </w:r>
        <w:r>
          <w:fldChar w:fldCharType="end"/>
        </w:r>
      </w:hyperlink>
    </w:p>
    <w:p>
      <w:pPr>
        <w:pStyle w:val="TOC2"/>
        <w:tabs>
          <w:tab w:val="right" w:leader="dot" w:pos="8306"/>
        </w:tabs>
      </w:pPr>
      <w:hyperlink w:anchor="_Toc5210" w:history="1">
        <w:r>
          <w:rPr>
            <w:rFonts w:ascii="仿宋" w:eastAsia="仿宋" w:hAnsi="仿宋" w:cs="仿宋" w:hint="eastAsia"/>
            <w:lang w:eastAsia="zh-CN"/>
          </w:rPr>
          <w:t>(一)、交通警示灯项目总投资估算</w:t>
        </w:r>
        <w:r>
          <w:tab/>
        </w:r>
        <w:r>
          <w:fldChar w:fldCharType="begin"/>
        </w:r>
        <w:r>
          <w:instrText xml:space="preserve"> PAGEREF _Toc5210 \h </w:instrText>
        </w:r>
        <w:r>
          <w:fldChar w:fldCharType="separate"/>
        </w:r>
        <w:r>
          <w:t>36</w:t>
        </w:r>
        <w:r>
          <w:fldChar w:fldCharType="end"/>
        </w:r>
      </w:hyperlink>
    </w:p>
    <w:p>
      <w:pPr>
        <w:pStyle w:val="TOC2"/>
        <w:tabs>
          <w:tab w:val="right" w:leader="dot" w:pos="8306"/>
        </w:tabs>
      </w:pPr>
      <w:hyperlink w:anchor="_Toc21071" w:history="1">
        <w:r>
          <w:rPr>
            <w:rFonts w:ascii="仿宋" w:eastAsia="仿宋" w:hAnsi="仿宋" w:cs="仿宋" w:hint="eastAsia"/>
            <w:lang w:eastAsia="zh-CN"/>
          </w:rPr>
          <w:t>(二)、资金筹措</w:t>
        </w:r>
        <w:r>
          <w:tab/>
        </w:r>
        <w:r>
          <w:fldChar w:fldCharType="begin"/>
        </w:r>
        <w:r>
          <w:instrText xml:space="preserve"> PAGEREF _Toc21071 \h </w:instrText>
        </w:r>
        <w:r>
          <w:fldChar w:fldCharType="separate"/>
        </w:r>
        <w:r>
          <w:t>38</w:t>
        </w:r>
        <w:r>
          <w:fldChar w:fldCharType="end"/>
        </w:r>
      </w:hyperlink>
    </w:p>
    <w:p>
      <w:pPr>
        <w:pStyle w:val="TOC1"/>
        <w:tabs>
          <w:tab w:val="right" w:leader="dot" w:pos="8306"/>
        </w:tabs>
      </w:pPr>
      <w:hyperlink w:anchor="_Toc9696" w:history="1">
        <w:r>
          <w:rPr>
            <w:rFonts w:ascii="仿宋" w:eastAsia="仿宋" w:hAnsi="仿宋" w:cs="仿宋" w:hint="eastAsia"/>
            <w:lang w:eastAsia="zh-CN"/>
          </w:rPr>
          <w:t>十、交通警示灯项目社会影响</w:t>
        </w:r>
        <w:r>
          <w:tab/>
        </w:r>
        <w:r>
          <w:fldChar w:fldCharType="begin"/>
        </w:r>
        <w:r>
          <w:instrText xml:space="preserve"> PAGEREF _Toc9696 \h </w:instrText>
        </w:r>
        <w:r>
          <w:fldChar w:fldCharType="separate"/>
        </w:r>
        <w:r>
          <w:t>38</w:t>
        </w:r>
        <w:r>
          <w:fldChar w:fldCharType="end"/>
        </w:r>
      </w:hyperlink>
    </w:p>
    <w:p>
      <w:pPr>
        <w:pStyle w:val="TOC2"/>
        <w:tabs>
          <w:tab w:val="right" w:leader="dot" w:pos="8306"/>
        </w:tabs>
      </w:pPr>
      <w:hyperlink w:anchor="_Toc15762" w:history="1">
        <w:r>
          <w:rPr>
            <w:rFonts w:ascii="仿宋" w:eastAsia="仿宋" w:hAnsi="仿宋" w:cs="仿宋" w:hint="eastAsia"/>
            <w:lang w:eastAsia="zh-CN"/>
          </w:rPr>
          <w:t>(一)、社会责任与义务</w:t>
        </w:r>
        <w:r>
          <w:tab/>
        </w:r>
        <w:r>
          <w:fldChar w:fldCharType="begin"/>
        </w:r>
        <w:r>
          <w:instrText xml:space="preserve"> PAGEREF _Toc15762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90" w:history="1">
        <w:r>
          <w:rPr>
            <w:rFonts w:ascii="仿宋" w:eastAsia="仿宋" w:hAnsi="仿宋" w:cs="仿宋" w:hint="eastAsia"/>
            <w:lang w:eastAsia="zh-CN"/>
          </w:rPr>
          <w:t>(二)、社会参与与沟通</w:t>
        </w:r>
        <w:r>
          <w:tab/>
        </w:r>
        <w:r>
          <w:fldChar w:fldCharType="begin"/>
        </w:r>
        <w:r>
          <w:instrText xml:space="preserve"> PAGEREF _Toc20290 \h </w:instrText>
        </w:r>
        <w:r>
          <w:fldChar w:fldCharType="separate"/>
        </w:r>
        <w:r>
          <w:t>39</w:t>
        </w:r>
        <w:r>
          <w:fldChar w:fldCharType="end"/>
        </w:r>
      </w:hyperlink>
    </w:p>
    <w:p>
      <w:pPr>
        <w:pStyle w:val="TOC1"/>
        <w:tabs>
          <w:tab w:val="right" w:leader="dot" w:pos="8306"/>
        </w:tabs>
      </w:pPr>
      <w:hyperlink w:anchor="_Toc8206" w:history="1">
        <w:r>
          <w:rPr>
            <w:rFonts w:ascii="仿宋" w:eastAsia="仿宋" w:hAnsi="仿宋" w:cs="仿宋" w:hint="eastAsia"/>
            <w:lang w:eastAsia="zh-CN"/>
          </w:rPr>
          <w:t>十一、交通警示灯项目创新与研发</w:t>
        </w:r>
        <w:r>
          <w:tab/>
        </w:r>
        <w:r>
          <w:fldChar w:fldCharType="begin"/>
        </w:r>
        <w:r>
          <w:instrText xml:space="preserve"> PAGEREF _Toc8206 \h </w:instrText>
        </w:r>
        <w:r>
          <w:fldChar w:fldCharType="separate"/>
        </w:r>
        <w:r>
          <w:t>40</w:t>
        </w:r>
        <w:r>
          <w:fldChar w:fldCharType="end"/>
        </w:r>
      </w:hyperlink>
    </w:p>
    <w:p>
      <w:pPr>
        <w:pStyle w:val="TOC2"/>
        <w:tabs>
          <w:tab w:val="right" w:leader="dot" w:pos="8306"/>
        </w:tabs>
      </w:pPr>
      <w:hyperlink w:anchor="_Toc11138" w:history="1">
        <w:r>
          <w:rPr>
            <w:rFonts w:ascii="仿宋" w:eastAsia="仿宋" w:hAnsi="仿宋" w:cs="仿宋" w:hint="eastAsia"/>
            <w:lang w:eastAsia="zh-CN"/>
          </w:rPr>
          <w:t>(一)、创新策略与方向</w:t>
        </w:r>
        <w:r>
          <w:tab/>
        </w:r>
        <w:r>
          <w:fldChar w:fldCharType="begin"/>
        </w:r>
        <w:r>
          <w:instrText xml:space="preserve"> PAGEREF _Toc11138 \h </w:instrText>
        </w:r>
        <w:r>
          <w:fldChar w:fldCharType="separate"/>
        </w:r>
        <w:r>
          <w:t>40</w:t>
        </w:r>
        <w:r>
          <w:fldChar w:fldCharType="end"/>
        </w:r>
      </w:hyperlink>
    </w:p>
    <w:p>
      <w:pPr>
        <w:pStyle w:val="TOC2"/>
        <w:tabs>
          <w:tab w:val="right" w:leader="dot" w:pos="8306"/>
        </w:tabs>
      </w:pPr>
      <w:hyperlink w:anchor="_Toc8525" w:history="1">
        <w:r>
          <w:rPr>
            <w:rFonts w:ascii="仿宋" w:eastAsia="仿宋" w:hAnsi="仿宋" w:cs="仿宋" w:hint="eastAsia"/>
            <w:lang w:eastAsia="zh-CN"/>
          </w:rPr>
          <w:t>(二)、研发规划与投入</w:t>
        </w:r>
        <w:r>
          <w:tab/>
        </w:r>
        <w:r>
          <w:fldChar w:fldCharType="begin"/>
        </w:r>
        <w:r>
          <w:instrText xml:space="preserve"> PAGEREF _Toc8525 \h </w:instrText>
        </w:r>
        <w:r>
          <w:fldChar w:fldCharType="separate"/>
        </w:r>
        <w:r>
          <w:t>41</w:t>
        </w:r>
        <w:r>
          <w:fldChar w:fldCharType="end"/>
        </w:r>
      </w:hyperlink>
    </w:p>
    <w:p>
      <w:pPr>
        <w:pStyle w:val="TOC1"/>
        <w:tabs>
          <w:tab w:val="right" w:leader="dot" w:pos="8306"/>
        </w:tabs>
      </w:pPr>
      <w:hyperlink w:anchor="_Toc617" w:history="1">
        <w:r>
          <w:rPr>
            <w:rFonts w:ascii="仿宋" w:eastAsia="仿宋" w:hAnsi="仿宋" w:cs="仿宋" w:hint="eastAsia"/>
            <w:lang w:eastAsia="zh-CN"/>
          </w:rPr>
          <w:t>十二、交通警示灯项目技术管理</w:t>
        </w:r>
        <w:r>
          <w:tab/>
        </w:r>
        <w:r>
          <w:fldChar w:fldCharType="begin"/>
        </w:r>
        <w:r>
          <w:instrText xml:space="preserve"> PAGEREF _Toc617 \h </w:instrText>
        </w:r>
        <w:r>
          <w:fldChar w:fldCharType="separate"/>
        </w:r>
        <w:r>
          <w:t>43</w:t>
        </w:r>
        <w:r>
          <w:fldChar w:fldCharType="end"/>
        </w:r>
      </w:hyperlink>
    </w:p>
    <w:p>
      <w:pPr>
        <w:pStyle w:val="TOC2"/>
        <w:tabs>
          <w:tab w:val="right" w:leader="dot" w:pos="8306"/>
        </w:tabs>
      </w:pPr>
      <w:hyperlink w:anchor="_Toc14028" w:history="1">
        <w:r>
          <w:rPr>
            <w:rFonts w:ascii="仿宋" w:eastAsia="仿宋" w:hAnsi="仿宋" w:cs="仿宋" w:hint="eastAsia"/>
            <w:lang w:eastAsia="zh-CN"/>
          </w:rPr>
          <w:t>(一)、技术方案选用方向</w:t>
        </w:r>
        <w:r>
          <w:tab/>
        </w:r>
        <w:r>
          <w:fldChar w:fldCharType="begin"/>
        </w:r>
        <w:r>
          <w:instrText xml:space="preserve"> PAGEREF _Toc14028 \h </w:instrText>
        </w:r>
        <w:r>
          <w:fldChar w:fldCharType="separate"/>
        </w:r>
        <w:r>
          <w:t>43</w:t>
        </w:r>
        <w:r>
          <w:fldChar w:fldCharType="end"/>
        </w:r>
      </w:hyperlink>
    </w:p>
    <w:p>
      <w:pPr>
        <w:pStyle w:val="TOC2"/>
        <w:tabs>
          <w:tab w:val="right" w:leader="dot" w:pos="8306"/>
        </w:tabs>
      </w:pPr>
      <w:hyperlink w:anchor="_Toc29935" w:history="1">
        <w:r>
          <w:rPr>
            <w:rFonts w:ascii="仿宋" w:eastAsia="仿宋" w:hAnsi="仿宋" w:cs="仿宋" w:hint="eastAsia"/>
            <w:lang w:eastAsia="zh-CN"/>
          </w:rPr>
          <w:t>(二)、工艺技术方案选用原则</w:t>
        </w:r>
        <w:r>
          <w:tab/>
        </w:r>
        <w:r>
          <w:fldChar w:fldCharType="begin"/>
        </w:r>
        <w:r>
          <w:instrText xml:space="preserve"> PAGEREF _Toc29935 \h </w:instrText>
        </w:r>
        <w:r>
          <w:fldChar w:fldCharType="separate"/>
        </w:r>
        <w:r>
          <w:t>45</w:t>
        </w:r>
        <w:r>
          <w:fldChar w:fldCharType="end"/>
        </w:r>
      </w:hyperlink>
    </w:p>
    <w:p>
      <w:pPr>
        <w:pStyle w:val="TOC2"/>
        <w:tabs>
          <w:tab w:val="right" w:leader="dot" w:pos="8306"/>
        </w:tabs>
      </w:pPr>
      <w:hyperlink w:anchor="_Toc16715" w:history="1">
        <w:r>
          <w:rPr>
            <w:rFonts w:ascii="仿宋" w:eastAsia="仿宋" w:hAnsi="仿宋" w:cs="仿宋" w:hint="eastAsia"/>
            <w:lang w:eastAsia="zh-CN"/>
          </w:rPr>
          <w:t>(三)、工艺技术方案要求</w:t>
        </w:r>
        <w:r>
          <w:tab/>
        </w:r>
        <w:r>
          <w:fldChar w:fldCharType="begin"/>
        </w:r>
        <w:r>
          <w:instrText xml:space="preserve"> PAGEREF _Toc16715 \h </w:instrText>
        </w:r>
        <w:r>
          <w:fldChar w:fldCharType="separate"/>
        </w:r>
        <w:r>
          <w:t>47</w:t>
        </w:r>
        <w:r>
          <w:fldChar w:fldCharType="end"/>
        </w:r>
      </w:hyperlink>
    </w:p>
    <w:p>
      <w:pPr>
        <w:pStyle w:val="TOC1"/>
        <w:tabs>
          <w:tab w:val="right" w:leader="dot" w:pos="8306"/>
        </w:tabs>
      </w:pPr>
      <w:hyperlink w:anchor="_Toc15834" w:history="1">
        <w:r>
          <w:rPr>
            <w:rFonts w:ascii="仿宋" w:eastAsia="仿宋" w:hAnsi="仿宋" w:cs="仿宋" w:hint="eastAsia"/>
            <w:lang w:eastAsia="zh-CN"/>
          </w:rPr>
          <w:t>十三、交通警示灯项目实施保障措施</w:t>
        </w:r>
        <w:r>
          <w:tab/>
        </w:r>
        <w:r>
          <w:fldChar w:fldCharType="begin"/>
        </w:r>
        <w:r>
          <w:instrText xml:space="preserve"> PAGEREF _Toc15834 \h </w:instrText>
        </w:r>
        <w:r>
          <w:fldChar w:fldCharType="separate"/>
        </w:r>
        <w:r>
          <w:t>49</w:t>
        </w:r>
        <w:r>
          <w:fldChar w:fldCharType="end"/>
        </w:r>
      </w:hyperlink>
    </w:p>
    <w:p>
      <w:pPr>
        <w:pStyle w:val="TOC2"/>
        <w:tabs>
          <w:tab w:val="right" w:leader="dot" w:pos="8306"/>
        </w:tabs>
      </w:pPr>
      <w:hyperlink w:anchor="_Toc375" w:history="1">
        <w:r>
          <w:rPr>
            <w:rFonts w:ascii="仿宋" w:eastAsia="仿宋" w:hAnsi="仿宋" w:cs="仿宋" w:hint="eastAsia"/>
            <w:lang w:eastAsia="zh-CN"/>
          </w:rPr>
          <w:t>(一)、交通警示灯项目实施保障机制</w:t>
        </w:r>
        <w:r>
          <w:tab/>
        </w:r>
        <w:r>
          <w:fldChar w:fldCharType="begin"/>
        </w:r>
        <w:r>
          <w:instrText xml:space="preserve"> PAGEREF _Toc375 \h </w:instrText>
        </w:r>
        <w:r>
          <w:fldChar w:fldCharType="separate"/>
        </w:r>
        <w:r>
          <w:t>49</w:t>
        </w:r>
        <w:r>
          <w:fldChar w:fldCharType="end"/>
        </w:r>
      </w:hyperlink>
    </w:p>
    <w:p>
      <w:pPr>
        <w:pStyle w:val="TOC2"/>
        <w:tabs>
          <w:tab w:val="right" w:leader="dot" w:pos="8306"/>
        </w:tabs>
      </w:pPr>
      <w:hyperlink w:anchor="_Toc12337" w:history="1">
        <w:r>
          <w:rPr>
            <w:rFonts w:ascii="仿宋" w:eastAsia="仿宋" w:hAnsi="仿宋" w:cs="仿宋" w:hint="eastAsia"/>
            <w:lang w:eastAsia="zh-CN"/>
          </w:rPr>
          <w:t>(二)、交通警示灯项目法律合规要求</w:t>
        </w:r>
        <w:r>
          <w:tab/>
        </w:r>
        <w:r>
          <w:fldChar w:fldCharType="begin"/>
        </w:r>
        <w:r>
          <w:instrText xml:space="preserve"> PAGEREF _Toc12337 \h </w:instrText>
        </w:r>
        <w:r>
          <w:fldChar w:fldCharType="separate"/>
        </w:r>
        <w:r>
          <w:t>53</w:t>
        </w:r>
        <w:r>
          <w:fldChar w:fldCharType="end"/>
        </w:r>
      </w:hyperlink>
    </w:p>
    <w:p>
      <w:pPr>
        <w:pStyle w:val="TOC2"/>
        <w:tabs>
          <w:tab w:val="right" w:leader="dot" w:pos="8306"/>
        </w:tabs>
      </w:pPr>
      <w:hyperlink w:anchor="_Toc1796" w:history="1">
        <w:r>
          <w:rPr>
            <w:rFonts w:ascii="仿宋" w:eastAsia="仿宋" w:hAnsi="仿宋" w:cs="仿宋" w:hint="eastAsia"/>
            <w:lang w:eastAsia="zh-CN"/>
          </w:rPr>
          <w:t>(三)、交通警示灯项目合同管理与法律事务</w:t>
        </w:r>
        <w:r>
          <w:tab/>
        </w:r>
        <w:r>
          <w:fldChar w:fldCharType="begin"/>
        </w:r>
        <w:r>
          <w:instrText xml:space="preserve"> PAGEREF _Toc1796 \h </w:instrText>
        </w:r>
        <w:r>
          <w:fldChar w:fldCharType="separate"/>
        </w:r>
        <w:r>
          <w:t>57</w:t>
        </w:r>
        <w:r>
          <w:fldChar w:fldCharType="end"/>
        </w:r>
      </w:hyperlink>
    </w:p>
    <w:p>
      <w:pPr>
        <w:pStyle w:val="TOC2"/>
        <w:tabs>
          <w:tab w:val="right" w:leader="dot" w:pos="8306"/>
        </w:tabs>
      </w:pPr>
      <w:hyperlink w:anchor="_Toc10875" w:history="1">
        <w:r>
          <w:rPr>
            <w:rFonts w:ascii="仿宋" w:eastAsia="仿宋" w:hAnsi="仿宋" w:cs="仿宋" w:hint="eastAsia"/>
            <w:lang w:eastAsia="zh-CN"/>
          </w:rPr>
          <w:t>(四)、交通警示灯项目知识产权保护策略</w:t>
        </w:r>
        <w:r>
          <w:tab/>
        </w:r>
        <w:r>
          <w:fldChar w:fldCharType="begin"/>
        </w:r>
        <w:r>
          <w:instrText xml:space="preserve"> PAGEREF _Toc10875 \h </w:instrText>
        </w:r>
        <w:r>
          <w:fldChar w:fldCharType="separate"/>
        </w:r>
        <w:r>
          <w:t>63</w:t>
        </w:r>
        <w:r>
          <w:fldChar w:fldCharType="end"/>
        </w:r>
      </w:hyperlink>
    </w:p>
    <w:p>
      <w:pPr>
        <w:pStyle w:val="TOC1"/>
        <w:tabs>
          <w:tab w:val="right" w:leader="dot" w:pos="8306"/>
        </w:tabs>
      </w:pPr>
      <w:hyperlink w:anchor="_Toc5488" w:history="1">
        <w:r>
          <w:rPr>
            <w:rFonts w:ascii="仿宋" w:eastAsia="仿宋" w:hAnsi="仿宋" w:cs="仿宋" w:hint="eastAsia"/>
            <w:lang w:eastAsia="zh-CN"/>
          </w:rPr>
          <w:t>十四、供应链管理</w:t>
        </w:r>
        <w:r>
          <w:tab/>
        </w:r>
        <w:r>
          <w:fldChar w:fldCharType="begin"/>
        </w:r>
        <w:r>
          <w:instrText xml:space="preserve"> PAGEREF _Toc5488 \h </w:instrText>
        </w:r>
        <w:r>
          <w:fldChar w:fldCharType="separate"/>
        </w:r>
        <w:r>
          <w:t>66</w:t>
        </w:r>
        <w:r>
          <w:fldChar w:fldCharType="end"/>
        </w:r>
      </w:hyperlink>
    </w:p>
    <w:p>
      <w:pPr>
        <w:pStyle w:val="TOC2"/>
        <w:tabs>
          <w:tab w:val="right" w:leader="dot" w:pos="8306"/>
        </w:tabs>
      </w:pPr>
      <w:hyperlink w:anchor="_Toc11504" w:history="1">
        <w:r>
          <w:rPr>
            <w:rFonts w:ascii="仿宋" w:eastAsia="仿宋" w:hAnsi="仿宋" w:cs="仿宋" w:hint="eastAsia"/>
            <w:lang w:eastAsia="zh-CN"/>
          </w:rPr>
          <w:t>(一)、供应链战略规划</w:t>
        </w:r>
        <w:r>
          <w:tab/>
        </w:r>
        <w:r>
          <w:fldChar w:fldCharType="begin"/>
        </w:r>
        <w:r>
          <w:instrText xml:space="preserve"> PAGEREF _Toc11504 \h </w:instrText>
        </w:r>
        <w:r>
          <w:fldChar w:fldCharType="separate"/>
        </w:r>
        <w:r>
          <w:t>66</w:t>
        </w:r>
        <w:r>
          <w:fldChar w:fldCharType="end"/>
        </w:r>
      </w:hyperlink>
    </w:p>
    <w:p>
      <w:pPr>
        <w:pStyle w:val="TOC2"/>
        <w:tabs>
          <w:tab w:val="right" w:leader="dot" w:pos="8306"/>
        </w:tabs>
      </w:pPr>
      <w:hyperlink w:anchor="_Toc5127" w:history="1">
        <w:r>
          <w:rPr>
            <w:rFonts w:ascii="仿宋" w:eastAsia="仿宋" w:hAnsi="仿宋" w:cs="仿宋" w:hint="eastAsia"/>
            <w:lang w:eastAsia="zh-CN"/>
          </w:rPr>
          <w:t>(二)、供应商选择与合作</w:t>
        </w:r>
        <w:r>
          <w:tab/>
        </w:r>
        <w:r>
          <w:fldChar w:fldCharType="begin"/>
        </w:r>
        <w:r>
          <w:instrText xml:space="preserve"> PAGEREF _Toc5127 \h </w:instrText>
        </w:r>
        <w:r>
          <w:fldChar w:fldCharType="separate"/>
        </w:r>
        <w:r>
          <w:t>67</w:t>
        </w:r>
        <w:r>
          <w:fldChar w:fldCharType="end"/>
        </w:r>
      </w:hyperlink>
    </w:p>
    <w:p>
      <w:pPr>
        <w:pStyle w:val="TOC2"/>
        <w:tabs>
          <w:tab w:val="right" w:leader="dot" w:pos="8306"/>
        </w:tabs>
      </w:pPr>
      <w:hyperlink w:anchor="_Toc29166" w:history="1">
        <w:r>
          <w:rPr>
            <w:rFonts w:ascii="仿宋" w:eastAsia="仿宋" w:hAnsi="仿宋" w:cs="仿宋" w:hint="eastAsia"/>
            <w:lang w:eastAsia="zh-CN"/>
          </w:rPr>
          <w:t>(三)、物流与库存管理</w:t>
        </w:r>
        <w:r>
          <w:tab/>
        </w:r>
        <w:r>
          <w:fldChar w:fldCharType="begin"/>
        </w:r>
        <w:r>
          <w:instrText xml:space="preserve"> PAGEREF _Toc29166 \h </w:instrText>
        </w:r>
        <w:r>
          <w:fldChar w:fldCharType="separate"/>
        </w:r>
        <w:r>
          <w:t>68</w:t>
        </w:r>
        <w:r>
          <w:fldChar w:fldCharType="end"/>
        </w:r>
      </w:hyperlink>
    </w:p>
    <w:p>
      <w:pPr>
        <w:pStyle w:val="TOC1"/>
        <w:tabs>
          <w:tab w:val="right" w:leader="dot" w:pos="8306"/>
        </w:tabs>
      </w:pPr>
      <w:hyperlink w:anchor="_Toc2785" w:history="1">
        <w:r>
          <w:rPr>
            <w:rFonts w:ascii="仿宋" w:eastAsia="仿宋" w:hAnsi="仿宋" w:cs="仿宋" w:hint="eastAsia"/>
            <w:lang w:eastAsia="zh-CN"/>
          </w:rPr>
          <w:t>十五、交通警示灯项目变更管理</w:t>
        </w:r>
        <w:r>
          <w:tab/>
        </w:r>
        <w:r>
          <w:fldChar w:fldCharType="begin"/>
        </w:r>
        <w:r>
          <w:instrText xml:space="preserve"> PAGEREF _Toc2785 \h </w:instrText>
        </w:r>
        <w:r>
          <w:fldChar w:fldCharType="separate"/>
        </w:r>
        <w:r>
          <w:t>70</w:t>
        </w:r>
        <w:r>
          <w:fldChar w:fldCharType="end"/>
        </w:r>
      </w:hyperlink>
    </w:p>
    <w:p>
      <w:pPr>
        <w:pStyle w:val="TOC2"/>
        <w:tabs>
          <w:tab w:val="right" w:leader="dot" w:pos="8306"/>
        </w:tabs>
      </w:pPr>
      <w:hyperlink w:anchor="_Toc9087" w:history="1">
        <w:r>
          <w:rPr>
            <w:rFonts w:ascii="仿宋" w:eastAsia="仿宋" w:hAnsi="仿宋" w:cs="仿宋" w:hint="eastAsia"/>
            <w:lang w:eastAsia="zh-CN"/>
          </w:rPr>
          <w:t>(一)、变更申请与评估</w:t>
        </w:r>
        <w:r>
          <w:tab/>
        </w:r>
        <w:r>
          <w:fldChar w:fldCharType="begin"/>
        </w:r>
        <w:r>
          <w:instrText xml:space="preserve"> PAGEREF _Toc9087 \h </w:instrText>
        </w:r>
        <w:r>
          <w:fldChar w:fldCharType="separate"/>
        </w:r>
        <w:r>
          <w:t>70</w:t>
        </w:r>
        <w:r>
          <w:fldChar w:fldCharType="end"/>
        </w:r>
      </w:hyperlink>
    </w:p>
    <w:p>
      <w:pPr>
        <w:pStyle w:val="TOC2"/>
        <w:tabs>
          <w:tab w:val="right" w:leader="dot" w:pos="8306"/>
        </w:tabs>
      </w:pPr>
      <w:hyperlink w:anchor="_Toc31983" w:history="1">
        <w:r>
          <w:rPr>
            <w:rFonts w:ascii="仿宋" w:eastAsia="仿宋" w:hAnsi="仿宋" w:cs="仿宋" w:hint="eastAsia"/>
            <w:lang w:eastAsia="zh-CN"/>
          </w:rPr>
          <w:t>(二)、变更实施与控制</w:t>
        </w:r>
        <w:r>
          <w:tab/>
        </w:r>
        <w:r>
          <w:fldChar w:fldCharType="begin"/>
        </w:r>
        <w:r>
          <w:instrText xml:space="preserve"> PAGEREF _Toc31983 \h </w:instrText>
        </w:r>
        <w:r>
          <w:fldChar w:fldCharType="separate"/>
        </w:r>
        <w:r>
          <w:t>70</w:t>
        </w:r>
        <w:r>
          <w:fldChar w:fldCharType="end"/>
        </w:r>
      </w:hyperlink>
    </w:p>
    <w:p>
      <w:pPr>
        <w:pStyle w:val="TOC1"/>
        <w:tabs>
          <w:tab w:val="right" w:leader="dot" w:pos="8306"/>
        </w:tabs>
      </w:pPr>
      <w:hyperlink w:anchor="_Toc23990" w:history="1">
        <w:r>
          <w:rPr>
            <w:rFonts w:ascii="仿宋" w:eastAsia="仿宋" w:hAnsi="仿宋" w:cs="仿宋" w:hint="eastAsia"/>
            <w:lang w:eastAsia="zh-CN"/>
          </w:rPr>
          <w:t>十六、交通警示灯项目实施时间节点</w:t>
        </w:r>
        <w:r>
          <w:tab/>
        </w:r>
        <w:r>
          <w:fldChar w:fldCharType="begin"/>
        </w:r>
        <w:r>
          <w:instrText xml:space="preserve"> PAGEREF _Toc23990 \h </w:instrText>
        </w:r>
        <w:r>
          <w:fldChar w:fldCharType="separate"/>
        </w:r>
        <w:r>
          <w:t>71</w:t>
        </w:r>
        <w:r>
          <w:fldChar w:fldCharType="end"/>
        </w:r>
      </w:hyperlink>
    </w:p>
    <w:p>
      <w:pPr>
        <w:pStyle w:val="TOC2"/>
        <w:tabs>
          <w:tab w:val="right" w:leader="dot" w:pos="8306"/>
        </w:tabs>
      </w:pPr>
      <w:hyperlink w:anchor="_Toc12113" w:history="1">
        <w:r>
          <w:rPr>
            <w:rFonts w:ascii="仿宋" w:eastAsia="仿宋" w:hAnsi="仿宋" w:cs="仿宋" w:hint="eastAsia"/>
            <w:lang w:eastAsia="zh-CN"/>
          </w:rPr>
          <w:t>(一)、交通警示灯项目启动阶段时间节点</w:t>
        </w:r>
        <w:r>
          <w:tab/>
        </w:r>
        <w:r>
          <w:fldChar w:fldCharType="begin"/>
        </w:r>
        <w:r>
          <w:instrText xml:space="preserve"> PAGEREF _Toc12113 \h </w:instrText>
        </w:r>
        <w:r>
          <w:fldChar w:fldCharType="separate"/>
        </w:r>
        <w:r>
          <w:t>71</w:t>
        </w:r>
        <w:r>
          <w:fldChar w:fldCharType="end"/>
        </w:r>
      </w:hyperlink>
    </w:p>
    <w:p>
      <w:pPr>
        <w:pStyle w:val="TOC2"/>
        <w:tabs>
          <w:tab w:val="right" w:leader="dot" w:pos="8306"/>
        </w:tabs>
      </w:pPr>
      <w:hyperlink w:anchor="_Toc27933" w:history="1">
        <w:r>
          <w:rPr>
            <w:rFonts w:ascii="仿宋" w:eastAsia="仿宋" w:hAnsi="仿宋" w:cs="仿宋" w:hint="eastAsia"/>
            <w:lang w:eastAsia="zh-CN"/>
          </w:rPr>
          <w:t>(二)、交通警示灯项目执行阶段时间节点</w:t>
        </w:r>
        <w:r>
          <w:tab/>
        </w:r>
        <w:r>
          <w:fldChar w:fldCharType="begin"/>
        </w:r>
        <w:r>
          <w:instrText xml:space="preserve"> PAGEREF _Toc27933 \h </w:instrText>
        </w:r>
        <w:r>
          <w:fldChar w:fldCharType="separate"/>
        </w:r>
        <w:r>
          <w:t>72</w:t>
        </w:r>
        <w:r>
          <w:fldChar w:fldCharType="end"/>
        </w:r>
      </w:hyperlink>
    </w:p>
    <w:p>
      <w:pPr>
        <w:pStyle w:val="TOC2"/>
        <w:tabs>
          <w:tab w:val="right" w:leader="dot" w:pos="8306"/>
        </w:tabs>
      </w:pPr>
      <w:hyperlink w:anchor="_Toc12434" w:history="1">
        <w:r>
          <w:rPr>
            <w:rFonts w:ascii="仿宋" w:eastAsia="仿宋" w:hAnsi="仿宋" w:cs="仿宋" w:hint="eastAsia"/>
            <w:lang w:eastAsia="zh-CN"/>
          </w:rPr>
          <w:t>(三)、交通警示灯项目完成阶段时间节点</w:t>
        </w:r>
        <w:r>
          <w:tab/>
        </w:r>
        <w:r>
          <w:fldChar w:fldCharType="begin"/>
        </w:r>
        <w:r>
          <w:instrText xml:space="preserve"> PAGEREF _Toc12434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194"/>
      <w:r>
        <w:rPr>
          <w:rFonts w:ascii="仿宋" w:eastAsia="仿宋" w:hAnsi="仿宋" w:cs="仿宋" w:hint="eastAsia"/>
          <w:sz w:val="28"/>
          <w:lang w:eastAsia="zh-CN"/>
        </w:rPr>
        <w:t>一、交通警示灯项目可持续发展</w:t>
      </w:r>
      <w:bookmarkEnd w:id="2"/>
    </w:p>
    <w:p>
      <w:pPr>
        <w:pStyle w:val="Heading2"/>
        <w:rPr>
          <w:rFonts w:ascii="仿宋" w:eastAsia="仿宋" w:hAnsi="仿宋" w:cs="仿宋" w:hint="eastAsia"/>
          <w:lang w:eastAsia="zh-CN"/>
        </w:rPr>
      </w:pPr>
      <w:bookmarkStart w:id="3" w:name="_Toc65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警示灯项目中，交通警示灯项目团队着眼于未来，明确了可持续发展的战略方向。制定的具体可持续发展目标包括降低资源使用、采用环保技术、最大化社会效益等。这一步骤不仅有助于交通警示灯项目在环保和社会责任方面达到最高标准，也为未来提供了明确的指引，确保交通警示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可持续实践的融入交通警示灯项目管理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交通警示灯项目管理周期。从交通警示灯项目规划开始，交通警示灯项目团队就考虑了环境和社会的因素。在执行阶段，交通警示灯项目团队积极推动绿色技术的应用，优化资源利用。此外，关注员工的社会责任，通过培训和沟通活动提高员工对可持续发展的认知，使他们能够在日常工作中践行可持续实践。这些举措不仅为交通警示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2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扎根于交通警示灯项目的可持续发展理念，我们深信环保与社会责任是交通警示灯项目成功的关键支柱。在交通警示灯项目的每一步，我们都致力于通过创新和实践，履行对环境和社会的坚定责任。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警示灯项目团队通过引入先进的环保技术、建立高效的废物处理系统以及推动能源节约措施，积极履行环保责任。定期的环保监测和评估确保交通警示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警示灯项目不仅致力于自身可持续发展，还注重对社会的回馈。通过支持社区交通警示灯项目、参与慈善事业、提供培训机会等方式，交通警示灯项目积极履行社会责任。与当地社区建立积极互动，关注员工的工作与生活平衡，以及员工的身心健康，是交通警示灯项目在社会责任层面的关键举措。这样的实践不仅增强了交通警示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2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41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交通警示灯项目的技术管理特点体现在其创新导向。通过引入最先进的技术趋势和解决方案，交通警示灯项目致力于提升科技含量、提高质量和效率水平。这意味着我们将采用最新的工具和方法，确保交通警示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交通警示灯项目技术管理的显著特征。通过整合不同领域的技术资源，我们实现了跨学科的协同工作。这有助于优化技术架构，提高整体效能。此外，整合性策略还促进了不同技术团队之间的紧密沟通和高效合作，确保交通警示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交通警示灯项目所采用的技术。通过不断优化技术方案，交通警示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交通警示灯项目团队将在交通警示灯项目初期识别可能的技术风险，并采取相应的预防和应对措施。通过建立健全的风险评估机制，交通警示灯项目能够在实施过程中及时发现并解决潜在的技术问题，保障交通警示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交通警示灯项目中，技术将成为交通警示灯项目成功的有力支持。这一深度剖析揭示了技术管理在交通警示灯项目实施中的关键作用，为交通警示灯项目的技术基础奠定了坚实的基础。</w:t>
      </w:r>
    </w:p>
    <w:p>
      <w:pPr>
        <w:pStyle w:val="Heading2"/>
        <w:ind w:firstLine="560" w:firstLineChars="200"/>
        <w:rPr>
          <w:rFonts w:ascii="仿宋" w:eastAsia="仿宋" w:hAnsi="仿宋" w:cs="仿宋" w:hint="eastAsia"/>
          <w:sz w:val="28"/>
          <w:lang w:eastAsia="zh-CN"/>
        </w:rPr>
      </w:pPr>
      <w:bookmarkStart w:id="7" w:name="_Toc5091"/>
      <w:r>
        <w:rPr>
          <w:rFonts w:ascii="仿宋" w:eastAsia="仿宋" w:hAnsi="仿宋" w:cs="仿宋" w:hint="eastAsia"/>
          <w:sz w:val="28"/>
          <w:lang w:eastAsia="zh-CN"/>
        </w:rPr>
        <w:t>(二)、交通警示灯项目工艺技术设计方案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交通警示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交通警示灯项目将严格按照相关行业规范要求进行组织。通过有效控制产品质量，交通警示灯项目将致力于为顾客提供优质的交通警示灯项目产品和良好的服务。这体现了交通警示灯项目对于生产活动合规性和质量标准的高度重视，为交通警示灯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交通警示灯项目注重生态效益和清洁生产原则。交通警示灯项目建设将紧密结合地方特色经济发展，与社会经济发展规划和区域环境保护规划方案相协调一致。通过与当地区域自然生态系统的结合，交通警示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交通警示灯项目产品具有多样化的客户需求和个性化的特点。因此，交通警示灯项目产品规格品种多样，且单批生产数量较小。为满足这一特点，交通警示灯项目承办单位将建设先进的柔性制造生产线。通过广泛应用柔性制造技术，交通警示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交通警示灯项目采用的技术具有较高的技术含量和自动化水平，处于国内先进水平。这一技术选用不仅体现了对生产效率、质量和环境友好性的高标准要求，同时为交通警示灯项目的可持续发展奠定了坚实的基础。</w:t>
      </w:r>
    </w:p>
    <w:p>
      <w:pPr>
        <w:pStyle w:val="Heading2"/>
        <w:ind w:firstLine="560" w:firstLineChars="200"/>
        <w:rPr>
          <w:rFonts w:ascii="仿宋" w:eastAsia="仿宋" w:hAnsi="仿宋" w:cs="仿宋" w:hint="eastAsia"/>
          <w:sz w:val="28"/>
          <w:lang w:eastAsia="zh-CN"/>
        </w:rPr>
      </w:pPr>
      <w:bookmarkStart w:id="8" w:name="_Toc2225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为确保交通警示灯项目的高效生产和技术实施，我们制定了一套精心设计的设备选型方案，以满足交通警示灯项目生产、质量和环保的要求。该方案的主要特点如下：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交通警示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针对交通警示灯项目产品的多样性和小批量生产的特点，我们将建设柔性制造生产线。通过在设备选型中考虑柔性制造技术，可以灵活应对不同产品规格和生产需求，实现生产线的高度灵活性和适应性。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236"/>
      <w:r>
        <w:rPr>
          <w:rFonts w:ascii="仿宋" w:eastAsia="仿宋" w:hAnsi="仿宋" w:cs="仿宋" w:hint="eastAsia"/>
          <w:sz w:val="28"/>
          <w:lang w:eastAsia="zh-CN"/>
        </w:rPr>
        <w:t>三、交通警示灯项目绩效评估</w:t>
      </w:r>
      <w:bookmarkEnd w:id="9"/>
    </w:p>
    <w:p>
      <w:pPr>
        <w:pStyle w:val="Heading2"/>
        <w:rPr>
          <w:rFonts w:ascii="仿宋" w:eastAsia="仿宋" w:hAnsi="仿宋" w:cs="仿宋" w:hint="eastAsia"/>
          <w:lang w:eastAsia="zh-CN"/>
        </w:rPr>
      </w:pPr>
      <w:bookmarkStart w:id="10" w:name="_Toc688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警示灯项目中，我们设计了一套全面的绩效评估指标，以确保交通警示灯项目的可控和成功交付。这些指标跨足交通警示灯项目目标、成本、进度和质量等多个维度，为我们提供了全面洞察交通警示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警示灯项目目标达成率是我们关注的首要指标。我们设定了明确的目标，并通过定期监测和评估，迅速发现并应对潜在的目标偏差。这为交通警示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成本绩效是另一个核心关注点。通过实际成本与预算成本的对比分析，我们深入了解成本差异的原因，及时调整资源分配，保持交通警示灯项目在经济效益方面的合理水平。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警示灯项目进度作为关键的绩效指标之一，得到了精心的关注。我们制定了详细的交通警示灯项目进度计划，并设立了进度符合度指标，确保实际进度与计划进度保持一致。这使我们能够快速发现和解决潜在的进度问题，保持交通警示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交通警示灯项目绩效的不可或缺的一环。我们引入了一系列的质量标准和客户满意度指标，以确保交通警示灯项目交付的成果在质量上达到或超越预期水平。通过持续监测这些指标，我们努力提升交通警示灯项目整体质量水平，为交通警示灯项目的成功交付提供有力保障。通过这些科学且全面的绩效评估，我们能够更好地引导交通警示灯项目的持续改进，确保交通警示灯项目目标的顺利达成。</w:t>
      </w:r>
    </w:p>
    <w:p>
      <w:pPr>
        <w:pStyle w:val="Heading2"/>
        <w:ind w:firstLine="560" w:firstLineChars="200"/>
        <w:rPr>
          <w:rFonts w:ascii="仿宋" w:eastAsia="仿宋" w:hAnsi="仿宋" w:cs="仿宋" w:hint="eastAsia"/>
          <w:sz w:val="28"/>
          <w:lang w:eastAsia="zh-CN"/>
        </w:rPr>
      </w:pPr>
      <w:bookmarkStart w:id="11" w:name="_Toc2939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绩效评估是交通警示灯项目中的关键环节，为确保交通警示灯项目达到预期目标，我们采用了多层次、多维度的绩效评估方法。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交通警示灯项目的战略目标对齐，确保每个决策和行动都与交通警示灯项目整体目标保持一致。团队会定期召开战略对齐会议，审视当前工作与交通警示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交通警示灯项目进度、质量、成本和风险等方面。这些指标通过数据收集和分析，为交通警示灯项目管理团队提供了客观的评估依据。例如，我们通过交通警示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绩效评估不仅仅停留在交通警示灯项目内部，还考虑了交通警示灯项目对外部环境的影响。我们定期进行干系人满意度调查，以了解各利益相关方对交通警示灯项目的期望和满意度，并及时做出调整。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这种多层次、多角度的绩效评估方法，使得我们能够全面了解交通警示灯项目的运行状态，及时做出调整，确保交通警示灯项目在不断变化的环境中保持稳健前行。</w:t>
      </w:r>
    </w:p>
    <w:p>
      <w:pPr>
        <w:pStyle w:val="Heading2"/>
        <w:ind w:firstLine="560" w:firstLineChars="200"/>
        <w:rPr>
          <w:rFonts w:ascii="仿宋" w:eastAsia="仿宋" w:hAnsi="仿宋" w:cs="仿宋" w:hint="eastAsia"/>
          <w:sz w:val="28"/>
          <w:lang w:eastAsia="zh-CN"/>
        </w:rPr>
      </w:pPr>
      <w:bookmarkStart w:id="12" w:name="_Toc2864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为了确保交通警示灯项目的有效管理和不断优化，我们采用了精心设计的绩效评估周期。这个周期旨在实现灵活、实时和全面的评估，以适应交通警示灯项目执行中的各种挑战。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交通警示灯项目的不同需求，分为短期、中期和长期。短期评估关注每个迭代或工作周期，以及时发现和解决当前任务中的问题。中期评估涵盖几个迭代，深入了解整体交通警示灯项目的趋势和性能。长期评估则着眼于整个交通警示灯项目阶段，确保交通警示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交通警示灯项目管理工具和协作平台，团队成员能够随时更新和分享交通警示灯项目数据。这种实时性的反馈机制使我们能够及时察觉潜在问题，快速调整，保持交通警示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交通警示灯项目的决策制定密不可分。每个周期的交通警示灯项目回顾会议成为集体总结经验、识别问题深层次原因并找到创新解决方案的平台。这种定期的反思与调整机制使交通警示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984"/>
      <w:r>
        <w:rPr>
          <w:rFonts w:ascii="仿宋" w:eastAsia="仿宋" w:hAnsi="仿宋" w:cs="仿宋" w:hint="eastAsia"/>
          <w:sz w:val="28"/>
          <w:lang w:eastAsia="zh-CN"/>
        </w:rPr>
        <w:t>四、交通警示灯项目危机管理</w:t>
      </w:r>
      <w:bookmarkEnd w:id="13"/>
    </w:p>
    <w:p>
      <w:pPr>
        <w:pStyle w:val="Heading2"/>
        <w:rPr>
          <w:rFonts w:ascii="仿宋" w:eastAsia="仿宋" w:hAnsi="仿宋" w:cs="仿宋" w:hint="eastAsia"/>
          <w:lang w:eastAsia="zh-CN"/>
        </w:rPr>
      </w:pPr>
      <w:bookmarkStart w:id="14" w:name="_Toc655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警示灯项目危机管理中，危机预警与识别是确保交通警示灯项目稳健运行的核心步骤。通过建立全面的监测机制，交通警示灯项目团队旨在及时发现和理解潜在的风险和危机因素，以便采取及时的预防和应对措施，确保交通警示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首先，通过深入的风险评估，交通警示灯项目团队全面分析了整个交通警示灯项目和各个阶段可能存在的威胁。这包括准确评估每个潜在风险的发生概率和可能影响的程度，为后续危机预警提供了有力支持。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交通警示灯项目团队着重于明确定义交通警示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交通警示灯项目进展的持续监控，团队能够及时发现潜在问题并作出迅速反应。交通警示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在这一阶段，团队的专业素养和反应速度将发挥至关重要的作用，以确保潜在危机能够在初期得到有效的处理，最大程度地减轻负面影响。通过危机预警与识别，交通警示灯项目得以更有序、可控地推进。</w:t>
      </w:r>
    </w:p>
    <w:p>
      <w:pPr>
        <w:pStyle w:val="Heading2"/>
        <w:ind w:firstLine="560" w:firstLineChars="200"/>
        <w:rPr>
          <w:rFonts w:ascii="仿宋" w:eastAsia="仿宋" w:hAnsi="仿宋" w:cs="仿宋" w:hint="eastAsia"/>
          <w:sz w:val="28"/>
          <w:lang w:eastAsia="zh-CN"/>
        </w:rPr>
      </w:pPr>
      <w:bookmarkStart w:id="15" w:name="_Toc1916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在危机发生时，交通警示灯项目团队立即行动，成立了应急小组。该小组的任务是迅速制定并实施紧急应对措施，以最小化潜在损失。以下是采取的主要措施：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暂停交通警示灯项目进度：为遏制危机蔓延，交通警示灯项目暂时停止进行，以便全面评估当前状况。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资源重新分配：重新评估交通警示灯项目资源的分配，确保最大限度地减小损失。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实时沟通：与关键利益相关者建立实时沟通机制，向他们传递交通警示灯项目危机的实际状况，保障交通警示灯项目核心利益。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在紧急应对的同时，交通警示灯项目团队强调了团队协作和有效沟通的重要性。以下是团队协作的关键举措：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信息共享机制：建立了信息共享平台，确保团队成员能够及时获取交通警示灯项目危机的实时信息。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领导者沟通：交通警示灯项目领导者通过定期会议和即时沟通工具，指导团队应对危机，保持团队稳定运行。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随着危机得到初步控制，交通警示灯项目团队转向制定恢复计划，以确保交通警示灯项目能够从中迅速恢复。主要恢复计划包括：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修复受损的进度计划：重新评估交通警示灯项目进度，制定修复计划，确保交通警示灯项目尽快回归正常进程。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重新调整资源分配：优化资源分配，确保交通警示灯项目在有限资源下高效运转。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风险管理机制加强：对交通警示灯项目风险进行全面评估，制定更强化的风险管理策略，以预防未来可能的危机。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7141"/>
      <w:r>
        <w:rPr>
          <w:rFonts w:ascii="仿宋" w:eastAsia="仿宋" w:hAnsi="仿宋" w:cs="仿宋" w:hint="eastAsia"/>
          <w:sz w:val="28"/>
          <w:lang w:eastAsia="zh-CN"/>
        </w:rPr>
        <w:t>五、交通警示灯项目土建工程</w:t>
      </w:r>
      <w:bookmarkEnd w:id="16"/>
    </w:p>
    <w:p>
      <w:pPr>
        <w:pStyle w:val="Heading2"/>
        <w:rPr>
          <w:rFonts w:ascii="仿宋" w:eastAsia="仿宋" w:hAnsi="仿宋" w:cs="仿宋" w:hint="eastAsia"/>
          <w:lang w:eastAsia="zh-CN"/>
        </w:rPr>
      </w:pPr>
      <w:bookmarkStart w:id="17" w:name="_Toc521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在交通警示灯项目的建筑工程设计中，我们将秉承一系列重要的设计原则，以确保交通警示灯项目建筑在功能、美观、可持续性等方面达到最佳效果。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首要原则是确保建筑的功能性得到最大化的发挥。我们将充分理解交通警示灯项目的实际需求，合理布局各个功能区域，保证建筑在满足业务需求的同时，提供高效的工作环境。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在建筑设计中，我们将综合考虑建设和运营成本。通过精细的经济效益分析，确保设计方案在高效利用资源的同时，对交通警示灯项目的长期盈利能力有积极的贡献。</w:t>
      </w:r>
    </w:p>
    <w:p>
      <w:pPr>
        <w:pStyle w:val="Heading2"/>
        <w:ind w:firstLine="560" w:firstLineChars="200"/>
        <w:rPr>
          <w:rFonts w:ascii="仿宋" w:eastAsia="仿宋" w:hAnsi="仿宋" w:cs="仿宋" w:hint="eastAsia"/>
          <w:sz w:val="28"/>
          <w:lang w:eastAsia="zh-CN"/>
        </w:rPr>
      </w:pPr>
      <w:bookmarkStart w:id="18" w:name="_Toc2346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警示灯项目的土建工程设计中，我们将精准设定设计年限，结合交通警示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交通警示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2785"/>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https://d.book118.com/456214223053010041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交通警示灯项目规划设计纲要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F6CEE"/>
    <w:rsid w:val="4A4F6C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21422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2024-01-16T05:22:00Z</dcterms:created>
  <dcterms:modified xsi:type="dcterms:W3CDTF">2024-01-16T05:22:25Z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8FCAB674595C413DA651B98FBC404026_11</vt:lpwstr>
  </property>
  <property fmtid="{D5CDD505-2E9C-101B-9397-08002B2CF9AE}" pid="3" name="KSOProductBuildVer">
    <vt:lpwstr>2052-12.1.0.16120</vt:lpwstr>
  </property>
</Properties>
</file>