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时尚芭莎项目计划设计方案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47" w:history="1">
        <w:r>
          <w:rPr>
            <w:rFonts w:ascii="仿宋" w:eastAsia="仿宋" w:hAnsi="仿宋" w:cs="仿宋" w:hint="eastAsia"/>
            <w:lang w:eastAsia="zh-CN"/>
          </w:rPr>
          <w:t>序言</w:t>
        </w:r>
        <w:r>
          <w:tab/>
        </w:r>
        <w:r>
          <w:fldChar w:fldCharType="begin"/>
        </w:r>
        <w:r>
          <w:instrText xml:space="preserve"> PAGEREF _Toc10147 \h </w:instrText>
        </w:r>
        <w:r>
          <w:fldChar w:fldCharType="separate"/>
        </w:r>
        <w:r>
          <w:t>3</w:t>
        </w:r>
        <w:r>
          <w:fldChar w:fldCharType="end"/>
        </w:r>
      </w:hyperlink>
    </w:p>
    <w:p>
      <w:pPr>
        <w:pStyle w:val="TOC1"/>
        <w:tabs>
          <w:tab w:val="right" w:leader="dot" w:pos="8306"/>
        </w:tabs>
      </w:pPr>
      <w:hyperlink w:anchor="_Toc6250" w:history="1">
        <w:r>
          <w:rPr>
            <w:rFonts w:ascii="仿宋" w:eastAsia="仿宋" w:hAnsi="仿宋" w:cs="仿宋" w:hint="eastAsia"/>
            <w:lang w:eastAsia="zh-CN"/>
          </w:rPr>
          <w:t>一、时尚芭莎项目土建工程</w:t>
        </w:r>
        <w:r>
          <w:tab/>
        </w:r>
        <w:r>
          <w:fldChar w:fldCharType="begin"/>
        </w:r>
        <w:r>
          <w:instrText xml:space="preserve"> PAGEREF _Toc6250 \h </w:instrText>
        </w:r>
        <w:r>
          <w:fldChar w:fldCharType="separate"/>
        </w:r>
        <w:r>
          <w:t>3</w:t>
        </w:r>
        <w:r>
          <w:fldChar w:fldCharType="end"/>
        </w:r>
      </w:hyperlink>
    </w:p>
    <w:p>
      <w:pPr>
        <w:pStyle w:val="TOC2"/>
        <w:tabs>
          <w:tab w:val="right" w:leader="dot" w:pos="8306"/>
        </w:tabs>
      </w:pPr>
      <w:hyperlink w:anchor="_Toc25846" w:history="1">
        <w:r>
          <w:rPr>
            <w:rFonts w:ascii="仿宋" w:eastAsia="仿宋" w:hAnsi="仿宋" w:cs="仿宋" w:hint="eastAsia"/>
            <w:lang w:eastAsia="zh-CN"/>
          </w:rPr>
          <w:t>(一)、建筑工程设计原则</w:t>
        </w:r>
        <w:r>
          <w:tab/>
        </w:r>
        <w:r>
          <w:fldChar w:fldCharType="begin"/>
        </w:r>
        <w:r>
          <w:instrText xml:space="preserve"> PAGEREF _Toc25846 \h </w:instrText>
        </w:r>
        <w:r>
          <w:fldChar w:fldCharType="separate"/>
        </w:r>
        <w:r>
          <w:t>3</w:t>
        </w:r>
        <w:r>
          <w:fldChar w:fldCharType="end"/>
        </w:r>
      </w:hyperlink>
    </w:p>
    <w:p>
      <w:pPr>
        <w:pStyle w:val="TOC2"/>
        <w:tabs>
          <w:tab w:val="right" w:leader="dot" w:pos="8306"/>
        </w:tabs>
      </w:pPr>
      <w:hyperlink w:anchor="_Toc6236" w:history="1">
        <w:r>
          <w:rPr>
            <w:rFonts w:ascii="仿宋" w:eastAsia="仿宋" w:hAnsi="仿宋" w:cs="仿宋" w:hint="eastAsia"/>
            <w:lang w:eastAsia="zh-CN"/>
          </w:rPr>
          <w:t>(二)、土建工程设计年限及安全等级</w:t>
        </w:r>
        <w:r>
          <w:tab/>
        </w:r>
        <w:r>
          <w:fldChar w:fldCharType="begin"/>
        </w:r>
        <w:r>
          <w:instrText xml:space="preserve"> PAGEREF _Toc6236 \h </w:instrText>
        </w:r>
        <w:r>
          <w:fldChar w:fldCharType="separate"/>
        </w:r>
        <w:r>
          <w:t>4</w:t>
        </w:r>
        <w:r>
          <w:fldChar w:fldCharType="end"/>
        </w:r>
      </w:hyperlink>
    </w:p>
    <w:p>
      <w:pPr>
        <w:pStyle w:val="TOC2"/>
        <w:tabs>
          <w:tab w:val="right" w:leader="dot" w:pos="8306"/>
        </w:tabs>
      </w:pPr>
      <w:hyperlink w:anchor="_Toc4602" w:history="1">
        <w:r>
          <w:rPr>
            <w:rFonts w:ascii="仿宋" w:eastAsia="仿宋" w:hAnsi="仿宋" w:cs="仿宋" w:hint="eastAsia"/>
            <w:lang w:eastAsia="zh-CN"/>
          </w:rPr>
          <w:t>(三)、建筑工程设计总体要求</w:t>
        </w:r>
        <w:r>
          <w:tab/>
        </w:r>
        <w:r>
          <w:fldChar w:fldCharType="begin"/>
        </w:r>
        <w:r>
          <w:instrText xml:space="preserve"> PAGEREF _Toc4602 \h </w:instrText>
        </w:r>
        <w:r>
          <w:fldChar w:fldCharType="separate"/>
        </w:r>
        <w:r>
          <w:t>5</w:t>
        </w:r>
        <w:r>
          <w:fldChar w:fldCharType="end"/>
        </w:r>
      </w:hyperlink>
    </w:p>
    <w:p>
      <w:pPr>
        <w:pStyle w:val="TOC2"/>
        <w:tabs>
          <w:tab w:val="right" w:leader="dot" w:pos="8306"/>
        </w:tabs>
      </w:pPr>
      <w:hyperlink w:anchor="_Toc3299" w:history="1">
        <w:r>
          <w:rPr>
            <w:rFonts w:ascii="仿宋" w:eastAsia="仿宋" w:hAnsi="仿宋" w:cs="仿宋" w:hint="eastAsia"/>
            <w:lang w:eastAsia="zh-CN"/>
          </w:rPr>
          <w:t>(四)、土建工程建设指标</w:t>
        </w:r>
        <w:r>
          <w:tab/>
        </w:r>
        <w:r>
          <w:fldChar w:fldCharType="begin"/>
        </w:r>
        <w:r>
          <w:instrText xml:space="preserve"> PAGEREF _Toc3299 \h </w:instrText>
        </w:r>
        <w:r>
          <w:fldChar w:fldCharType="separate"/>
        </w:r>
        <w:r>
          <w:t>6</w:t>
        </w:r>
        <w:r>
          <w:fldChar w:fldCharType="end"/>
        </w:r>
      </w:hyperlink>
    </w:p>
    <w:p>
      <w:pPr>
        <w:pStyle w:val="TOC1"/>
        <w:tabs>
          <w:tab w:val="right" w:leader="dot" w:pos="8306"/>
        </w:tabs>
      </w:pPr>
      <w:hyperlink w:anchor="_Toc15183" w:history="1">
        <w:r>
          <w:rPr>
            <w:rFonts w:ascii="仿宋" w:eastAsia="仿宋" w:hAnsi="仿宋" w:cs="仿宋" w:hint="eastAsia"/>
            <w:lang w:eastAsia="zh-CN"/>
          </w:rPr>
          <w:t>二、市场分析、调研</w:t>
        </w:r>
        <w:r>
          <w:tab/>
        </w:r>
        <w:r>
          <w:fldChar w:fldCharType="begin"/>
        </w:r>
        <w:r>
          <w:instrText xml:space="preserve"> PAGEREF _Toc15183 \h </w:instrText>
        </w:r>
        <w:r>
          <w:fldChar w:fldCharType="separate"/>
        </w:r>
        <w:r>
          <w:t>6</w:t>
        </w:r>
        <w:r>
          <w:fldChar w:fldCharType="end"/>
        </w:r>
      </w:hyperlink>
    </w:p>
    <w:p>
      <w:pPr>
        <w:pStyle w:val="TOC2"/>
        <w:tabs>
          <w:tab w:val="right" w:leader="dot" w:pos="8306"/>
        </w:tabs>
      </w:pPr>
      <w:hyperlink w:anchor="_Toc3907" w:history="1">
        <w:r>
          <w:rPr>
            <w:rFonts w:ascii="仿宋" w:eastAsia="仿宋" w:hAnsi="仿宋" w:cs="仿宋" w:hint="eastAsia"/>
            <w:lang w:eastAsia="zh-CN"/>
          </w:rPr>
          <w:t>(一)、时尚芭莎行业分析</w:t>
        </w:r>
        <w:r>
          <w:tab/>
        </w:r>
        <w:r>
          <w:fldChar w:fldCharType="begin"/>
        </w:r>
        <w:r>
          <w:instrText xml:space="preserve"> PAGEREF _Toc3907 \h </w:instrText>
        </w:r>
        <w:r>
          <w:fldChar w:fldCharType="separate"/>
        </w:r>
        <w:r>
          <w:t>6</w:t>
        </w:r>
        <w:r>
          <w:fldChar w:fldCharType="end"/>
        </w:r>
      </w:hyperlink>
    </w:p>
    <w:p>
      <w:pPr>
        <w:pStyle w:val="TOC2"/>
        <w:tabs>
          <w:tab w:val="right" w:leader="dot" w:pos="8306"/>
        </w:tabs>
      </w:pPr>
      <w:hyperlink w:anchor="_Toc32683" w:history="1">
        <w:r>
          <w:rPr>
            <w:rFonts w:ascii="仿宋" w:eastAsia="仿宋" w:hAnsi="仿宋" w:cs="仿宋" w:hint="eastAsia"/>
            <w:lang w:eastAsia="zh-CN"/>
          </w:rPr>
          <w:t>(二)、时尚芭莎市场分析预测</w:t>
        </w:r>
        <w:r>
          <w:tab/>
        </w:r>
        <w:r>
          <w:fldChar w:fldCharType="begin"/>
        </w:r>
        <w:r>
          <w:instrText xml:space="preserve"> PAGEREF _Toc32683 \h </w:instrText>
        </w:r>
        <w:r>
          <w:fldChar w:fldCharType="separate"/>
        </w:r>
        <w:r>
          <w:t>7</w:t>
        </w:r>
        <w:r>
          <w:fldChar w:fldCharType="end"/>
        </w:r>
      </w:hyperlink>
    </w:p>
    <w:p>
      <w:pPr>
        <w:pStyle w:val="TOC1"/>
        <w:tabs>
          <w:tab w:val="right" w:leader="dot" w:pos="8306"/>
        </w:tabs>
      </w:pPr>
      <w:hyperlink w:anchor="_Toc3035" w:history="1">
        <w:r>
          <w:rPr>
            <w:rFonts w:ascii="仿宋" w:eastAsia="仿宋" w:hAnsi="仿宋" w:cs="仿宋" w:hint="eastAsia"/>
            <w:lang w:eastAsia="zh-CN"/>
          </w:rPr>
          <w:t>三、时尚芭莎项目建设单位说明</w:t>
        </w:r>
        <w:r>
          <w:tab/>
        </w:r>
        <w:r>
          <w:fldChar w:fldCharType="begin"/>
        </w:r>
        <w:r>
          <w:instrText xml:space="preserve"> PAGEREF _Toc3035 \h </w:instrText>
        </w:r>
        <w:r>
          <w:fldChar w:fldCharType="separate"/>
        </w:r>
        <w:r>
          <w:t>8</w:t>
        </w:r>
        <w:r>
          <w:fldChar w:fldCharType="end"/>
        </w:r>
      </w:hyperlink>
    </w:p>
    <w:p>
      <w:pPr>
        <w:pStyle w:val="TOC2"/>
        <w:tabs>
          <w:tab w:val="right" w:leader="dot" w:pos="8306"/>
        </w:tabs>
      </w:pPr>
      <w:hyperlink w:anchor="_Toc10370" w:history="1">
        <w:r>
          <w:rPr>
            <w:rFonts w:ascii="仿宋" w:eastAsia="仿宋" w:hAnsi="仿宋" w:cs="仿宋" w:hint="eastAsia"/>
            <w:lang w:eastAsia="zh-CN"/>
          </w:rPr>
          <w:t>(一)、时尚芭莎项目承办单位基本情况</w:t>
        </w:r>
        <w:r>
          <w:tab/>
        </w:r>
        <w:r>
          <w:fldChar w:fldCharType="begin"/>
        </w:r>
        <w:r>
          <w:instrText xml:space="preserve"> PAGEREF _Toc10370 \h </w:instrText>
        </w:r>
        <w:r>
          <w:fldChar w:fldCharType="separate"/>
        </w:r>
        <w:r>
          <w:t>8</w:t>
        </w:r>
        <w:r>
          <w:fldChar w:fldCharType="end"/>
        </w:r>
      </w:hyperlink>
    </w:p>
    <w:p>
      <w:pPr>
        <w:pStyle w:val="TOC2"/>
        <w:tabs>
          <w:tab w:val="right" w:leader="dot" w:pos="8306"/>
        </w:tabs>
      </w:pPr>
      <w:hyperlink w:anchor="_Toc17042" w:history="1">
        <w:r>
          <w:rPr>
            <w:rFonts w:ascii="仿宋" w:eastAsia="仿宋" w:hAnsi="仿宋" w:cs="仿宋" w:hint="eastAsia"/>
            <w:lang w:eastAsia="zh-CN"/>
          </w:rPr>
          <w:t>(二)、公司经济效益分析</w:t>
        </w:r>
        <w:r>
          <w:tab/>
        </w:r>
        <w:r>
          <w:fldChar w:fldCharType="begin"/>
        </w:r>
        <w:r>
          <w:instrText xml:space="preserve"> PAGEREF _Toc17042 \h </w:instrText>
        </w:r>
        <w:r>
          <w:fldChar w:fldCharType="separate"/>
        </w:r>
        <w:r>
          <w:t>8</w:t>
        </w:r>
        <w:r>
          <w:fldChar w:fldCharType="end"/>
        </w:r>
      </w:hyperlink>
    </w:p>
    <w:p>
      <w:pPr>
        <w:pStyle w:val="TOC1"/>
        <w:tabs>
          <w:tab w:val="right" w:leader="dot" w:pos="8306"/>
        </w:tabs>
      </w:pPr>
      <w:hyperlink w:anchor="_Toc18757" w:history="1">
        <w:r>
          <w:rPr>
            <w:rFonts w:ascii="仿宋" w:eastAsia="仿宋" w:hAnsi="仿宋" w:cs="仿宋" w:hint="eastAsia"/>
            <w:lang w:eastAsia="zh-CN"/>
          </w:rPr>
          <w:t>四、时尚芭莎项目选址可行性分析</w:t>
        </w:r>
        <w:r>
          <w:tab/>
        </w:r>
        <w:r>
          <w:fldChar w:fldCharType="begin"/>
        </w:r>
        <w:r>
          <w:instrText xml:space="preserve"> PAGEREF _Toc18757 \h </w:instrText>
        </w:r>
        <w:r>
          <w:fldChar w:fldCharType="separate"/>
        </w:r>
        <w:r>
          <w:t>9</w:t>
        </w:r>
        <w:r>
          <w:fldChar w:fldCharType="end"/>
        </w:r>
      </w:hyperlink>
    </w:p>
    <w:p>
      <w:pPr>
        <w:pStyle w:val="TOC2"/>
        <w:tabs>
          <w:tab w:val="right" w:leader="dot" w:pos="8306"/>
        </w:tabs>
      </w:pPr>
      <w:hyperlink w:anchor="_Toc1973" w:history="1">
        <w:r>
          <w:rPr>
            <w:rFonts w:ascii="仿宋" w:eastAsia="仿宋" w:hAnsi="仿宋" w:cs="仿宋" w:hint="eastAsia"/>
            <w:lang w:eastAsia="zh-CN"/>
          </w:rPr>
          <w:t>(一)、时尚芭莎项目选址</w:t>
        </w:r>
        <w:r>
          <w:tab/>
        </w:r>
        <w:r>
          <w:fldChar w:fldCharType="begin"/>
        </w:r>
        <w:r>
          <w:instrText xml:space="preserve"> PAGEREF _Toc1973 \h </w:instrText>
        </w:r>
        <w:r>
          <w:fldChar w:fldCharType="separate"/>
        </w:r>
        <w:r>
          <w:t>9</w:t>
        </w:r>
        <w:r>
          <w:fldChar w:fldCharType="end"/>
        </w:r>
      </w:hyperlink>
    </w:p>
    <w:p>
      <w:pPr>
        <w:pStyle w:val="TOC2"/>
        <w:tabs>
          <w:tab w:val="right" w:leader="dot" w:pos="8306"/>
        </w:tabs>
      </w:pPr>
      <w:hyperlink w:anchor="_Toc8509" w:history="1">
        <w:r>
          <w:rPr>
            <w:rFonts w:ascii="仿宋" w:eastAsia="仿宋" w:hAnsi="仿宋" w:cs="仿宋" w:hint="eastAsia"/>
            <w:lang w:eastAsia="zh-CN"/>
          </w:rPr>
          <w:t>(二)、用地控制指标</w:t>
        </w:r>
        <w:r>
          <w:tab/>
        </w:r>
        <w:r>
          <w:fldChar w:fldCharType="begin"/>
        </w:r>
        <w:r>
          <w:instrText xml:space="preserve"> PAGEREF _Toc8509 \h </w:instrText>
        </w:r>
        <w:r>
          <w:fldChar w:fldCharType="separate"/>
        </w:r>
        <w:r>
          <w:t>9</w:t>
        </w:r>
        <w:r>
          <w:fldChar w:fldCharType="end"/>
        </w:r>
      </w:hyperlink>
    </w:p>
    <w:p>
      <w:pPr>
        <w:pStyle w:val="TOC2"/>
        <w:tabs>
          <w:tab w:val="right" w:leader="dot" w:pos="8306"/>
        </w:tabs>
      </w:pPr>
      <w:hyperlink w:anchor="_Toc12495" w:history="1">
        <w:r>
          <w:rPr>
            <w:rFonts w:ascii="仿宋" w:eastAsia="仿宋" w:hAnsi="仿宋" w:cs="仿宋" w:hint="eastAsia"/>
            <w:lang w:eastAsia="zh-CN"/>
          </w:rPr>
          <w:t>(三)、节约用地措施</w:t>
        </w:r>
        <w:r>
          <w:tab/>
        </w:r>
        <w:r>
          <w:fldChar w:fldCharType="begin"/>
        </w:r>
        <w:r>
          <w:instrText xml:space="preserve"> PAGEREF _Toc12495 \h </w:instrText>
        </w:r>
        <w:r>
          <w:fldChar w:fldCharType="separate"/>
        </w:r>
        <w:r>
          <w:t>11</w:t>
        </w:r>
        <w:r>
          <w:fldChar w:fldCharType="end"/>
        </w:r>
      </w:hyperlink>
    </w:p>
    <w:p>
      <w:pPr>
        <w:pStyle w:val="TOC2"/>
        <w:tabs>
          <w:tab w:val="right" w:leader="dot" w:pos="8306"/>
        </w:tabs>
      </w:pPr>
      <w:hyperlink w:anchor="_Toc7558" w:history="1">
        <w:r>
          <w:rPr>
            <w:rFonts w:ascii="仿宋" w:eastAsia="仿宋" w:hAnsi="仿宋" w:cs="仿宋" w:hint="eastAsia"/>
            <w:lang w:eastAsia="zh-CN"/>
          </w:rPr>
          <w:t>(四)、总图布置方案</w:t>
        </w:r>
        <w:r>
          <w:tab/>
        </w:r>
        <w:r>
          <w:fldChar w:fldCharType="begin"/>
        </w:r>
        <w:r>
          <w:instrText xml:space="preserve"> PAGEREF _Toc7558 \h </w:instrText>
        </w:r>
        <w:r>
          <w:fldChar w:fldCharType="separate"/>
        </w:r>
        <w:r>
          <w:t>12</w:t>
        </w:r>
        <w:r>
          <w:fldChar w:fldCharType="end"/>
        </w:r>
      </w:hyperlink>
    </w:p>
    <w:p>
      <w:pPr>
        <w:pStyle w:val="TOC2"/>
        <w:tabs>
          <w:tab w:val="right" w:leader="dot" w:pos="8306"/>
        </w:tabs>
      </w:pPr>
      <w:hyperlink w:anchor="_Toc13639" w:history="1">
        <w:r>
          <w:rPr>
            <w:rFonts w:ascii="仿宋" w:eastAsia="仿宋" w:hAnsi="仿宋" w:cs="仿宋" w:hint="eastAsia"/>
            <w:lang w:eastAsia="zh-CN"/>
          </w:rPr>
          <w:t>(五)、选址综合评价</w:t>
        </w:r>
        <w:r>
          <w:tab/>
        </w:r>
        <w:r>
          <w:fldChar w:fldCharType="begin"/>
        </w:r>
        <w:r>
          <w:instrText xml:space="preserve"> PAGEREF _Toc13639 \h </w:instrText>
        </w:r>
        <w:r>
          <w:fldChar w:fldCharType="separate"/>
        </w:r>
        <w:r>
          <w:t>13</w:t>
        </w:r>
        <w:r>
          <w:fldChar w:fldCharType="end"/>
        </w:r>
      </w:hyperlink>
    </w:p>
    <w:p>
      <w:pPr>
        <w:pStyle w:val="TOC1"/>
        <w:tabs>
          <w:tab w:val="right" w:leader="dot" w:pos="8306"/>
        </w:tabs>
      </w:pPr>
      <w:hyperlink w:anchor="_Toc964" w:history="1">
        <w:r>
          <w:rPr>
            <w:rFonts w:ascii="仿宋" w:eastAsia="仿宋" w:hAnsi="仿宋" w:cs="仿宋" w:hint="eastAsia"/>
            <w:lang w:eastAsia="zh-CN"/>
          </w:rPr>
          <w:t>五、时尚芭莎项目危机管理</w:t>
        </w:r>
        <w:r>
          <w:tab/>
        </w:r>
        <w:r>
          <w:fldChar w:fldCharType="begin"/>
        </w:r>
        <w:r>
          <w:instrText xml:space="preserve"> PAGEREF _Toc964 \h </w:instrText>
        </w:r>
        <w:r>
          <w:fldChar w:fldCharType="separate"/>
        </w:r>
        <w:r>
          <w:t>15</w:t>
        </w:r>
        <w:r>
          <w:fldChar w:fldCharType="end"/>
        </w:r>
      </w:hyperlink>
    </w:p>
    <w:p>
      <w:pPr>
        <w:pStyle w:val="TOC2"/>
        <w:tabs>
          <w:tab w:val="right" w:leader="dot" w:pos="8306"/>
        </w:tabs>
      </w:pPr>
      <w:hyperlink w:anchor="_Toc2235" w:history="1">
        <w:r>
          <w:rPr>
            <w:rFonts w:ascii="仿宋" w:eastAsia="仿宋" w:hAnsi="仿宋" w:cs="仿宋" w:hint="eastAsia"/>
            <w:lang w:eastAsia="zh-CN"/>
          </w:rPr>
          <w:t>(一)、危机预警与识别</w:t>
        </w:r>
        <w:r>
          <w:tab/>
        </w:r>
        <w:r>
          <w:fldChar w:fldCharType="begin"/>
        </w:r>
        <w:r>
          <w:instrText xml:space="preserve"> PAGEREF _Toc2235 \h </w:instrText>
        </w:r>
        <w:r>
          <w:fldChar w:fldCharType="separate"/>
        </w:r>
        <w:r>
          <w:t>15</w:t>
        </w:r>
        <w:r>
          <w:fldChar w:fldCharType="end"/>
        </w:r>
      </w:hyperlink>
    </w:p>
    <w:p>
      <w:pPr>
        <w:pStyle w:val="TOC2"/>
        <w:tabs>
          <w:tab w:val="right" w:leader="dot" w:pos="8306"/>
        </w:tabs>
      </w:pPr>
      <w:hyperlink w:anchor="_Toc21372" w:history="1">
        <w:r>
          <w:rPr>
            <w:rFonts w:ascii="仿宋" w:eastAsia="仿宋" w:hAnsi="仿宋" w:cs="仿宋" w:hint="eastAsia"/>
            <w:lang w:eastAsia="zh-CN"/>
          </w:rPr>
          <w:t>(二)、危机应对与恢复</w:t>
        </w:r>
        <w:r>
          <w:tab/>
        </w:r>
        <w:r>
          <w:fldChar w:fldCharType="begin"/>
        </w:r>
        <w:r>
          <w:instrText xml:space="preserve"> PAGEREF _Toc21372 \h </w:instrText>
        </w:r>
        <w:r>
          <w:fldChar w:fldCharType="separate"/>
        </w:r>
        <w:r>
          <w:t>16</w:t>
        </w:r>
        <w:r>
          <w:fldChar w:fldCharType="end"/>
        </w:r>
      </w:hyperlink>
    </w:p>
    <w:p>
      <w:pPr>
        <w:pStyle w:val="TOC1"/>
        <w:tabs>
          <w:tab w:val="right" w:leader="dot" w:pos="8306"/>
        </w:tabs>
      </w:pPr>
      <w:hyperlink w:anchor="_Toc9593" w:history="1">
        <w:r>
          <w:rPr>
            <w:rFonts w:ascii="仿宋" w:eastAsia="仿宋" w:hAnsi="仿宋" w:cs="仿宋" w:hint="eastAsia"/>
            <w:lang w:eastAsia="zh-CN"/>
          </w:rPr>
          <w:t>六、时尚芭莎项目可持续发展</w:t>
        </w:r>
        <w:r>
          <w:tab/>
        </w:r>
        <w:r>
          <w:fldChar w:fldCharType="begin"/>
        </w:r>
        <w:r>
          <w:instrText xml:space="preserve"> PAGEREF _Toc9593 \h </w:instrText>
        </w:r>
        <w:r>
          <w:fldChar w:fldCharType="separate"/>
        </w:r>
        <w:r>
          <w:t>17</w:t>
        </w:r>
        <w:r>
          <w:fldChar w:fldCharType="end"/>
        </w:r>
      </w:hyperlink>
    </w:p>
    <w:p>
      <w:pPr>
        <w:pStyle w:val="TOC2"/>
        <w:tabs>
          <w:tab w:val="right" w:leader="dot" w:pos="8306"/>
        </w:tabs>
      </w:pPr>
      <w:hyperlink w:anchor="_Toc6969" w:history="1">
        <w:r>
          <w:rPr>
            <w:rFonts w:ascii="仿宋" w:eastAsia="仿宋" w:hAnsi="仿宋" w:cs="仿宋" w:hint="eastAsia"/>
            <w:lang w:eastAsia="zh-CN"/>
          </w:rPr>
          <w:t>(一)、可持续战略与实践</w:t>
        </w:r>
        <w:r>
          <w:tab/>
        </w:r>
        <w:r>
          <w:fldChar w:fldCharType="begin"/>
        </w:r>
        <w:r>
          <w:instrText xml:space="preserve"> PAGEREF _Toc6969 \h </w:instrText>
        </w:r>
        <w:r>
          <w:fldChar w:fldCharType="separate"/>
        </w:r>
        <w:r>
          <w:t>17</w:t>
        </w:r>
        <w:r>
          <w:fldChar w:fldCharType="end"/>
        </w:r>
      </w:hyperlink>
    </w:p>
    <w:p>
      <w:pPr>
        <w:pStyle w:val="TOC2"/>
        <w:tabs>
          <w:tab w:val="right" w:leader="dot" w:pos="8306"/>
        </w:tabs>
      </w:pPr>
      <w:hyperlink w:anchor="_Toc12165" w:history="1">
        <w:r>
          <w:rPr>
            <w:rFonts w:ascii="仿宋" w:eastAsia="仿宋" w:hAnsi="仿宋" w:cs="仿宋" w:hint="eastAsia"/>
            <w:lang w:eastAsia="zh-CN"/>
          </w:rPr>
          <w:t>(二)、环保与社会责任</w:t>
        </w:r>
        <w:r>
          <w:tab/>
        </w:r>
        <w:r>
          <w:fldChar w:fldCharType="begin"/>
        </w:r>
        <w:r>
          <w:instrText xml:space="preserve"> PAGEREF _Toc12165 \h </w:instrText>
        </w:r>
        <w:r>
          <w:fldChar w:fldCharType="separate"/>
        </w:r>
        <w:r>
          <w:t>18</w:t>
        </w:r>
        <w:r>
          <w:fldChar w:fldCharType="end"/>
        </w:r>
      </w:hyperlink>
    </w:p>
    <w:p>
      <w:pPr>
        <w:pStyle w:val="TOC1"/>
        <w:tabs>
          <w:tab w:val="right" w:leader="dot" w:pos="8306"/>
        </w:tabs>
      </w:pPr>
      <w:hyperlink w:anchor="_Toc10218" w:history="1">
        <w:r>
          <w:rPr>
            <w:rFonts w:ascii="仿宋" w:eastAsia="仿宋" w:hAnsi="仿宋" w:cs="仿宋" w:hint="eastAsia"/>
            <w:lang w:eastAsia="zh-CN"/>
          </w:rPr>
          <w:t>七、时尚芭莎项目技术管理</w:t>
        </w:r>
        <w:r>
          <w:tab/>
        </w:r>
        <w:r>
          <w:fldChar w:fldCharType="begin"/>
        </w:r>
        <w:r>
          <w:instrText xml:space="preserve"> PAGEREF _Toc10218 \h </w:instrText>
        </w:r>
        <w:r>
          <w:fldChar w:fldCharType="separate"/>
        </w:r>
        <w:r>
          <w:t>19</w:t>
        </w:r>
        <w:r>
          <w:fldChar w:fldCharType="end"/>
        </w:r>
      </w:hyperlink>
    </w:p>
    <w:p>
      <w:pPr>
        <w:pStyle w:val="TOC2"/>
        <w:tabs>
          <w:tab w:val="right" w:leader="dot" w:pos="8306"/>
        </w:tabs>
      </w:pPr>
      <w:hyperlink w:anchor="_Toc7438" w:history="1">
        <w:r>
          <w:rPr>
            <w:rFonts w:ascii="仿宋" w:eastAsia="仿宋" w:hAnsi="仿宋" w:cs="仿宋" w:hint="eastAsia"/>
            <w:lang w:eastAsia="zh-CN"/>
          </w:rPr>
          <w:t>(一)、技术方案选用方向</w:t>
        </w:r>
        <w:r>
          <w:tab/>
        </w:r>
        <w:r>
          <w:fldChar w:fldCharType="begin"/>
        </w:r>
        <w:r>
          <w:instrText xml:space="preserve"> PAGEREF _Toc7438 \h </w:instrText>
        </w:r>
        <w:r>
          <w:fldChar w:fldCharType="separate"/>
        </w:r>
        <w:r>
          <w:t>19</w:t>
        </w:r>
        <w:r>
          <w:fldChar w:fldCharType="end"/>
        </w:r>
      </w:hyperlink>
    </w:p>
    <w:p>
      <w:pPr>
        <w:pStyle w:val="TOC2"/>
        <w:tabs>
          <w:tab w:val="right" w:leader="dot" w:pos="8306"/>
        </w:tabs>
      </w:pPr>
      <w:hyperlink w:anchor="_Toc26650" w:history="1">
        <w:r>
          <w:rPr>
            <w:rFonts w:ascii="仿宋" w:eastAsia="仿宋" w:hAnsi="仿宋" w:cs="仿宋" w:hint="eastAsia"/>
            <w:lang w:eastAsia="zh-CN"/>
          </w:rPr>
          <w:t>(二)、工艺技术方案选用原则</w:t>
        </w:r>
        <w:r>
          <w:tab/>
        </w:r>
        <w:r>
          <w:fldChar w:fldCharType="begin"/>
        </w:r>
        <w:r>
          <w:instrText xml:space="preserve"> PAGEREF _Toc26650 \h </w:instrText>
        </w:r>
        <w:r>
          <w:fldChar w:fldCharType="separate"/>
        </w:r>
        <w:r>
          <w:t>20</w:t>
        </w:r>
        <w:r>
          <w:fldChar w:fldCharType="end"/>
        </w:r>
      </w:hyperlink>
    </w:p>
    <w:p>
      <w:pPr>
        <w:pStyle w:val="TOC2"/>
        <w:tabs>
          <w:tab w:val="right" w:leader="dot" w:pos="8306"/>
        </w:tabs>
      </w:pPr>
      <w:hyperlink w:anchor="_Toc30525" w:history="1">
        <w:r>
          <w:rPr>
            <w:rFonts w:ascii="仿宋" w:eastAsia="仿宋" w:hAnsi="仿宋" w:cs="仿宋" w:hint="eastAsia"/>
            <w:lang w:eastAsia="zh-CN"/>
          </w:rPr>
          <w:t>(三)、工艺技术方案要求</w:t>
        </w:r>
        <w:r>
          <w:tab/>
        </w:r>
        <w:r>
          <w:fldChar w:fldCharType="begin"/>
        </w:r>
        <w:r>
          <w:instrText xml:space="preserve"> PAGEREF _Toc30525 \h </w:instrText>
        </w:r>
        <w:r>
          <w:fldChar w:fldCharType="separate"/>
        </w:r>
        <w:r>
          <w:t>22</w:t>
        </w:r>
        <w:r>
          <w:fldChar w:fldCharType="end"/>
        </w:r>
      </w:hyperlink>
    </w:p>
    <w:p>
      <w:pPr>
        <w:pStyle w:val="TOC1"/>
        <w:tabs>
          <w:tab w:val="right" w:leader="dot" w:pos="8306"/>
        </w:tabs>
      </w:pPr>
      <w:hyperlink w:anchor="_Toc27117" w:history="1">
        <w:r>
          <w:rPr>
            <w:rFonts w:ascii="仿宋" w:eastAsia="仿宋" w:hAnsi="仿宋" w:cs="仿宋" w:hint="eastAsia"/>
            <w:lang w:eastAsia="zh-CN"/>
          </w:rPr>
          <w:t>八、生产安全保护</w:t>
        </w:r>
        <w:r>
          <w:tab/>
        </w:r>
        <w:r>
          <w:fldChar w:fldCharType="begin"/>
        </w:r>
        <w:r>
          <w:instrText xml:space="preserve"> PAGEREF _Toc27117 \h </w:instrText>
        </w:r>
        <w:r>
          <w:fldChar w:fldCharType="separate"/>
        </w:r>
        <w:r>
          <w:t>25</w:t>
        </w:r>
        <w:r>
          <w:fldChar w:fldCharType="end"/>
        </w:r>
      </w:hyperlink>
    </w:p>
    <w:p>
      <w:pPr>
        <w:pStyle w:val="TOC2"/>
        <w:tabs>
          <w:tab w:val="right" w:leader="dot" w:pos="8306"/>
        </w:tabs>
      </w:pPr>
      <w:hyperlink w:anchor="_Toc7873" w:history="1">
        <w:r>
          <w:rPr>
            <w:rFonts w:ascii="仿宋" w:eastAsia="仿宋" w:hAnsi="仿宋" w:cs="仿宋" w:hint="eastAsia"/>
            <w:lang w:eastAsia="zh-CN"/>
          </w:rPr>
          <w:t>(一)、消防安全</w:t>
        </w:r>
        <w:r>
          <w:tab/>
        </w:r>
        <w:r>
          <w:fldChar w:fldCharType="begin"/>
        </w:r>
        <w:r>
          <w:instrText xml:space="preserve"> PAGEREF _Toc7873 \h </w:instrText>
        </w:r>
        <w:r>
          <w:fldChar w:fldCharType="separate"/>
        </w:r>
        <w:r>
          <w:t>25</w:t>
        </w:r>
        <w:r>
          <w:fldChar w:fldCharType="end"/>
        </w:r>
      </w:hyperlink>
    </w:p>
    <w:p>
      <w:pPr>
        <w:pStyle w:val="TOC2"/>
        <w:tabs>
          <w:tab w:val="right" w:leader="dot" w:pos="8306"/>
        </w:tabs>
      </w:pPr>
      <w:hyperlink w:anchor="_Toc21003" w:history="1">
        <w:r>
          <w:rPr>
            <w:rFonts w:ascii="仿宋" w:eastAsia="仿宋" w:hAnsi="仿宋" w:cs="仿宋" w:hint="eastAsia"/>
            <w:lang w:eastAsia="zh-CN"/>
          </w:rPr>
          <w:t>(二)、防火防爆总图布置措施</w:t>
        </w:r>
        <w:r>
          <w:tab/>
        </w:r>
        <w:r>
          <w:fldChar w:fldCharType="begin"/>
        </w:r>
        <w:r>
          <w:instrText xml:space="preserve"> PAGEREF _Toc21003 \h </w:instrText>
        </w:r>
        <w:r>
          <w:fldChar w:fldCharType="separate"/>
        </w:r>
        <w:r>
          <w:t>26</w:t>
        </w:r>
        <w:r>
          <w:fldChar w:fldCharType="end"/>
        </w:r>
      </w:hyperlink>
    </w:p>
    <w:p>
      <w:pPr>
        <w:pStyle w:val="TOC2"/>
        <w:tabs>
          <w:tab w:val="right" w:leader="dot" w:pos="8306"/>
        </w:tabs>
      </w:pPr>
      <w:hyperlink w:anchor="_Toc6539" w:history="1">
        <w:r>
          <w:rPr>
            <w:rFonts w:ascii="仿宋" w:eastAsia="仿宋" w:hAnsi="仿宋" w:cs="仿宋" w:hint="eastAsia"/>
            <w:lang w:eastAsia="zh-CN"/>
          </w:rPr>
          <w:t>(三)、自然灾害防范措施</w:t>
        </w:r>
        <w:r>
          <w:tab/>
        </w:r>
        <w:r>
          <w:fldChar w:fldCharType="begin"/>
        </w:r>
        <w:r>
          <w:instrText xml:space="preserve"> PAGEREF _Toc6539 \h </w:instrText>
        </w:r>
        <w:r>
          <w:fldChar w:fldCharType="separate"/>
        </w:r>
        <w:r>
          <w:t>27</w:t>
        </w:r>
        <w:r>
          <w:fldChar w:fldCharType="end"/>
        </w:r>
      </w:hyperlink>
    </w:p>
    <w:p>
      <w:pPr>
        <w:pStyle w:val="TOC2"/>
        <w:tabs>
          <w:tab w:val="right" w:leader="dot" w:pos="8306"/>
        </w:tabs>
      </w:pPr>
      <w:hyperlink w:anchor="_Toc23263" w:history="1">
        <w:r>
          <w:rPr>
            <w:rFonts w:ascii="仿宋" w:eastAsia="仿宋" w:hAnsi="仿宋" w:cs="仿宋" w:hint="eastAsia"/>
            <w:lang w:eastAsia="zh-CN"/>
          </w:rPr>
          <w:t>(四)、安全色及安全标志使用要求</w:t>
        </w:r>
        <w:r>
          <w:tab/>
        </w:r>
        <w:r>
          <w:fldChar w:fldCharType="begin"/>
        </w:r>
        <w:r>
          <w:instrText xml:space="preserve"> PAGEREF _Toc23263 \h </w:instrText>
        </w:r>
        <w:r>
          <w:fldChar w:fldCharType="separate"/>
        </w:r>
        <w:r>
          <w:t>28</w:t>
        </w:r>
        <w:r>
          <w:fldChar w:fldCharType="end"/>
        </w:r>
      </w:hyperlink>
    </w:p>
    <w:p>
      <w:pPr>
        <w:pStyle w:val="TOC2"/>
        <w:tabs>
          <w:tab w:val="right" w:leader="dot" w:pos="8306"/>
        </w:tabs>
      </w:pPr>
      <w:hyperlink w:anchor="_Toc23444" w:history="1">
        <w:r>
          <w:rPr>
            <w:rFonts w:ascii="仿宋" w:eastAsia="仿宋" w:hAnsi="仿宋" w:cs="仿宋" w:hint="eastAsia"/>
            <w:lang w:eastAsia="zh-CN"/>
          </w:rPr>
          <w:t>(五)、防尘防毒措施</w:t>
        </w:r>
        <w:r>
          <w:tab/>
        </w:r>
        <w:r>
          <w:fldChar w:fldCharType="begin"/>
        </w:r>
        <w:r>
          <w:instrText xml:space="preserve"> PAGEREF _Toc23444 \h </w:instrText>
        </w:r>
        <w:r>
          <w:fldChar w:fldCharType="separate"/>
        </w:r>
        <w:r>
          <w:t>29</w:t>
        </w:r>
        <w:r>
          <w:fldChar w:fldCharType="end"/>
        </w:r>
      </w:hyperlink>
    </w:p>
    <w:p>
      <w:pPr>
        <w:pStyle w:val="TOC2"/>
        <w:tabs>
          <w:tab w:val="right" w:leader="dot" w:pos="8306"/>
        </w:tabs>
      </w:pPr>
      <w:hyperlink w:anchor="_Toc9942" w:history="1">
        <w:r>
          <w:rPr>
            <w:rFonts w:ascii="仿宋" w:eastAsia="仿宋" w:hAnsi="仿宋" w:cs="仿宋" w:hint="eastAsia"/>
            <w:lang w:eastAsia="zh-CN"/>
          </w:rPr>
          <w:t>(六)、防静电、触电防护及防雷措施</w:t>
        </w:r>
        <w:r>
          <w:tab/>
        </w:r>
        <w:r>
          <w:fldChar w:fldCharType="begin"/>
        </w:r>
        <w:r>
          <w:instrText xml:space="preserve"> PAGEREF _Toc9942 \h </w:instrText>
        </w:r>
        <w:r>
          <w:fldChar w:fldCharType="separate"/>
        </w:r>
        <w:r>
          <w:t>30</w:t>
        </w:r>
        <w:r>
          <w:fldChar w:fldCharType="end"/>
        </w:r>
      </w:hyperlink>
    </w:p>
    <w:p>
      <w:pPr>
        <w:pStyle w:val="TOC2"/>
        <w:tabs>
          <w:tab w:val="right" w:leader="dot" w:pos="8306"/>
        </w:tabs>
      </w:pPr>
      <w:hyperlink w:anchor="_Toc19105" w:history="1">
        <w:r>
          <w:rPr>
            <w:rFonts w:ascii="仿宋" w:eastAsia="仿宋" w:hAnsi="仿宋" w:cs="仿宋" w:hint="eastAsia"/>
            <w:lang w:eastAsia="zh-CN"/>
          </w:rPr>
          <w:t>(七)、机械设备安全保障措施</w:t>
        </w:r>
        <w:r>
          <w:tab/>
        </w:r>
        <w:r>
          <w:fldChar w:fldCharType="begin"/>
        </w:r>
        <w:r>
          <w:instrText xml:space="preserve"> PAGEREF _Toc19105 \h </w:instrText>
        </w:r>
        <w:r>
          <w:fldChar w:fldCharType="separate"/>
        </w:r>
        <w:r>
          <w:t>31</w:t>
        </w:r>
        <w:r>
          <w:fldChar w:fldCharType="end"/>
        </w:r>
      </w:hyperlink>
    </w:p>
    <w:p>
      <w:pPr>
        <w:pStyle w:val="TOC1"/>
        <w:tabs>
          <w:tab w:val="right" w:leader="dot" w:pos="8306"/>
        </w:tabs>
      </w:pPr>
      <w:hyperlink w:anchor="_Toc17788" w:history="1">
        <w:r>
          <w:rPr>
            <w:rFonts w:ascii="仿宋" w:eastAsia="仿宋" w:hAnsi="仿宋" w:cs="仿宋" w:hint="eastAsia"/>
            <w:lang w:eastAsia="zh-CN"/>
          </w:rPr>
          <w:t>九、时尚芭莎项目社会影响</w:t>
        </w:r>
        <w:r>
          <w:tab/>
        </w:r>
        <w:r>
          <w:fldChar w:fldCharType="begin"/>
        </w:r>
        <w:r>
          <w:instrText xml:space="preserve"> PAGEREF _Toc17788 \h </w:instrText>
        </w:r>
        <w:r>
          <w:fldChar w:fldCharType="separate"/>
        </w:r>
        <w:r>
          <w:t>33</w:t>
        </w:r>
        <w:r>
          <w:fldChar w:fldCharType="end"/>
        </w:r>
      </w:hyperlink>
    </w:p>
    <w:p>
      <w:pPr>
        <w:pStyle w:val="TOC2"/>
        <w:tabs>
          <w:tab w:val="right" w:leader="dot" w:pos="8306"/>
        </w:tabs>
      </w:pPr>
      <w:hyperlink w:anchor="_Toc32101" w:history="1">
        <w:r>
          <w:rPr>
            <w:rFonts w:ascii="仿宋" w:eastAsia="仿宋" w:hAnsi="仿宋" w:cs="仿宋" w:hint="eastAsia"/>
            <w:lang w:eastAsia="zh-CN"/>
          </w:rPr>
          <w:t>(一)、社会责任与义务</w:t>
        </w:r>
        <w:r>
          <w:tab/>
        </w:r>
        <w:r>
          <w:fldChar w:fldCharType="begin"/>
        </w:r>
        <w:r>
          <w:instrText xml:space="preserve"> PAGEREF _Toc32101 \h </w:instrText>
        </w:r>
        <w:r>
          <w:fldChar w:fldCharType="separate"/>
        </w:r>
        <w:r>
          <w:t>33</w:t>
        </w:r>
        <w:r>
          <w:fldChar w:fldCharType="end"/>
        </w:r>
      </w:hyperlink>
    </w:p>
    <w:p>
      <w:pPr>
        <w:pStyle w:val="TOC2"/>
        <w:tabs>
          <w:tab w:val="right" w:leader="dot" w:pos="8306"/>
        </w:tabs>
      </w:pPr>
      <w:hyperlink w:anchor="_Toc2736" w:history="1">
        <w:r>
          <w:rPr>
            <w:rFonts w:ascii="仿宋" w:eastAsia="仿宋" w:hAnsi="仿宋" w:cs="仿宋" w:hint="eastAsia"/>
            <w:lang w:eastAsia="zh-CN"/>
          </w:rPr>
          <w:t>(二)、社会参与与沟通</w:t>
        </w:r>
        <w:r>
          <w:tab/>
        </w:r>
        <w:r>
          <w:fldChar w:fldCharType="begin"/>
        </w:r>
        <w:r>
          <w:instrText xml:space="preserve"> PAGEREF _Toc2736 \h </w:instrText>
        </w:r>
        <w:r>
          <w:fldChar w:fldCharType="separate"/>
        </w:r>
        <w:r>
          <w:t>33</w:t>
        </w:r>
        <w:r>
          <w:fldChar w:fldCharType="end"/>
        </w:r>
      </w:hyperlink>
    </w:p>
    <w:p>
      <w:pPr>
        <w:pStyle w:val="TOC1"/>
        <w:tabs>
          <w:tab w:val="right" w:leader="dot" w:pos="8306"/>
        </w:tabs>
      </w:pPr>
      <w:hyperlink w:anchor="_Toc30830" w:history="1">
        <w:r>
          <w:rPr>
            <w:rFonts w:ascii="仿宋" w:eastAsia="仿宋" w:hAnsi="仿宋" w:cs="仿宋" w:hint="eastAsia"/>
            <w:lang w:eastAsia="zh-CN"/>
          </w:rPr>
          <w:t>十、时尚芭莎项目风险管理</w:t>
        </w:r>
        <w:r>
          <w:tab/>
        </w:r>
        <w:r>
          <w:fldChar w:fldCharType="begin"/>
        </w:r>
        <w:r>
          <w:instrText xml:space="preserve"> PAGEREF _Toc30830 \h </w:instrText>
        </w:r>
        <w:r>
          <w:fldChar w:fldCharType="separate"/>
        </w:r>
        <w:r>
          <w:t>34</w:t>
        </w:r>
        <w:r>
          <w:fldChar w:fldCharType="end"/>
        </w:r>
      </w:hyperlink>
    </w:p>
    <w:p>
      <w:pPr>
        <w:pStyle w:val="TOC2"/>
        <w:tabs>
          <w:tab w:val="right" w:leader="dot" w:pos="8306"/>
        </w:tabs>
      </w:pPr>
      <w:hyperlink w:anchor="_Toc4163" w:history="1">
        <w:r>
          <w:rPr>
            <w:rFonts w:ascii="仿宋" w:eastAsia="仿宋" w:hAnsi="仿宋" w:cs="仿宋" w:hint="eastAsia"/>
            <w:lang w:eastAsia="zh-CN"/>
          </w:rPr>
          <w:t>(一)、风险识别与评估</w:t>
        </w:r>
        <w:r>
          <w:tab/>
        </w:r>
        <w:r>
          <w:fldChar w:fldCharType="begin"/>
        </w:r>
        <w:r>
          <w:instrText xml:space="preserve"> PAGEREF _Toc4163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06" w:history="1">
        <w:r>
          <w:rPr>
            <w:rFonts w:ascii="仿宋" w:eastAsia="仿宋" w:hAnsi="仿宋" w:cs="仿宋" w:hint="eastAsia"/>
            <w:lang w:eastAsia="zh-CN"/>
          </w:rPr>
          <w:t>(二)、风险应对策略</w:t>
        </w:r>
        <w:r>
          <w:tab/>
        </w:r>
        <w:r>
          <w:fldChar w:fldCharType="begin"/>
        </w:r>
        <w:r>
          <w:instrText xml:space="preserve"> PAGEREF _Toc32706 \h </w:instrText>
        </w:r>
        <w:r>
          <w:fldChar w:fldCharType="separate"/>
        </w:r>
        <w:r>
          <w:t>35</w:t>
        </w:r>
        <w:r>
          <w:fldChar w:fldCharType="end"/>
        </w:r>
      </w:hyperlink>
    </w:p>
    <w:p>
      <w:pPr>
        <w:pStyle w:val="TOC2"/>
        <w:tabs>
          <w:tab w:val="right" w:leader="dot" w:pos="8306"/>
        </w:tabs>
      </w:pPr>
      <w:hyperlink w:anchor="_Toc15806" w:history="1">
        <w:r>
          <w:rPr>
            <w:rFonts w:ascii="仿宋" w:eastAsia="仿宋" w:hAnsi="仿宋" w:cs="仿宋" w:hint="eastAsia"/>
            <w:lang w:eastAsia="zh-CN"/>
          </w:rPr>
          <w:t>(三)、风险监控与控制</w:t>
        </w:r>
        <w:r>
          <w:tab/>
        </w:r>
        <w:r>
          <w:fldChar w:fldCharType="begin"/>
        </w:r>
        <w:r>
          <w:instrText xml:space="preserve"> PAGEREF _Toc15806 \h </w:instrText>
        </w:r>
        <w:r>
          <w:fldChar w:fldCharType="separate"/>
        </w:r>
        <w:r>
          <w:t>37</w:t>
        </w:r>
        <w:r>
          <w:fldChar w:fldCharType="end"/>
        </w:r>
      </w:hyperlink>
    </w:p>
    <w:p>
      <w:pPr>
        <w:pStyle w:val="TOC1"/>
        <w:tabs>
          <w:tab w:val="right" w:leader="dot" w:pos="8306"/>
        </w:tabs>
      </w:pPr>
      <w:hyperlink w:anchor="_Toc2581" w:history="1">
        <w:r>
          <w:rPr>
            <w:rFonts w:ascii="仿宋" w:eastAsia="仿宋" w:hAnsi="仿宋" w:cs="仿宋" w:hint="eastAsia"/>
            <w:lang w:eastAsia="zh-CN"/>
          </w:rPr>
          <w:t>十一、时尚芭莎项目创新与研发</w:t>
        </w:r>
        <w:r>
          <w:tab/>
        </w:r>
        <w:r>
          <w:fldChar w:fldCharType="begin"/>
        </w:r>
        <w:r>
          <w:instrText xml:space="preserve"> PAGEREF _Toc2581 \h </w:instrText>
        </w:r>
        <w:r>
          <w:fldChar w:fldCharType="separate"/>
        </w:r>
        <w:r>
          <w:t>38</w:t>
        </w:r>
        <w:r>
          <w:fldChar w:fldCharType="end"/>
        </w:r>
      </w:hyperlink>
    </w:p>
    <w:p>
      <w:pPr>
        <w:pStyle w:val="TOC2"/>
        <w:tabs>
          <w:tab w:val="right" w:leader="dot" w:pos="8306"/>
        </w:tabs>
      </w:pPr>
      <w:hyperlink w:anchor="_Toc20255" w:history="1">
        <w:r>
          <w:rPr>
            <w:rFonts w:ascii="仿宋" w:eastAsia="仿宋" w:hAnsi="仿宋" w:cs="仿宋" w:hint="eastAsia"/>
            <w:lang w:eastAsia="zh-CN"/>
          </w:rPr>
          <w:t>(一)、创新策略与方向</w:t>
        </w:r>
        <w:r>
          <w:tab/>
        </w:r>
        <w:r>
          <w:fldChar w:fldCharType="begin"/>
        </w:r>
        <w:r>
          <w:instrText xml:space="preserve"> PAGEREF _Toc20255 \h </w:instrText>
        </w:r>
        <w:r>
          <w:fldChar w:fldCharType="separate"/>
        </w:r>
        <w:r>
          <w:t>38</w:t>
        </w:r>
        <w:r>
          <w:fldChar w:fldCharType="end"/>
        </w:r>
      </w:hyperlink>
    </w:p>
    <w:p>
      <w:pPr>
        <w:pStyle w:val="TOC2"/>
        <w:tabs>
          <w:tab w:val="right" w:leader="dot" w:pos="8306"/>
        </w:tabs>
      </w:pPr>
      <w:hyperlink w:anchor="_Toc2814" w:history="1">
        <w:r>
          <w:rPr>
            <w:rFonts w:ascii="仿宋" w:eastAsia="仿宋" w:hAnsi="仿宋" w:cs="仿宋" w:hint="eastAsia"/>
            <w:lang w:eastAsia="zh-CN"/>
          </w:rPr>
          <w:t>(二)、研发规划与投入</w:t>
        </w:r>
        <w:r>
          <w:tab/>
        </w:r>
        <w:r>
          <w:fldChar w:fldCharType="begin"/>
        </w:r>
        <w:r>
          <w:instrText xml:space="preserve"> PAGEREF _Toc2814 \h </w:instrText>
        </w:r>
        <w:r>
          <w:fldChar w:fldCharType="separate"/>
        </w:r>
        <w:r>
          <w:t>40</w:t>
        </w:r>
        <w:r>
          <w:fldChar w:fldCharType="end"/>
        </w:r>
      </w:hyperlink>
    </w:p>
    <w:p>
      <w:pPr>
        <w:pStyle w:val="TOC1"/>
        <w:tabs>
          <w:tab w:val="right" w:leader="dot" w:pos="8306"/>
        </w:tabs>
      </w:pPr>
      <w:hyperlink w:anchor="_Toc23255" w:history="1">
        <w:r>
          <w:rPr>
            <w:rFonts w:ascii="仿宋" w:eastAsia="仿宋" w:hAnsi="仿宋" w:cs="仿宋" w:hint="eastAsia"/>
            <w:lang w:eastAsia="zh-CN"/>
          </w:rPr>
          <w:t>十二、时尚芭莎项目计划安排</w:t>
        </w:r>
        <w:r>
          <w:tab/>
        </w:r>
        <w:r>
          <w:fldChar w:fldCharType="begin"/>
        </w:r>
        <w:r>
          <w:instrText xml:space="preserve"> PAGEREF _Toc23255 \h </w:instrText>
        </w:r>
        <w:r>
          <w:fldChar w:fldCharType="separate"/>
        </w:r>
        <w:r>
          <w:t>41</w:t>
        </w:r>
        <w:r>
          <w:fldChar w:fldCharType="end"/>
        </w:r>
      </w:hyperlink>
    </w:p>
    <w:p>
      <w:pPr>
        <w:pStyle w:val="TOC2"/>
        <w:tabs>
          <w:tab w:val="right" w:leader="dot" w:pos="8306"/>
        </w:tabs>
      </w:pPr>
      <w:hyperlink w:anchor="_Toc13213" w:history="1">
        <w:r>
          <w:rPr>
            <w:rFonts w:ascii="仿宋" w:eastAsia="仿宋" w:hAnsi="仿宋" w:cs="仿宋" w:hint="eastAsia"/>
            <w:lang w:eastAsia="zh-CN"/>
          </w:rPr>
          <w:t>(一)、建设周期</w:t>
        </w:r>
        <w:r>
          <w:tab/>
        </w:r>
        <w:r>
          <w:fldChar w:fldCharType="begin"/>
        </w:r>
        <w:r>
          <w:instrText xml:space="preserve"> PAGEREF _Toc13213 \h </w:instrText>
        </w:r>
        <w:r>
          <w:fldChar w:fldCharType="separate"/>
        </w:r>
        <w:r>
          <w:t>41</w:t>
        </w:r>
        <w:r>
          <w:fldChar w:fldCharType="end"/>
        </w:r>
      </w:hyperlink>
    </w:p>
    <w:p>
      <w:pPr>
        <w:pStyle w:val="TOC2"/>
        <w:tabs>
          <w:tab w:val="right" w:leader="dot" w:pos="8306"/>
        </w:tabs>
      </w:pPr>
      <w:hyperlink w:anchor="_Toc6215" w:history="1">
        <w:r>
          <w:rPr>
            <w:rFonts w:ascii="仿宋" w:eastAsia="仿宋" w:hAnsi="仿宋" w:cs="仿宋" w:hint="eastAsia"/>
            <w:lang w:eastAsia="zh-CN"/>
          </w:rPr>
          <w:t>(二)、建设进度</w:t>
        </w:r>
        <w:r>
          <w:tab/>
        </w:r>
        <w:r>
          <w:fldChar w:fldCharType="begin"/>
        </w:r>
        <w:r>
          <w:instrText xml:space="preserve"> PAGEREF _Toc6215 \h </w:instrText>
        </w:r>
        <w:r>
          <w:fldChar w:fldCharType="separate"/>
        </w:r>
        <w:r>
          <w:t>42</w:t>
        </w:r>
        <w:r>
          <w:fldChar w:fldCharType="end"/>
        </w:r>
      </w:hyperlink>
    </w:p>
    <w:p>
      <w:pPr>
        <w:pStyle w:val="TOC2"/>
        <w:tabs>
          <w:tab w:val="right" w:leader="dot" w:pos="8306"/>
        </w:tabs>
      </w:pPr>
      <w:hyperlink w:anchor="_Toc1412" w:history="1">
        <w:r>
          <w:rPr>
            <w:rFonts w:ascii="仿宋" w:eastAsia="仿宋" w:hAnsi="仿宋" w:cs="仿宋" w:hint="eastAsia"/>
            <w:lang w:eastAsia="zh-CN"/>
          </w:rPr>
          <w:t>(三)、进度安排注意事项</w:t>
        </w:r>
        <w:r>
          <w:tab/>
        </w:r>
        <w:r>
          <w:fldChar w:fldCharType="begin"/>
        </w:r>
        <w:r>
          <w:instrText xml:space="preserve"> PAGEREF _Toc1412 \h </w:instrText>
        </w:r>
        <w:r>
          <w:fldChar w:fldCharType="separate"/>
        </w:r>
        <w:r>
          <w:t>43</w:t>
        </w:r>
        <w:r>
          <w:fldChar w:fldCharType="end"/>
        </w:r>
      </w:hyperlink>
    </w:p>
    <w:p>
      <w:pPr>
        <w:pStyle w:val="TOC2"/>
        <w:tabs>
          <w:tab w:val="right" w:leader="dot" w:pos="8306"/>
        </w:tabs>
      </w:pPr>
      <w:hyperlink w:anchor="_Toc29580" w:history="1">
        <w:r>
          <w:rPr>
            <w:rFonts w:ascii="仿宋" w:eastAsia="仿宋" w:hAnsi="仿宋" w:cs="仿宋" w:hint="eastAsia"/>
            <w:lang w:eastAsia="zh-CN"/>
          </w:rPr>
          <w:t>(四)、人力资源配置</w:t>
        </w:r>
        <w:r>
          <w:tab/>
        </w:r>
        <w:r>
          <w:fldChar w:fldCharType="begin"/>
        </w:r>
        <w:r>
          <w:instrText xml:space="preserve"> PAGEREF _Toc29580 \h </w:instrText>
        </w:r>
        <w:r>
          <w:fldChar w:fldCharType="separate"/>
        </w:r>
        <w:r>
          <w:t>45</w:t>
        </w:r>
        <w:r>
          <w:fldChar w:fldCharType="end"/>
        </w:r>
      </w:hyperlink>
    </w:p>
    <w:p>
      <w:pPr>
        <w:pStyle w:val="TOC1"/>
        <w:tabs>
          <w:tab w:val="right" w:leader="dot" w:pos="8306"/>
        </w:tabs>
      </w:pPr>
      <w:hyperlink w:anchor="_Toc12778" w:history="1">
        <w:r>
          <w:rPr>
            <w:rFonts w:ascii="仿宋" w:eastAsia="仿宋" w:hAnsi="仿宋" w:cs="仿宋" w:hint="eastAsia"/>
            <w:lang w:eastAsia="zh-CN"/>
          </w:rPr>
          <w:t>十三、时尚芭莎项目变更管理</w:t>
        </w:r>
        <w:r>
          <w:tab/>
        </w:r>
        <w:r>
          <w:fldChar w:fldCharType="begin"/>
        </w:r>
        <w:r>
          <w:instrText xml:space="preserve"> PAGEREF _Toc12778 \h </w:instrText>
        </w:r>
        <w:r>
          <w:fldChar w:fldCharType="separate"/>
        </w:r>
        <w:r>
          <w:t>45</w:t>
        </w:r>
        <w:r>
          <w:fldChar w:fldCharType="end"/>
        </w:r>
      </w:hyperlink>
    </w:p>
    <w:p>
      <w:pPr>
        <w:pStyle w:val="TOC2"/>
        <w:tabs>
          <w:tab w:val="right" w:leader="dot" w:pos="8306"/>
        </w:tabs>
      </w:pPr>
      <w:hyperlink w:anchor="_Toc8291" w:history="1">
        <w:r>
          <w:rPr>
            <w:rFonts w:ascii="仿宋" w:eastAsia="仿宋" w:hAnsi="仿宋" w:cs="仿宋" w:hint="eastAsia"/>
            <w:lang w:eastAsia="zh-CN"/>
          </w:rPr>
          <w:t>(一)、变更申请与评估</w:t>
        </w:r>
        <w:r>
          <w:tab/>
        </w:r>
        <w:r>
          <w:fldChar w:fldCharType="begin"/>
        </w:r>
        <w:r>
          <w:instrText xml:space="preserve"> PAGEREF _Toc8291 \h </w:instrText>
        </w:r>
        <w:r>
          <w:fldChar w:fldCharType="separate"/>
        </w:r>
        <w:r>
          <w:t>45</w:t>
        </w:r>
        <w:r>
          <w:fldChar w:fldCharType="end"/>
        </w:r>
      </w:hyperlink>
    </w:p>
    <w:p>
      <w:pPr>
        <w:pStyle w:val="TOC2"/>
        <w:tabs>
          <w:tab w:val="right" w:leader="dot" w:pos="8306"/>
        </w:tabs>
      </w:pPr>
      <w:hyperlink w:anchor="_Toc20332" w:history="1">
        <w:r>
          <w:rPr>
            <w:rFonts w:ascii="仿宋" w:eastAsia="仿宋" w:hAnsi="仿宋" w:cs="仿宋" w:hint="eastAsia"/>
            <w:lang w:eastAsia="zh-CN"/>
          </w:rPr>
          <w:t>(二)、变更实施与控制</w:t>
        </w:r>
        <w:r>
          <w:tab/>
        </w:r>
        <w:r>
          <w:fldChar w:fldCharType="begin"/>
        </w:r>
        <w:r>
          <w:instrText xml:space="preserve"> PAGEREF _Toc20332 \h </w:instrText>
        </w:r>
        <w:r>
          <w:fldChar w:fldCharType="separate"/>
        </w:r>
        <w:r>
          <w:t>46</w:t>
        </w:r>
        <w:r>
          <w:fldChar w:fldCharType="end"/>
        </w:r>
      </w:hyperlink>
    </w:p>
    <w:p>
      <w:pPr>
        <w:pStyle w:val="TOC1"/>
        <w:tabs>
          <w:tab w:val="right" w:leader="dot" w:pos="8306"/>
        </w:tabs>
      </w:pPr>
      <w:hyperlink w:anchor="_Toc11621" w:history="1">
        <w:r>
          <w:rPr>
            <w:rFonts w:ascii="仿宋" w:eastAsia="仿宋" w:hAnsi="仿宋" w:cs="仿宋" w:hint="eastAsia"/>
            <w:lang w:eastAsia="zh-CN"/>
          </w:rPr>
          <w:t>十四、时尚芭莎项目治理与监督</w:t>
        </w:r>
        <w:r>
          <w:tab/>
        </w:r>
        <w:r>
          <w:fldChar w:fldCharType="begin"/>
        </w:r>
        <w:r>
          <w:instrText xml:space="preserve"> PAGEREF _Toc11621 \h </w:instrText>
        </w:r>
        <w:r>
          <w:fldChar w:fldCharType="separate"/>
        </w:r>
        <w:r>
          <w:t>47</w:t>
        </w:r>
        <w:r>
          <w:fldChar w:fldCharType="end"/>
        </w:r>
      </w:hyperlink>
    </w:p>
    <w:p>
      <w:pPr>
        <w:pStyle w:val="TOC2"/>
        <w:tabs>
          <w:tab w:val="right" w:leader="dot" w:pos="8306"/>
        </w:tabs>
      </w:pPr>
      <w:hyperlink w:anchor="_Toc748" w:history="1">
        <w:r>
          <w:rPr>
            <w:rFonts w:ascii="仿宋" w:eastAsia="仿宋" w:hAnsi="仿宋" w:cs="仿宋" w:hint="eastAsia"/>
            <w:lang w:eastAsia="zh-CN"/>
          </w:rPr>
          <w:t>(一)、时尚芭莎项目治理结构</w:t>
        </w:r>
        <w:r>
          <w:tab/>
        </w:r>
        <w:r>
          <w:fldChar w:fldCharType="begin"/>
        </w:r>
        <w:r>
          <w:instrText xml:space="preserve"> PAGEREF _Toc748 \h </w:instrText>
        </w:r>
        <w:r>
          <w:fldChar w:fldCharType="separate"/>
        </w:r>
        <w:r>
          <w:t>47</w:t>
        </w:r>
        <w:r>
          <w:fldChar w:fldCharType="end"/>
        </w:r>
      </w:hyperlink>
    </w:p>
    <w:p>
      <w:pPr>
        <w:pStyle w:val="TOC2"/>
        <w:tabs>
          <w:tab w:val="right" w:leader="dot" w:pos="8306"/>
        </w:tabs>
      </w:pPr>
      <w:hyperlink w:anchor="_Toc25072" w:history="1">
        <w:r>
          <w:rPr>
            <w:rFonts w:ascii="仿宋" w:eastAsia="仿宋" w:hAnsi="仿宋" w:cs="仿宋" w:hint="eastAsia"/>
            <w:lang w:eastAsia="zh-CN"/>
          </w:rPr>
          <w:t>(二)、监督与审计</w:t>
        </w:r>
        <w:r>
          <w:tab/>
        </w:r>
        <w:r>
          <w:fldChar w:fldCharType="begin"/>
        </w:r>
        <w:r>
          <w:instrText xml:space="preserve"> PAGEREF _Toc25072 \h </w:instrText>
        </w:r>
        <w:r>
          <w:fldChar w:fldCharType="separate"/>
        </w:r>
        <w:r>
          <w:t>48</w:t>
        </w:r>
        <w:r>
          <w:fldChar w:fldCharType="end"/>
        </w:r>
      </w:hyperlink>
    </w:p>
    <w:p>
      <w:pPr>
        <w:pStyle w:val="TOC1"/>
        <w:tabs>
          <w:tab w:val="right" w:leader="dot" w:pos="8306"/>
        </w:tabs>
      </w:pPr>
      <w:hyperlink w:anchor="_Toc23628" w:history="1">
        <w:r>
          <w:rPr>
            <w:rFonts w:ascii="仿宋" w:eastAsia="仿宋" w:hAnsi="仿宋" w:cs="仿宋" w:hint="eastAsia"/>
            <w:lang w:eastAsia="zh-CN"/>
          </w:rPr>
          <w:t>十五、质量管理体系</w:t>
        </w:r>
        <w:r>
          <w:tab/>
        </w:r>
        <w:r>
          <w:fldChar w:fldCharType="begin"/>
        </w:r>
        <w:r>
          <w:instrText xml:space="preserve"> PAGEREF _Toc23628 \h </w:instrText>
        </w:r>
        <w:r>
          <w:fldChar w:fldCharType="separate"/>
        </w:r>
        <w:r>
          <w:t>49</w:t>
        </w:r>
        <w:r>
          <w:fldChar w:fldCharType="end"/>
        </w:r>
      </w:hyperlink>
    </w:p>
    <w:p>
      <w:pPr>
        <w:pStyle w:val="TOC2"/>
        <w:tabs>
          <w:tab w:val="right" w:leader="dot" w:pos="8306"/>
        </w:tabs>
      </w:pPr>
      <w:hyperlink w:anchor="_Toc17518" w:history="1">
        <w:r>
          <w:rPr>
            <w:rFonts w:ascii="仿宋" w:eastAsia="仿宋" w:hAnsi="仿宋" w:cs="仿宋" w:hint="eastAsia"/>
            <w:lang w:eastAsia="zh-CN"/>
          </w:rPr>
          <w:t>(一)、质量目标与方针</w:t>
        </w:r>
        <w:r>
          <w:tab/>
        </w:r>
        <w:r>
          <w:fldChar w:fldCharType="begin"/>
        </w:r>
        <w:r>
          <w:instrText xml:space="preserve"> PAGEREF _Toc17518 \h </w:instrText>
        </w:r>
        <w:r>
          <w:fldChar w:fldCharType="separate"/>
        </w:r>
        <w:r>
          <w:t>49</w:t>
        </w:r>
        <w:r>
          <w:fldChar w:fldCharType="end"/>
        </w:r>
      </w:hyperlink>
    </w:p>
    <w:p>
      <w:pPr>
        <w:pStyle w:val="TOC2"/>
        <w:tabs>
          <w:tab w:val="right" w:leader="dot" w:pos="8306"/>
        </w:tabs>
      </w:pPr>
      <w:hyperlink w:anchor="_Toc28182" w:history="1">
        <w:r>
          <w:rPr>
            <w:rFonts w:ascii="仿宋" w:eastAsia="仿宋" w:hAnsi="仿宋" w:cs="仿宋" w:hint="eastAsia"/>
            <w:lang w:eastAsia="zh-CN"/>
          </w:rPr>
          <w:t>(二)、质量管理责任</w:t>
        </w:r>
        <w:r>
          <w:tab/>
        </w:r>
        <w:r>
          <w:fldChar w:fldCharType="begin"/>
        </w:r>
        <w:r>
          <w:instrText xml:space="preserve"> PAGEREF _Toc28182 \h </w:instrText>
        </w:r>
        <w:r>
          <w:fldChar w:fldCharType="separate"/>
        </w:r>
        <w:r>
          <w:t>50</w:t>
        </w:r>
        <w:r>
          <w:fldChar w:fldCharType="end"/>
        </w:r>
      </w:hyperlink>
    </w:p>
    <w:p>
      <w:pPr>
        <w:pStyle w:val="TOC2"/>
        <w:tabs>
          <w:tab w:val="right" w:leader="dot" w:pos="8306"/>
        </w:tabs>
      </w:pPr>
      <w:hyperlink w:anchor="_Toc21477" w:history="1">
        <w:r>
          <w:rPr>
            <w:rFonts w:ascii="仿宋" w:eastAsia="仿宋" w:hAnsi="仿宋" w:cs="仿宋" w:hint="eastAsia"/>
            <w:lang w:eastAsia="zh-CN"/>
          </w:rPr>
          <w:t>(三)、质量管理体系文件</w:t>
        </w:r>
        <w:r>
          <w:tab/>
        </w:r>
        <w:r>
          <w:fldChar w:fldCharType="begin"/>
        </w:r>
        <w:r>
          <w:instrText xml:space="preserve"> PAGEREF _Toc21477 \h </w:instrText>
        </w:r>
        <w:r>
          <w:fldChar w:fldCharType="separate"/>
        </w:r>
        <w:r>
          <w:t>52</w:t>
        </w:r>
        <w:r>
          <w:fldChar w:fldCharType="end"/>
        </w:r>
      </w:hyperlink>
    </w:p>
    <w:p>
      <w:pPr>
        <w:pStyle w:val="TOC2"/>
        <w:tabs>
          <w:tab w:val="right" w:leader="dot" w:pos="8306"/>
        </w:tabs>
      </w:pPr>
      <w:hyperlink w:anchor="_Toc8017" w:history="1">
        <w:r>
          <w:rPr>
            <w:rFonts w:ascii="仿宋" w:eastAsia="仿宋" w:hAnsi="仿宋" w:cs="仿宋" w:hint="eastAsia"/>
            <w:lang w:eastAsia="zh-CN"/>
          </w:rPr>
          <w:t>(四)、质量培训与教育</w:t>
        </w:r>
        <w:r>
          <w:tab/>
        </w:r>
        <w:r>
          <w:fldChar w:fldCharType="begin"/>
        </w:r>
        <w:r>
          <w:instrText xml:space="preserve"> PAGEREF _Toc8017 \h </w:instrText>
        </w:r>
        <w:r>
          <w:fldChar w:fldCharType="separate"/>
        </w:r>
        <w:r>
          <w:t>54</w:t>
        </w:r>
        <w:r>
          <w:fldChar w:fldCharType="end"/>
        </w:r>
      </w:hyperlink>
    </w:p>
    <w:p>
      <w:pPr>
        <w:pStyle w:val="TOC2"/>
        <w:tabs>
          <w:tab w:val="right" w:leader="dot" w:pos="8306"/>
        </w:tabs>
      </w:pPr>
      <w:hyperlink w:anchor="_Toc5874" w:history="1">
        <w:r>
          <w:rPr>
            <w:rFonts w:ascii="仿宋" w:eastAsia="仿宋" w:hAnsi="仿宋" w:cs="仿宋" w:hint="eastAsia"/>
            <w:lang w:eastAsia="zh-CN"/>
          </w:rPr>
          <w:t>(五)、质量审核与评价</w:t>
        </w:r>
        <w:r>
          <w:tab/>
        </w:r>
        <w:r>
          <w:fldChar w:fldCharType="begin"/>
        </w:r>
        <w:r>
          <w:instrText xml:space="preserve"> PAGEREF _Toc5874 \h </w:instrText>
        </w:r>
        <w:r>
          <w:fldChar w:fldCharType="separate"/>
        </w:r>
        <w:r>
          <w:t>55</w:t>
        </w:r>
        <w:r>
          <w:fldChar w:fldCharType="end"/>
        </w:r>
      </w:hyperlink>
    </w:p>
    <w:p>
      <w:pPr>
        <w:pStyle w:val="TOC2"/>
        <w:tabs>
          <w:tab w:val="right" w:leader="dot" w:pos="8306"/>
        </w:tabs>
      </w:pPr>
      <w:hyperlink w:anchor="_Toc28946" w:history="1">
        <w:r>
          <w:rPr>
            <w:rFonts w:ascii="仿宋" w:eastAsia="仿宋" w:hAnsi="仿宋" w:cs="仿宋" w:hint="eastAsia"/>
            <w:lang w:eastAsia="zh-CN"/>
          </w:rPr>
          <w:t>(六)、不符合与纠正措施</w:t>
        </w:r>
        <w:r>
          <w:tab/>
        </w:r>
        <w:r>
          <w:fldChar w:fldCharType="begin"/>
        </w:r>
        <w:r>
          <w:instrText xml:space="preserve"> PAGEREF _Toc28946 \h </w:instrText>
        </w:r>
        <w:r>
          <w:fldChar w:fldCharType="separate"/>
        </w:r>
        <w:r>
          <w:t>56</w:t>
        </w:r>
        <w:r>
          <w:fldChar w:fldCharType="end"/>
        </w:r>
      </w:hyperlink>
    </w:p>
    <w:p>
      <w:pPr>
        <w:pStyle w:val="TOC1"/>
        <w:tabs>
          <w:tab w:val="right" w:leader="dot" w:pos="8306"/>
        </w:tabs>
      </w:pPr>
      <w:hyperlink w:anchor="_Toc29591" w:history="1">
        <w:r>
          <w:rPr>
            <w:rFonts w:ascii="仿宋" w:eastAsia="仿宋" w:hAnsi="仿宋" w:cs="仿宋" w:hint="eastAsia"/>
            <w:lang w:eastAsia="zh-CN"/>
          </w:rPr>
          <w:t>十六、利益相关者分析与沟通计划</w:t>
        </w:r>
        <w:r>
          <w:tab/>
        </w:r>
        <w:r>
          <w:fldChar w:fldCharType="begin"/>
        </w:r>
        <w:r>
          <w:instrText xml:space="preserve"> PAGEREF _Toc29591 \h </w:instrText>
        </w:r>
        <w:r>
          <w:fldChar w:fldCharType="separate"/>
        </w:r>
        <w:r>
          <w:t>57</w:t>
        </w:r>
        <w:r>
          <w:fldChar w:fldCharType="end"/>
        </w:r>
      </w:hyperlink>
    </w:p>
    <w:p>
      <w:pPr>
        <w:pStyle w:val="TOC2"/>
        <w:tabs>
          <w:tab w:val="right" w:leader="dot" w:pos="8306"/>
        </w:tabs>
      </w:pPr>
      <w:hyperlink w:anchor="_Toc32142" w:history="1">
        <w:r>
          <w:rPr>
            <w:rFonts w:ascii="仿宋" w:eastAsia="仿宋" w:hAnsi="仿宋" w:cs="仿宋" w:hint="eastAsia"/>
            <w:lang w:eastAsia="zh-CN"/>
          </w:rPr>
          <w:t>(一)、利益相关者分析</w:t>
        </w:r>
        <w:r>
          <w:tab/>
        </w:r>
        <w:r>
          <w:fldChar w:fldCharType="begin"/>
        </w:r>
        <w:r>
          <w:instrText xml:space="preserve"> PAGEREF _Toc32142 \h </w:instrText>
        </w:r>
        <w:r>
          <w:fldChar w:fldCharType="separate"/>
        </w:r>
        <w:r>
          <w:t>57</w:t>
        </w:r>
        <w:r>
          <w:fldChar w:fldCharType="end"/>
        </w:r>
      </w:hyperlink>
    </w:p>
    <w:p>
      <w:pPr>
        <w:pStyle w:val="TOC2"/>
        <w:tabs>
          <w:tab w:val="right" w:leader="dot" w:pos="8306"/>
        </w:tabs>
      </w:pPr>
      <w:hyperlink w:anchor="_Toc7815" w:history="1">
        <w:r>
          <w:rPr>
            <w:rFonts w:ascii="仿宋" w:eastAsia="仿宋" w:hAnsi="仿宋" w:cs="仿宋" w:hint="eastAsia"/>
            <w:lang w:eastAsia="zh-CN"/>
          </w:rPr>
          <w:t>(二)、沟通计划</w:t>
        </w:r>
        <w:r>
          <w:tab/>
        </w:r>
        <w:r>
          <w:fldChar w:fldCharType="begin"/>
        </w:r>
        <w:r>
          <w:instrText xml:space="preserve"> PAGEREF _Toc7815 \h </w:instrText>
        </w:r>
        <w:r>
          <w:fldChar w:fldCharType="separate"/>
        </w:r>
        <w:r>
          <w:t>58</w:t>
        </w:r>
        <w:r>
          <w:fldChar w:fldCharType="end"/>
        </w:r>
      </w:hyperlink>
    </w:p>
    <w:p>
      <w:pPr>
        <w:pStyle w:val="TOC1"/>
        <w:tabs>
          <w:tab w:val="right" w:leader="dot" w:pos="8306"/>
        </w:tabs>
      </w:pPr>
      <w:hyperlink w:anchor="_Toc25779" w:history="1">
        <w:r>
          <w:rPr>
            <w:rFonts w:ascii="仿宋" w:eastAsia="仿宋" w:hAnsi="仿宋" w:cs="仿宋" w:hint="eastAsia"/>
            <w:lang w:eastAsia="zh-CN"/>
          </w:rPr>
          <w:t>十七、供应链管理</w:t>
        </w:r>
        <w:r>
          <w:tab/>
        </w:r>
        <w:r>
          <w:fldChar w:fldCharType="begin"/>
        </w:r>
        <w:r>
          <w:instrText xml:space="preserve"> PAGEREF _Toc25779 \h </w:instrText>
        </w:r>
        <w:r>
          <w:fldChar w:fldCharType="separate"/>
        </w:r>
        <w:r>
          <w:t>60</w:t>
        </w:r>
        <w:r>
          <w:fldChar w:fldCharType="end"/>
        </w:r>
      </w:hyperlink>
    </w:p>
    <w:p>
      <w:pPr>
        <w:pStyle w:val="TOC2"/>
        <w:tabs>
          <w:tab w:val="right" w:leader="dot" w:pos="8306"/>
        </w:tabs>
      </w:pPr>
      <w:hyperlink w:anchor="_Toc9690" w:history="1">
        <w:r>
          <w:rPr>
            <w:rFonts w:ascii="仿宋" w:eastAsia="仿宋" w:hAnsi="仿宋" w:cs="仿宋" w:hint="eastAsia"/>
            <w:lang w:eastAsia="zh-CN"/>
          </w:rPr>
          <w:t>(一)、供应链战略规划</w:t>
        </w:r>
        <w:r>
          <w:tab/>
        </w:r>
        <w:r>
          <w:fldChar w:fldCharType="begin"/>
        </w:r>
        <w:r>
          <w:instrText xml:space="preserve"> PAGEREF _Toc9690 \h </w:instrText>
        </w:r>
        <w:r>
          <w:fldChar w:fldCharType="separate"/>
        </w:r>
        <w:r>
          <w:t>60</w:t>
        </w:r>
        <w:r>
          <w:fldChar w:fldCharType="end"/>
        </w:r>
      </w:hyperlink>
    </w:p>
    <w:p>
      <w:pPr>
        <w:pStyle w:val="TOC2"/>
        <w:tabs>
          <w:tab w:val="right" w:leader="dot" w:pos="8306"/>
        </w:tabs>
      </w:pPr>
      <w:hyperlink w:anchor="_Toc14995" w:history="1">
        <w:r>
          <w:rPr>
            <w:rFonts w:ascii="仿宋" w:eastAsia="仿宋" w:hAnsi="仿宋" w:cs="仿宋" w:hint="eastAsia"/>
            <w:lang w:eastAsia="zh-CN"/>
          </w:rPr>
          <w:t>(二)、供应商选择与合作</w:t>
        </w:r>
        <w:r>
          <w:tab/>
        </w:r>
        <w:r>
          <w:fldChar w:fldCharType="begin"/>
        </w:r>
        <w:r>
          <w:instrText xml:space="preserve"> PAGEREF _Toc14995 \h </w:instrText>
        </w:r>
        <w:r>
          <w:fldChar w:fldCharType="separate"/>
        </w:r>
        <w:r>
          <w:t>61</w:t>
        </w:r>
        <w:r>
          <w:fldChar w:fldCharType="end"/>
        </w:r>
      </w:hyperlink>
    </w:p>
    <w:p>
      <w:pPr>
        <w:pStyle w:val="TOC2"/>
        <w:tabs>
          <w:tab w:val="right" w:leader="dot" w:pos="8306"/>
        </w:tabs>
      </w:pPr>
      <w:hyperlink w:anchor="_Toc31306" w:history="1">
        <w:r>
          <w:rPr>
            <w:rFonts w:ascii="仿宋" w:eastAsia="仿宋" w:hAnsi="仿宋" w:cs="仿宋" w:hint="eastAsia"/>
            <w:lang w:eastAsia="zh-CN"/>
          </w:rPr>
          <w:t>(三)、物流与库存管理</w:t>
        </w:r>
        <w:r>
          <w:tab/>
        </w:r>
        <w:r>
          <w:fldChar w:fldCharType="begin"/>
        </w:r>
        <w:r>
          <w:instrText xml:space="preserve"> PAGEREF _Toc31306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250"/>
      <w:r>
        <w:rPr>
          <w:rFonts w:ascii="仿宋" w:eastAsia="仿宋" w:hAnsi="仿宋" w:cs="仿宋" w:hint="eastAsia"/>
          <w:sz w:val="28"/>
          <w:lang w:eastAsia="zh-CN"/>
        </w:rPr>
        <w:t>一、时尚芭莎项目土建工程</w:t>
      </w:r>
      <w:bookmarkEnd w:id="2"/>
    </w:p>
    <w:p>
      <w:pPr>
        <w:pStyle w:val="Heading2"/>
        <w:rPr>
          <w:rFonts w:ascii="仿宋" w:eastAsia="仿宋" w:hAnsi="仿宋" w:cs="仿宋" w:hint="eastAsia"/>
          <w:lang w:eastAsia="zh-CN"/>
        </w:rPr>
      </w:pPr>
      <w:bookmarkStart w:id="3" w:name="_Toc2584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在时尚芭莎项目的建筑工程设计中，我们将秉承一系列重要的设计原则，以确保时尚芭莎项目建筑在功能、美观、可持续性等方面达到最佳效果。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首要原则是确保建筑的功能性得到最大化的发挥。我们将充分理解时尚芭莎项目的实际需求，合理布局各个功能区域，保证建筑在满足业务需求的同时，提供高效的工作环境。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在建筑设计中，我们将综合考虑建设和运营成本。通过精细的经济效益分析，确保设计方案在高效利用资源的同时，对时尚芭莎项目的长期盈利能力有积极的贡献。</w:t>
      </w:r>
    </w:p>
    <w:p>
      <w:pPr>
        <w:pStyle w:val="Heading2"/>
        <w:ind w:firstLine="560" w:firstLineChars="200"/>
        <w:rPr>
          <w:rFonts w:ascii="仿宋" w:eastAsia="仿宋" w:hAnsi="仿宋" w:cs="仿宋" w:hint="eastAsia"/>
          <w:sz w:val="28"/>
          <w:lang w:eastAsia="zh-CN"/>
        </w:rPr>
      </w:pPr>
      <w:bookmarkStart w:id="4" w:name="_Toc623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时尚芭莎项目的土建工程设计中，我们将精准设定设计年限，结合时尚芭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时尚芭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60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时尚芭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时尚芭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时尚芭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9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本期工程时尚芭莎项目预计总建筑面积XXX平方米，其中：计容建筑面积XXX平方米，计划建筑工程投资XX万元，占时尚芭莎项目总投资的XX%。</w:t>
      </w:r>
    </w:p>
    <w:p>
      <w:pPr>
        <w:pStyle w:val="Heading1"/>
        <w:ind w:firstLine="560" w:firstLineChars="200"/>
        <w:rPr>
          <w:rFonts w:ascii="仿宋" w:eastAsia="仿宋" w:hAnsi="仿宋" w:cs="仿宋" w:hint="eastAsia"/>
          <w:sz w:val="28"/>
          <w:lang w:eastAsia="zh-CN"/>
        </w:rPr>
      </w:pPr>
      <w:bookmarkStart w:id="7" w:name="_Toc15183"/>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907"/>
      <w:r>
        <w:rPr>
          <w:rFonts w:ascii="仿宋" w:eastAsia="仿宋" w:hAnsi="仿宋" w:cs="仿宋" w:hint="eastAsia"/>
          <w:lang w:eastAsia="zh-CN"/>
        </w:rPr>
        <w:t>(一)、时尚芭莎行业分析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行业一直以来都是市场的关注焦点。行业内的发展趋势、竞争态势以及潜在机会都对时尚芭莎项目的推进产生深远的影响。通过深入研究行业的整体概貌，我们将更好地理解行业的核心特征，为时尚芭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时尚芭莎行业，技术一直是推动创新和发展的关键因素。我们将对当前技术趋势进行详尽分析，包括但不限于人工智能、大数据应用、先进制造技术等。这有助于时尚芭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时尚芭莎项目成功的基础。我们将对主要竞争对手进行深入研究，包括其市场份额、产品特点、市场定位等。通过全面了解竞争对手的优势和劣势，时尚芭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2683"/>
      <w:r>
        <w:rPr>
          <w:rFonts w:ascii="仿宋" w:eastAsia="仿宋" w:hAnsi="仿宋" w:cs="仿宋" w:hint="eastAsia"/>
          <w:sz w:val="28"/>
          <w:lang w:eastAsia="zh-CN"/>
        </w:rPr>
        <w:t>(二)、时尚芭莎市场分析预测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通过对市场规模的深入调研，我们将预测时尚芭莎市场未来的增长趋势。这包括市场的整体规模、各细分领域的发展趋势等。时尚芭莎项目可以根据市场的扩张速度和潜在机会，制定更符合市场需求的发展策略。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时尚芭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时尚芭莎项目实施过程中需要充分考虑的因素。我们将对市场风险进行全面评估，包括但不限于政策法规风险、市场竞争风险、技术变革风险等。通过对潜在风险的深入分析，时尚芭莎项目可以制定相应的风险缓解策略，降低不确定性对时尚芭莎项目的影响。</w:t>
      </w:r>
    </w:p>
    <w:p>
      <w:pPr>
        <w:pStyle w:val="Heading1"/>
        <w:ind w:firstLine="560" w:firstLineChars="200"/>
        <w:rPr>
          <w:rFonts w:ascii="仿宋" w:eastAsia="仿宋" w:hAnsi="仿宋" w:cs="仿宋" w:hint="eastAsia"/>
          <w:sz w:val="28"/>
          <w:lang w:eastAsia="zh-CN"/>
        </w:rPr>
      </w:pPr>
      <w:bookmarkStart w:id="10" w:name="_Toc3035"/>
      <w:r>
        <w:rPr>
          <w:rFonts w:ascii="仿宋" w:eastAsia="仿宋" w:hAnsi="仿宋" w:cs="仿宋" w:hint="eastAsia"/>
          <w:sz w:val="28"/>
          <w:lang w:eastAsia="zh-CN"/>
        </w:rPr>
        <w:t>三、时尚芭莎项目建设单位说明</w:t>
      </w:r>
      <w:bookmarkEnd w:id="10"/>
    </w:p>
    <w:p>
      <w:pPr>
        <w:pStyle w:val="Heading2"/>
        <w:rPr>
          <w:rFonts w:ascii="仿宋" w:eastAsia="仿宋" w:hAnsi="仿宋" w:cs="仿宋" w:hint="eastAsia"/>
          <w:lang w:eastAsia="zh-CN"/>
        </w:rPr>
      </w:pPr>
      <w:bookmarkStart w:id="11" w:name="_Toc10370"/>
      <w:r>
        <w:rPr>
          <w:rFonts w:ascii="仿宋" w:eastAsia="仿宋" w:hAnsi="仿宋" w:cs="仿宋" w:hint="eastAsia"/>
          <w:lang w:eastAsia="zh-CN"/>
        </w:rPr>
        <w:t>(一)、时尚芭莎项目承办单位基本情况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704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时尚芭莎项目承办单位的XXXX，我们着眼于实现可持续的经济效益。通过技术创新和解决方案的提供，公司预计在时尚芭莎项目执行期间将获得可观的收入增长。这一收入来源主要包括时尚芭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同时，我们注重成本控制和效率提升，以确保时尚芭莎项目的可持续盈利。透过精细的管理和资源优化，公司期望实现时尚芭莎项目利润最大化。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时尚芭莎项目实施进行全面的投资评估，包括时尚芭莎项目启动阶段的资金投入和后续运营成本。通过对时尚芭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时尚芭莎项目实施过程中具备足够的资金流动性，公司将进行详尽的现金流分析。这包括资金需求的合理预测、时尚芭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8757"/>
      <w:r>
        <w:rPr>
          <w:rFonts w:ascii="仿宋" w:eastAsia="仿宋" w:hAnsi="仿宋" w:cs="仿宋" w:hint="eastAsia"/>
          <w:sz w:val="28"/>
          <w:lang w:eastAsia="zh-CN"/>
        </w:rPr>
        <w:t>四、时尚芭莎项目选址可行性分析</w:t>
      </w:r>
      <w:bookmarkEnd w:id="13"/>
    </w:p>
    <w:p>
      <w:pPr>
        <w:pStyle w:val="Heading2"/>
        <w:rPr>
          <w:rFonts w:ascii="仿宋" w:eastAsia="仿宋" w:hAnsi="仿宋" w:cs="仿宋" w:hint="eastAsia"/>
          <w:lang w:eastAsia="zh-CN"/>
        </w:rPr>
      </w:pPr>
      <w:bookmarkStart w:id="14" w:name="_Toc1973"/>
      <w:r>
        <w:rPr>
          <w:rFonts w:ascii="仿宋" w:eastAsia="仿宋" w:hAnsi="仿宋" w:cs="仿宋" w:hint="eastAsia"/>
          <w:lang w:eastAsia="zh-CN"/>
        </w:rPr>
        <w:t>(一)、时尚芭莎项目选址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该时尚芭莎项目选址位于XX省XX市XX区XXX街道</w:t>
      </w:r>
    </w:p>
    <w:p>
      <w:pPr>
        <w:pStyle w:val="Heading2"/>
        <w:ind w:firstLine="560" w:firstLineChars="200"/>
        <w:rPr>
          <w:rFonts w:ascii="仿宋" w:eastAsia="仿宋" w:hAnsi="仿宋" w:cs="仿宋" w:hint="eastAsia"/>
          <w:sz w:val="28"/>
          <w:lang w:eastAsia="zh-CN"/>
        </w:rPr>
      </w:pPr>
      <w:bookmarkStart w:id="15" w:name="_Toc850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时尚芭莎项目的征地面积将根据时尚芭莎项目的实际规模和需求进行精确规划。具体面积XXX平方米，旨在确保时尚芭莎项目不仅能够满足当前的发展需求，还能够预留空间以适应未来的扩展。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净用地面积是在征地面积基础上去除不可利用面积后的实际可开发用地。具体面积XXX平方米，考虑到环保、交通、安全等多方面因素，以确保时尚芭莎项目在整体利用效率上达到最优。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时尚芭莎项目计划建设的建筑总规模具体面积XXX平方米。这一规模的确定综合考虑了时尚芭莎项目的性质、规模，以及城市规划的相关要求，确保建筑布局与周边环境协调一致。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绿地率是时尚芭莎项目用地中被规划为绿地的比例。具体面积XXX平方米，旨在通过合理规划绿地，改善时尚芭莎项目周边环境，提升居民生活质量，并符合城市整体绿化规划。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容积率是用地上可以建设的建筑总体积与用地面积之比。具体面积XXX，通过合理的容积率规划，确保时尚芭莎项目建筑规模与周边环境和谐共生。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确保时尚芭莎项目选址与当地城市规划相一致，具体面积XXX平方米。通过与城市规划部门深入沟通，确保时尚芭莎项目不仅符合城市的整体发展方向，还能够融入城市的发展布局，为城市的长远发展贡献力量。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时尚芭莎项目选址符合当地产业政策，具体面积XXX平方米。这包括时尚芭莎项目对当地经济的促进作用，以及对相关产业的带动效应，确保时尚芭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用地总体要求必须符合环保和可持续发展的原则，具体面积XXX平方米。通过采用绿色建筑设计、节能减排等措施，确保时尚芭莎项目在建设和运营过程中对环境的影响最小化，达到可持续发展的要求。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确保时尚芭莎项目选址具备必要的公共设施配套，具体面积XXX平方米。这包括交通便利性、教育、医疗等基础设施，以提高居民生活品质，使得时尚芭莎项目选址更具吸引力。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考虑用地总体要求对当地社会稳定性的影响，具体面积XXX平方米。通过深入了解当地社区反馈，确保时尚芭莎项目的选址和建设过程对当地社会和谐稳定产生积极作用。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时尚芭莎项目选址不仅符合法规和规划，还在实际操作中具有可行性。这一全面规划将为时尚芭莎项目的成功实施提供坚实的基础，确保时尚芭莎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249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时尚芭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时尚芭莎项目的设备规划和空间设计中，我们将采取灵活设备布局的措施。设备布局将根据实际需求进行灵活设计，避免不必要的浪费。通过合理规划设备摆放位置，我们将提高设备的利用率，减少设备间距，以确保时尚芭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时尚芭莎项目内部引入共享设施的概念，例如共享会议室、办公区等。通过这种方式，我们可以减少对资源的重复建设，提高资源共享效率，从而减小时尚芭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755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时尚芭莎项目的总图布置中，我们将不同功能区域进行明确的规划，以最大程度满足时尚芭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363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时尚芭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时尚芭莎项目对环境的影响是综合评价的重要因素之一。我们将详细考虑选址周边的自然环境、生态保护区、水源地等情况，确保时尚芭莎项目的建设和运营对环境影响最小化，并符合当地的环保法规标准。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对选址的评价还需充分考虑当地政府的产业政策和法规。我们将详细了解时尚芭莎项目所在地的相关政策，确保时尚芭莎项目的规划和运营与当地法规相符，降低不必要的法律风险。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考虑到社会稳定性对企业运营的重要性，我们将评估选址地区的社会安全情况、劳工关系、社区反馈等方面，以确保时尚芭莎项目的建设和运营不会受到社会稳定性的负面影响。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最后，我们将综合考虑用地成本，包括土地购置费用、土地开发成本等。通过对用地成本的详细评估，我们能够做出更为精确的经济效益分析，为时尚芭莎项目的投资决策提供有力支持。</w:t>
      </w:r>
    </w:p>
    <w:p>
      <w:pPr>
        <w:pStyle w:val="Heading1"/>
        <w:ind w:firstLine="560" w:firstLineChars="200"/>
        <w:rPr>
          <w:rFonts w:ascii="仿宋" w:eastAsia="仿宋" w:hAnsi="仿宋" w:cs="仿宋" w:hint="eastAsia"/>
          <w:sz w:val="28"/>
          <w:lang w:eastAsia="zh-CN"/>
        </w:rPr>
      </w:pPr>
      <w:bookmarkStart w:id="19" w:name="_Toc964"/>
      <w:r>
        <w:rPr>
          <w:rFonts w:ascii="仿宋" w:eastAsia="仿宋" w:hAnsi="仿宋" w:cs="仿宋" w:hint="eastAsia"/>
          <w:sz w:val="28"/>
          <w:lang w:eastAsia="zh-CN"/>
        </w:rPr>
        <w:t>五、时尚芭莎项目危机管理</w:t>
      </w:r>
      <w:bookmarkEnd w:id="19"/>
    </w:p>
    <w:p>
      <w:pPr>
        <w:pStyle w:val="Heading2"/>
        <w:rPr>
          <w:rFonts w:ascii="仿宋" w:eastAsia="仿宋" w:hAnsi="仿宋" w:cs="仿宋" w:hint="eastAsia"/>
          <w:lang w:eastAsia="zh-CN"/>
        </w:rPr>
      </w:pPr>
      <w:bookmarkStart w:id="20" w:name="_Toc2235"/>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时尚芭莎项目危机管理中，危机预警与识别是确保时尚芭莎项目稳健运行的核心步骤。通过建立全面的监测机制，时尚芭莎项目团队旨在及时发现和理解潜在的风险和危机因素，以便采取及时的预防和应对措施，确保时尚芭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首先，通过深入的风险评估，时尚芭莎项目团队全面分析了整个时尚芭莎项目和各个阶段可能存在的威胁。这包括准确评估每个潜在风险的发生概率和可能影响的程度，为后续危机预警提供了有力支持。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时尚芭莎项目团队着重于明确定义时尚芭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时尚芭莎项目进展的持续监控，团队能够及时发现潜在问题并作出迅速反应。时尚芭莎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在这一阶段，团队的专业素养和反应速度将发挥至关重要的作用，以确保潜在危机能够在初期得到有效的处理，最大程度地减轻负面影响。通过危机预警与识别，时尚芭莎项目得以更有序、可控地推进。</w:t>
      </w:r>
    </w:p>
    <w:p>
      <w:pPr>
        <w:pStyle w:val="Heading2"/>
        <w:ind w:firstLine="560" w:firstLineChars="200"/>
        <w:rPr>
          <w:rFonts w:ascii="仿宋" w:eastAsia="仿宋" w:hAnsi="仿宋" w:cs="仿宋" w:hint="eastAsia"/>
          <w:sz w:val="28"/>
          <w:lang w:eastAsia="zh-CN"/>
        </w:rPr>
      </w:pPr>
      <w:bookmarkStart w:id="21" w:name="_Toc21372"/>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在危机发生时，时尚芭莎项目团队立即行动，成立了应急小组。该小组的任务是迅速制定并实施紧急应对措施，以最小化潜在损失。以下是采取的主要措施：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暂停时尚芭莎项目进度：为遏制危机蔓延，时尚芭莎项目暂时停止进行，以便全面评估当前状况。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资源重新分配：重新评估时尚芭莎项目资源的分配，确保最大限度地减小损失。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实时沟通：与关键利益相关者建立实时沟通机制，向他们传递时尚芭莎项目危机的实际状况，保障时尚芭莎项目核心利益。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在紧急应对的同时，时尚芭莎项目团队强调了团队协作和有效沟通的重要性。以下是团队协作的关键举措：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信息共享机制：建立了信息共享平台，确保团队成员能够及时获取时尚芭莎项目危机的实时信息。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领导者沟通：时尚芭莎项目领导者通过定期会议和即时沟通工具，指导团队应对危机，保持团队稳定运行。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https://d.book118.com/457030051145006026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660A97"/>
    <w:rsid w:val="72660A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3005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2024-01-09T03:25:00Z</dcterms:created>
  <dcterms:modified xsi:type="dcterms:W3CDTF">2024-01-09T03:26:01Z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16B85195DB2941C7A5158014D158C3B1_11</vt:lpwstr>
  </property>
  <property fmtid="{D5CDD505-2E9C-101B-9397-08002B2CF9AE}" pid="3" name="KSOProductBuildVer">
    <vt:lpwstr>2052-12.1.0.16120</vt:lpwstr>
  </property>
</Properties>
</file>