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通用橡胶项目计划设计方案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59" w:history="1">
        <w:r>
          <w:rPr>
            <w:rFonts w:ascii="仿宋" w:eastAsia="仿宋" w:hAnsi="仿宋" w:cs="仿宋" w:hint="eastAsia"/>
            <w:lang w:eastAsia="zh-CN"/>
          </w:rPr>
          <w:t>前言</w:t>
        </w:r>
        <w:r>
          <w:tab/>
        </w:r>
        <w:r>
          <w:fldChar w:fldCharType="begin"/>
        </w:r>
        <w:r>
          <w:instrText xml:space="preserve"> PAGEREF _Toc31959 \h </w:instrText>
        </w:r>
        <w:r>
          <w:fldChar w:fldCharType="separate"/>
        </w:r>
        <w:r>
          <w:t>3</w:t>
        </w:r>
        <w:r>
          <w:fldChar w:fldCharType="end"/>
        </w:r>
      </w:hyperlink>
    </w:p>
    <w:p>
      <w:pPr>
        <w:pStyle w:val="TOC1"/>
        <w:tabs>
          <w:tab w:val="right" w:leader="dot" w:pos="8306"/>
        </w:tabs>
      </w:pPr>
      <w:hyperlink w:anchor="_Toc25477" w:history="1">
        <w:r>
          <w:rPr>
            <w:rFonts w:ascii="仿宋" w:eastAsia="仿宋" w:hAnsi="仿宋" w:cs="仿宋" w:hint="eastAsia"/>
            <w:lang w:eastAsia="zh-CN"/>
          </w:rPr>
          <w:t>一、通用橡胶项目选址可行性分析</w:t>
        </w:r>
        <w:r>
          <w:tab/>
        </w:r>
        <w:r>
          <w:fldChar w:fldCharType="begin"/>
        </w:r>
        <w:r>
          <w:instrText xml:space="preserve"> PAGEREF _Toc25477 \h </w:instrText>
        </w:r>
        <w:r>
          <w:fldChar w:fldCharType="separate"/>
        </w:r>
        <w:r>
          <w:t>3</w:t>
        </w:r>
        <w:r>
          <w:fldChar w:fldCharType="end"/>
        </w:r>
      </w:hyperlink>
    </w:p>
    <w:p>
      <w:pPr>
        <w:pStyle w:val="TOC2"/>
        <w:tabs>
          <w:tab w:val="right" w:leader="dot" w:pos="8306"/>
        </w:tabs>
      </w:pPr>
      <w:hyperlink w:anchor="_Toc17600" w:history="1">
        <w:r>
          <w:rPr>
            <w:rFonts w:ascii="仿宋" w:eastAsia="仿宋" w:hAnsi="仿宋" w:cs="仿宋" w:hint="eastAsia"/>
            <w:lang w:eastAsia="zh-CN"/>
          </w:rPr>
          <w:t>(一)、通用橡胶项目选址</w:t>
        </w:r>
        <w:r>
          <w:tab/>
        </w:r>
        <w:r>
          <w:fldChar w:fldCharType="begin"/>
        </w:r>
        <w:r>
          <w:instrText xml:space="preserve"> PAGEREF _Toc17600 \h </w:instrText>
        </w:r>
        <w:r>
          <w:fldChar w:fldCharType="separate"/>
        </w:r>
        <w:r>
          <w:t>3</w:t>
        </w:r>
        <w:r>
          <w:fldChar w:fldCharType="end"/>
        </w:r>
      </w:hyperlink>
    </w:p>
    <w:p>
      <w:pPr>
        <w:pStyle w:val="TOC2"/>
        <w:tabs>
          <w:tab w:val="right" w:leader="dot" w:pos="8306"/>
        </w:tabs>
      </w:pPr>
      <w:hyperlink w:anchor="_Toc20977" w:history="1">
        <w:r>
          <w:rPr>
            <w:rFonts w:ascii="仿宋" w:eastAsia="仿宋" w:hAnsi="仿宋" w:cs="仿宋" w:hint="eastAsia"/>
            <w:lang w:eastAsia="zh-CN"/>
          </w:rPr>
          <w:t>(二)、用地控制指标</w:t>
        </w:r>
        <w:r>
          <w:tab/>
        </w:r>
        <w:r>
          <w:fldChar w:fldCharType="begin"/>
        </w:r>
        <w:r>
          <w:instrText xml:space="preserve"> PAGEREF _Toc20977 \h </w:instrText>
        </w:r>
        <w:r>
          <w:fldChar w:fldCharType="separate"/>
        </w:r>
        <w:r>
          <w:t>3</w:t>
        </w:r>
        <w:r>
          <w:fldChar w:fldCharType="end"/>
        </w:r>
      </w:hyperlink>
    </w:p>
    <w:p>
      <w:pPr>
        <w:pStyle w:val="TOC2"/>
        <w:tabs>
          <w:tab w:val="right" w:leader="dot" w:pos="8306"/>
        </w:tabs>
      </w:pPr>
      <w:hyperlink w:anchor="_Toc1444" w:history="1">
        <w:r>
          <w:rPr>
            <w:rFonts w:ascii="仿宋" w:eastAsia="仿宋" w:hAnsi="仿宋" w:cs="仿宋" w:hint="eastAsia"/>
            <w:lang w:eastAsia="zh-CN"/>
          </w:rPr>
          <w:t>(三)、节约用地措施</w:t>
        </w:r>
        <w:r>
          <w:tab/>
        </w:r>
        <w:r>
          <w:fldChar w:fldCharType="begin"/>
        </w:r>
        <w:r>
          <w:instrText xml:space="preserve"> PAGEREF _Toc1444 \h </w:instrText>
        </w:r>
        <w:r>
          <w:fldChar w:fldCharType="separate"/>
        </w:r>
        <w:r>
          <w:t>5</w:t>
        </w:r>
        <w:r>
          <w:fldChar w:fldCharType="end"/>
        </w:r>
      </w:hyperlink>
    </w:p>
    <w:p>
      <w:pPr>
        <w:pStyle w:val="TOC2"/>
        <w:tabs>
          <w:tab w:val="right" w:leader="dot" w:pos="8306"/>
        </w:tabs>
      </w:pPr>
      <w:hyperlink w:anchor="_Toc20197" w:history="1">
        <w:r>
          <w:rPr>
            <w:rFonts w:ascii="仿宋" w:eastAsia="仿宋" w:hAnsi="仿宋" w:cs="仿宋" w:hint="eastAsia"/>
            <w:lang w:eastAsia="zh-CN"/>
          </w:rPr>
          <w:t>(四)、总图布置方案</w:t>
        </w:r>
        <w:r>
          <w:tab/>
        </w:r>
        <w:r>
          <w:fldChar w:fldCharType="begin"/>
        </w:r>
        <w:r>
          <w:instrText xml:space="preserve"> PAGEREF _Toc20197 \h </w:instrText>
        </w:r>
        <w:r>
          <w:fldChar w:fldCharType="separate"/>
        </w:r>
        <w:r>
          <w:t>6</w:t>
        </w:r>
        <w:r>
          <w:fldChar w:fldCharType="end"/>
        </w:r>
      </w:hyperlink>
    </w:p>
    <w:p>
      <w:pPr>
        <w:pStyle w:val="TOC2"/>
        <w:tabs>
          <w:tab w:val="right" w:leader="dot" w:pos="8306"/>
        </w:tabs>
      </w:pPr>
      <w:hyperlink w:anchor="_Toc9097" w:history="1">
        <w:r>
          <w:rPr>
            <w:rFonts w:ascii="仿宋" w:eastAsia="仿宋" w:hAnsi="仿宋" w:cs="仿宋" w:hint="eastAsia"/>
            <w:lang w:eastAsia="zh-CN"/>
          </w:rPr>
          <w:t>(五)、选址综合评价</w:t>
        </w:r>
        <w:r>
          <w:tab/>
        </w:r>
        <w:r>
          <w:fldChar w:fldCharType="begin"/>
        </w:r>
        <w:r>
          <w:instrText xml:space="preserve"> PAGEREF _Toc9097 \h </w:instrText>
        </w:r>
        <w:r>
          <w:fldChar w:fldCharType="separate"/>
        </w:r>
        <w:r>
          <w:t>7</w:t>
        </w:r>
        <w:r>
          <w:fldChar w:fldCharType="end"/>
        </w:r>
      </w:hyperlink>
    </w:p>
    <w:p>
      <w:pPr>
        <w:pStyle w:val="TOC1"/>
        <w:tabs>
          <w:tab w:val="right" w:leader="dot" w:pos="8306"/>
        </w:tabs>
      </w:pPr>
      <w:hyperlink w:anchor="_Toc15386" w:history="1">
        <w:r>
          <w:rPr>
            <w:rFonts w:ascii="仿宋" w:eastAsia="仿宋" w:hAnsi="仿宋" w:cs="仿宋" w:hint="eastAsia"/>
            <w:lang w:eastAsia="zh-CN"/>
          </w:rPr>
          <w:t>二、通用橡胶项目绩效评估</w:t>
        </w:r>
        <w:r>
          <w:tab/>
        </w:r>
        <w:r>
          <w:fldChar w:fldCharType="begin"/>
        </w:r>
        <w:r>
          <w:instrText xml:space="preserve"> PAGEREF _Toc15386 \h </w:instrText>
        </w:r>
        <w:r>
          <w:fldChar w:fldCharType="separate"/>
        </w:r>
        <w:r>
          <w:t>8</w:t>
        </w:r>
        <w:r>
          <w:fldChar w:fldCharType="end"/>
        </w:r>
      </w:hyperlink>
    </w:p>
    <w:p>
      <w:pPr>
        <w:pStyle w:val="TOC2"/>
        <w:tabs>
          <w:tab w:val="right" w:leader="dot" w:pos="8306"/>
        </w:tabs>
      </w:pPr>
      <w:hyperlink w:anchor="_Toc30686" w:history="1">
        <w:r>
          <w:rPr>
            <w:rFonts w:ascii="仿宋" w:eastAsia="仿宋" w:hAnsi="仿宋" w:cs="仿宋" w:hint="eastAsia"/>
            <w:lang w:eastAsia="zh-CN"/>
          </w:rPr>
          <w:t>(一)、绩效评估指标</w:t>
        </w:r>
        <w:r>
          <w:tab/>
        </w:r>
        <w:r>
          <w:fldChar w:fldCharType="begin"/>
        </w:r>
        <w:r>
          <w:instrText xml:space="preserve"> PAGEREF _Toc30686 \h </w:instrText>
        </w:r>
        <w:r>
          <w:fldChar w:fldCharType="separate"/>
        </w:r>
        <w:r>
          <w:t>8</w:t>
        </w:r>
        <w:r>
          <w:fldChar w:fldCharType="end"/>
        </w:r>
      </w:hyperlink>
    </w:p>
    <w:p>
      <w:pPr>
        <w:pStyle w:val="TOC2"/>
        <w:tabs>
          <w:tab w:val="right" w:leader="dot" w:pos="8306"/>
        </w:tabs>
      </w:pPr>
      <w:hyperlink w:anchor="_Toc6490" w:history="1">
        <w:r>
          <w:rPr>
            <w:rFonts w:ascii="仿宋" w:eastAsia="仿宋" w:hAnsi="仿宋" w:cs="仿宋" w:hint="eastAsia"/>
            <w:lang w:eastAsia="zh-CN"/>
          </w:rPr>
          <w:t>(二)、绩效评估方法</w:t>
        </w:r>
        <w:r>
          <w:tab/>
        </w:r>
        <w:r>
          <w:fldChar w:fldCharType="begin"/>
        </w:r>
        <w:r>
          <w:instrText xml:space="preserve"> PAGEREF _Toc6490 \h </w:instrText>
        </w:r>
        <w:r>
          <w:fldChar w:fldCharType="separate"/>
        </w:r>
        <w:r>
          <w:t>9</w:t>
        </w:r>
        <w:r>
          <w:fldChar w:fldCharType="end"/>
        </w:r>
      </w:hyperlink>
    </w:p>
    <w:p>
      <w:pPr>
        <w:pStyle w:val="TOC2"/>
        <w:tabs>
          <w:tab w:val="right" w:leader="dot" w:pos="8306"/>
        </w:tabs>
      </w:pPr>
      <w:hyperlink w:anchor="_Toc18171" w:history="1">
        <w:r>
          <w:rPr>
            <w:rFonts w:ascii="仿宋" w:eastAsia="仿宋" w:hAnsi="仿宋" w:cs="仿宋" w:hint="eastAsia"/>
            <w:lang w:eastAsia="zh-CN"/>
          </w:rPr>
          <w:t>(三)、绩效评估周期</w:t>
        </w:r>
        <w:r>
          <w:tab/>
        </w:r>
        <w:r>
          <w:fldChar w:fldCharType="begin"/>
        </w:r>
        <w:r>
          <w:instrText xml:space="preserve"> PAGEREF _Toc18171 \h </w:instrText>
        </w:r>
        <w:r>
          <w:fldChar w:fldCharType="separate"/>
        </w:r>
        <w:r>
          <w:t>10</w:t>
        </w:r>
        <w:r>
          <w:fldChar w:fldCharType="end"/>
        </w:r>
      </w:hyperlink>
    </w:p>
    <w:p>
      <w:pPr>
        <w:pStyle w:val="TOC1"/>
        <w:tabs>
          <w:tab w:val="right" w:leader="dot" w:pos="8306"/>
        </w:tabs>
      </w:pPr>
      <w:hyperlink w:anchor="_Toc5773" w:history="1">
        <w:r>
          <w:rPr>
            <w:rFonts w:ascii="仿宋" w:eastAsia="仿宋" w:hAnsi="仿宋" w:cs="仿宋" w:hint="eastAsia"/>
            <w:lang w:eastAsia="zh-CN"/>
          </w:rPr>
          <w:t>三、通用橡胶项目危机管理</w:t>
        </w:r>
        <w:r>
          <w:tab/>
        </w:r>
        <w:r>
          <w:fldChar w:fldCharType="begin"/>
        </w:r>
        <w:r>
          <w:instrText xml:space="preserve"> PAGEREF _Toc5773 \h </w:instrText>
        </w:r>
        <w:r>
          <w:fldChar w:fldCharType="separate"/>
        </w:r>
        <w:r>
          <w:t>11</w:t>
        </w:r>
        <w:r>
          <w:fldChar w:fldCharType="end"/>
        </w:r>
      </w:hyperlink>
    </w:p>
    <w:p>
      <w:pPr>
        <w:pStyle w:val="TOC2"/>
        <w:tabs>
          <w:tab w:val="right" w:leader="dot" w:pos="8306"/>
        </w:tabs>
      </w:pPr>
      <w:hyperlink w:anchor="_Toc12906" w:history="1">
        <w:r>
          <w:rPr>
            <w:rFonts w:ascii="仿宋" w:eastAsia="仿宋" w:hAnsi="仿宋" w:cs="仿宋" w:hint="eastAsia"/>
            <w:lang w:eastAsia="zh-CN"/>
          </w:rPr>
          <w:t>(一)、危机预警与识别</w:t>
        </w:r>
        <w:r>
          <w:tab/>
        </w:r>
        <w:r>
          <w:fldChar w:fldCharType="begin"/>
        </w:r>
        <w:r>
          <w:instrText xml:space="preserve"> PAGEREF _Toc12906 \h </w:instrText>
        </w:r>
        <w:r>
          <w:fldChar w:fldCharType="separate"/>
        </w:r>
        <w:r>
          <w:t>11</w:t>
        </w:r>
        <w:r>
          <w:fldChar w:fldCharType="end"/>
        </w:r>
      </w:hyperlink>
    </w:p>
    <w:p>
      <w:pPr>
        <w:pStyle w:val="TOC2"/>
        <w:tabs>
          <w:tab w:val="right" w:leader="dot" w:pos="8306"/>
        </w:tabs>
      </w:pPr>
      <w:hyperlink w:anchor="_Toc17225" w:history="1">
        <w:r>
          <w:rPr>
            <w:rFonts w:ascii="仿宋" w:eastAsia="仿宋" w:hAnsi="仿宋" w:cs="仿宋" w:hint="eastAsia"/>
            <w:lang w:eastAsia="zh-CN"/>
          </w:rPr>
          <w:t>(二)、危机应对与恢复</w:t>
        </w:r>
        <w:r>
          <w:tab/>
        </w:r>
        <w:r>
          <w:fldChar w:fldCharType="begin"/>
        </w:r>
        <w:r>
          <w:instrText xml:space="preserve"> PAGEREF _Toc17225 \h </w:instrText>
        </w:r>
        <w:r>
          <w:fldChar w:fldCharType="separate"/>
        </w:r>
        <w:r>
          <w:t>12</w:t>
        </w:r>
        <w:r>
          <w:fldChar w:fldCharType="end"/>
        </w:r>
      </w:hyperlink>
    </w:p>
    <w:p>
      <w:pPr>
        <w:pStyle w:val="TOC1"/>
        <w:tabs>
          <w:tab w:val="right" w:leader="dot" w:pos="8306"/>
        </w:tabs>
      </w:pPr>
      <w:hyperlink w:anchor="_Toc5818" w:history="1">
        <w:r>
          <w:rPr>
            <w:rFonts w:ascii="仿宋" w:eastAsia="仿宋" w:hAnsi="仿宋" w:cs="仿宋" w:hint="eastAsia"/>
            <w:lang w:eastAsia="zh-CN"/>
          </w:rPr>
          <w:t>四、通用橡胶项目文档管理</w:t>
        </w:r>
        <w:r>
          <w:tab/>
        </w:r>
        <w:r>
          <w:fldChar w:fldCharType="begin"/>
        </w:r>
        <w:r>
          <w:instrText xml:space="preserve"> PAGEREF _Toc5818 \h </w:instrText>
        </w:r>
        <w:r>
          <w:fldChar w:fldCharType="separate"/>
        </w:r>
        <w:r>
          <w:t>14</w:t>
        </w:r>
        <w:r>
          <w:fldChar w:fldCharType="end"/>
        </w:r>
      </w:hyperlink>
    </w:p>
    <w:p>
      <w:pPr>
        <w:pStyle w:val="TOC2"/>
        <w:tabs>
          <w:tab w:val="right" w:leader="dot" w:pos="8306"/>
        </w:tabs>
      </w:pPr>
      <w:hyperlink w:anchor="_Toc12270" w:history="1">
        <w:r>
          <w:rPr>
            <w:rFonts w:ascii="仿宋" w:eastAsia="仿宋" w:hAnsi="仿宋" w:cs="仿宋" w:hint="eastAsia"/>
            <w:lang w:eastAsia="zh-CN"/>
          </w:rPr>
          <w:t>(一)、文档编制与审查</w:t>
        </w:r>
        <w:r>
          <w:tab/>
        </w:r>
        <w:r>
          <w:fldChar w:fldCharType="begin"/>
        </w:r>
        <w:r>
          <w:instrText xml:space="preserve"> PAGEREF _Toc12270 \h </w:instrText>
        </w:r>
        <w:r>
          <w:fldChar w:fldCharType="separate"/>
        </w:r>
        <w:r>
          <w:t>14</w:t>
        </w:r>
        <w:r>
          <w:fldChar w:fldCharType="end"/>
        </w:r>
      </w:hyperlink>
    </w:p>
    <w:p>
      <w:pPr>
        <w:pStyle w:val="TOC2"/>
        <w:tabs>
          <w:tab w:val="right" w:leader="dot" w:pos="8306"/>
        </w:tabs>
      </w:pPr>
      <w:hyperlink w:anchor="_Toc30892" w:history="1">
        <w:r>
          <w:rPr>
            <w:rFonts w:ascii="仿宋" w:eastAsia="仿宋" w:hAnsi="仿宋" w:cs="仿宋" w:hint="eastAsia"/>
            <w:lang w:eastAsia="zh-CN"/>
          </w:rPr>
          <w:t>(二)、文档发布与分发</w:t>
        </w:r>
        <w:r>
          <w:tab/>
        </w:r>
        <w:r>
          <w:fldChar w:fldCharType="begin"/>
        </w:r>
        <w:r>
          <w:instrText xml:space="preserve"> PAGEREF _Toc30892 \h </w:instrText>
        </w:r>
        <w:r>
          <w:fldChar w:fldCharType="separate"/>
        </w:r>
        <w:r>
          <w:t>15</w:t>
        </w:r>
        <w:r>
          <w:fldChar w:fldCharType="end"/>
        </w:r>
      </w:hyperlink>
    </w:p>
    <w:p>
      <w:pPr>
        <w:pStyle w:val="TOC2"/>
        <w:tabs>
          <w:tab w:val="right" w:leader="dot" w:pos="8306"/>
        </w:tabs>
      </w:pPr>
      <w:hyperlink w:anchor="_Toc13457" w:history="1">
        <w:r>
          <w:rPr>
            <w:rFonts w:ascii="仿宋" w:eastAsia="仿宋" w:hAnsi="仿宋" w:cs="仿宋" w:hint="eastAsia"/>
            <w:lang w:eastAsia="zh-CN"/>
          </w:rPr>
          <w:t>(三)、文档存档与归档</w:t>
        </w:r>
        <w:r>
          <w:tab/>
        </w:r>
        <w:r>
          <w:fldChar w:fldCharType="begin"/>
        </w:r>
        <w:r>
          <w:instrText xml:space="preserve"> PAGEREF _Toc13457 \h </w:instrText>
        </w:r>
        <w:r>
          <w:fldChar w:fldCharType="separate"/>
        </w:r>
        <w:r>
          <w:t>16</w:t>
        </w:r>
        <w:r>
          <w:fldChar w:fldCharType="end"/>
        </w:r>
      </w:hyperlink>
    </w:p>
    <w:p>
      <w:pPr>
        <w:pStyle w:val="TOC1"/>
        <w:tabs>
          <w:tab w:val="right" w:leader="dot" w:pos="8306"/>
        </w:tabs>
      </w:pPr>
      <w:hyperlink w:anchor="_Toc1269" w:history="1">
        <w:r>
          <w:rPr>
            <w:rFonts w:ascii="仿宋" w:eastAsia="仿宋" w:hAnsi="仿宋" w:cs="仿宋" w:hint="eastAsia"/>
            <w:lang w:eastAsia="zh-CN"/>
          </w:rPr>
          <w:t>五、通用橡胶项目建设背景及必要性分析</w:t>
        </w:r>
        <w:r>
          <w:tab/>
        </w:r>
        <w:r>
          <w:fldChar w:fldCharType="begin"/>
        </w:r>
        <w:r>
          <w:instrText xml:space="preserve"> PAGEREF _Toc1269 \h </w:instrText>
        </w:r>
        <w:r>
          <w:fldChar w:fldCharType="separate"/>
        </w:r>
        <w:r>
          <w:t>17</w:t>
        </w:r>
        <w:r>
          <w:fldChar w:fldCharType="end"/>
        </w:r>
      </w:hyperlink>
    </w:p>
    <w:p>
      <w:pPr>
        <w:pStyle w:val="TOC2"/>
        <w:tabs>
          <w:tab w:val="right" w:leader="dot" w:pos="8306"/>
        </w:tabs>
      </w:pPr>
      <w:hyperlink w:anchor="_Toc29759" w:history="1">
        <w:r>
          <w:rPr>
            <w:rFonts w:ascii="仿宋" w:eastAsia="仿宋" w:hAnsi="仿宋" w:cs="仿宋" w:hint="eastAsia"/>
            <w:lang w:eastAsia="zh-CN"/>
          </w:rPr>
          <w:t>(一)、通用橡胶项目背景分析</w:t>
        </w:r>
        <w:r>
          <w:tab/>
        </w:r>
        <w:r>
          <w:fldChar w:fldCharType="begin"/>
        </w:r>
        <w:r>
          <w:instrText xml:space="preserve"> PAGEREF _Toc29759 \h </w:instrText>
        </w:r>
        <w:r>
          <w:fldChar w:fldCharType="separate"/>
        </w:r>
        <w:r>
          <w:t>17</w:t>
        </w:r>
        <w:r>
          <w:fldChar w:fldCharType="end"/>
        </w:r>
      </w:hyperlink>
    </w:p>
    <w:p>
      <w:pPr>
        <w:pStyle w:val="TOC2"/>
        <w:tabs>
          <w:tab w:val="right" w:leader="dot" w:pos="8306"/>
        </w:tabs>
      </w:pPr>
      <w:hyperlink w:anchor="_Toc32495" w:history="1">
        <w:r>
          <w:rPr>
            <w:rFonts w:ascii="仿宋" w:eastAsia="仿宋" w:hAnsi="仿宋" w:cs="仿宋" w:hint="eastAsia"/>
            <w:lang w:eastAsia="zh-CN"/>
          </w:rPr>
          <w:t>(二)、通用橡胶项目建设必要性分析</w:t>
        </w:r>
        <w:r>
          <w:tab/>
        </w:r>
        <w:r>
          <w:fldChar w:fldCharType="begin"/>
        </w:r>
        <w:r>
          <w:instrText xml:space="preserve"> PAGEREF _Toc32495 \h </w:instrText>
        </w:r>
        <w:r>
          <w:fldChar w:fldCharType="separate"/>
        </w:r>
        <w:r>
          <w:t>19</w:t>
        </w:r>
        <w:r>
          <w:fldChar w:fldCharType="end"/>
        </w:r>
      </w:hyperlink>
    </w:p>
    <w:p>
      <w:pPr>
        <w:pStyle w:val="TOC1"/>
        <w:tabs>
          <w:tab w:val="right" w:leader="dot" w:pos="8306"/>
        </w:tabs>
      </w:pPr>
      <w:hyperlink w:anchor="_Toc10084" w:history="1">
        <w:r>
          <w:rPr>
            <w:rFonts w:ascii="仿宋" w:eastAsia="仿宋" w:hAnsi="仿宋" w:cs="仿宋" w:hint="eastAsia"/>
            <w:lang w:eastAsia="zh-CN"/>
          </w:rPr>
          <w:t>六、通用橡胶项目概论</w:t>
        </w:r>
        <w:r>
          <w:tab/>
        </w:r>
        <w:r>
          <w:fldChar w:fldCharType="begin"/>
        </w:r>
        <w:r>
          <w:instrText xml:space="preserve"> PAGEREF _Toc10084 \h </w:instrText>
        </w:r>
        <w:r>
          <w:fldChar w:fldCharType="separate"/>
        </w:r>
        <w:r>
          <w:t>20</w:t>
        </w:r>
        <w:r>
          <w:fldChar w:fldCharType="end"/>
        </w:r>
      </w:hyperlink>
    </w:p>
    <w:p>
      <w:pPr>
        <w:pStyle w:val="TOC2"/>
        <w:tabs>
          <w:tab w:val="right" w:leader="dot" w:pos="8306"/>
        </w:tabs>
      </w:pPr>
      <w:hyperlink w:anchor="_Toc7659" w:history="1">
        <w:r>
          <w:rPr>
            <w:rFonts w:ascii="仿宋" w:eastAsia="仿宋" w:hAnsi="仿宋" w:cs="仿宋" w:hint="eastAsia"/>
            <w:lang w:eastAsia="zh-CN"/>
          </w:rPr>
          <w:t>(一)、通用橡胶项目概况</w:t>
        </w:r>
        <w:r>
          <w:tab/>
        </w:r>
        <w:r>
          <w:fldChar w:fldCharType="begin"/>
        </w:r>
        <w:r>
          <w:instrText xml:space="preserve"> PAGEREF _Toc7659 \h </w:instrText>
        </w:r>
        <w:r>
          <w:fldChar w:fldCharType="separate"/>
        </w:r>
        <w:r>
          <w:t>20</w:t>
        </w:r>
        <w:r>
          <w:fldChar w:fldCharType="end"/>
        </w:r>
      </w:hyperlink>
    </w:p>
    <w:p>
      <w:pPr>
        <w:pStyle w:val="TOC2"/>
        <w:tabs>
          <w:tab w:val="right" w:leader="dot" w:pos="8306"/>
        </w:tabs>
      </w:pPr>
      <w:hyperlink w:anchor="_Toc20053" w:history="1">
        <w:r>
          <w:rPr>
            <w:rFonts w:ascii="仿宋" w:eastAsia="仿宋" w:hAnsi="仿宋" w:cs="仿宋" w:hint="eastAsia"/>
            <w:lang w:eastAsia="zh-CN"/>
          </w:rPr>
          <w:t>(二)、通用橡胶项目目标</w:t>
        </w:r>
        <w:r>
          <w:tab/>
        </w:r>
        <w:r>
          <w:fldChar w:fldCharType="begin"/>
        </w:r>
        <w:r>
          <w:instrText xml:space="preserve"> PAGEREF _Toc20053 \h </w:instrText>
        </w:r>
        <w:r>
          <w:fldChar w:fldCharType="separate"/>
        </w:r>
        <w:r>
          <w:t>22</w:t>
        </w:r>
        <w:r>
          <w:fldChar w:fldCharType="end"/>
        </w:r>
      </w:hyperlink>
    </w:p>
    <w:p>
      <w:pPr>
        <w:pStyle w:val="TOC2"/>
        <w:tabs>
          <w:tab w:val="right" w:leader="dot" w:pos="8306"/>
        </w:tabs>
      </w:pPr>
      <w:hyperlink w:anchor="_Toc5639" w:history="1">
        <w:r>
          <w:rPr>
            <w:rFonts w:ascii="仿宋" w:eastAsia="仿宋" w:hAnsi="仿宋" w:cs="仿宋" w:hint="eastAsia"/>
            <w:lang w:eastAsia="zh-CN"/>
          </w:rPr>
          <w:t>(三)、通用橡胶项目提出的理由</w:t>
        </w:r>
        <w:r>
          <w:tab/>
        </w:r>
        <w:r>
          <w:fldChar w:fldCharType="begin"/>
        </w:r>
        <w:r>
          <w:instrText xml:space="preserve"> PAGEREF _Toc5639 \h </w:instrText>
        </w:r>
        <w:r>
          <w:fldChar w:fldCharType="separate"/>
        </w:r>
        <w:r>
          <w:t>23</w:t>
        </w:r>
        <w:r>
          <w:fldChar w:fldCharType="end"/>
        </w:r>
      </w:hyperlink>
    </w:p>
    <w:p>
      <w:pPr>
        <w:pStyle w:val="TOC2"/>
        <w:tabs>
          <w:tab w:val="right" w:leader="dot" w:pos="8306"/>
        </w:tabs>
      </w:pPr>
      <w:hyperlink w:anchor="_Toc13653" w:history="1">
        <w:r>
          <w:rPr>
            <w:rFonts w:ascii="仿宋" w:eastAsia="仿宋" w:hAnsi="仿宋" w:cs="仿宋" w:hint="eastAsia"/>
            <w:lang w:eastAsia="zh-CN"/>
          </w:rPr>
          <w:t>(四)、通用橡胶项目意义</w:t>
        </w:r>
        <w:r>
          <w:tab/>
        </w:r>
        <w:r>
          <w:fldChar w:fldCharType="begin"/>
        </w:r>
        <w:r>
          <w:instrText xml:space="preserve"> PAGEREF _Toc13653 \h </w:instrText>
        </w:r>
        <w:r>
          <w:fldChar w:fldCharType="separate"/>
        </w:r>
        <w:r>
          <w:t>25</w:t>
        </w:r>
        <w:r>
          <w:fldChar w:fldCharType="end"/>
        </w:r>
      </w:hyperlink>
    </w:p>
    <w:p>
      <w:pPr>
        <w:pStyle w:val="TOC2"/>
        <w:tabs>
          <w:tab w:val="right" w:leader="dot" w:pos="8306"/>
        </w:tabs>
      </w:pPr>
      <w:hyperlink w:anchor="_Toc12462" w:history="1">
        <w:r>
          <w:rPr>
            <w:rFonts w:ascii="仿宋" w:eastAsia="仿宋" w:hAnsi="仿宋" w:cs="仿宋" w:hint="eastAsia"/>
            <w:lang w:eastAsia="zh-CN"/>
          </w:rPr>
          <w:t>(五)、通用橡胶项目背景</w:t>
        </w:r>
        <w:r>
          <w:tab/>
        </w:r>
        <w:r>
          <w:fldChar w:fldCharType="begin"/>
        </w:r>
        <w:r>
          <w:instrText xml:space="preserve"> PAGEREF _Toc12462 \h </w:instrText>
        </w:r>
        <w:r>
          <w:fldChar w:fldCharType="separate"/>
        </w:r>
        <w:r>
          <w:t>26</w:t>
        </w:r>
        <w:r>
          <w:fldChar w:fldCharType="end"/>
        </w:r>
      </w:hyperlink>
    </w:p>
    <w:p>
      <w:pPr>
        <w:pStyle w:val="TOC1"/>
        <w:tabs>
          <w:tab w:val="right" w:leader="dot" w:pos="8306"/>
        </w:tabs>
      </w:pPr>
      <w:hyperlink w:anchor="_Toc15752" w:history="1">
        <w:r>
          <w:rPr>
            <w:rFonts w:ascii="仿宋" w:eastAsia="仿宋" w:hAnsi="仿宋" w:cs="仿宋" w:hint="eastAsia"/>
            <w:lang w:eastAsia="zh-CN"/>
          </w:rPr>
          <w:t>七、通用橡胶项目人力资源培养与发展</w:t>
        </w:r>
        <w:r>
          <w:tab/>
        </w:r>
        <w:r>
          <w:fldChar w:fldCharType="begin"/>
        </w:r>
        <w:r>
          <w:instrText xml:space="preserve"> PAGEREF _Toc15752 \h </w:instrText>
        </w:r>
        <w:r>
          <w:fldChar w:fldCharType="separate"/>
        </w:r>
        <w:r>
          <w:t>26</w:t>
        </w:r>
        <w:r>
          <w:fldChar w:fldCharType="end"/>
        </w:r>
      </w:hyperlink>
    </w:p>
    <w:p>
      <w:pPr>
        <w:pStyle w:val="TOC2"/>
        <w:tabs>
          <w:tab w:val="right" w:leader="dot" w:pos="8306"/>
        </w:tabs>
      </w:pPr>
      <w:hyperlink w:anchor="_Toc14900" w:history="1">
        <w:r>
          <w:rPr>
            <w:rFonts w:ascii="仿宋" w:eastAsia="仿宋" w:hAnsi="仿宋" w:cs="仿宋" w:hint="eastAsia"/>
            <w:lang w:eastAsia="zh-CN"/>
          </w:rPr>
          <w:t>(一)、人才需求与规划</w:t>
        </w:r>
        <w:r>
          <w:tab/>
        </w:r>
        <w:r>
          <w:fldChar w:fldCharType="begin"/>
        </w:r>
        <w:r>
          <w:instrText xml:space="preserve"> PAGEREF _Toc14900 \h </w:instrText>
        </w:r>
        <w:r>
          <w:fldChar w:fldCharType="separate"/>
        </w:r>
        <w:r>
          <w:t>26</w:t>
        </w:r>
        <w:r>
          <w:fldChar w:fldCharType="end"/>
        </w:r>
      </w:hyperlink>
    </w:p>
    <w:p>
      <w:pPr>
        <w:pStyle w:val="TOC2"/>
        <w:tabs>
          <w:tab w:val="right" w:leader="dot" w:pos="8306"/>
        </w:tabs>
      </w:pPr>
      <w:hyperlink w:anchor="_Toc15025" w:history="1">
        <w:r>
          <w:rPr>
            <w:rFonts w:ascii="仿宋" w:eastAsia="仿宋" w:hAnsi="仿宋" w:cs="仿宋" w:hint="eastAsia"/>
            <w:lang w:eastAsia="zh-CN"/>
          </w:rPr>
          <w:t>(二)、培训与发展计划</w:t>
        </w:r>
        <w:r>
          <w:tab/>
        </w:r>
        <w:r>
          <w:fldChar w:fldCharType="begin"/>
        </w:r>
        <w:r>
          <w:instrText xml:space="preserve"> PAGEREF _Toc15025 \h </w:instrText>
        </w:r>
        <w:r>
          <w:fldChar w:fldCharType="separate"/>
        </w:r>
        <w:r>
          <w:t>27</w:t>
        </w:r>
        <w:r>
          <w:fldChar w:fldCharType="end"/>
        </w:r>
      </w:hyperlink>
    </w:p>
    <w:p>
      <w:pPr>
        <w:pStyle w:val="TOC1"/>
        <w:tabs>
          <w:tab w:val="right" w:leader="dot" w:pos="8306"/>
        </w:tabs>
      </w:pPr>
      <w:hyperlink w:anchor="_Toc29991" w:history="1">
        <w:r>
          <w:rPr>
            <w:rFonts w:ascii="仿宋" w:eastAsia="仿宋" w:hAnsi="仿宋" w:cs="仿宋" w:hint="eastAsia"/>
            <w:lang w:eastAsia="zh-CN"/>
          </w:rPr>
          <w:t>八、通用橡胶项目环境影响分析</w:t>
        </w:r>
        <w:r>
          <w:tab/>
        </w:r>
        <w:r>
          <w:fldChar w:fldCharType="begin"/>
        </w:r>
        <w:r>
          <w:instrText xml:space="preserve"> PAGEREF _Toc29991 \h </w:instrText>
        </w:r>
        <w:r>
          <w:fldChar w:fldCharType="separate"/>
        </w:r>
        <w:r>
          <w:t>28</w:t>
        </w:r>
        <w:r>
          <w:fldChar w:fldCharType="end"/>
        </w:r>
      </w:hyperlink>
    </w:p>
    <w:p>
      <w:pPr>
        <w:pStyle w:val="TOC2"/>
        <w:tabs>
          <w:tab w:val="right" w:leader="dot" w:pos="8306"/>
        </w:tabs>
      </w:pPr>
      <w:hyperlink w:anchor="_Toc29615" w:history="1">
        <w:r>
          <w:rPr>
            <w:rFonts w:ascii="仿宋" w:eastAsia="仿宋" w:hAnsi="仿宋" w:cs="仿宋" w:hint="eastAsia"/>
            <w:lang w:eastAsia="zh-CN"/>
          </w:rPr>
          <w:t>(一)、建设区域环境质量现状</w:t>
        </w:r>
        <w:r>
          <w:tab/>
        </w:r>
        <w:r>
          <w:fldChar w:fldCharType="begin"/>
        </w:r>
        <w:r>
          <w:instrText xml:space="preserve"> PAGEREF _Toc29615 \h </w:instrText>
        </w:r>
        <w:r>
          <w:fldChar w:fldCharType="separate"/>
        </w:r>
        <w:r>
          <w:t>28</w:t>
        </w:r>
        <w:r>
          <w:fldChar w:fldCharType="end"/>
        </w:r>
      </w:hyperlink>
    </w:p>
    <w:p>
      <w:pPr>
        <w:pStyle w:val="TOC2"/>
        <w:tabs>
          <w:tab w:val="right" w:leader="dot" w:pos="8306"/>
        </w:tabs>
      </w:pPr>
      <w:hyperlink w:anchor="_Toc2378" w:history="1">
        <w:r>
          <w:rPr>
            <w:rFonts w:ascii="仿宋" w:eastAsia="仿宋" w:hAnsi="仿宋" w:cs="仿宋" w:hint="eastAsia"/>
            <w:lang w:eastAsia="zh-CN"/>
          </w:rPr>
          <w:t>(二)、建设期环境保护</w:t>
        </w:r>
        <w:r>
          <w:tab/>
        </w:r>
        <w:r>
          <w:fldChar w:fldCharType="begin"/>
        </w:r>
        <w:r>
          <w:instrText xml:space="preserve"> PAGEREF _Toc2378 \h </w:instrText>
        </w:r>
        <w:r>
          <w:fldChar w:fldCharType="separate"/>
        </w:r>
        <w:r>
          <w:t>29</w:t>
        </w:r>
        <w:r>
          <w:fldChar w:fldCharType="end"/>
        </w:r>
      </w:hyperlink>
    </w:p>
    <w:p>
      <w:pPr>
        <w:pStyle w:val="TOC2"/>
        <w:tabs>
          <w:tab w:val="right" w:leader="dot" w:pos="8306"/>
        </w:tabs>
      </w:pPr>
      <w:hyperlink w:anchor="_Toc1043" w:history="1">
        <w:r>
          <w:rPr>
            <w:rFonts w:ascii="仿宋" w:eastAsia="仿宋" w:hAnsi="仿宋" w:cs="仿宋" w:hint="eastAsia"/>
            <w:lang w:eastAsia="zh-CN"/>
          </w:rPr>
          <w:t>(三)、运营期环境保护</w:t>
        </w:r>
        <w:r>
          <w:tab/>
        </w:r>
        <w:r>
          <w:fldChar w:fldCharType="begin"/>
        </w:r>
        <w:r>
          <w:instrText xml:space="preserve"> PAGEREF _Toc1043 \h </w:instrText>
        </w:r>
        <w:r>
          <w:fldChar w:fldCharType="separate"/>
        </w:r>
        <w:r>
          <w:t>30</w:t>
        </w:r>
        <w:r>
          <w:fldChar w:fldCharType="end"/>
        </w:r>
      </w:hyperlink>
    </w:p>
    <w:p>
      <w:pPr>
        <w:pStyle w:val="TOC2"/>
        <w:tabs>
          <w:tab w:val="right" w:leader="dot" w:pos="8306"/>
        </w:tabs>
      </w:pPr>
      <w:hyperlink w:anchor="_Toc21339" w:history="1">
        <w:r>
          <w:rPr>
            <w:rFonts w:ascii="仿宋" w:eastAsia="仿宋" w:hAnsi="仿宋" w:cs="仿宋" w:hint="eastAsia"/>
            <w:lang w:eastAsia="zh-CN"/>
          </w:rPr>
          <w:t>(四)、通用橡胶项目建设对区域经济的影响</w:t>
        </w:r>
        <w:r>
          <w:tab/>
        </w:r>
        <w:r>
          <w:fldChar w:fldCharType="begin"/>
        </w:r>
        <w:r>
          <w:instrText xml:space="preserve"> PAGEREF _Toc21339 \h </w:instrText>
        </w:r>
        <w:r>
          <w:fldChar w:fldCharType="separate"/>
        </w:r>
        <w:r>
          <w:t>32</w:t>
        </w:r>
        <w:r>
          <w:fldChar w:fldCharType="end"/>
        </w:r>
      </w:hyperlink>
    </w:p>
    <w:p>
      <w:pPr>
        <w:pStyle w:val="TOC2"/>
        <w:tabs>
          <w:tab w:val="right" w:leader="dot" w:pos="8306"/>
        </w:tabs>
      </w:pPr>
      <w:hyperlink w:anchor="_Toc3916" w:history="1">
        <w:r>
          <w:rPr>
            <w:rFonts w:ascii="仿宋" w:eastAsia="仿宋" w:hAnsi="仿宋" w:cs="仿宋" w:hint="eastAsia"/>
            <w:lang w:eastAsia="zh-CN"/>
          </w:rPr>
          <w:t>(五)、废弃物处理</w:t>
        </w:r>
        <w:r>
          <w:tab/>
        </w:r>
        <w:r>
          <w:fldChar w:fldCharType="begin"/>
        </w:r>
        <w:r>
          <w:instrText xml:space="preserve"> PAGEREF _Toc3916 \h </w:instrText>
        </w:r>
        <w:r>
          <w:fldChar w:fldCharType="separate"/>
        </w:r>
        <w:r>
          <w:t>33</w:t>
        </w:r>
        <w:r>
          <w:fldChar w:fldCharType="end"/>
        </w:r>
      </w:hyperlink>
    </w:p>
    <w:p>
      <w:pPr>
        <w:pStyle w:val="TOC2"/>
        <w:tabs>
          <w:tab w:val="right" w:leader="dot" w:pos="8306"/>
        </w:tabs>
      </w:pPr>
      <w:hyperlink w:anchor="_Toc25615" w:history="1">
        <w:r>
          <w:rPr>
            <w:rFonts w:ascii="仿宋" w:eastAsia="仿宋" w:hAnsi="仿宋" w:cs="仿宋" w:hint="eastAsia"/>
            <w:lang w:eastAsia="zh-CN"/>
          </w:rPr>
          <w:t>(六)、特殊环境影响分析</w:t>
        </w:r>
        <w:r>
          <w:tab/>
        </w:r>
        <w:r>
          <w:fldChar w:fldCharType="begin"/>
        </w:r>
        <w:r>
          <w:instrText xml:space="preserve"> PAGEREF _Toc25615 \h </w:instrText>
        </w:r>
        <w:r>
          <w:fldChar w:fldCharType="separate"/>
        </w:r>
        <w:r>
          <w:t>35</w:t>
        </w:r>
        <w:r>
          <w:fldChar w:fldCharType="end"/>
        </w:r>
      </w:hyperlink>
    </w:p>
    <w:p>
      <w:pPr>
        <w:pStyle w:val="TOC2"/>
        <w:tabs>
          <w:tab w:val="right" w:leader="dot" w:pos="8306"/>
        </w:tabs>
      </w:pPr>
      <w:hyperlink w:anchor="_Toc31283" w:history="1">
        <w:r>
          <w:rPr>
            <w:rFonts w:ascii="仿宋" w:eastAsia="仿宋" w:hAnsi="仿宋" w:cs="仿宋" w:hint="eastAsia"/>
            <w:lang w:eastAsia="zh-CN"/>
          </w:rPr>
          <w:t>(七)、清洁生产</w:t>
        </w:r>
        <w:r>
          <w:tab/>
        </w:r>
        <w:r>
          <w:fldChar w:fldCharType="begin"/>
        </w:r>
        <w:r>
          <w:instrText xml:space="preserve"> PAGEREF _Toc31283 \h </w:instrText>
        </w:r>
        <w:r>
          <w:fldChar w:fldCharType="separate"/>
        </w:r>
        <w:r>
          <w:t>36</w:t>
        </w:r>
        <w:r>
          <w:fldChar w:fldCharType="end"/>
        </w:r>
      </w:hyperlink>
    </w:p>
    <w:p>
      <w:pPr>
        <w:pStyle w:val="TOC2"/>
        <w:tabs>
          <w:tab w:val="right" w:leader="dot" w:pos="8306"/>
        </w:tabs>
      </w:pPr>
      <w:hyperlink w:anchor="_Toc12268" w:history="1">
        <w:r>
          <w:rPr>
            <w:rFonts w:ascii="仿宋" w:eastAsia="仿宋" w:hAnsi="仿宋" w:cs="仿宋" w:hint="eastAsia"/>
            <w:lang w:eastAsia="zh-CN"/>
          </w:rPr>
          <w:t>(八)、环境保护综合评价</w:t>
        </w:r>
        <w:r>
          <w:tab/>
        </w:r>
        <w:r>
          <w:fldChar w:fldCharType="begin"/>
        </w:r>
        <w:r>
          <w:instrText xml:space="preserve"> PAGEREF _Toc12268 \h </w:instrText>
        </w:r>
        <w:r>
          <w:fldChar w:fldCharType="separate"/>
        </w:r>
        <w:r>
          <w:t>37</w:t>
        </w:r>
        <w:r>
          <w:fldChar w:fldCharType="end"/>
        </w:r>
      </w:hyperlink>
    </w:p>
    <w:p>
      <w:pPr>
        <w:pStyle w:val="TOC1"/>
        <w:tabs>
          <w:tab w:val="right" w:leader="dot" w:pos="8306"/>
        </w:tabs>
      </w:pPr>
      <w:hyperlink w:anchor="_Toc17923" w:history="1">
        <w:r>
          <w:rPr>
            <w:rFonts w:ascii="仿宋" w:eastAsia="仿宋" w:hAnsi="仿宋" w:cs="仿宋" w:hint="eastAsia"/>
            <w:lang w:eastAsia="zh-CN"/>
          </w:rPr>
          <w:t>九、通用橡胶项目计划安排</w:t>
        </w:r>
        <w:r>
          <w:tab/>
        </w:r>
        <w:r>
          <w:fldChar w:fldCharType="begin"/>
        </w:r>
        <w:r>
          <w:instrText xml:space="preserve"> PAGEREF _Toc17923 \h </w:instrText>
        </w:r>
        <w:r>
          <w:fldChar w:fldCharType="separate"/>
        </w:r>
        <w:r>
          <w:t>38</w:t>
        </w:r>
        <w:r>
          <w:fldChar w:fldCharType="end"/>
        </w:r>
      </w:hyperlink>
    </w:p>
    <w:p>
      <w:pPr>
        <w:pStyle w:val="TOC2"/>
        <w:tabs>
          <w:tab w:val="right" w:leader="dot" w:pos="8306"/>
        </w:tabs>
      </w:pPr>
      <w:hyperlink w:anchor="_Toc16101" w:history="1">
        <w:r>
          <w:rPr>
            <w:rFonts w:ascii="仿宋" w:eastAsia="仿宋" w:hAnsi="仿宋" w:cs="仿宋" w:hint="eastAsia"/>
            <w:lang w:eastAsia="zh-CN"/>
          </w:rPr>
          <w:t>(一)、建设周期</w:t>
        </w:r>
        <w:r>
          <w:tab/>
        </w:r>
        <w:r>
          <w:fldChar w:fldCharType="begin"/>
        </w:r>
        <w:r>
          <w:instrText xml:space="preserve"> PAGEREF _Toc16101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3" w:history="1">
        <w:r>
          <w:rPr>
            <w:rFonts w:ascii="仿宋" w:eastAsia="仿宋" w:hAnsi="仿宋" w:cs="仿宋" w:hint="eastAsia"/>
            <w:lang w:eastAsia="zh-CN"/>
          </w:rPr>
          <w:t>(二)、建设进度</w:t>
        </w:r>
        <w:r>
          <w:tab/>
        </w:r>
        <w:r>
          <w:fldChar w:fldCharType="begin"/>
        </w:r>
        <w:r>
          <w:instrText xml:space="preserve"> PAGEREF _Toc16383 \h </w:instrText>
        </w:r>
        <w:r>
          <w:fldChar w:fldCharType="separate"/>
        </w:r>
        <w:r>
          <w:t>39</w:t>
        </w:r>
        <w:r>
          <w:fldChar w:fldCharType="end"/>
        </w:r>
      </w:hyperlink>
    </w:p>
    <w:p>
      <w:pPr>
        <w:pStyle w:val="TOC2"/>
        <w:tabs>
          <w:tab w:val="right" w:leader="dot" w:pos="8306"/>
        </w:tabs>
      </w:pPr>
      <w:hyperlink w:anchor="_Toc25059" w:history="1">
        <w:r>
          <w:rPr>
            <w:rFonts w:ascii="仿宋" w:eastAsia="仿宋" w:hAnsi="仿宋" w:cs="仿宋" w:hint="eastAsia"/>
            <w:lang w:eastAsia="zh-CN"/>
          </w:rPr>
          <w:t>(三)、进度安排注意事项</w:t>
        </w:r>
        <w:r>
          <w:tab/>
        </w:r>
        <w:r>
          <w:fldChar w:fldCharType="begin"/>
        </w:r>
        <w:r>
          <w:instrText xml:space="preserve"> PAGEREF _Toc25059 \h </w:instrText>
        </w:r>
        <w:r>
          <w:fldChar w:fldCharType="separate"/>
        </w:r>
        <w:r>
          <w:t>40</w:t>
        </w:r>
        <w:r>
          <w:fldChar w:fldCharType="end"/>
        </w:r>
      </w:hyperlink>
    </w:p>
    <w:p>
      <w:pPr>
        <w:pStyle w:val="TOC2"/>
        <w:tabs>
          <w:tab w:val="right" w:leader="dot" w:pos="8306"/>
        </w:tabs>
      </w:pPr>
      <w:hyperlink w:anchor="_Toc4945" w:history="1">
        <w:r>
          <w:rPr>
            <w:rFonts w:ascii="仿宋" w:eastAsia="仿宋" w:hAnsi="仿宋" w:cs="仿宋" w:hint="eastAsia"/>
            <w:lang w:eastAsia="zh-CN"/>
          </w:rPr>
          <w:t>(四)、人力资源配置</w:t>
        </w:r>
        <w:r>
          <w:tab/>
        </w:r>
        <w:r>
          <w:fldChar w:fldCharType="begin"/>
        </w:r>
        <w:r>
          <w:instrText xml:space="preserve"> PAGEREF _Toc4945 \h </w:instrText>
        </w:r>
        <w:r>
          <w:fldChar w:fldCharType="separate"/>
        </w:r>
        <w:r>
          <w:t>42</w:t>
        </w:r>
        <w:r>
          <w:fldChar w:fldCharType="end"/>
        </w:r>
      </w:hyperlink>
    </w:p>
    <w:p>
      <w:pPr>
        <w:pStyle w:val="TOC1"/>
        <w:tabs>
          <w:tab w:val="right" w:leader="dot" w:pos="8306"/>
        </w:tabs>
      </w:pPr>
      <w:hyperlink w:anchor="_Toc26025" w:history="1">
        <w:r>
          <w:rPr>
            <w:rFonts w:ascii="仿宋" w:eastAsia="仿宋" w:hAnsi="仿宋" w:cs="仿宋" w:hint="eastAsia"/>
            <w:lang w:eastAsia="zh-CN"/>
          </w:rPr>
          <w:t>十、通用橡胶项目财务管理</w:t>
        </w:r>
        <w:r>
          <w:tab/>
        </w:r>
        <w:r>
          <w:fldChar w:fldCharType="begin"/>
        </w:r>
        <w:r>
          <w:instrText xml:space="preserve"> PAGEREF _Toc26025 \h </w:instrText>
        </w:r>
        <w:r>
          <w:fldChar w:fldCharType="separate"/>
        </w:r>
        <w:r>
          <w:t>42</w:t>
        </w:r>
        <w:r>
          <w:fldChar w:fldCharType="end"/>
        </w:r>
      </w:hyperlink>
    </w:p>
    <w:p>
      <w:pPr>
        <w:pStyle w:val="TOC2"/>
        <w:tabs>
          <w:tab w:val="right" w:leader="dot" w:pos="8306"/>
        </w:tabs>
      </w:pPr>
      <w:hyperlink w:anchor="_Toc30445" w:history="1">
        <w:r>
          <w:rPr>
            <w:rFonts w:ascii="仿宋" w:eastAsia="仿宋" w:hAnsi="仿宋" w:cs="仿宋" w:hint="eastAsia"/>
            <w:lang w:eastAsia="zh-CN"/>
          </w:rPr>
          <w:t>(一)、资金需求大</w:t>
        </w:r>
        <w:r>
          <w:tab/>
        </w:r>
        <w:r>
          <w:fldChar w:fldCharType="begin"/>
        </w:r>
        <w:r>
          <w:instrText xml:space="preserve"> PAGEREF _Toc30445 \h </w:instrText>
        </w:r>
        <w:r>
          <w:fldChar w:fldCharType="separate"/>
        </w:r>
        <w:r>
          <w:t>42</w:t>
        </w:r>
        <w:r>
          <w:fldChar w:fldCharType="end"/>
        </w:r>
      </w:hyperlink>
    </w:p>
    <w:p>
      <w:pPr>
        <w:pStyle w:val="TOC2"/>
        <w:tabs>
          <w:tab w:val="right" w:leader="dot" w:pos="8306"/>
        </w:tabs>
      </w:pPr>
      <w:hyperlink w:anchor="_Toc13740" w:history="1">
        <w:r>
          <w:rPr>
            <w:rFonts w:ascii="仿宋" w:eastAsia="仿宋" w:hAnsi="仿宋" w:cs="仿宋" w:hint="eastAsia"/>
            <w:lang w:eastAsia="zh-CN"/>
          </w:rPr>
          <w:t>(二)、研发周期长</w:t>
        </w:r>
        <w:r>
          <w:tab/>
        </w:r>
        <w:r>
          <w:fldChar w:fldCharType="begin"/>
        </w:r>
        <w:r>
          <w:instrText xml:space="preserve"> PAGEREF _Toc13740 \h </w:instrText>
        </w:r>
        <w:r>
          <w:fldChar w:fldCharType="separate"/>
        </w:r>
        <w:r>
          <w:t>43</w:t>
        </w:r>
        <w:r>
          <w:fldChar w:fldCharType="end"/>
        </w:r>
      </w:hyperlink>
    </w:p>
    <w:p>
      <w:pPr>
        <w:pStyle w:val="TOC2"/>
        <w:tabs>
          <w:tab w:val="right" w:leader="dot" w:pos="8306"/>
        </w:tabs>
      </w:pPr>
      <w:hyperlink w:anchor="_Toc16250" w:history="1">
        <w:r>
          <w:rPr>
            <w:rFonts w:ascii="仿宋" w:eastAsia="仿宋" w:hAnsi="仿宋" w:cs="仿宋" w:hint="eastAsia"/>
            <w:lang w:eastAsia="zh-CN"/>
          </w:rPr>
          <w:t>(三)、市场风险大</w:t>
        </w:r>
        <w:r>
          <w:tab/>
        </w:r>
        <w:r>
          <w:fldChar w:fldCharType="begin"/>
        </w:r>
        <w:r>
          <w:instrText xml:space="preserve"> PAGEREF _Toc16250 \h </w:instrText>
        </w:r>
        <w:r>
          <w:fldChar w:fldCharType="separate"/>
        </w:r>
        <w:r>
          <w:t>45</w:t>
        </w:r>
        <w:r>
          <w:fldChar w:fldCharType="end"/>
        </w:r>
      </w:hyperlink>
    </w:p>
    <w:p>
      <w:pPr>
        <w:pStyle w:val="TOC2"/>
        <w:tabs>
          <w:tab w:val="right" w:leader="dot" w:pos="8306"/>
        </w:tabs>
      </w:pPr>
      <w:hyperlink w:anchor="_Toc14042" w:history="1">
        <w:r>
          <w:rPr>
            <w:rFonts w:ascii="仿宋" w:eastAsia="仿宋" w:hAnsi="仿宋" w:cs="仿宋" w:hint="eastAsia"/>
            <w:lang w:eastAsia="zh-CN"/>
          </w:rPr>
          <w:t>(四)、利润率高</w:t>
        </w:r>
        <w:r>
          <w:tab/>
        </w:r>
        <w:r>
          <w:fldChar w:fldCharType="begin"/>
        </w:r>
        <w:r>
          <w:instrText xml:space="preserve"> PAGEREF _Toc14042 \h </w:instrText>
        </w:r>
        <w:r>
          <w:fldChar w:fldCharType="separate"/>
        </w:r>
        <w:r>
          <w:t>47</w:t>
        </w:r>
        <w:r>
          <w:fldChar w:fldCharType="end"/>
        </w:r>
      </w:hyperlink>
    </w:p>
    <w:p>
      <w:pPr>
        <w:pStyle w:val="TOC1"/>
        <w:tabs>
          <w:tab w:val="right" w:leader="dot" w:pos="8306"/>
        </w:tabs>
      </w:pPr>
      <w:hyperlink w:anchor="_Toc7567" w:history="1">
        <w:r>
          <w:rPr>
            <w:rFonts w:ascii="仿宋" w:eastAsia="仿宋" w:hAnsi="仿宋" w:cs="仿宋" w:hint="eastAsia"/>
            <w:lang w:eastAsia="zh-CN"/>
          </w:rPr>
          <w:t>十一、通用橡胶项目人力资源管理</w:t>
        </w:r>
        <w:r>
          <w:tab/>
        </w:r>
        <w:r>
          <w:fldChar w:fldCharType="begin"/>
        </w:r>
        <w:r>
          <w:instrText xml:space="preserve"> PAGEREF _Toc7567 \h </w:instrText>
        </w:r>
        <w:r>
          <w:fldChar w:fldCharType="separate"/>
        </w:r>
        <w:r>
          <w:t>49</w:t>
        </w:r>
        <w:r>
          <w:fldChar w:fldCharType="end"/>
        </w:r>
      </w:hyperlink>
    </w:p>
    <w:p>
      <w:pPr>
        <w:pStyle w:val="TOC2"/>
        <w:tabs>
          <w:tab w:val="right" w:leader="dot" w:pos="8306"/>
        </w:tabs>
      </w:pPr>
      <w:hyperlink w:anchor="_Toc8546" w:history="1">
        <w:r>
          <w:rPr>
            <w:rFonts w:ascii="仿宋" w:eastAsia="仿宋" w:hAnsi="仿宋" w:cs="仿宋" w:hint="eastAsia"/>
            <w:lang w:eastAsia="zh-CN"/>
          </w:rPr>
          <w:t>(一)、建立健全的预算管理制度</w:t>
        </w:r>
        <w:r>
          <w:tab/>
        </w:r>
        <w:r>
          <w:fldChar w:fldCharType="begin"/>
        </w:r>
        <w:r>
          <w:instrText xml:space="preserve"> PAGEREF _Toc8546 \h </w:instrText>
        </w:r>
        <w:r>
          <w:fldChar w:fldCharType="separate"/>
        </w:r>
        <w:r>
          <w:t>49</w:t>
        </w:r>
        <w:r>
          <w:fldChar w:fldCharType="end"/>
        </w:r>
      </w:hyperlink>
    </w:p>
    <w:p>
      <w:pPr>
        <w:pStyle w:val="TOC2"/>
        <w:tabs>
          <w:tab w:val="right" w:leader="dot" w:pos="8306"/>
        </w:tabs>
      </w:pPr>
      <w:hyperlink w:anchor="_Toc21187" w:history="1">
        <w:r>
          <w:rPr>
            <w:rFonts w:ascii="仿宋" w:eastAsia="仿宋" w:hAnsi="仿宋" w:cs="仿宋" w:hint="eastAsia"/>
            <w:lang w:eastAsia="zh-CN"/>
          </w:rPr>
          <w:t>(二)、加强资金流动监控</w:t>
        </w:r>
        <w:r>
          <w:tab/>
        </w:r>
        <w:r>
          <w:fldChar w:fldCharType="begin"/>
        </w:r>
        <w:r>
          <w:instrText xml:space="preserve"> PAGEREF _Toc21187 \h </w:instrText>
        </w:r>
        <w:r>
          <w:fldChar w:fldCharType="separate"/>
        </w:r>
        <w:r>
          <w:t>51</w:t>
        </w:r>
        <w:r>
          <w:fldChar w:fldCharType="end"/>
        </w:r>
      </w:hyperlink>
    </w:p>
    <w:p>
      <w:pPr>
        <w:pStyle w:val="TOC2"/>
        <w:tabs>
          <w:tab w:val="right" w:leader="dot" w:pos="8306"/>
        </w:tabs>
      </w:pPr>
      <w:hyperlink w:anchor="_Toc6654" w:history="1">
        <w:r>
          <w:rPr>
            <w:rFonts w:ascii="仿宋" w:eastAsia="仿宋" w:hAnsi="仿宋" w:cs="仿宋" w:hint="eastAsia"/>
            <w:lang w:eastAsia="zh-CN"/>
          </w:rPr>
          <w:t>(三)、制定完善的风险控制机制</w:t>
        </w:r>
        <w:r>
          <w:tab/>
        </w:r>
        <w:r>
          <w:fldChar w:fldCharType="begin"/>
        </w:r>
        <w:r>
          <w:instrText xml:space="preserve"> PAGEREF _Toc6654 \h </w:instrText>
        </w:r>
        <w:r>
          <w:fldChar w:fldCharType="separate"/>
        </w:r>
        <w:r>
          <w:t>52</w:t>
        </w:r>
        <w:r>
          <w:fldChar w:fldCharType="end"/>
        </w:r>
      </w:hyperlink>
    </w:p>
    <w:p>
      <w:pPr>
        <w:pStyle w:val="TOC2"/>
        <w:tabs>
          <w:tab w:val="right" w:leader="dot" w:pos="8306"/>
        </w:tabs>
      </w:pPr>
      <w:hyperlink w:anchor="_Toc15464" w:history="1">
        <w:r>
          <w:rPr>
            <w:rFonts w:ascii="仿宋" w:eastAsia="仿宋" w:hAnsi="仿宋" w:cs="仿宋" w:hint="eastAsia"/>
            <w:lang w:eastAsia="zh-CN"/>
          </w:rPr>
          <w:t>(四)、优化成本管理</w:t>
        </w:r>
        <w:r>
          <w:tab/>
        </w:r>
        <w:r>
          <w:fldChar w:fldCharType="begin"/>
        </w:r>
        <w:r>
          <w:instrText xml:space="preserve"> PAGEREF _Toc15464 \h </w:instrText>
        </w:r>
        <w:r>
          <w:fldChar w:fldCharType="separate"/>
        </w:r>
        <w:r>
          <w:t>53</w:t>
        </w:r>
        <w:r>
          <w:fldChar w:fldCharType="end"/>
        </w:r>
      </w:hyperlink>
    </w:p>
    <w:p>
      <w:pPr>
        <w:pStyle w:val="TOC1"/>
        <w:tabs>
          <w:tab w:val="right" w:leader="dot" w:pos="8306"/>
        </w:tabs>
      </w:pPr>
      <w:hyperlink w:anchor="_Toc3662" w:history="1">
        <w:r>
          <w:rPr>
            <w:rFonts w:ascii="仿宋" w:eastAsia="仿宋" w:hAnsi="仿宋" w:cs="仿宋" w:hint="eastAsia"/>
            <w:lang w:eastAsia="zh-CN"/>
          </w:rPr>
          <w:t>十二、通用橡胶项目经营效益</w:t>
        </w:r>
        <w:r>
          <w:tab/>
        </w:r>
        <w:r>
          <w:fldChar w:fldCharType="begin"/>
        </w:r>
        <w:r>
          <w:instrText xml:space="preserve"> PAGEREF _Toc3662 \h </w:instrText>
        </w:r>
        <w:r>
          <w:fldChar w:fldCharType="separate"/>
        </w:r>
        <w:r>
          <w:t>55</w:t>
        </w:r>
        <w:r>
          <w:fldChar w:fldCharType="end"/>
        </w:r>
      </w:hyperlink>
    </w:p>
    <w:p>
      <w:pPr>
        <w:pStyle w:val="TOC2"/>
        <w:tabs>
          <w:tab w:val="right" w:leader="dot" w:pos="8306"/>
        </w:tabs>
      </w:pPr>
      <w:hyperlink w:anchor="_Toc18658" w:history="1">
        <w:r>
          <w:rPr>
            <w:rFonts w:ascii="仿宋" w:eastAsia="仿宋" w:hAnsi="仿宋" w:cs="仿宋" w:hint="eastAsia"/>
            <w:lang w:eastAsia="zh-CN"/>
          </w:rPr>
          <w:t>(一)、经济评价财务测算</w:t>
        </w:r>
        <w:r>
          <w:tab/>
        </w:r>
        <w:r>
          <w:fldChar w:fldCharType="begin"/>
        </w:r>
        <w:r>
          <w:instrText xml:space="preserve"> PAGEREF _Toc18658 \h </w:instrText>
        </w:r>
        <w:r>
          <w:fldChar w:fldCharType="separate"/>
        </w:r>
        <w:r>
          <w:t>55</w:t>
        </w:r>
        <w:r>
          <w:fldChar w:fldCharType="end"/>
        </w:r>
      </w:hyperlink>
    </w:p>
    <w:p>
      <w:pPr>
        <w:pStyle w:val="TOC2"/>
        <w:tabs>
          <w:tab w:val="right" w:leader="dot" w:pos="8306"/>
        </w:tabs>
      </w:pPr>
      <w:hyperlink w:anchor="_Toc13633" w:history="1">
        <w:r>
          <w:rPr>
            <w:rFonts w:ascii="仿宋" w:eastAsia="仿宋" w:hAnsi="仿宋" w:cs="仿宋" w:hint="eastAsia"/>
            <w:lang w:eastAsia="zh-CN"/>
          </w:rPr>
          <w:t>(二)、通用橡胶项目盈利能力分析</w:t>
        </w:r>
        <w:r>
          <w:tab/>
        </w:r>
        <w:r>
          <w:fldChar w:fldCharType="begin"/>
        </w:r>
        <w:r>
          <w:instrText xml:space="preserve"> PAGEREF _Toc13633 \h </w:instrText>
        </w:r>
        <w:r>
          <w:fldChar w:fldCharType="separate"/>
        </w:r>
        <w:r>
          <w:t>56</w:t>
        </w:r>
        <w:r>
          <w:fldChar w:fldCharType="end"/>
        </w:r>
      </w:hyperlink>
    </w:p>
    <w:p>
      <w:pPr>
        <w:pStyle w:val="TOC1"/>
        <w:tabs>
          <w:tab w:val="right" w:leader="dot" w:pos="8306"/>
        </w:tabs>
      </w:pPr>
      <w:hyperlink w:anchor="_Toc21758" w:history="1">
        <w:r>
          <w:rPr>
            <w:rFonts w:ascii="仿宋" w:eastAsia="仿宋" w:hAnsi="仿宋" w:cs="仿宋" w:hint="eastAsia"/>
            <w:lang w:eastAsia="zh-CN"/>
          </w:rPr>
          <w:t>十三、供应链管理</w:t>
        </w:r>
        <w:r>
          <w:tab/>
        </w:r>
        <w:r>
          <w:fldChar w:fldCharType="begin"/>
        </w:r>
        <w:r>
          <w:instrText xml:space="preserve"> PAGEREF _Toc21758 \h </w:instrText>
        </w:r>
        <w:r>
          <w:fldChar w:fldCharType="separate"/>
        </w:r>
        <w:r>
          <w:t>57</w:t>
        </w:r>
        <w:r>
          <w:fldChar w:fldCharType="end"/>
        </w:r>
      </w:hyperlink>
    </w:p>
    <w:p>
      <w:pPr>
        <w:pStyle w:val="TOC2"/>
        <w:tabs>
          <w:tab w:val="right" w:leader="dot" w:pos="8306"/>
        </w:tabs>
      </w:pPr>
      <w:hyperlink w:anchor="_Toc23466" w:history="1">
        <w:r>
          <w:rPr>
            <w:rFonts w:ascii="仿宋" w:eastAsia="仿宋" w:hAnsi="仿宋" w:cs="仿宋" w:hint="eastAsia"/>
            <w:lang w:eastAsia="zh-CN"/>
          </w:rPr>
          <w:t>(一)、供应链战略规划</w:t>
        </w:r>
        <w:r>
          <w:tab/>
        </w:r>
        <w:r>
          <w:fldChar w:fldCharType="begin"/>
        </w:r>
        <w:r>
          <w:instrText xml:space="preserve"> PAGEREF _Toc23466 \h </w:instrText>
        </w:r>
        <w:r>
          <w:fldChar w:fldCharType="separate"/>
        </w:r>
        <w:r>
          <w:t>57</w:t>
        </w:r>
        <w:r>
          <w:fldChar w:fldCharType="end"/>
        </w:r>
      </w:hyperlink>
    </w:p>
    <w:p>
      <w:pPr>
        <w:pStyle w:val="TOC2"/>
        <w:tabs>
          <w:tab w:val="right" w:leader="dot" w:pos="8306"/>
        </w:tabs>
      </w:pPr>
      <w:hyperlink w:anchor="_Toc6323" w:history="1">
        <w:r>
          <w:rPr>
            <w:rFonts w:ascii="仿宋" w:eastAsia="仿宋" w:hAnsi="仿宋" w:cs="仿宋" w:hint="eastAsia"/>
            <w:lang w:eastAsia="zh-CN"/>
          </w:rPr>
          <w:t>(二)、供应商选择与合作</w:t>
        </w:r>
        <w:r>
          <w:tab/>
        </w:r>
        <w:r>
          <w:fldChar w:fldCharType="begin"/>
        </w:r>
        <w:r>
          <w:instrText xml:space="preserve"> PAGEREF _Toc6323 \h </w:instrText>
        </w:r>
        <w:r>
          <w:fldChar w:fldCharType="separate"/>
        </w:r>
        <w:r>
          <w:t>58</w:t>
        </w:r>
        <w:r>
          <w:fldChar w:fldCharType="end"/>
        </w:r>
      </w:hyperlink>
    </w:p>
    <w:p>
      <w:pPr>
        <w:pStyle w:val="TOC2"/>
        <w:tabs>
          <w:tab w:val="right" w:leader="dot" w:pos="8306"/>
        </w:tabs>
      </w:pPr>
      <w:hyperlink w:anchor="_Toc9824" w:history="1">
        <w:r>
          <w:rPr>
            <w:rFonts w:ascii="仿宋" w:eastAsia="仿宋" w:hAnsi="仿宋" w:cs="仿宋" w:hint="eastAsia"/>
            <w:lang w:eastAsia="zh-CN"/>
          </w:rPr>
          <w:t>(三)、物流与库存管理</w:t>
        </w:r>
        <w:r>
          <w:tab/>
        </w:r>
        <w:r>
          <w:fldChar w:fldCharType="begin"/>
        </w:r>
        <w:r>
          <w:instrText xml:space="preserve"> PAGEREF _Toc9824 \h </w:instrText>
        </w:r>
        <w:r>
          <w:fldChar w:fldCharType="separate"/>
        </w:r>
        <w:r>
          <w:t>60</w:t>
        </w:r>
        <w:r>
          <w:fldChar w:fldCharType="end"/>
        </w:r>
      </w:hyperlink>
    </w:p>
    <w:p>
      <w:pPr>
        <w:pStyle w:val="TOC1"/>
        <w:tabs>
          <w:tab w:val="right" w:leader="dot" w:pos="8306"/>
        </w:tabs>
      </w:pPr>
      <w:hyperlink w:anchor="_Toc18224" w:history="1">
        <w:r>
          <w:rPr>
            <w:rFonts w:ascii="仿宋" w:eastAsia="仿宋" w:hAnsi="仿宋" w:cs="仿宋" w:hint="eastAsia"/>
            <w:lang w:eastAsia="zh-CN"/>
          </w:rPr>
          <w:t>十四、质量管理体系</w:t>
        </w:r>
        <w:r>
          <w:tab/>
        </w:r>
        <w:r>
          <w:fldChar w:fldCharType="begin"/>
        </w:r>
        <w:r>
          <w:instrText xml:space="preserve"> PAGEREF _Toc18224 \h </w:instrText>
        </w:r>
        <w:r>
          <w:fldChar w:fldCharType="separate"/>
        </w:r>
        <w:r>
          <w:t>61</w:t>
        </w:r>
        <w:r>
          <w:fldChar w:fldCharType="end"/>
        </w:r>
      </w:hyperlink>
    </w:p>
    <w:p>
      <w:pPr>
        <w:pStyle w:val="TOC2"/>
        <w:tabs>
          <w:tab w:val="right" w:leader="dot" w:pos="8306"/>
        </w:tabs>
      </w:pPr>
      <w:hyperlink w:anchor="_Toc32426" w:history="1">
        <w:r>
          <w:rPr>
            <w:rFonts w:ascii="仿宋" w:eastAsia="仿宋" w:hAnsi="仿宋" w:cs="仿宋" w:hint="eastAsia"/>
            <w:lang w:eastAsia="zh-CN"/>
          </w:rPr>
          <w:t>(一)、质量目标与方针</w:t>
        </w:r>
        <w:r>
          <w:tab/>
        </w:r>
        <w:r>
          <w:fldChar w:fldCharType="begin"/>
        </w:r>
        <w:r>
          <w:instrText xml:space="preserve"> PAGEREF _Toc32426 \h </w:instrText>
        </w:r>
        <w:r>
          <w:fldChar w:fldCharType="separate"/>
        </w:r>
        <w:r>
          <w:t>61</w:t>
        </w:r>
        <w:r>
          <w:fldChar w:fldCharType="end"/>
        </w:r>
      </w:hyperlink>
    </w:p>
    <w:p>
      <w:pPr>
        <w:pStyle w:val="TOC2"/>
        <w:tabs>
          <w:tab w:val="right" w:leader="dot" w:pos="8306"/>
        </w:tabs>
      </w:pPr>
      <w:hyperlink w:anchor="_Toc25644" w:history="1">
        <w:r>
          <w:rPr>
            <w:rFonts w:ascii="仿宋" w:eastAsia="仿宋" w:hAnsi="仿宋" w:cs="仿宋" w:hint="eastAsia"/>
            <w:lang w:eastAsia="zh-CN"/>
          </w:rPr>
          <w:t>(二)、质量管理责任</w:t>
        </w:r>
        <w:r>
          <w:tab/>
        </w:r>
        <w:r>
          <w:fldChar w:fldCharType="begin"/>
        </w:r>
        <w:r>
          <w:instrText xml:space="preserve"> PAGEREF _Toc25644 \h </w:instrText>
        </w:r>
        <w:r>
          <w:fldChar w:fldCharType="separate"/>
        </w:r>
        <w:r>
          <w:t>62</w:t>
        </w:r>
        <w:r>
          <w:fldChar w:fldCharType="end"/>
        </w:r>
      </w:hyperlink>
    </w:p>
    <w:p>
      <w:pPr>
        <w:pStyle w:val="TOC2"/>
        <w:tabs>
          <w:tab w:val="right" w:leader="dot" w:pos="8306"/>
        </w:tabs>
      </w:pPr>
      <w:hyperlink w:anchor="_Toc17093" w:history="1">
        <w:r>
          <w:rPr>
            <w:rFonts w:ascii="仿宋" w:eastAsia="仿宋" w:hAnsi="仿宋" w:cs="仿宋" w:hint="eastAsia"/>
            <w:lang w:eastAsia="zh-CN"/>
          </w:rPr>
          <w:t>(三)、质量管理体系文件</w:t>
        </w:r>
        <w:r>
          <w:tab/>
        </w:r>
        <w:r>
          <w:fldChar w:fldCharType="begin"/>
        </w:r>
        <w:r>
          <w:instrText xml:space="preserve"> PAGEREF _Toc17093 \h </w:instrText>
        </w:r>
        <w:r>
          <w:fldChar w:fldCharType="separate"/>
        </w:r>
        <w:r>
          <w:t>63</w:t>
        </w:r>
        <w:r>
          <w:fldChar w:fldCharType="end"/>
        </w:r>
      </w:hyperlink>
    </w:p>
    <w:p>
      <w:pPr>
        <w:pStyle w:val="TOC2"/>
        <w:tabs>
          <w:tab w:val="right" w:leader="dot" w:pos="8306"/>
        </w:tabs>
      </w:pPr>
      <w:hyperlink w:anchor="_Toc8394" w:history="1">
        <w:r>
          <w:rPr>
            <w:rFonts w:ascii="仿宋" w:eastAsia="仿宋" w:hAnsi="仿宋" w:cs="仿宋" w:hint="eastAsia"/>
            <w:lang w:eastAsia="zh-CN"/>
          </w:rPr>
          <w:t>(四)、质量培训与教育</w:t>
        </w:r>
        <w:r>
          <w:tab/>
        </w:r>
        <w:r>
          <w:fldChar w:fldCharType="begin"/>
        </w:r>
        <w:r>
          <w:instrText xml:space="preserve"> PAGEREF _Toc8394 \h </w:instrText>
        </w:r>
        <w:r>
          <w:fldChar w:fldCharType="separate"/>
        </w:r>
        <w:r>
          <w:t>65</w:t>
        </w:r>
        <w:r>
          <w:fldChar w:fldCharType="end"/>
        </w:r>
      </w:hyperlink>
    </w:p>
    <w:p>
      <w:pPr>
        <w:pStyle w:val="TOC2"/>
        <w:tabs>
          <w:tab w:val="right" w:leader="dot" w:pos="8306"/>
        </w:tabs>
      </w:pPr>
      <w:hyperlink w:anchor="_Toc25533" w:history="1">
        <w:r>
          <w:rPr>
            <w:rFonts w:ascii="仿宋" w:eastAsia="仿宋" w:hAnsi="仿宋" w:cs="仿宋" w:hint="eastAsia"/>
            <w:lang w:eastAsia="zh-CN"/>
          </w:rPr>
          <w:t>(五)、质量审核与评价</w:t>
        </w:r>
        <w:r>
          <w:tab/>
        </w:r>
        <w:r>
          <w:fldChar w:fldCharType="begin"/>
        </w:r>
        <w:r>
          <w:instrText xml:space="preserve"> PAGEREF _Toc25533 \h </w:instrText>
        </w:r>
        <w:r>
          <w:fldChar w:fldCharType="separate"/>
        </w:r>
        <w:r>
          <w:t>67</w:t>
        </w:r>
        <w:r>
          <w:fldChar w:fldCharType="end"/>
        </w:r>
      </w:hyperlink>
    </w:p>
    <w:p>
      <w:pPr>
        <w:pStyle w:val="TOC2"/>
        <w:tabs>
          <w:tab w:val="right" w:leader="dot" w:pos="8306"/>
        </w:tabs>
      </w:pPr>
      <w:hyperlink w:anchor="_Toc25747" w:history="1">
        <w:r>
          <w:rPr>
            <w:rFonts w:ascii="仿宋" w:eastAsia="仿宋" w:hAnsi="仿宋" w:cs="仿宋" w:hint="eastAsia"/>
            <w:lang w:eastAsia="zh-CN"/>
          </w:rPr>
          <w:t>(六)、不符合与纠正措施</w:t>
        </w:r>
        <w:r>
          <w:tab/>
        </w:r>
        <w:r>
          <w:fldChar w:fldCharType="begin"/>
        </w:r>
        <w:r>
          <w:instrText xml:space="preserve"> PAGEREF _Toc25747 \h </w:instrText>
        </w:r>
        <w:r>
          <w:fldChar w:fldCharType="separate"/>
        </w:r>
        <w:r>
          <w:t>68</w:t>
        </w:r>
        <w:r>
          <w:fldChar w:fldCharType="end"/>
        </w:r>
      </w:hyperlink>
    </w:p>
    <w:p>
      <w:pPr>
        <w:pStyle w:val="TOC1"/>
        <w:tabs>
          <w:tab w:val="right" w:leader="dot" w:pos="8306"/>
        </w:tabs>
      </w:pPr>
      <w:hyperlink w:anchor="_Toc8948" w:history="1">
        <w:r>
          <w:rPr>
            <w:rFonts w:ascii="仿宋" w:eastAsia="仿宋" w:hAnsi="仿宋" w:cs="仿宋" w:hint="eastAsia"/>
            <w:lang w:eastAsia="zh-CN"/>
          </w:rPr>
          <w:t>十五、营销与推广策略</w:t>
        </w:r>
        <w:r>
          <w:tab/>
        </w:r>
        <w:r>
          <w:fldChar w:fldCharType="begin"/>
        </w:r>
        <w:r>
          <w:instrText xml:space="preserve"> PAGEREF _Toc8948 \h </w:instrText>
        </w:r>
        <w:r>
          <w:fldChar w:fldCharType="separate"/>
        </w:r>
        <w:r>
          <w:t>69</w:t>
        </w:r>
        <w:r>
          <w:fldChar w:fldCharType="end"/>
        </w:r>
      </w:hyperlink>
    </w:p>
    <w:p>
      <w:pPr>
        <w:pStyle w:val="TOC2"/>
        <w:tabs>
          <w:tab w:val="right" w:leader="dot" w:pos="8306"/>
        </w:tabs>
      </w:pPr>
      <w:hyperlink w:anchor="_Toc2903" w:history="1">
        <w:r>
          <w:rPr>
            <w:rFonts w:ascii="仿宋" w:eastAsia="仿宋" w:hAnsi="仿宋" w:cs="仿宋" w:hint="eastAsia"/>
            <w:lang w:eastAsia="zh-CN"/>
          </w:rPr>
          <w:t>(一)、产品/服务定位与特点</w:t>
        </w:r>
        <w:r>
          <w:tab/>
        </w:r>
        <w:r>
          <w:fldChar w:fldCharType="begin"/>
        </w:r>
        <w:r>
          <w:instrText xml:space="preserve"> PAGEREF _Toc2903 \h </w:instrText>
        </w:r>
        <w:r>
          <w:fldChar w:fldCharType="separate"/>
        </w:r>
        <w:r>
          <w:t>69</w:t>
        </w:r>
        <w:r>
          <w:fldChar w:fldCharType="end"/>
        </w:r>
      </w:hyperlink>
    </w:p>
    <w:p>
      <w:pPr>
        <w:pStyle w:val="TOC2"/>
        <w:tabs>
          <w:tab w:val="right" w:leader="dot" w:pos="8306"/>
        </w:tabs>
      </w:pPr>
      <w:hyperlink w:anchor="_Toc29968" w:history="1">
        <w:r>
          <w:rPr>
            <w:rFonts w:ascii="仿宋" w:eastAsia="仿宋" w:hAnsi="仿宋" w:cs="仿宋" w:hint="eastAsia"/>
            <w:lang w:eastAsia="zh-CN"/>
          </w:rPr>
          <w:t>(二)、市场定位与竞争分析</w:t>
        </w:r>
        <w:r>
          <w:tab/>
        </w:r>
        <w:r>
          <w:fldChar w:fldCharType="begin"/>
        </w:r>
        <w:r>
          <w:instrText xml:space="preserve"> PAGEREF _Toc29968 \h </w:instrText>
        </w:r>
        <w:r>
          <w:fldChar w:fldCharType="separate"/>
        </w:r>
        <w:r>
          <w:t>70</w:t>
        </w:r>
        <w:r>
          <w:fldChar w:fldCharType="end"/>
        </w:r>
      </w:hyperlink>
    </w:p>
    <w:p>
      <w:pPr>
        <w:pStyle w:val="TOC2"/>
        <w:tabs>
          <w:tab w:val="right" w:leader="dot" w:pos="8306"/>
        </w:tabs>
      </w:pPr>
      <w:hyperlink w:anchor="_Toc26350" w:history="1">
        <w:r>
          <w:rPr>
            <w:rFonts w:ascii="仿宋" w:eastAsia="仿宋" w:hAnsi="仿宋" w:cs="仿宋" w:hint="eastAsia"/>
            <w:lang w:eastAsia="zh-CN"/>
          </w:rPr>
          <w:t>(三)、营销渠道与策略</w:t>
        </w:r>
        <w:r>
          <w:tab/>
        </w:r>
        <w:r>
          <w:fldChar w:fldCharType="begin"/>
        </w:r>
        <w:r>
          <w:instrText xml:space="preserve"> PAGEREF _Toc26350 \h </w:instrText>
        </w:r>
        <w:r>
          <w:fldChar w:fldCharType="separate"/>
        </w:r>
        <w:r>
          <w:t>71</w:t>
        </w:r>
        <w:r>
          <w:fldChar w:fldCharType="end"/>
        </w:r>
      </w:hyperlink>
    </w:p>
    <w:p>
      <w:pPr>
        <w:pStyle w:val="TOC2"/>
        <w:tabs>
          <w:tab w:val="right" w:leader="dot" w:pos="8306"/>
        </w:tabs>
      </w:pPr>
      <w:hyperlink w:anchor="_Toc32037" w:history="1">
        <w:r>
          <w:rPr>
            <w:rFonts w:ascii="仿宋" w:eastAsia="仿宋" w:hAnsi="仿宋" w:cs="仿宋" w:hint="eastAsia"/>
            <w:lang w:eastAsia="zh-CN"/>
          </w:rPr>
          <w:t>(四)、推广与宣传活动</w:t>
        </w:r>
        <w:r>
          <w:tab/>
        </w:r>
        <w:r>
          <w:fldChar w:fldCharType="begin"/>
        </w:r>
        <w:r>
          <w:instrText xml:space="preserve"> PAGEREF _Toc32037 \h </w:instrText>
        </w:r>
        <w:r>
          <w:fldChar w:fldCharType="separate"/>
        </w:r>
        <w:r>
          <w:t>73</w:t>
        </w:r>
        <w:r>
          <w:fldChar w:fldCharType="end"/>
        </w:r>
      </w:hyperlink>
    </w:p>
    <w:p>
      <w:pPr>
        <w:pStyle w:val="TOC1"/>
        <w:tabs>
          <w:tab w:val="right" w:leader="dot" w:pos="8306"/>
        </w:tabs>
      </w:pPr>
      <w:hyperlink w:anchor="_Toc19510" w:history="1">
        <w:r>
          <w:rPr>
            <w:rFonts w:ascii="仿宋" w:eastAsia="仿宋" w:hAnsi="仿宋" w:cs="仿宋" w:hint="eastAsia"/>
            <w:lang w:eastAsia="zh-CN"/>
          </w:rPr>
          <w:t>十六、通用橡胶项目实施时间节点</w:t>
        </w:r>
        <w:r>
          <w:tab/>
        </w:r>
        <w:r>
          <w:fldChar w:fldCharType="begin"/>
        </w:r>
        <w:r>
          <w:instrText xml:space="preserve"> PAGEREF _Toc19510 \h </w:instrText>
        </w:r>
        <w:r>
          <w:fldChar w:fldCharType="separate"/>
        </w:r>
        <w:r>
          <w:t>78</w:t>
        </w:r>
        <w:r>
          <w:fldChar w:fldCharType="end"/>
        </w:r>
      </w:hyperlink>
    </w:p>
    <w:p>
      <w:pPr>
        <w:pStyle w:val="TOC2"/>
        <w:tabs>
          <w:tab w:val="right" w:leader="dot" w:pos="8306"/>
        </w:tabs>
      </w:pPr>
      <w:hyperlink w:anchor="_Toc27219" w:history="1">
        <w:r>
          <w:rPr>
            <w:rFonts w:ascii="仿宋" w:eastAsia="仿宋" w:hAnsi="仿宋" w:cs="仿宋" w:hint="eastAsia"/>
            <w:lang w:eastAsia="zh-CN"/>
          </w:rPr>
          <w:t>(一)、通用橡胶项目启动阶段时间节点</w:t>
        </w:r>
        <w:r>
          <w:tab/>
        </w:r>
        <w:r>
          <w:fldChar w:fldCharType="begin"/>
        </w:r>
        <w:r>
          <w:instrText xml:space="preserve"> PAGEREF _Toc27219 \h </w:instrText>
        </w:r>
        <w:r>
          <w:fldChar w:fldCharType="separate"/>
        </w:r>
        <w:r>
          <w:t>78</w:t>
        </w:r>
        <w:r>
          <w:fldChar w:fldCharType="end"/>
        </w:r>
      </w:hyperlink>
    </w:p>
    <w:p>
      <w:pPr>
        <w:pStyle w:val="TOC2"/>
        <w:tabs>
          <w:tab w:val="right" w:leader="dot" w:pos="8306"/>
        </w:tabs>
      </w:pPr>
      <w:hyperlink w:anchor="_Toc27836" w:history="1">
        <w:r>
          <w:rPr>
            <w:rFonts w:ascii="仿宋" w:eastAsia="仿宋" w:hAnsi="仿宋" w:cs="仿宋" w:hint="eastAsia"/>
            <w:lang w:eastAsia="zh-CN"/>
          </w:rPr>
          <w:t>(二)、通用橡胶项目执行阶段时间节点</w:t>
        </w:r>
        <w:r>
          <w:tab/>
        </w:r>
        <w:r>
          <w:fldChar w:fldCharType="begin"/>
        </w:r>
        <w:r>
          <w:instrText xml:space="preserve"> PAGEREF _Toc27836 \h </w:instrText>
        </w:r>
        <w:r>
          <w:fldChar w:fldCharType="separate"/>
        </w:r>
        <w:r>
          <w:t>79</w:t>
        </w:r>
        <w:r>
          <w:fldChar w:fldCharType="end"/>
        </w:r>
      </w:hyperlink>
    </w:p>
    <w:p>
      <w:pPr>
        <w:pStyle w:val="TOC2"/>
        <w:tabs>
          <w:tab w:val="right" w:leader="dot" w:pos="8306"/>
        </w:tabs>
      </w:pPr>
      <w:hyperlink w:anchor="_Toc4914" w:history="1">
        <w:r>
          <w:rPr>
            <w:rFonts w:ascii="仿宋" w:eastAsia="仿宋" w:hAnsi="仿宋" w:cs="仿宋" w:hint="eastAsia"/>
            <w:lang w:eastAsia="zh-CN"/>
          </w:rPr>
          <w:t>(三)、通用橡胶项目完成阶段时间节点</w:t>
        </w:r>
        <w:r>
          <w:tab/>
        </w:r>
        <w:r>
          <w:fldChar w:fldCharType="begin"/>
        </w:r>
        <w:r>
          <w:instrText xml:space="preserve"> PAGEREF _Toc4914 \h </w:instrText>
        </w:r>
        <w:r>
          <w:fldChar w:fldCharType="separate"/>
        </w:r>
        <w:r>
          <w:t>80</w:t>
        </w:r>
        <w:r>
          <w:fldChar w:fldCharType="end"/>
        </w:r>
      </w:hyperlink>
    </w:p>
    <w:p>
      <w:pPr>
        <w:pStyle w:val="TOC1"/>
        <w:tabs>
          <w:tab w:val="right" w:leader="dot" w:pos="8306"/>
        </w:tabs>
      </w:pPr>
      <w:hyperlink w:anchor="_Toc2800" w:history="1">
        <w:r>
          <w:rPr>
            <w:rFonts w:ascii="仿宋" w:eastAsia="仿宋" w:hAnsi="仿宋" w:cs="仿宋" w:hint="eastAsia"/>
            <w:lang w:eastAsia="zh-CN"/>
          </w:rPr>
          <w:t>十七、风险识别与分类</w:t>
        </w:r>
        <w:r>
          <w:tab/>
        </w:r>
        <w:r>
          <w:fldChar w:fldCharType="begin"/>
        </w:r>
        <w:r>
          <w:instrText xml:space="preserve"> PAGEREF _Toc2800 \h </w:instrText>
        </w:r>
        <w:r>
          <w:fldChar w:fldCharType="separate"/>
        </w:r>
        <w:r>
          <w:t>81</w:t>
        </w:r>
        <w:r>
          <w:fldChar w:fldCharType="end"/>
        </w:r>
      </w:hyperlink>
    </w:p>
    <w:p>
      <w:pPr>
        <w:pStyle w:val="TOC2"/>
        <w:tabs>
          <w:tab w:val="right" w:leader="dot" w:pos="8306"/>
        </w:tabs>
      </w:pPr>
      <w:hyperlink w:anchor="_Toc17857" w:history="1">
        <w:r>
          <w:rPr>
            <w:rFonts w:ascii="仿宋" w:eastAsia="仿宋" w:hAnsi="仿宋" w:cs="仿宋" w:hint="eastAsia"/>
            <w:lang w:eastAsia="zh-CN"/>
          </w:rPr>
          <w:t>(一)、风险识别</w:t>
        </w:r>
        <w:r>
          <w:tab/>
        </w:r>
        <w:r>
          <w:fldChar w:fldCharType="begin"/>
        </w:r>
        <w:r>
          <w:instrText xml:space="preserve"> PAGEREF _Toc17857 \h </w:instrText>
        </w:r>
        <w:r>
          <w:fldChar w:fldCharType="separate"/>
        </w:r>
        <w:r>
          <w:t>81</w:t>
        </w:r>
        <w:r>
          <w:fldChar w:fldCharType="end"/>
        </w:r>
      </w:hyperlink>
    </w:p>
    <w:p>
      <w:pPr>
        <w:pStyle w:val="TOC2"/>
        <w:tabs>
          <w:tab w:val="right" w:leader="dot" w:pos="8306"/>
        </w:tabs>
      </w:pPr>
      <w:hyperlink w:anchor="_Toc17634" w:history="1">
        <w:r>
          <w:rPr>
            <w:rFonts w:ascii="仿宋" w:eastAsia="仿宋" w:hAnsi="仿宋" w:cs="仿宋" w:hint="eastAsia"/>
            <w:lang w:eastAsia="zh-CN"/>
          </w:rPr>
          <w:t>(二)、风险分类</w:t>
        </w:r>
        <w:r>
          <w:tab/>
        </w:r>
        <w:r>
          <w:fldChar w:fldCharType="begin"/>
        </w:r>
        <w:r>
          <w:instrText xml:space="preserve"> PAGEREF _Toc17634 \h </w:instrText>
        </w:r>
        <w:r>
          <w:fldChar w:fldCharType="separate"/>
        </w:r>
        <w:r>
          <w:t>82</w:t>
        </w:r>
        <w:r>
          <w:fldChar w:fldCharType="end"/>
        </w:r>
      </w:hyperlink>
    </w:p>
    <w:p>
      <w:pPr>
        <w:pStyle w:val="TOC1"/>
        <w:tabs>
          <w:tab w:val="right" w:leader="dot" w:pos="8306"/>
        </w:tabs>
      </w:pPr>
      <w:hyperlink w:anchor="_Toc14260" w:history="1">
        <w:r>
          <w:rPr>
            <w:rFonts w:ascii="仿宋" w:eastAsia="仿宋" w:hAnsi="仿宋" w:cs="仿宋" w:hint="eastAsia"/>
            <w:lang w:eastAsia="zh-CN"/>
          </w:rPr>
          <w:t>十八、通用橡胶项目治理与监督</w:t>
        </w:r>
        <w:r>
          <w:tab/>
        </w:r>
        <w:r>
          <w:fldChar w:fldCharType="begin"/>
        </w:r>
        <w:r>
          <w:instrText xml:space="preserve"> PAGEREF _Toc14260 \h </w:instrText>
        </w:r>
        <w:r>
          <w:fldChar w:fldCharType="separate"/>
        </w:r>
        <w:r>
          <w:t>84</w:t>
        </w:r>
        <w:r>
          <w:fldChar w:fldCharType="end"/>
        </w:r>
      </w:hyperlink>
    </w:p>
    <w:p>
      <w:pPr>
        <w:pStyle w:val="TOC2"/>
        <w:tabs>
          <w:tab w:val="right" w:leader="dot" w:pos="8306"/>
        </w:tabs>
      </w:pPr>
      <w:hyperlink w:anchor="_Toc20937" w:history="1">
        <w:r>
          <w:rPr>
            <w:rFonts w:ascii="仿宋" w:eastAsia="仿宋" w:hAnsi="仿宋" w:cs="仿宋" w:hint="eastAsia"/>
            <w:lang w:eastAsia="zh-CN"/>
          </w:rPr>
          <w:t>(一)、通用橡胶项目治理结构</w:t>
        </w:r>
        <w:r>
          <w:tab/>
        </w:r>
        <w:r>
          <w:fldChar w:fldCharType="begin"/>
        </w:r>
        <w:r>
          <w:instrText xml:space="preserve"> PAGEREF _Toc20937 \h </w:instrText>
        </w:r>
        <w:r>
          <w:fldChar w:fldCharType="separate"/>
        </w:r>
        <w:r>
          <w:t>84</w:t>
        </w:r>
        <w:r>
          <w:fldChar w:fldCharType="end"/>
        </w:r>
      </w:hyperlink>
    </w:p>
    <w:p>
      <w:pPr>
        <w:pStyle w:val="TOC2"/>
        <w:tabs>
          <w:tab w:val="right" w:leader="dot" w:pos="8306"/>
        </w:tabs>
      </w:pPr>
      <w:hyperlink w:anchor="_Toc8794" w:history="1">
        <w:r>
          <w:rPr>
            <w:rFonts w:ascii="仿宋" w:eastAsia="仿宋" w:hAnsi="仿宋" w:cs="仿宋" w:hint="eastAsia"/>
            <w:lang w:eastAsia="zh-CN"/>
          </w:rPr>
          <w:t>(二)、监督与审计</w:t>
        </w:r>
        <w:r>
          <w:tab/>
        </w:r>
        <w:r>
          <w:fldChar w:fldCharType="begin"/>
        </w:r>
        <w:r>
          <w:instrText xml:space="preserve"> PAGEREF _Toc8794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77"/>
      <w:r>
        <w:rPr>
          <w:rFonts w:ascii="仿宋" w:eastAsia="仿宋" w:hAnsi="仿宋" w:cs="仿宋" w:hint="eastAsia"/>
          <w:sz w:val="28"/>
          <w:lang w:eastAsia="zh-CN"/>
        </w:rPr>
        <w:t>一、通用橡胶项目选址可行性分析</w:t>
      </w:r>
      <w:bookmarkEnd w:id="2"/>
    </w:p>
    <w:p>
      <w:pPr>
        <w:pStyle w:val="Heading2"/>
        <w:rPr>
          <w:rFonts w:ascii="仿宋" w:eastAsia="仿宋" w:hAnsi="仿宋" w:cs="仿宋" w:hint="eastAsia"/>
          <w:lang w:eastAsia="zh-CN"/>
        </w:rPr>
      </w:pPr>
      <w:bookmarkStart w:id="3" w:name="_Toc17600"/>
      <w:r>
        <w:rPr>
          <w:rFonts w:ascii="仿宋" w:eastAsia="仿宋" w:hAnsi="仿宋" w:cs="仿宋" w:hint="eastAsia"/>
          <w:lang w:eastAsia="zh-CN"/>
        </w:rPr>
        <w:t>(一)、通用橡胶项目选址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该通用橡胶项目选址位于XX省XX市XX区XXX街道</w:t>
      </w:r>
    </w:p>
    <w:p>
      <w:pPr>
        <w:pStyle w:val="Heading2"/>
        <w:ind w:firstLine="560" w:firstLineChars="200"/>
        <w:rPr>
          <w:rFonts w:ascii="仿宋" w:eastAsia="仿宋" w:hAnsi="仿宋" w:cs="仿宋" w:hint="eastAsia"/>
          <w:sz w:val="28"/>
          <w:lang w:eastAsia="zh-CN"/>
        </w:rPr>
      </w:pPr>
      <w:bookmarkStart w:id="4" w:name="_Toc209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通用橡胶项目的征地面积将根据通用橡胶项目的实际规模和需求进行精确规划。具体面积XXX平方米，旨在确保通用橡胶项目不仅能够满足当前的发展需求，还能够预留空间以适应未来的扩展。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净用地面积是在征地面积基础上去除不可利用面积后的实际可开发用地。具体面积XXX平方米，考虑到环保、交通、安全等多方面因素，以确保通用橡胶项目在整体利用效率上达到最优。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通用橡胶项目计划建设的建筑总规模具体面积XXX平方米。这一规模的确定综合考虑了通用橡胶项目的性质、规模，以及城市规划的相关要求，确保建筑布局与周边环境协调一致。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绿地率是通用橡胶项目用地中被规划为绿地的比例。具体面积XXX平方米，旨在通过合理规划绿地，改善通用橡胶项目周边环境，提升居民生活质量，并符合城市整体绿化规划。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确保通用橡胶项目选址与当地城市规划相一致，具体面积XXX平方米。通过与城市规划部门深入沟通，确保通用橡胶项目不仅符合城市的整体发展方向，还能够融入城市的发展布局，为城市的长远发展贡献力量。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橡胶项目选址符合当地产业政策，具体面积XXX平方米。这包括通用橡胶项目对当地经济的促进作用，以及对相关产业的带动效应，确保通用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用地总体要求必须符合环保和可持续发展的原则，具体面积XXX平方米。通过采用绿色建筑设计、节能减排等措施，确保通用橡胶项目在建设和运营过程中对环境的影响最小化，达到可持续发展的要求。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确保通用橡胶项目选址具备必要的公共设施配套，具体面积XXX平方米。这包括交通便利性、教育、医疗等基础设施，以提高居民生活品质，使得通用橡胶项目选址更具吸引力。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橡胶项目选址不仅符合法规和规划，还在实际操作中具有可行性。这一全面规划将为通用橡胶项目的成功实施提供坚实的基础，确保通用橡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橡胶项目的设备规划和空间设计中，我们将采取灵活设备布局的措施。设备布局将根据实际需求进行灵活设计，避免不必要的浪费。通过合理规划设备摆放位置，我们将提高设备的利用率，减少设备间距，以确保通用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橡胶项目内部引入共享设施的概念，例如共享会议室、办公区等。通过这种方式，我们可以减少对资源的重复建设，提高资源共享效率，从而减小通用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橡胶项目的总图布置中，我们将不同功能区域进行明确的规划，以最大程度满足通用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通用橡胶项目对环境的影响是综合评价的重要因素之一。我们将详细考虑选址周边的自然环境、生态保护区、水源地等情况，确保通用橡胶项目的建设和运营对环境影响最小化，并符合当地的环保法规标准。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对选址的评价还需充分考虑当地政府的产业政策和法规。我们将详细了解通用橡胶项目所在地的相关政策，确保通用橡胶项目的规划和运营与当地法规相符，降低不必要的法律风险。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最后，我们将综合考虑用地成本，包括土地购置费用、土地开发成本等。通过对用地成本的详细评估，我们能够做出更为精确的经济效益分析，为通用橡胶项目的投资决策提供有力支持。</w:t>
      </w:r>
    </w:p>
    <w:p>
      <w:pPr>
        <w:pStyle w:val="Heading1"/>
        <w:ind w:firstLine="560" w:firstLineChars="200"/>
        <w:rPr>
          <w:rFonts w:ascii="仿宋" w:eastAsia="仿宋" w:hAnsi="仿宋" w:cs="仿宋" w:hint="eastAsia"/>
          <w:sz w:val="28"/>
          <w:lang w:eastAsia="zh-CN"/>
        </w:rPr>
      </w:pPr>
      <w:bookmarkStart w:id="8" w:name="_Toc15386"/>
      <w:r>
        <w:rPr>
          <w:rFonts w:ascii="仿宋" w:eastAsia="仿宋" w:hAnsi="仿宋" w:cs="仿宋" w:hint="eastAsia"/>
          <w:sz w:val="28"/>
          <w:lang w:eastAsia="zh-CN"/>
        </w:rPr>
        <w:t>二、通用橡胶项目绩效评估</w:t>
      </w:r>
      <w:bookmarkEnd w:id="8"/>
    </w:p>
    <w:p>
      <w:pPr>
        <w:pStyle w:val="Heading2"/>
        <w:rPr>
          <w:rFonts w:ascii="仿宋" w:eastAsia="仿宋" w:hAnsi="仿宋" w:cs="仿宋" w:hint="eastAsia"/>
          <w:lang w:eastAsia="zh-CN"/>
        </w:rPr>
      </w:pPr>
      <w:bookmarkStart w:id="9" w:name="_Toc306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橡胶项目中，我们设计了一套全面的绩效评估指标，以确保通用橡胶项目的可控和成功交付。这些指标跨足通用橡胶项目目标、成本、进度和质量等多个维度，为我们提供了全面洞察通用橡胶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橡胶项目目标达成率是我们关注的首要指标。我们设定了明确的目标，并通过定期监测和评估，迅速发现并应对潜在的目标偏差。这为通用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橡胶项目进度作为关键的绩效指标之一，得到了精心的关注。我们制定了详细的通用橡胶项目进度计划，并设立了进度符合度指标，确保实际进度与计划进度保持一致。这使我们能够快速发现和解决潜在的进度问题，保持通用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用橡胶项目绩效的不可或缺的一环。我们引入了一系列的质量标准和客户满意度指标，以确保通用橡胶项目交付的成果在质量上达到或超越预期水平。通过持续监测这些指标，我们努力提升通用橡胶项目整体质量水平，为通用橡胶项目的成功交付提供有力保障。通过这些科学且全面的绩效评估，我们能够更好地引导通用橡胶项目的持续改进，确保通用橡胶项目目标的顺利达成。</w:t>
      </w:r>
    </w:p>
    <w:p>
      <w:pPr>
        <w:pStyle w:val="Heading2"/>
        <w:ind w:firstLine="560" w:firstLineChars="200"/>
        <w:rPr>
          <w:rFonts w:ascii="仿宋" w:eastAsia="仿宋" w:hAnsi="仿宋" w:cs="仿宋" w:hint="eastAsia"/>
          <w:sz w:val="28"/>
          <w:lang w:eastAsia="zh-CN"/>
        </w:rPr>
      </w:pPr>
      <w:bookmarkStart w:id="10" w:name="_Toc649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绩效评估是通用橡胶项目中的关键环节，为确保通用橡胶项目达到预期目标，我们采用了多层次、多维度的绩效评估方法。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通用橡胶项目的战略目标对齐，确保每个决策和行动都与通用橡胶项目整体目标保持一致。团队会定期召开战略对齐会议，审视当前工作与通用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用橡胶项目进度、质量、成本和风险等方面。这些指标通过数据收集和分析，为通用橡胶项目管理团队提供了客观的评估依据。例如，我们通过通用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绩效评估不仅仅停留在通用橡胶项目内部，还考虑了通用橡胶项目对外部环境的影响。我们定期进行干系人满意度调查，以了解各利益相关方对通用橡胶项目的期望和满意度，并及时做出调整。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这种多层次、多角度的绩效评估方法，使得我们能够全面了解通用橡胶项目的运行状态，及时做出调整，确保通用橡胶项目在不断变化的环境中保持稳健前行。</w:t>
      </w:r>
    </w:p>
    <w:p>
      <w:pPr>
        <w:pStyle w:val="Heading2"/>
        <w:ind w:firstLine="560" w:firstLineChars="200"/>
        <w:rPr>
          <w:rFonts w:ascii="仿宋" w:eastAsia="仿宋" w:hAnsi="仿宋" w:cs="仿宋" w:hint="eastAsia"/>
          <w:sz w:val="28"/>
          <w:lang w:eastAsia="zh-CN"/>
        </w:rPr>
      </w:pPr>
      <w:bookmarkStart w:id="11" w:name="_Toc181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为了确保通用橡胶项目的有效管理和不断优化，我们采用了精心设计的绩效评估周期。这个周期旨在实现灵活、实时和全面的评估，以适应通用橡胶项目执行中的各种挑战。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用橡胶项目的不同需求，分为短期、中期和长期。短期评估关注每个迭代或工作周期，以及时发现和解决当前任务中的问题。中期评估涵盖几个迭代，深入了解整体通用橡胶项目的趋势和性能。长期评估则着眼于整个通用橡胶项目阶段，确保通用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用橡胶项目管理工具和协作平台，团队成员能够随时更新和分享通用橡胶项目数据。这种实时性的反馈机制使我们能够及时察觉潜在问题，快速调整，保持通用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用橡胶项目的决策制定密不可分。每个周期的通用橡胶项目回顾会议成为集体总结经验、识别问题深层次原因并找到创新解决方案的平台。这种定期的反思与调整机制使通用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773"/>
      <w:r>
        <w:rPr>
          <w:rFonts w:ascii="仿宋" w:eastAsia="仿宋" w:hAnsi="仿宋" w:cs="仿宋" w:hint="eastAsia"/>
          <w:sz w:val="28"/>
          <w:lang w:eastAsia="zh-CN"/>
        </w:rPr>
        <w:t>三、通用橡胶项目危机管理</w:t>
      </w:r>
      <w:bookmarkEnd w:id="12"/>
    </w:p>
    <w:p>
      <w:pPr>
        <w:pStyle w:val="Heading2"/>
        <w:rPr>
          <w:rFonts w:ascii="仿宋" w:eastAsia="仿宋" w:hAnsi="仿宋" w:cs="仿宋" w:hint="eastAsia"/>
          <w:lang w:eastAsia="zh-CN"/>
        </w:rPr>
      </w:pPr>
      <w:bookmarkStart w:id="13" w:name="_Toc1290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橡胶项目危机管理中，危机预警与识别是确保通用橡胶项目稳健运行的核心步骤。通过建立全面的监测机制，通用橡胶项目团队旨在及时发现和理解潜在的风险和危机因素，以便采取及时的预防和应对措施，确保通用橡胶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首先，通过深入的风险评估，通用橡胶项目团队全面分析了整个通用橡胶项目和各个阶段可能存在的威胁。这包括准确评估每个潜在风险的发生概率和可能影响的程度，为后续危机预警提供了有力支持。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橡胶项目团队着重于明确定义通用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用橡胶项目进展的持续监控，团队能够及时发现潜在问题并作出迅速反应。通用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在这一阶段，团队的专业素养和反应速度将发挥至关重要的作用，以确保潜在危机能够在初期得到有效的处理，最大程度地减轻负面影响。通过危机预警与识别，通用橡胶项目得以更有序、可控地推进。</w:t>
      </w:r>
    </w:p>
    <w:p>
      <w:pPr>
        <w:pStyle w:val="Heading2"/>
        <w:ind w:firstLine="560" w:firstLineChars="200"/>
        <w:rPr>
          <w:rFonts w:ascii="仿宋" w:eastAsia="仿宋" w:hAnsi="仿宋" w:cs="仿宋" w:hint="eastAsia"/>
          <w:sz w:val="28"/>
          <w:lang w:eastAsia="zh-CN"/>
        </w:rPr>
      </w:pPr>
      <w:bookmarkStart w:id="14" w:name="_Toc1722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在危机发生时，通用橡胶项目团队立即行动，成立了应急小组。该小组的任务是迅速制定并实施紧急应对措施，以最小化潜在损失。以下是采取的主要措施：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暂停通用橡胶项目进度：为遏制危机蔓延，通用橡胶项目暂时停止进行，以便全面评估当前状况。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资源重新分配：重新评估通用橡胶项目资源的分配，确保最大限度地减小损失。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实时沟通：与关键利益相关者建立实时沟通机制，向他们传递通用橡胶项目危机的实际状况，保障通用橡胶项目核心利益。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在紧急应对的同时，通用橡胶项目团队强调了团队协作和有效沟通的重要性。以下是团队协作的关键举措：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信息共享机制：建立了信息共享平台，确保团队成员能够及时获取通用橡胶项目危机的实时信息。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领导者沟通：通用橡胶项目领导者通过定期会议和即时沟通工具，指导团队应对危机，保持团队稳定运行。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随着危机得到初步控制，通用橡胶项目团队转向制定恢复计划，以确保通用橡胶项目能够从中迅速恢复。主要恢复计划包括：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修复受损的进度计划：重新评估通用橡胶项目进度，制定修复计划，确保通用橡胶项目尽快回归正常进程。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重新调整资源分配：优化资源分配，确保通用橡胶项目在有限资源下高效运转。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风险管理机制加强：对通用橡胶项目风险进行全面评估，制定更强化的风险管理策略，以预防未来可能的危机。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818"/>
      <w:r>
        <w:rPr>
          <w:rFonts w:ascii="仿宋" w:eastAsia="仿宋" w:hAnsi="仿宋" w:cs="仿宋" w:hint="eastAsia"/>
          <w:sz w:val="28"/>
          <w:lang w:eastAsia="zh-CN"/>
        </w:rPr>
        <w:t>四、通用橡胶项目文档管理</w:t>
      </w:r>
      <w:bookmarkEnd w:id="15"/>
    </w:p>
    <w:p>
      <w:pPr>
        <w:pStyle w:val="Heading2"/>
        <w:rPr>
          <w:rFonts w:ascii="仿宋" w:eastAsia="仿宋" w:hAnsi="仿宋" w:cs="仿宋" w:hint="eastAsia"/>
          <w:lang w:eastAsia="zh-CN"/>
        </w:rPr>
      </w:pPr>
      <w:bookmarkStart w:id="16" w:name="_Toc1227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通用橡胶项目高度重视文档的质量和准确性，以支持通用橡胶项目的各项活动和决策。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橡胶项目文档的编制始于通用橡胶项目计划的初期，我们制定了详细的文档编制计划，明确了每个文档的内容、格式和编写责任人。在通用橡胶项目启动阶段，我们首先编制了通用橡胶项目章程，明确定义了通用橡胶项目的目标、范围、风险等关键要素。随后，通用橡胶项目团队根据计划陆续编制了需求文档、设计文档、测试文档等各类文档，确保通用橡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通用橡胶项目管理中的重要环节，旨在确保通用橡胶项目文档符合质量标准和通用橡胶项目需求。在通用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除了内部审查，我们还进行了外部审查，邀请通用橡胶项目相关利益方和专业领域的专家对文档进行独立审查。这有助于获取更全面、客观的反馈，确保通用橡胶项目文档不仅符合内部标准，也满足外部需求。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通用橡胶项目在文档编制与审查方面建立了严格的管理机制，通过规范的流程和多维度的审查，确保通用橡胶项目文档的质量、准确性和可靠性，为通用橡胶项目的顺利推进提供了有力支持。</w:t>
      </w:r>
    </w:p>
    <w:p>
      <w:pPr>
        <w:pStyle w:val="Heading2"/>
        <w:ind w:firstLine="560" w:firstLineChars="200"/>
        <w:rPr>
          <w:rFonts w:ascii="仿宋" w:eastAsia="仿宋" w:hAnsi="仿宋" w:cs="仿宋" w:hint="eastAsia"/>
          <w:sz w:val="28"/>
          <w:lang w:eastAsia="zh-CN"/>
        </w:rPr>
      </w:pPr>
      <w:bookmarkStart w:id="17" w:name="_Toc3089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我们通过多渠道发布文档，包括电子邮件、通用橡胶项目管理平台、内部网站等，以满足不同团队成员的偏好和需求。多渠道发布确保了信息的全面覆盖。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我们采用了精细的权限控制，确保只有授权人员可以访问敏感信息。这种安全措施保护了通用橡胶项目文档的机密性，防止了未经授权的信息泄露。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45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文档存档与归档是通用橡胶项目生命周期中一个至关重要的环节，直接关系到通用橡胶项目信息的长期保存和历史记录的完整性。在通用橡胶项目中，我们实施了一系列有效的文档存档与归档管理策略：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https://d.book118.com/457036150145006026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通用橡胶项目计划设计方案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64668"/>
    <w:rsid w:val="0A1646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3615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2024-01-07T11:28:00Z</dcterms:created>
  <dcterms:modified xsi:type="dcterms:W3CDTF">2024-01-07T11:28:49Z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9EEE5818EF7A4B33B8209B66A57E46EC_11</vt:lpwstr>
  </property>
  <property fmtid="{D5CDD505-2E9C-101B-9397-08002B2CF9AE}" pid="3" name="KSOProductBuildVer">
    <vt:lpwstr>2052-12.1.0.16120</vt:lpwstr>
  </property>
</Properties>
</file>