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证件打印一体机项目招商引资融资方案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421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_Toc9421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36" w:history="1">
        <w:r>
          <w:rPr>
            <w:rFonts w:ascii="仿宋" w:eastAsia="仿宋" w:hAnsi="仿宋" w:cs="仿宋" w:hint="eastAsia"/>
            <w:lang w:eastAsia="zh-CN"/>
          </w:rPr>
          <w:t>一、证件打印一体机项目概论</w:t>
        </w:r>
        <w:r>
          <w:tab/>
        </w:r>
        <w:r>
          <w:fldChar w:fldCharType="begin"/>
        </w:r>
        <w:r>
          <w:instrText xml:space="preserve"> PAGEREF _Toc17336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4" w:history="1">
        <w:r>
          <w:rPr>
            <w:rFonts w:ascii="仿宋" w:eastAsia="仿宋" w:hAnsi="仿宋" w:cs="仿宋" w:hint="eastAsia"/>
            <w:lang w:eastAsia="zh-CN"/>
          </w:rPr>
          <w:t>(一)、证件打印一体机项目名称</w:t>
        </w:r>
        <w:r>
          <w:tab/>
        </w:r>
        <w:r>
          <w:fldChar w:fldCharType="begin"/>
        </w:r>
        <w:r>
          <w:instrText xml:space="preserve"> PAGEREF _Toc26994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7" w:history="1">
        <w:r>
          <w:rPr>
            <w:rFonts w:ascii="仿宋" w:eastAsia="仿宋" w:hAnsi="仿宋" w:cs="仿宋" w:hint="eastAsia"/>
            <w:lang w:eastAsia="zh-CN"/>
          </w:rPr>
          <w:t>(二)、证件打印一体机项目选址</w:t>
        </w:r>
        <w:r>
          <w:tab/>
        </w:r>
        <w:r>
          <w:fldChar w:fldCharType="begin"/>
        </w:r>
        <w:r>
          <w:instrText xml:space="preserve"> PAGEREF _Toc27457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1" w:history="1">
        <w:r>
          <w:rPr>
            <w:rFonts w:ascii="仿宋" w:eastAsia="仿宋" w:hAnsi="仿宋" w:cs="仿宋" w:hint="eastAsia"/>
            <w:lang w:eastAsia="zh-CN"/>
          </w:rPr>
          <w:t>(三)、证件打印一体机项目用地规模</w:t>
        </w:r>
        <w:r>
          <w:tab/>
        </w:r>
        <w:r>
          <w:fldChar w:fldCharType="begin"/>
        </w:r>
        <w:r>
          <w:instrText xml:space="preserve"> PAGEREF _Toc23951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4" w:history="1">
        <w:r>
          <w:rPr>
            <w:rFonts w:ascii="仿宋" w:eastAsia="仿宋" w:hAnsi="仿宋" w:cs="仿宋" w:hint="eastAsia"/>
            <w:lang w:eastAsia="zh-CN"/>
          </w:rPr>
          <w:t>(四)、证件打印一体机项目用地控制指标</w:t>
        </w:r>
        <w:r>
          <w:tab/>
        </w:r>
        <w:r>
          <w:fldChar w:fldCharType="begin"/>
        </w:r>
        <w:r>
          <w:instrText xml:space="preserve"> PAGEREF _Toc28004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3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_Toc24533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08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_Toc24608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7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_Toc24597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2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_Toc1702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3" w:history="1">
        <w:r>
          <w:rPr>
            <w:rFonts w:ascii="仿宋" w:eastAsia="仿宋" w:hAnsi="仿宋" w:cs="仿宋" w:hint="eastAsia"/>
            <w:lang w:eastAsia="zh-CN"/>
          </w:rPr>
          <w:t>(九)、证件打印一体机项目总投资及资本结构</w:t>
        </w:r>
        <w:r>
          <w:tab/>
        </w:r>
        <w:r>
          <w:fldChar w:fldCharType="begin"/>
        </w:r>
        <w:r>
          <w:instrText xml:space="preserve"> PAGEREF _Toc25813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5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_Toc17685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4" w:history="1">
        <w:r>
          <w:rPr>
            <w:rFonts w:ascii="仿宋" w:eastAsia="仿宋" w:hAnsi="仿宋" w:cs="仿宋" w:hint="eastAsia"/>
            <w:lang w:eastAsia="zh-CN"/>
          </w:rPr>
          <w:t>(十一)、证件打印一体机项目预期经济效益规划目标</w:t>
        </w:r>
        <w:r>
          <w:tab/>
        </w:r>
        <w:r>
          <w:fldChar w:fldCharType="begin"/>
        </w:r>
        <w:r>
          <w:instrText xml:space="preserve"> PAGEREF _Toc8864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" w:history="1">
        <w:r>
          <w:rPr>
            <w:rFonts w:ascii="仿宋" w:eastAsia="仿宋" w:hAnsi="仿宋" w:cs="仿宋" w:hint="eastAsia"/>
            <w:lang w:eastAsia="zh-CN"/>
          </w:rPr>
          <w:t>(十二)、证件打印一体机项目进度计划</w:t>
        </w:r>
        <w:r>
          <w:tab/>
        </w:r>
        <w:r>
          <w:fldChar w:fldCharType="begin"/>
        </w:r>
        <w:r>
          <w:instrText xml:space="preserve"> PAGEREF _Toc778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0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_Toc23260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59" w:history="1">
        <w:r>
          <w:rPr>
            <w:rFonts w:ascii="仿宋" w:eastAsia="仿宋" w:hAnsi="仿宋" w:cs="仿宋" w:hint="eastAsia"/>
            <w:lang w:eastAsia="zh-CN"/>
          </w:rPr>
          <w:t>(十四)、证件打印一体机项目评价</w:t>
        </w:r>
        <w:r>
          <w:tab/>
        </w:r>
        <w:r>
          <w:fldChar w:fldCharType="begin"/>
        </w:r>
        <w:r>
          <w:instrText xml:space="preserve"> PAGEREF _Toc31659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56" w:history="1">
        <w:r>
          <w:rPr>
            <w:rFonts w:ascii="仿宋" w:eastAsia="仿宋" w:hAnsi="仿宋" w:cs="仿宋" w:hint="eastAsia"/>
            <w:lang w:eastAsia="zh-CN"/>
          </w:rPr>
          <w:t>二、证件打印一体机项目工程设计研究</w:t>
        </w:r>
        <w:r>
          <w:tab/>
        </w:r>
        <w:r>
          <w:fldChar w:fldCharType="begin"/>
        </w:r>
        <w:r>
          <w:instrText xml:space="preserve"> PAGEREF _Toc9756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_Toc12060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9" w:history="1">
        <w:r>
          <w:rPr>
            <w:rFonts w:ascii="仿宋" w:eastAsia="仿宋" w:hAnsi="仿宋" w:cs="仿宋" w:hint="eastAsia"/>
            <w:lang w:eastAsia="zh-CN"/>
          </w:rPr>
          <w:t>(二)、证件打印一体机项目工程建设标准规范</w:t>
        </w:r>
        <w:r>
          <w:tab/>
        </w:r>
        <w:r>
          <w:fldChar w:fldCharType="begin"/>
        </w:r>
        <w:r>
          <w:instrText xml:space="preserve"> PAGEREF _Toc11859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" w:history="1">
        <w:r>
          <w:rPr>
            <w:rFonts w:ascii="仿宋" w:eastAsia="仿宋" w:hAnsi="仿宋" w:cs="仿宋" w:hint="eastAsia"/>
            <w:lang w:eastAsia="zh-CN"/>
          </w:rPr>
          <w:t>(三)、证件打印一体机项目总平面设计要求</w:t>
        </w:r>
        <w:r>
          <w:tab/>
        </w:r>
        <w:r>
          <w:fldChar w:fldCharType="begin"/>
        </w:r>
        <w:r>
          <w:instrText xml:space="preserve"> PAGEREF _Toc2170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0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_Toc16210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4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_Toc9424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2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_Toc2162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2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_Toc19112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" w:history="1">
        <w:r>
          <w:rPr>
            <w:rFonts w:ascii="仿宋" w:eastAsia="仿宋" w:hAnsi="仿宋" w:cs="仿宋" w:hint="eastAsia"/>
            <w:lang w:eastAsia="zh-CN"/>
          </w:rPr>
          <w:t>三、市场调研</w:t>
        </w:r>
        <w:r>
          <w:tab/>
        </w:r>
        <w:r>
          <w:fldChar w:fldCharType="begin"/>
        </w:r>
        <w:r>
          <w:instrText xml:space="preserve"> PAGEREF _Toc95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3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_Toc24353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3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_Toc9303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2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_Toc19632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7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_Toc22117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37" w:history="1">
        <w:r>
          <w:rPr>
            <w:rFonts w:ascii="仿宋" w:eastAsia="仿宋" w:hAnsi="仿宋" w:cs="仿宋" w:hint="eastAsia"/>
            <w:lang w:eastAsia="zh-CN"/>
          </w:rPr>
          <w:t>四、节能情况分析</w:t>
        </w:r>
        <w:r>
          <w:tab/>
        </w:r>
        <w:r>
          <w:fldChar w:fldCharType="begin"/>
        </w:r>
        <w:r>
          <w:instrText xml:space="preserve"> PAGEREF _Toc12537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8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_Toc31318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6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_Toc4706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0" w:history="1">
        <w:r>
          <w:rPr>
            <w:rFonts w:ascii="仿宋" w:eastAsia="仿宋" w:hAnsi="仿宋" w:cs="仿宋" w:hint="eastAsia"/>
            <w:lang w:eastAsia="zh-CN"/>
          </w:rPr>
          <w:t>(三)、证件打印一体机项目地能源消耗与供应状况</w:t>
        </w:r>
        <w:r>
          <w:tab/>
        </w:r>
        <w:r>
          <w:fldChar w:fldCharType="begin"/>
        </w:r>
        <w:r>
          <w:instrText xml:space="preserve"> PAGEREF _Toc12160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1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_Toc9041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3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_Toc13713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_Toc2092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12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_Toc15612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09" w:history="1">
        <w:r>
          <w:rPr>
            <w:rFonts w:ascii="仿宋" w:eastAsia="仿宋" w:hAnsi="仿宋" w:cs="仿宋" w:hint="eastAsia"/>
            <w:lang w:eastAsia="zh-CN"/>
          </w:rPr>
          <w:t>五、生产安全保护</w:t>
        </w:r>
        <w:r>
          <w:tab/>
        </w:r>
        <w:r>
          <w:fldChar w:fldCharType="begin"/>
        </w:r>
        <w:r>
          <w:instrText xml:space="preserve"> PAGEREF _Toc32409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4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_Toc10184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5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_Toc30615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9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_Toc9669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58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_Toc858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46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_Toc12146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92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_Toc9492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6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_Toc15646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8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_Toc5658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0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_Toc17420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1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_Toc31481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02" w:history="1">
        <w:r>
          <w:rPr>
            <w:rFonts w:ascii="仿宋" w:eastAsia="仿宋" w:hAnsi="仿宋" w:cs="仿宋" w:hint="eastAsia"/>
            <w:lang w:eastAsia="zh-CN"/>
          </w:rPr>
          <w:t>六、证件打印一体机项目投资方案分析</w:t>
        </w:r>
        <w:r>
          <w:tab/>
        </w:r>
        <w:r>
          <w:fldChar w:fldCharType="begin"/>
        </w:r>
        <w:r>
          <w:instrText xml:space="preserve"> PAGEREF _Toc4502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6" w:history="1">
        <w:r>
          <w:rPr>
            <w:rFonts w:ascii="仿宋" w:eastAsia="仿宋" w:hAnsi="仿宋" w:cs="仿宋" w:hint="eastAsia"/>
            <w:lang w:eastAsia="zh-CN"/>
          </w:rPr>
          <w:t>(一)、证件打印一体机项目估算说明</w:t>
        </w:r>
        <w:r>
          <w:tab/>
        </w:r>
        <w:r>
          <w:fldChar w:fldCharType="begin"/>
        </w:r>
        <w:r>
          <w:instrText xml:space="preserve"> PAGEREF _Toc25216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5" w:history="1">
        <w:r>
          <w:rPr>
            <w:rFonts w:ascii="仿宋" w:eastAsia="仿宋" w:hAnsi="仿宋" w:cs="仿宋" w:hint="eastAsia"/>
            <w:lang w:eastAsia="zh-CN"/>
          </w:rPr>
          <w:t>(二)、证件打印一体机项目总投资估算</w:t>
        </w:r>
        <w:r>
          <w:tab/>
        </w:r>
        <w:r>
          <w:fldChar w:fldCharType="begin"/>
        </w:r>
        <w:r>
          <w:instrText xml:space="preserve"> PAGEREF _Toc7345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5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_Toc26055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80" w:history="1">
        <w:r>
          <w:rPr>
            <w:rFonts w:ascii="仿宋" w:eastAsia="仿宋" w:hAnsi="仿宋" w:cs="仿宋" w:hint="eastAsia"/>
            <w:lang w:eastAsia="zh-CN"/>
          </w:rPr>
          <w:t>七、风险性分析</w:t>
        </w:r>
        <w:r>
          <w:tab/>
        </w:r>
        <w:r>
          <w:fldChar w:fldCharType="begin"/>
        </w:r>
        <w:r>
          <w:instrText xml:space="preserve"> PAGEREF _Toc26680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6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_Toc14776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1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_Toc9451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38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_Toc17838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3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_Toc30723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3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_Toc12313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7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_Toc13257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3" w:history="1">
        <w:r>
          <w:rPr>
            <w:rFonts w:ascii="仿宋" w:eastAsia="仿宋" w:hAnsi="仿宋" w:cs="仿宋" w:hint="eastAsia"/>
            <w:lang w:eastAsia="zh-CN"/>
          </w:rPr>
          <w:t>(七)、证件打印一体机项目建设风险及控制手段</w:t>
        </w:r>
        <w:r>
          <w:tab/>
        </w:r>
        <w:r>
          <w:fldChar w:fldCharType="begin"/>
        </w:r>
        <w:r>
          <w:instrText xml:space="preserve"> PAGEREF _Toc6483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30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_Toc31130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7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_Toc15877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1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_Toc14641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72" w:history="1">
        <w:r>
          <w:rPr>
            <w:rFonts w:ascii="仿宋" w:eastAsia="仿宋" w:hAnsi="仿宋" w:cs="仿宋" w:hint="eastAsia"/>
            <w:lang w:eastAsia="zh-CN"/>
          </w:rPr>
          <w:t>八、工艺原则</w:t>
        </w:r>
        <w:r>
          <w:tab/>
        </w:r>
        <w:r>
          <w:fldChar w:fldCharType="begin"/>
        </w:r>
        <w:r>
          <w:instrText xml:space="preserve"> PAGEREF _Toc17872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0" w:history="1">
        <w:r>
          <w:rPr>
            <w:rFonts w:ascii="仿宋" w:eastAsia="仿宋" w:hAnsi="仿宋" w:cs="仿宋" w:hint="eastAsia"/>
            <w:lang w:eastAsia="zh-CN"/>
          </w:rPr>
          <w:t>(一)、证件打印一体机项目建设期的原材料及辅助材料供应概述</w:t>
        </w:r>
        <w:r>
          <w:tab/>
        </w:r>
        <w:r>
          <w:fldChar w:fldCharType="begin"/>
        </w:r>
        <w:r>
          <w:instrText xml:space="preserve"> PAGEREF _Toc24380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1" w:history="1">
        <w:r>
          <w:rPr>
            <w:rFonts w:ascii="仿宋" w:eastAsia="仿宋" w:hAnsi="仿宋" w:cs="仿宋" w:hint="eastAsia"/>
            <w:lang w:eastAsia="zh-CN"/>
          </w:rPr>
          <w:t>(二)、证件打印一体机项目运营期原辅材料采购及管理</w:t>
        </w:r>
        <w:r>
          <w:tab/>
        </w:r>
        <w:r>
          <w:fldChar w:fldCharType="begin"/>
        </w:r>
        <w:r>
          <w:instrText xml:space="preserve"> PAGEREF _Toc26641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0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_Toc21880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8" w:history="1">
        <w:r>
          <w:rPr>
            <w:rFonts w:ascii="仿宋" w:eastAsia="仿宋" w:hAnsi="仿宋" w:cs="仿宋" w:hint="eastAsia"/>
            <w:lang w:eastAsia="zh-CN"/>
          </w:rPr>
          <w:t>(四)、证件打印一体机项目工艺技术设计方案</w:t>
        </w:r>
        <w:r>
          <w:tab/>
        </w:r>
        <w:r>
          <w:fldChar w:fldCharType="begin"/>
        </w:r>
        <w:r>
          <w:instrText xml:space="preserve"> PAGEREF _Toc8188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7" w:history="1">
        <w:r>
          <w:rPr>
            <w:rFonts w:ascii="仿宋" w:eastAsia="仿宋" w:hAnsi="仿宋" w:cs="仿宋" w:hint="eastAsia"/>
            <w:lang w:eastAsia="zh-CN"/>
          </w:rPr>
          <w:t>(五)、证件打印一体机项目设备选型及配置方案</w:t>
        </w:r>
        <w:r>
          <w:tab/>
        </w:r>
        <w:r>
          <w:fldChar w:fldCharType="begin"/>
        </w:r>
        <w:r>
          <w:instrText xml:space="preserve"> PAGEREF _Toc18677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02" w:history="1">
        <w:r>
          <w:rPr>
            <w:rFonts w:ascii="仿宋" w:eastAsia="仿宋" w:hAnsi="仿宋" w:cs="仿宋" w:hint="eastAsia"/>
            <w:lang w:eastAsia="zh-CN"/>
          </w:rPr>
          <w:t>九、质量管理体系</w:t>
        </w:r>
        <w:r>
          <w:tab/>
        </w:r>
        <w:r>
          <w:fldChar w:fldCharType="begin"/>
        </w:r>
        <w:r>
          <w:instrText xml:space="preserve"> PAGEREF _Toc12902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8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_Toc3888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4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_Toc6894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_Toc2326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8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_Toc25448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7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_Toc6977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16" w:history="1">
        <w:r>
          <w:rPr>
            <w:rFonts w:ascii="仿宋" w:eastAsia="仿宋" w:hAnsi="仿宋" w:cs="仿宋" w:hint="eastAsia"/>
            <w:lang w:eastAsia="zh-CN"/>
          </w:rPr>
          <w:t>十、证件打印一体机项目招投标方案</w:t>
        </w:r>
        <w:r>
          <w:tab/>
        </w:r>
        <w:r>
          <w:fldChar w:fldCharType="begin"/>
        </w:r>
        <w:r>
          <w:instrText xml:space="preserve"> PAGEREF _Toc16316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84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_Toc19684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3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_Toc22933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2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_Toc27452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28" w:history="1">
        <w:r>
          <w:rPr>
            <w:rFonts w:ascii="仿宋" w:eastAsia="仿宋" w:hAnsi="仿宋" w:cs="仿宋" w:hint="eastAsia"/>
            <w:lang w:eastAsia="zh-CN"/>
          </w:rPr>
          <w:t>(四)、证件打印一体机项目招投标要求</w:t>
        </w:r>
        <w:r>
          <w:tab/>
        </w:r>
        <w:r>
          <w:fldChar w:fldCharType="begin"/>
        </w:r>
        <w:r>
          <w:instrText xml:space="preserve"> PAGEREF _Toc21128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57" w:history="1">
        <w:r>
          <w:rPr>
            <w:rFonts w:ascii="仿宋" w:eastAsia="仿宋" w:hAnsi="仿宋" w:cs="仿宋" w:hint="eastAsia"/>
            <w:lang w:eastAsia="zh-CN"/>
          </w:rPr>
          <w:t>(五)、证件打印一体机项目招标方式和招标程序</w:t>
        </w:r>
        <w:r>
          <w:tab/>
        </w:r>
        <w:r>
          <w:fldChar w:fldCharType="begin"/>
        </w:r>
        <w:r>
          <w:instrText xml:space="preserve"> PAGEREF _Toc15757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5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_Toc30895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87" w:history="1">
        <w:r>
          <w:rPr>
            <w:rFonts w:ascii="仿宋" w:eastAsia="仿宋" w:hAnsi="仿宋" w:cs="仿宋" w:hint="eastAsia"/>
            <w:lang w:eastAsia="zh-CN"/>
          </w:rPr>
          <w:t>十一、证件打印一体机项目可行性研究</w:t>
        </w:r>
        <w:r>
          <w:tab/>
        </w:r>
        <w:r>
          <w:fldChar w:fldCharType="begin"/>
        </w:r>
        <w:r>
          <w:instrText xml:space="preserve"> PAGEREF _Toc30187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2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_Toc18622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6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_Toc11616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9213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_Toc29213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https://d.book118.com/457056002110006052</w:t>
        </w:r>
      </w:hyperlink>
    </w:p>
    <w:p/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证件打印一体机项目招商引资融资方案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证件打印一体机项目招商引资融资方案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证件打印一体机项目招商引资融资方案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证件打印一体机项目招商引资融资方案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81CC4"/>
    <w:rsid w:val="5E681C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57056002110006052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2024-01-25T15:10:00Z</dcterms:created>
  <dcterms:modified xsi:type="dcterms:W3CDTF">2024-01-25T15:10:23Z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E0986D2302394DB89E9D809C28C4DA3A_11</vt:lpwstr>
  </property>
  <property fmtid="{D5CDD505-2E9C-101B-9397-08002B2CF9AE}" pid="3" name="KSOProductBuildVer">
    <vt:lpwstr>2052-12.1.0.16250</vt:lpwstr>
  </property>
</Properties>
</file>