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脉冲变压器项目规划设计蓝图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17" w:history="1">
        <w:r>
          <w:rPr>
            <w:rFonts w:ascii="仿宋" w:eastAsia="仿宋" w:hAnsi="仿宋" w:cs="仿宋" w:hint="eastAsia"/>
            <w:lang w:eastAsia="zh-CN"/>
          </w:rPr>
          <w:t>序言</w:t>
        </w:r>
        <w:r>
          <w:tab/>
        </w:r>
        <w:r>
          <w:fldChar w:fldCharType="begin"/>
        </w:r>
        <w:r>
          <w:instrText xml:space="preserve"> PAGEREF _Toc2917 \h </w:instrText>
        </w:r>
        <w:r>
          <w:fldChar w:fldCharType="separate"/>
        </w:r>
        <w:r>
          <w:t>3</w:t>
        </w:r>
        <w:r>
          <w:fldChar w:fldCharType="end"/>
        </w:r>
      </w:hyperlink>
    </w:p>
    <w:p>
      <w:pPr>
        <w:pStyle w:val="TOC1"/>
        <w:tabs>
          <w:tab w:val="right" w:leader="dot" w:pos="8306"/>
        </w:tabs>
      </w:pPr>
      <w:hyperlink w:anchor="_Toc23884" w:history="1">
        <w:r>
          <w:rPr>
            <w:rFonts w:ascii="仿宋" w:eastAsia="仿宋" w:hAnsi="仿宋" w:cs="仿宋" w:hint="eastAsia"/>
            <w:lang w:eastAsia="zh-CN"/>
          </w:rPr>
          <w:t>一、脉冲变压器项目选址可行性分析</w:t>
        </w:r>
        <w:r>
          <w:tab/>
        </w:r>
        <w:r>
          <w:fldChar w:fldCharType="begin"/>
        </w:r>
        <w:r>
          <w:instrText xml:space="preserve"> PAGEREF _Toc23884 \h </w:instrText>
        </w:r>
        <w:r>
          <w:fldChar w:fldCharType="separate"/>
        </w:r>
        <w:r>
          <w:t>3</w:t>
        </w:r>
        <w:r>
          <w:fldChar w:fldCharType="end"/>
        </w:r>
      </w:hyperlink>
    </w:p>
    <w:p>
      <w:pPr>
        <w:pStyle w:val="TOC2"/>
        <w:tabs>
          <w:tab w:val="right" w:leader="dot" w:pos="8306"/>
        </w:tabs>
      </w:pPr>
      <w:hyperlink w:anchor="_Toc12037" w:history="1">
        <w:r>
          <w:rPr>
            <w:rFonts w:ascii="仿宋" w:eastAsia="仿宋" w:hAnsi="仿宋" w:cs="仿宋" w:hint="eastAsia"/>
            <w:lang w:eastAsia="zh-CN"/>
          </w:rPr>
          <w:t>(一)、脉冲变压器项目选址</w:t>
        </w:r>
        <w:r>
          <w:tab/>
        </w:r>
        <w:r>
          <w:fldChar w:fldCharType="begin"/>
        </w:r>
        <w:r>
          <w:instrText xml:space="preserve"> PAGEREF _Toc12037 \h </w:instrText>
        </w:r>
        <w:r>
          <w:fldChar w:fldCharType="separate"/>
        </w:r>
        <w:r>
          <w:t>3</w:t>
        </w:r>
        <w:r>
          <w:fldChar w:fldCharType="end"/>
        </w:r>
      </w:hyperlink>
    </w:p>
    <w:p>
      <w:pPr>
        <w:pStyle w:val="TOC2"/>
        <w:tabs>
          <w:tab w:val="right" w:leader="dot" w:pos="8306"/>
        </w:tabs>
      </w:pPr>
      <w:hyperlink w:anchor="_Toc29821" w:history="1">
        <w:r>
          <w:rPr>
            <w:rFonts w:ascii="仿宋" w:eastAsia="仿宋" w:hAnsi="仿宋" w:cs="仿宋" w:hint="eastAsia"/>
            <w:lang w:eastAsia="zh-CN"/>
          </w:rPr>
          <w:t>(二)、用地控制指标</w:t>
        </w:r>
        <w:r>
          <w:tab/>
        </w:r>
        <w:r>
          <w:fldChar w:fldCharType="begin"/>
        </w:r>
        <w:r>
          <w:instrText xml:space="preserve"> PAGEREF _Toc29821 \h </w:instrText>
        </w:r>
        <w:r>
          <w:fldChar w:fldCharType="separate"/>
        </w:r>
        <w:r>
          <w:t>3</w:t>
        </w:r>
        <w:r>
          <w:fldChar w:fldCharType="end"/>
        </w:r>
      </w:hyperlink>
    </w:p>
    <w:p>
      <w:pPr>
        <w:pStyle w:val="TOC2"/>
        <w:tabs>
          <w:tab w:val="right" w:leader="dot" w:pos="8306"/>
        </w:tabs>
      </w:pPr>
      <w:hyperlink w:anchor="_Toc350" w:history="1">
        <w:r>
          <w:rPr>
            <w:rFonts w:ascii="仿宋" w:eastAsia="仿宋" w:hAnsi="仿宋" w:cs="仿宋" w:hint="eastAsia"/>
            <w:lang w:eastAsia="zh-CN"/>
          </w:rPr>
          <w:t>(三)、节约用地措施</w:t>
        </w:r>
        <w:r>
          <w:tab/>
        </w:r>
        <w:r>
          <w:fldChar w:fldCharType="begin"/>
        </w:r>
        <w:r>
          <w:instrText xml:space="preserve"> PAGEREF _Toc350 \h </w:instrText>
        </w:r>
        <w:r>
          <w:fldChar w:fldCharType="separate"/>
        </w:r>
        <w:r>
          <w:t>5</w:t>
        </w:r>
        <w:r>
          <w:fldChar w:fldCharType="end"/>
        </w:r>
      </w:hyperlink>
    </w:p>
    <w:p>
      <w:pPr>
        <w:pStyle w:val="TOC2"/>
        <w:tabs>
          <w:tab w:val="right" w:leader="dot" w:pos="8306"/>
        </w:tabs>
      </w:pPr>
      <w:hyperlink w:anchor="_Toc23369" w:history="1">
        <w:r>
          <w:rPr>
            <w:rFonts w:ascii="仿宋" w:eastAsia="仿宋" w:hAnsi="仿宋" w:cs="仿宋" w:hint="eastAsia"/>
            <w:lang w:eastAsia="zh-CN"/>
          </w:rPr>
          <w:t>(四)、总图布置方案</w:t>
        </w:r>
        <w:r>
          <w:tab/>
        </w:r>
        <w:r>
          <w:fldChar w:fldCharType="begin"/>
        </w:r>
        <w:r>
          <w:instrText xml:space="preserve"> PAGEREF _Toc23369 \h </w:instrText>
        </w:r>
        <w:r>
          <w:fldChar w:fldCharType="separate"/>
        </w:r>
        <w:r>
          <w:t>6</w:t>
        </w:r>
        <w:r>
          <w:fldChar w:fldCharType="end"/>
        </w:r>
      </w:hyperlink>
    </w:p>
    <w:p>
      <w:pPr>
        <w:pStyle w:val="TOC2"/>
        <w:tabs>
          <w:tab w:val="right" w:leader="dot" w:pos="8306"/>
        </w:tabs>
      </w:pPr>
      <w:hyperlink w:anchor="_Toc17039" w:history="1">
        <w:r>
          <w:rPr>
            <w:rFonts w:ascii="仿宋" w:eastAsia="仿宋" w:hAnsi="仿宋" w:cs="仿宋" w:hint="eastAsia"/>
            <w:lang w:eastAsia="zh-CN"/>
          </w:rPr>
          <w:t>(五)、选址综合评价</w:t>
        </w:r>
        <w:r>
          <w:tab/>
        </w:r>
        <w:r>
          <w:fldChar w:fldCharType="begin"/>
        </w:r>
        <w:r>
          <w:instrText xml:space="preserve"> PAGEREF _Toc17039 \h </w:instrText>
        </w:r>
        <w:r>
          <w:fldChar w:fldCharType="separate"/>
        </w:r>
        <w:r>
          <w:t>7</w:t>
        </w:r>
        <w:r>
          <w:fldChar w:fldCharType="end"/>
        </w:r>
      </w:hyperlink>
    </w:p>
    <w:p>
      <w:pPr>
        <w:pStyle w:val="TOC1"/>
        <w:tabs>
          <w:tab w:val="right" w:leader="dot" w:pos="8306"/>
        </w:tabs>
      </w:pPr>
      <w:hyperlink w:anchor="_Toc2458" w:history="1">
        <w:r>
          <w:rPr>
            <w:rFonts w:ascii="仿宋" w:eastAsia="仿宋" w:hAnsi="仿宋" w:cs="仿宋" w:hint="eastAsia"/>
            <w:lang w:eastAsia="zh-CN"/>
          </w:rPr>
          <w:t>二、脉冲变压器项目建设单位说明</w:t>
        </w:r>
        <w:r>
          <w:tab/>
        </w:r>
        <w:r>
          <w:fldChar w:fldCharType="begin"/>
        </w:r>
        <w:r>
          <w:instrText xml:space="preserve"> PAGEREF _Toc2458 \h </w:instrText>
        </w:r>
        <w:r>
          <w:fldChar w:fldCharType="separate"/>
        </w:r>
        <w:r>
          <w:t>8</w:t>
        </w:r>
        <w:r>
          <w:fldChar w:fldCharType="end"/>
        </w:r>
      </w:hyperlink>
    </w:p>
    <w:p>
      <w:pPr>
        <w:pStyle w:val="TOC2"/>
        <w:tabs>
          <w:tab w:val="right" w:leader="dot" w:pos="8306"/>
        </w:tabs>
      </w:pPr>
      <w:hyperlink w:anchor="_Toc27153" w:history="1">
        <w:r>
          <w:rPr>
            <w:rFonts w:ascii="仿宋" w:eastAsia="仿宋" w:hAnsi="仿宋" w:cs="仿宋" w:hint="eastAsia"/>
            <w:lang w:eastAsia="zh-CN"/>
          </w:rPr>
          <w:t>(一)、脉冲变压器项目承办单位基本情况</w:t>
        </w:r>
        <w:r>
          <w:tab/>
        </w:r>
        <w:r>
          <w:fldChar w:fldCharType="begin"/>
        </w:r>
        <w:r>
          <w:instrText xml:space="preserve"> PAGEREF _Toc27153 \h </w:instrText>
        </w:r>
        <w:r>
          <w:fldChar w:fldCharType="separate"/>
        </w:r>
        <w:r>
          <w:t>8</w:t>
        </w:r>
        <w:r>
          <w:fldChar w:fldCharType="end"/>
        </w:r>
      </w:hyperlink>
    </w:p>
    <w:p>
      <w:pPr>
        <w:pStyle w:val="TOC2"/>
        <w:tabs>
          <w:tab w:val="right" w:leader="dot" w:pos="8306"/>
        </w:tabs>
      </w:pPr>
      <w:hyperlink w:anchor="_Toc25427" w:history="1">
        <w:r>
          <w:rPr>
            <w:rFonts w:ascii="仿宋" w:eastAsia="仿宋" w:hAnsi="仿宋" w:cs="仿宋" w:hint="eastAsia"/>
            <w:lang w:eastAsia="zh-CN"/>
          </w:rPr>
          <w:t>(二)、公司经济效益分析</w:t>
        </w:r>
        <w:r>
          <w:tab/>
        </w:r>
        <w:r>
          <w:fldChar w:fldCharType="begin"/>
        </w:r>
        <w:r>
          <w:instrText xml:space="preserve"> PAGEREF _Toc25427 \h </w:instrText>
        </w:r>
        <w:r>
          <w:fldChar w:fldCharType="separate"/>
        </w:r>
        <w:r>
          <w:t>9</w:t>
        </w:r>
        <w:r>
          <w:fldChar w:fldCharType="end"/>
        </w:r>
      </w:hyperlink>
    </w:p>
    <w:p>
      <w:pPr>
        <w:pStyle w:val="TOC1"/>
        <w:tabs>
          <w:tab w:val="right" w:leader="dot" w:pos="8306"/>
        </w:tabs>
      </w:pPr>
      <w:hyperlink w:anchor="_Toc13639" w:history="1">
        <w:r>
          <w:rPr>
            <w:rFonts w:ascii="仿宋" w:eastAsia="仿宋" w:hAnsi="仿宋" w:cs="仿宋" w:hint="eastAsia"/>
            <w:lang w:eastAsia="zh-CN"/>
          </w:rPr>
          <w:t>三、脉冲变压器项目土建工程</w:t>
        </w:r>
        <w:r>
          <w:tab/>
        </w:r>
        <w:r>
          <w:fldChar w:fldCharType="begin"/>
        </w:r>
        <w:r>
          <w:instrText xml:space="preserve"> PAGEREF _Toc13639 \h </w:instrText>
        </w:r>
        <w:r>
          <w:fldChar w:fldCharType="separate"/>
        </w:r>
        <w:r>
          <w:t>10</w:t>
        </w:r>
        <w:r>
          <w:fldChar w:fldCharType="end"/>
        </w:r>
      </w:hyperlink>
    </w:p>
    <w:p>
      <w:pPr>
        <w:pStyle w:val="TOC2"/>
        <w:tabs>
          <w:tab w:val="right" w:leader="dot" w:pos="8306"/>
        </w:tabs>
      </w:pPr>
      <w:hyperlink w:anchor="_Toc7473" w:history="1">
        <w:r>
          <w:rPr>
            <w:rFonts w:ascii="仿宋" w:eastAsia="仿宋" w:hAnsi="仿宋" w:cs="仿宋" w:hint="eastAsia"/>
            <w:lang w:eastAsia="zh-CN"/>
          </w:rPr>
          <w:t>(一)、建筑工程设计原则</w:t>
        </w:r>
        <w:r>
          <w:tab/>
        </w:r>
        <w:r>
          <w:fldChar w:fldCharType="begin"/>
        </w:r>
        <w:r>
          <w:instrText xml:space="preserve"> PAGEREF _Toc7473 \h </w:instrText>
        </w:r>
        <w:r>
          <w:fldChar w:fldCharType="separate"/>
        </w:r>
        <w:r>
          <w:t>10</w:t>
        </w:r>
        <w:r>
          <w:fldChar w:fldCharType="end"/>
        </w:r>
      </w:hyperlink>
    </w:p>
    <w:p>
      <w:pPr>
        <w:pStyle w:val="TOC2"/>
        <w:tabs>
          <w:tab w:val="right" w:leader="dot" w:pos="8306"/>
        </w:tabs>
      </w:pPr>
      <w:hyperlink w:anchor="_Toc18260" w:history="1">
        <w:r>
          <w:rPr>
            <w:rFonts w:ascii="仿宋" w:eastAsia="仿宋" w:hAnsi="仿宋" w:cs="仿宋" w:hint="eastAsia"/>
            <w:lang w:eastAsia="zh-CN"/>
          </w:rPr>
          <w:t>(二)、土建工程设计年限及安全等级</w:t>
        </w:r>
        <w:r>
          <w:tab/>
        </w:r>
        <w:r>
          <w:fldChar w:fldCharType="begin"/>
        </w:r>
        <w:r>
          <w:instrText xml:space="preserve"> PAGEREF _Toc18260 \h </w:instrText>
        </w:r>
        <w:r>
          <w:fldChar w:fldCharType="separate"/>
        </w:r>
        <w:r>
          <w:t>11</w:t>
        </w:r>
        <w:r>
          <w:fldChar w:fldCharType="end"/>
        </w:r>
      </w:hyperlink>
    </w:p>
    <w:p>
      <w:pPr>
        <w:pStyle w:val="TOC2"/>
        <w:tabs>
          <w:tab w:val="right" w:leader="dot" w:pos="8306"/>
        </w:tabs>
      </w:pPr>
      <w:hyperlink w:anchor="_Toc29112" w:history="1">
        <w:r>
          <w:rPr>
            <w:rFonts w:ascii="仿宋" w:eastAsia="仿宋" w:hAnsi="仿宋" w:cs="仿宋" w:hint="eastAsia"/>
            <w:lang w:eastAsia="zh-CN"/>
          </w:rPr>
          <w:t>(三)、建筑工程设计总体要求</w:t>
        </w:r>
        <w:r>
          <w:tab/>
        </w:r>
        <w:r>
          <w:fldChar w:fldCharType="begin"/>
        </w:r>
        <w:r>
          <w:instrText xml:space="preserve"> PAGEREF _Toc29112 \h </w:instrText>
        </w:r>
        <w:r>
          <w:fldChar w:fldCharType="separate"/>
        </w:r>
        <w:r>
          <w:t>12</w:t>
        </w:r>
        <w:r>
          <w:fldChar w:fldCharType="end"/>
        </w:r>
      </w:hyperlink>
    </w:p>
    <w:p>
      <w:pPr>
        <w:pStyle w:val="TOC2"/>
        <w:tabs>
          <w:tab w:val="right" w:leader="dot" w:pos="8306"/>
        </w:tabs>
      </w:pPr>
      <w:hyperlink w:anchor="_Toc19668" w:history="1">
        <w:r>
          <w:rPr>
            <w:rFonts w:ascii="仿宋" w:eastAsia="仿宋" w:hAnsi="仿宋" w:cs="仿宋" w:hint="eastAsia"/>
            <w:lang w:eastAsia="zh-CN"/>
          </w:rPr>
          <w:t>(四)、土建工程建设指标</w:t>
        </w:r>
        <w:r>
          <w:tab/>
        </w:r>
        <w:r>
          <w:fldChar w:fldCharType="begin"/>
        </w:r>
        <w:r>
          <w:instrText xml:space="preserve"> PAGEREF _Toc19668 \h </w:instrText>
        </w:r>
        <w:r>
          <w:fldChar w:fldCharType="separate"/>
        </w:r>
        <w:r>
          <w:t>13</w:t>
        </w:r>
        <w:r>
          <w:fldChar w:fldCharType="end"/>
        </w:r>
      </w:hyperlink>
    </w:p>
    <w:p>
      <w:pPr>
        <w:pStyle w:val="TOC1"/>
        <w:tabs>
          <w:tab w:val="right" w:leader="dot" w:pos="8306"/>
        </w:tabs>
      </w:pPr>
      <w:hyperlink w:anchor="_Toc28314" w:history="1">
        <w:r>
          <w:rPr>
            <w:rFonts w:ascii="仿宋" w:eastAsia="仿宋" w:hAnsi="仿宋" w:cs="仿宋" w:hint="eastAsia"/>
            <w:lang w:eastAsia="zh-CN"/>
          </w:rPr>
          <w:t>四、脉冲变压器项目概论</w:t>
        </w:r>
        <w:r>
          <w:tab/>
        </w:r>
        <w:r>
          <w:fldChar w:fldCharType="begin"/>
        </w:r>
        <w:r>
          <w:instrText xml:space="preserve"> PAGEREF _Toc28314 \h </w:instrText>
        </w:r>
        <w:r>
          <w:fldChar w:fldCharType="separate"/>
        </w:r>
        <w:r>
          <w:t>13</w:t>
        </w:r>
        <w:r>
          <w:fldChar w:fldCharType="end"/>
        </w:r>
      </w:hyperlink>
    </w:p>
    <w:p>
      <w:pPr>
        <w:pStyle w:val="TOC2"/>
        <w:tabs>
          <w:tab w:val="right" w:leader="dot" w:pos="8306"/>
        </w:tabs>
      </w:pPr>
      <w:hyperlink w:anchor="_Toc27180" w:history="1">
        <w:r>
          <w:rPr>
            <w:rFonts w:ascii="仿宋" w:eastAsia="仿宋" w:hAnsi="仿宋" w:cs="仿宋" w:hint="eastAsia"/>
            <w:lang w:eastAsia="zh-CN"/>
          </w:rPr>
          <w:t>(一)、脉冲变压器项目概况</w:t>
        </w:r>
        <w:r>
          <w:tab/>
        </w:r>
        <w:r>
          <w:fldChar w:fldCharType="begin"/>
        </w:r>
        <w:r>
          <w:instrText xml:space="preserve"> PAGEREF _Toc27180 \h </w:instrText>
        </w:r>
        <w:r>
          <w:fldChar w:fldCharType="separate"/>
        </w:r>
        <w:r>
          <w:t>13</w:t>
        </w:r>
        <w:r>
          <w:fldChar w:fldCharType="end"/>
        </w:r>
      </w:hyperlink>
    </w:p>
    <w:p>
      <w:pPr>
        <w:pStyle w:val="TOC2"/>
        <w:tabs>
          <w:tab w:val="right" w:leader="dot" w:pos="8306"/>
        </w:tabs>
      </w:pPr>
      <w:hyperlink w:anchor="_Toc9780" w:history="1">
        <w:r>
          <w:rPr>
            <w:rFonts w:ascii="仿宋" w:eastAsia="仿宋" w:hAnsi="仿宋" w:cs="仿宋" w:hint="eastAsia"/>
            <w:lang w:eastAsia="zh-CN"/>
          </w:rPr>
          <w:t>(二)、脉冲变压器项目目标</w:t>
        </w:r>
        <w:r>
          <w:tab/>
        </w:r>
        <w:r>
          <w:fldChar w:fldCharType="begin"/>
        </w:r>
        <w:r>
          <w:instrText xml:space="preserve"> PAGEREF _Toc9780 \h </w:instrText>
        </w:r>
        <w:r>
          <w:fldChar w:fldCharType="separate"/>
        </w:r>
        <w:r>
          <w:t>15</w:t>
        </w:r>
        <w:r>
          <w:fldChar w:fldCharType="end"/>
        </w:r>
      </w:hyperlink>
    </w:p>
    <w:p>
      <w:pPr>
        <w:pStyle w:val="TOC2"/>
        <w:tabs>
          <w:tab w:val="right" w:leader="dot" w:pos="8306"/>
        </w:tabs>
      </w:pPr>
      <w:hyperlink w:anchor="_Toc12687" w:history="1">
        <w:r>
          <w:rPr>
            <w:rFonts w:ascii="仿宋" w:eastAsia="仿宋" w:hAnsi="仿宋" w:cs="仿宋" w:hint="eastAsia"/>
            <w:lang w:eastAsia="zh-CN"/>
          </w:rPr>
          <w:t>(三)、脉冲变压器项目提出的理由</w:t>
        </w:r>
        <w:r>
          <w:tab/>
        </w:r>
        <w:r>
          <w:fldChar w:fldCharType="begin"/>
        </w:r>
        <w:r>
          <w:instrText xml:space="preserve"> PAGEREF _Toc12687 \h </w:instrText>
        </w:r>
        <w:r>
          <w:fldChar w:fldCharType="separate"/>
        </w:r>
        <w:r>
          <w:t>16</w:t>
        </w:r>
        <w:r>
          <w:fldChar w:fldCharType="end"/>
        </w:r>
      </w:hyperlink>
    </w:p>
    <w:p>
      <w:pPr>
        <w:pStyle w:val="TOC2"/>
        <w:tabs>
          <w:tab w:val="right" w:leader="dot" w:pos="8306"/>
        </w:tabs>
      </w:pPr>
      <w:hyperlink w:anchor="_Toc11799" w:history="1">
        <w:r>
          <w:rPr>
            <w:rFonts w:ascii="仿宋" w:eastAsia="仿宋" w:hAnsi="仿宋" w:cs="仿宋" w:hint="eastAsia"/>
            <w:lang w:eastAsia="zh-CN"/>
          </w:rPr>
          <w:t>(四)、脉冲变压器项目意义</w:t>
        </w:r>
        <w:r>
          <w:tab/>
        </w:r>
        <w:r>
          <w:fldChar w:fldCharType="begin"/>
        </w:r>
        <w:r>
          <w:instrText xml:space="preserve"> PAGEREF _Toc11799 \h </w:instrText>
        </w:r>
        <w:r>
          <w:fldChar w:fldCharType="separate"/>
        </w:r>
        <w:r>
          <w:t>18</w:t>
        </w:r>
        <w:r>
          <w:fldChar w:fldCharType="end"/>
        </w:r>
      </w:hyperlink>
    </w:p>
    <w:p>
      <w:pPr>
        <w:pStyle w:val="TOC2"/>
        <w:tabs>
          <w:tab w:val="right" w:leader="dot" w:pos="8306"/>
        </w:tabs>
      </w:pPr>
      <w:hyperlink w:anchor="_Toc1509" w:history="1">
        <w:r>
          <w:rPr>
            <w:rFonts w:ascii="仿宋" w:eastAsia="仿宋" w:hAnsi="仿宋" w:cs="仿宋" w:hint="eastAsia"/>
            <w:lang w:eastAsia="zh-CN"/>
          </w:rPr>
          <w:t>(五)、脉冲变压器项目背景</w:t>
        </w:r>
        <w:r>
          <w:tab/>
        </w:r>
        <w:r>
          <w:fldChar w:fldCharType="begin"/>
        </w:r>
        <w:r>
          <w:instrText xml:space="preserve"> PAGEREF _Toc1509 \h </w:instrText>
        </w:r>
        <w:r>
          <w:fldChar w:fldCharType="separate"/>
        </w:r>
        <w:r>
          <w:t>19</w:t>
        </w:r>
        <w:r>
          <w:fldChar w:fldCharType="end"/>
        </w:r>
      </w:hyperlink>
    </w:p>
    <w:p>
      <w:pPr>
        <w:pStyle w:val="TOC1"/>
        <w:tabs>
          <w:tab w:val="right" w:leader="dot" w:pos="8306"/>
        </w:tabs>
      </w:pPr>
      <w:hyperlink w:anchor="_Toc23224" w:history="1">
        <w:r>
          <w:rPr>
            <w:rFonts w:ascii="仿宋" w:eastAsia="仿宋" w:hAnsi="仿宋" w:cs="仿宋" w:hint="eastAsia"/>
            <w:lang w:eastAsia="zh-CN"/>
          </w:rPr>
          <w:t>五、脉冲变压器项目绩效评估</w:t>
        </w:r>
        <w:r>
          <w:tab/>
        </w:r>
        <w:r>
          <w:fldChar w:fldCharType="begin"/>
        </w:r>
        <w:r>
          <w:instrText xml:space="preserve"> PAGEREF _Toc23224 \h </w:instrText>
        </w:r>
        <w:r>
          <w:fldChar w:fldCharType="separate"/>
        </w:r>
        <w:r>
          <w:t>20</w:t>
        </w:r>
        <w:r>
          <w:fldChar w:fldCharType="end"/>
        </w:r>
      </w:hyperlink>
    </w:p>
    <w:p>
      <w:pPr>
        <w:pStyle w:val="TOC2"/>
        <w:tabs>
          <w:tab w:val="right" w:leader="dot" w:pos="8306"/>
        </w:tabs>
      </w:pPr>
      <w:hyperlink w:anchor="_Toc14906" w:history="1">
        <w:r>
          <w:rPr>
            <w:rFonts w:ascii="仿宋" w:eastAsia="仿宋" w:hAnsi="仿宋" w:cs="仿宋" w:hint="eastAsia"/>
            <w:lang w:eastAsia="zh-CN"/>
          </w:rPr>
          <w:t>(一)、绩效评估指标</w:t>
        </w:r>
        <w:r>
          <w:tab/>
        </w:r>
        <w:r>
          <w:fldChar w:fldCharType="begin"/>
        </w:r>
        <w:r>
          <w:instrText xml:space="preserve"> PAGEREF _Toc14906 \h </w:instrText>
        </w:r>
        <w:r>
          <w:fldChar w:fldCharType="separate"/>
        </w:r>
        <w:r>
          <w:t>20</w:t>
        </w:r>
        <w:r>
          <w:fldChar w:fldCharType="end"/>
        </w:r>
      </w:hyperlink>
    </w:p>
    <w:p>
      <w:pPr>
        <w:pStyle w:val="TOC2"/>
        <w:tabs>
          <w:tab w:val="right" w:leader="dot" w:pos="8306"/>
        </w:tabs>
      </w:pPr>
      <w:hyperlink w:anchor="_Toc27063" w:history="1">
        <w:r>
          <w:rPr>
            <w:rFonts w:ascii="仿宋" w:eastAsia="仿宋" w:hAnsi="仿宋" w:cs="仿宋" w:hint="eastAsia"/>
            <w:lang w:eastAsia="zh-CN"/>
          </w:rPr>
          <w:t>(二)、绩效评估方法</w:t>
        </w:r>
        <w:r>
          <w:tab/>
        </w:r>
        <w:r>
          <w:fldChar w:fldCharType="begin"/>
        </w:r>
        <w:r>
          <w:instrText xml:space="preserve"> PAGEREF _Toc27063 \h </w:instrText>
        </w:r>
        <w:r>
          <w:fldChar w:fldCharType="separate"/>
        </w:r>
        <w:r>
          <w:t>21</w:t>
        </w:r>
        <w:r>
          <w:fldChar w:fldCharType="end"/>
        </w:r>
      </w:hyperlink>
    </w:p>
    <w:p>
      <w:pPr>
        <w:pStyle w:val="TOC2"/>
        <w:tabs>
          <w:tab w:val="right" w:leader="dot" w:pos="8306"/>
        </w:tabs>
      </w:pPr>
      <w:hyperlink w:anchor="_Toc31074" w:history="1">
        <w:r>
          <w:rPr>
            <w:rFonts w:ascii="仿宋" w:eastAsia="仿宋" w:hAnsi="仿宋" w:cs="仿宋" w:hint="eastAsia"/>
            <w:lang w:eastAsia="zh-CN"/>
          </w:rPr>
          <w:t>(三)、绩效评估周期</w:t>
        </w:r>
        <w:r>
          <w:tab/>
        </w:r>
        <w:r>
          <w:fldChar w:fldCharType="begin"/>
        </w:r>
        <w:r>
          <w:instrText xml:space="preserve"> PAGEREF _Toc31074 \h </w:instrText>
        </w:r>
        <w:r>
          <w:fldChar w:fldCharType="separate"/>
        </w:r>
        <w:r>
          <w:t>22</w:t>
        </w:r>
        <w:r>
          <w:fldChar w:fldCharType="end"/>
        </w:r>
      </w:hyperlink>
    </w:p>
    <w:p>
      <w:pPr>
        <w:pStyle w:val="TOC1"/>
        <w:tabs>
          <w:tab w:val="right" w:leader="dot" w:pos="8306"/>
        </w:tabs>
      </w:pPr>
      <w:hyperlink w:anchor="_Toc5993" w:history="1">
        <w:r>
          <w:rPr>
            <w:rFonts w:ascii="仿宋" w:eastAsia="仿宋" w:hAnsi="仿宋" w:cs="仿宋" w:hint="eastAsia"/>
            <w:lang w:eastAsia="zh-CN"/>
          </w:rPr>
          <w:t>六、市场分析、调研</w:t>
        </w:r>
        <w:r>
          <w:tab/>
        </w:r>
        <w:r>
          <w:fldChar w:fldCharType="begin"/>
        </w:r>
        <w:r>
          <w:instrText xml:space="preserve"> PAGEREF _Toc5993 \h </w:instrText>
        </w:r>
        <w:r>
          <w:fldChar w:fldCharType="separate"/>
        </w:r>
        <w:r>
          <w:t>23</w:t>
        </w:r>
        <w:r>
          <w:fldChar w:fldCharType="end"/>
        </w:r>
      </w:hyperlink>
    </w:p>
    <w:p>
      <w:pPr>
        <w:pStyle w:val="TOC2"/>
        <w:tabs>
          <w:tab w:val="right" w:leader="dot" w:pos="8306"/>
        </w:tabs>
      </w:pPr>
      <w:hyperlink w:anchor="_Toc8175" w:history="1">
        <w:r>
          <w:rPr>
            <w:rFonts w:ascii="仿宋" w:eastAsia="仿宋" w:hAnsi="仿宋" w:cs="仿宋" w:hint="eastAsia"/>
            <w:lang w:eastAsia="zh-CN"/>
          </w:rPr>
          <w:t>(一)、脉冲变压器行业分析</w:t>
        </w:r>
        <w:r>
          <w:tab/>
        </w:r>
        <w:r>
          <w:fldChar w:fldCharType="begin"/>
        </w:r>
        <w:r>
          <w:instrText xml:space="preserve"> PAGEREF _Toc8175 \h </w:instrText>
        </w:r>
        <w:r>
          <w:fldChar w:fldCharType="separate"/>
        </w:r>
        <w:r>
          <w:t>23</w:t>
        </w:r>
        <w:r>
          <w:fldChar w:fldCharType="end"/>
        </w:r>
      </w:hyperlink>
    </w:p>
    <w:p>
      <w:pPr>
        <w:pStyle w:val="TOC2"/>
        <w:tabs>
          <w:tab w:val="right" w:leader="dot" w:pos="8306"/>
        </w:tabs>
      </w:pPr>
      <w:hyperlink w:anchor="_Toc16763" w:history="1">
        <w:r>
          <w:rPr>
            <w:rFonts w:ascii="仿宋" w:eastAsia="仿宋" w:hAnsi="仿宋" w:cs="仿宋" w:hint="eastAsia"/>
            <w:lang w:eastAsia="zh-CN"/>
          </w:rPr>
          <w:t>(二)、脉冲变压器市场分析预测</w:t>
        </w:r>
        <w:r>
          <w:tab/>
        </w:r>
        <w:r>
          <w:fldChar w:fldCharType="begin"/>
        </w:r>
        <w:r>
          <w:instrText xml:space="preserve"> PAGEREF _Toc16763 \h </w:instrText>
        </w:r>
        <w:r>
          <w:fldChar w:fldCharType="separate"/>
        </w:r>
        <w:r>
          <w:t>23</w:t>
        </w:r>
        <w:r>
          <w:fldChar w:fldCharType="end"/>
        </w:r>
      </w:hyperlink>
    </w:p>
    <w:p>
      <w:pPr>
        <w:pStyle w:val="TOC1"/>
        <w:tabs>
          <w:tab w:val="right" w:leader="dot" w:pos="8306"/>
        </w:tabs>
      </w:pPr>
      <w:hyperlink w:anchor="_Toc17073" w:history="1">
        <w:r>
          <w:rPr>
            <w:rFonts w:ascii="仿宋" w:eastAsia="仿宋" w:hAnsi="仿宋" w:cs="仿宋" w:hint="eastAsia"/>
            <w:lang w:eastAsia="zh-CN"/>
          </w:rPr>
          <w:t>七、脉冲变压器项目人力资源培养与发展</w:t>
        </w:r>
        <w:r>
          <w:tab/>
        </w:r>
        <w:r>
          <w:fldChar w:fldCharType="begin"/>
        </w:r>
        <w:r>
          <w:instrText xml:space="preserve"> PAGEREF _Toc17073 \h </w:instrText>
        </w:r>
        <w:r>
          <w:fldChar w:fldCharType="separate"/>
        </w:r>
        <w:r>
          <w:t>24</w:t>
        </w:r>
        <w:r>
          <w:fldChar w:fldCharType="end"/>
        </w:r>
      </w:hyperlink>
    </w:p>
    <w:p>
      <w:pPr>
        <w:pStyle w:val="TOC2"/>
        <w:tabs>
          <w:tab w:val="right" w:leader="dot" w:pos="8306"/>
        </w:tabs>
      </w:pPr>
      <w:hyperlink w:anchor="_Toc2028" w:history="1">
        <w:r>
          <w:rPr>
            <w:rFonts w:ascii="仿宋" w:eastAsia="仿宋" w:hAnsi="仿宋" w:cs="仿宋" w:hint="eastAsia"/>
            <w:lang w:eastAsia="zh-CN"/>
          </w:rPr>
          <w:t>(一)、人才需求与规划</w:t>
        </w:r>
        <w:r>
          <w:tab/>
        </w:r>
        <w:r>
          <w:fldChar w:fldCharType="begin"/>
        </w:r>
        <w:r>
          <w:instrText xml:space="preserve"> PAGEREF _Toc2028 \h </w:instrText>
        </w:r>
        <w:r>
          <w:fldChar w:fldCharType="separate"/>
        </w:r>
        <w:r>
          <w:t>24</w:t>
        </w:r>
        <w:r>
          <w:fldChar w:fldCharType="end"/>
        </w:r>
      </w:hyperlink>
    </w:p>
    <w:p>
      <w:pPr>
        <w:pStyle w:val="TOC2"/>
        <w:tabs>
          <w:tab w:val="right" w:leader="dot" w:pos="8306"/>
        </w:tabs>
      </w:pPr>
      <w:hyperlink w:anchor="_Toc11862" w:history="1">
        <w:r>
          <w:rPr>
            <w:rFonts w:ascii="仿宋" w:eastAsia="仿宋" w:hAnsi="仿宋" w:cs="仿宋" w:hint="eastAsia"/>
            <w:lang w:eastAsia="zh-CN"/>
          </w:rPr>
          <w:t>(二)、培训与发展计划</w:t>
        </w:r>
        <w:r>
          <w:tab/>
        </w:r>
        <w:r>
          <w:fldChar w:fldCharType="begin"/>
        </w:r>
        <w:r>
          <w:instrText xml:space="preserve"> PAGEREF _Toc11862 \h </w:instrText>
        </w:r>
        <w:r>
          <w:fldChar w:fldCharType="separate"/>
        </w:r>
        <w:r>
          <w:t>25</w:t>
        </w:r>
        <w:r>
          <w:fldChar w:fldCharType="end"/>
        </w:r>
      </w:hyperlink>
    </w:p>
    <w:p>
      <w:pPr>
        <w:pStyle w:val="TOC1"/>
        <w:tabs>
          <w:tab w:val="right" w:leader="dot" w:pos="8306"/>
        </w:tabs>
      </w:pPr>
      <w:hyperlink w:anchor="_Toc9912" w:history="1">
        <w:r>
          <w:rPr>
            <w:rFonts w:ascii="仿宋" w:eastAsia="仿宋" w:hAnsi="仿宋" w:cs="仿宋" w:hint="eastAsia"/>
            <w:lang w:eastAsia="zh-CN"/>
          </w:rPr>
          <w:t>八、生产安全保护</w:t>
        </w:r>
        <w:r>
          <w:tab/>
        </w:r>
        <w:r>
          <w:fldChar w:fldCharType="begin"/>
        </w:r>
        <w:r>
          <w:instrText xml:space="preserve"> PAGEREF _Toc9912 \h </w:instrText>
        </w:r>
        <w:r>
          <w:fldChar w:fldCharType="separate"/>
        </w:r>
        <w:r>
          <w:t>25</w:t>
        </w:r>
        <w:r>
          <w:fldChar w:fldCharType="end"/>
        </w:r>
      </w:hyperlink>
    </w:p>
    <w:p>
      <w:pPr>
        <w:pStyle w:val="TOC2"/>
        <w:tabs>
          <w:tab w:val="right" w:leader="dot" w:pos="8306"/>
        </w:tabs>
      </w:pPr>
      <w:hyperlink w:anchor="_Toc20706" w:history="1">
        <w:r>
          <w:rPr>
            <w:rFonts w:ascii="仿宋" w:eastAsia="仿宋" w:hAnsi="仿宋" w:cs="仿宋" w:hint="eastAsia"/>
            <w:lang w:eastAsia="zh-CN"/>
          </w:rPr>
          <w:t>(一)、消防安全</w:t>
        </w:r>
        <w:r>
          <w:tab/>
        </w:r>
        <w:r>
          <w:fldChar w:fldCharType="begin"/>
        </w:r>
        <w:r>
          <w:instrText xml:space="preserve"> PAGEREF _Toc20706 \h </w:instrText>
        </w:r>
        <w:r>
          <w:fldChar w:fldCharType="separate"/>
        </w:r>
        <w:r>
          <w:t>25</w:t>
        </w:r>
        <w:r>
          <w:fldChar w:fldCharType="end"/>
        </w:r>
      </w:hyperlink>
    </w:p>
    <w:p>
      <w:pPr>
        <w:pStyle w:val="TOC2"/>
        <w:tabs>
          <w:tab w:val="right" w:leader="dot" w:pos="8306"/>
        </w:tabs>
      </w:pPr>
      <w:hyperlink w:anchor="_Toc21985" w:history="1">
        <w:r>
          <w:rPr>
            <w:rFonts w:ascii="仿宋" w:eastAsia="仿宋" w:hAnsi="仿宋" w:cs="仿宋" w:hint="eastAsia"/>
            <w:lang w:eastAsia="zh-CN"/>
          </w:rPr>
          <w:t>(二)、防火防爆总图布置措施</w:t>
        </w:r>
        <w:r>
          <w:tab/>
        </w:r>
        <w:r>
          <w:fldChar w:fldCharType="begin"/>
        </w:r>
        <w:r>
          <w:instrText xml:space="preserve"> PAGEREF _Toc21985 \h </w:instrText>
        </w:r>
        <w:r>
          <w:fldChar w:fldCharType="separate"/>
        </w:r>
        <w:r>
          <w:t>27</w:t>
        </w:r>
        <w:r>
          <w:fldChar w:fldCharType="end"/>
        </w:r>
      </w:hyperlink>
    </w:p>
    <w:p>
      <w:pPr>
        <w:pStyle w:val="TOC2"/>
        <w:tabs>
          <w:tab w:val="right" w:leader="dot" w:pos="8306"/>
        </w:tabs>
      </w:pPr>
      <w:hyperlink w:anchor="_Toc17435" w:history="1">
        <w:r>
          <w:rPr>
            <w:rFonts w:ascii="仿宋" w:eastAsia="仿宋" w:hAnsi="仿宋" w:cs="仿宋" w:hint="eastAsia"/>
            <w:lang w:eastAsia="zh-CN"/>
          </w:rPr>
          <w:t>(三)、自然灾害防范措施</w:t>
        </w:r>
        <w:r>
          <w:tab/>
        </w:r>
        <w:r>
          <w:fldChar w:fldCharType="begin"/>
        </w:r>
        <w:r>
          <w:instrText xml:space="preserve"> PAGEREF _Toc17435 \h </w:instrText>
        </w:r>
        <w:r>
          <w:fldChar w:fldCharType="separate"/>
        </w:r>
        <w:r>
          <w:t>28</w:t>
        </w:r>
        <w:r>
          <w:fldChar w:fldCharType="end"/>
        </w:r>
      </w:hyperlink>
    </w:p>
    <w:p>
      <w:pPr>
        <w:pStyle w:val="TOC2"/>
        <w:tabs>
          <w:tab w:val="right" w:leader="dot" w:pos="8306"/>
        </w:tabs>
      </w:pPr>
      <w:hyperlink w:anchor="_Toc10940" w:history="1">
        <w:r>
          <w:rPr>
            <w:rFonts w:ascii="仿宋" w:eastAsia="仿宋" w:hAnsi="仿宋" w:cs="仿宋" w:hint="eastAsia"/>
            <w:lang w:eastAsia="zh-CN"/>
          </w:rPr>
          <w:t>(四)、安全色及安全标志使用要求</w:t>
        </w:r>
        <w:r>
          <w:tab/>
        </w:r>
        <w:r>
          <w:fldChar w:fldCharType="begin"/>
        </w:r>
        <w:r>
          <w:instrText xml:space="preserve"> PAGEREF _Toc10940 \h </w:instrText>
        </w:r>
        <w:r>
          <w:fldChar w:fldCharType="separate"/>
        </w:r>
        <w:r>
          <w:t>29</w:t>
        </w:r>
        <w:r>
          <w:fldChar w:fldCharType="end"/>
        </w:r>
      </w:hyperlink>
    </w:p>
    <w:p>
      <w:pPr>
        <w:pStyle w:val="TOC2"/>
        <w:tabs>
          <w:tab w:val="right" w:leader="dot" w:pos="8306"/>
        </w:tabs>
      </w:pPr>
      <w:hyperlink w:anchor="_Toc10266" w:history="1">
        <w:r>
          <w:rPr>
            <w:rFonts w:ascii="仿宋" w:eastAsia="仿宋" w:hAnsi="仿宋" w:cs="仿宋" w:hint="eastAsia"/>
            <w:lang w:eastAsia="zh-CN"/>
          </w:rPr>
          <w:t>(五)、防尘防毒措施</w:t>
        </w:r>
        <w:r>
          <w:tab/>
        </w:r>
        <w:r>
          <w:fldChar w:fldCharType="begin"/>
        </w:r>
        <w:r>
          <w:instrText xml:space="preserve"> PAGEREF _Toc10266 \h </w:instrText>
        </w:r>
        <w:r>
          <w:fldChar w:fldCharType="separate"/>
        </w:r>
        <w:r>
          <w:t>30</w:t>
        </w:r>
        <w:r>
          <w:fldChar w:fldCharType="end"/>
        </w:r>
      </w:hyperlink>
    </w:p>
    <w:p>
      <w:pPr>
        <w:pStyle w:val="TOC2"/>
        <w:tabs>
          <w:tab w:val="right" w:leader="dot" w:pos="8306"/>
        </w:tabs>
      </w:pPr>
      <w:hyperlink w:anchor="_Toc3245" w:history="1">
        <w:r>
          <w:rPr>
            <w:rFonts w:ascii="仿宋" w:eastAsia="仿宋" w:hAnsi="仿宋" w:cs="仿宋" w:hint="eastAsia"/>
            <w:lang w:eastAsia="zh-CN"/>
          </w:rPr>
          <w:t>(六)、防静电、触电防护及防雷措施</w:t>
        </w:r>
        <w:r>
          <w:tab/>
        </w:r>
        <w:r>
          <w:fldChar w:fldCharType="begin"/>
        </w:r>
        <w:r>
          <w:instrText xml:space="preserve"> PAGEREF _Toc3245 \h </w:instrText>
        </w:r>
        <w:r>
          <w:fldChar w:fldCharType="separate"/>
        </w:r>
        <w:r>
          <w:t>31</w:t>
        </w:r>
        <w:r>
          <w:fldChar w:fldCharType="end"/>
        </w:r>
      </w:hyperlink>
    </w:p>
    <w:p>
      <w:pPr>
        <w:pStyle w:val="TOC2"/>
        <w:tabs>
          <w:tab w:val="right" w:leader="dot" w:pos="8306"/>
        </w:tabs>
      </w:pPr>
      <w:hyperlink w:anchor="_Toc14239" w:history="1">
        <w:r>
          <w:rPr>
            <w:rFonts w:ascii="仿宋" w:eastAsia="仿宋" w:hAnsi="仿宋" w:cs="仿宋" w:hint="eastAsia"/>
            <w:lang w:eastAsia="zh-CN"/>
          </w:rPr>
          <w:t>(七)、机械设备安全保障措施</w:t>
        </w:r>
        <w:r>
          <w:tab/>
        </w:r>
        <w:r>
          <w:fldChar w:fldCharType="begin"/>
        </w:r>
        <w:r>
          <w:instrText xml:space="preserve"> PAGEREF _Toc14239 \h </w:instrText>
        </w:r>
        <w:r>
          <w:fldChar w:fldCharType="separate"/>
        </w:r>
        <w:r>
          <w:t>32</w:t>
        </w:r>
        <w:r>
          <w:fldChar w:fldCharType="end"/>
        </w:r>
      </w:hyperlink>
    </w:p>
    <w:p>
      <w:pPr>
        <w:pStyle w:val="TOC1"/>
        <w:tabs>
          <w:tab w:val="right" w:leader="dot" w:pos="8306"/>
        </w:tabs>
      </w:pPr>
      <w:hyperlink w:anchor="_Toc8372" w:history="1">
        <w:r>
          <w:rPr>
            <w:rFonts w:ascii="仿宋" w:eastAsia="仿宋" w:hAnsi="仿宋" w:cs="仿宋" w:hint="eastAsia"/>
            <w:lang w:eastAsia="zh-CN"/>
          </w:rPr>
          <w:t>九、脉冲变压器项目环境影响分析</w:t>
        </w:r>
        <w:r>
          <w:tab/>
        </w:r>
        <w:r>
          <w:fldChar w:fldCharType="begin"/>
        </w:r>
        <w:r>
          <w:instrText xml:space="preserve"> PAGEREF _Toc8372 \h </w:instrText>
        </w:r>
        <w:r>
          <w:fldChar w:fldCharType="separate"/>
        </w:r>
        <w:r>
          <w:t>33</w:t>
        </w:r>
        <w:r>
          <w:fldChar w:fldCharType="end"/>
        </w:r>
      </w:hyperlink>
    </w:p>
    <w:p>
      <w:pPr>
        <w:pStyle w:val="TOC2"/>
        <w:tabs>
          <w:tab w:val="right" w:leader="dot" w:pos="8306"/>
        </w:tabs>
      </w:pPr>
      <w:hyperlink w:anchor="_Toc3043" w:history="1">
        <w:r>
          <w:rPr>
            <w:rFonts w:ascii="仿宋" w:eastAsia="仿宋" w:hAnsi="仿宋" w:cs="仿宋" w:hint="eastAsia"/>
            <w:lang w:eastAsia="zh-CN"/>
          </w:rPr>
          <w:t>(一)、建设区域环境质量现状</w:t>
        </w:r>
        <w:r>
          <w:tab/>
        </w:r>
        <w:r>
          <w:fldChar w:fldCharType="begin"/>
        </w:r>
        <w:r>
          <w:instrText xml:space="preserve"> PAGEREF _Toc3043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261" w:history="1">
        <w:r>
          <w:rPr>
            <w:rFonts w:ascii="仿宋" w:eastAsia="仿宋" w:hAnsi="仿宋" w:cs="仿宋" w:hint="eastAsia"/>
            <w:lang w:eastAsia="zh-CN"/>
          </w:rPr>
          <w:t>(二)、建设期环境保护</w:t>
        </w:r>
        <w:r>
          <w:tab/>
        </w:r>
        <w:r>
          <w:fldChar w:fldCharType="begin"/>
        </w:r>
        <w:r>
          <w:instrText xml:space="preserve"> PAGEREF _Toc27261 \h </w:instrText>
        </w:r>
        <w:r>
          <w:fldChar w:fldCharType="separate"/>
        </w:r>
        <w:r>
          <w:t>35</w:t>
        </w:r>
        <w:r>
          <w:fldChar w:fldCharType="end"/>
        </w:r>
      </w:hyperlink>
    </w:p>
    <w:p>
      <w:pPr>
        <w:pStyle w:val="TOC2"/>
        <w:tabs>
          <w:tab w:val="right" w:leader="dot" w:pos="8306"/>
        </w:tabs>
      </w:pPr>
      <w:hyperlink w:anchor="_Toc29678" w:history="1">
        <w:r>
          <w:rPr>
            <w:rFonts w:ascii="仿宋" w:eastAsia="仿宋" w:hAnsi="仿宋" w:cs="仿宋" w:hint="eastAsia"/>
            <w:lang w:eastAsia="zh-CN"/>
          </w:rPr>
          <w:t>(三)、运营期环境保护</w:t>
        </w:r>
        <w:r>
          <w:tab/>
        </w:r>
        <w:r>
          <w:fldChar w:fldCharType="begin"/>
        </w:r>
        <w:r>
          <w:instrText xml:space="preserve"> PAGEREF _Toc29678 \h </w:instrText>
        </w:r>
        <w:r>
          <w:fldChar w:fldCharType="separate"/>
        </w:r>
        <w:r>
          <w:t>36</w:t>
        </w:r>
        <w:r>
          <w:fldChar w:fldCharType="end"/>
        </w:r>
      </w:hyperlink>
    </w:p>
    <w:p>
      <w:pPr>
        <w:pStyle w:val="TOC2"/>
        <w:tabs>
          <w:tab w:val="right" w:leader="dot" w:pos="8306"/>
        </w:tabs>
      </w:pPr>
      <w:hyperlink w:anchor="_Toc5838" w:history="1">
        <w:r>
          <w:rPr>
            <w:rFonts w:ascii="仿宋" w:eastAsia="仿宋" w:hAnsi="仿宋" w:cs="仿宋" w:hint="eastAsia"/>
            <w:lang w:eastAsia="zh-CN"/>
          </w:rPr>
          <w:t>(四)、脉冲变压器项目建设对区域经济的影响</w:t>
        </w:r>
        <w:r>
          <w:tab/>
        </w:r>
        <w:r>
          <w:fldChar w:fldCharType="begin"/>
        </w:r>
        <w:r>
          <w:instrText xml:space="preserve"> PAGEREF _Toc5838 \h </w:instrText>
        </w:r>
        <w:r>
          <w:fldChar w:fldCharType="separate"/>
        </w:r>
        <w:r>
          <w:t>38</w:t>
        </w:r>
        <w:r>
          <w:fldChar w:fldCharType="end"/>
        </w:r>
      </w:hyperlink>
    </w:p>
    <w:p>
      <w:pPr>
        <w:pStyle w:val="TOC2"/>
        <w:tabs>
          <w:tab w:val="right" w:leader="dot" w:pos="8306"/>
        </w:tabs>
      </w:pPr>
      <w:hyperlink w:anchor="_Toc9158" w:history="1">
        <w:r>
          <w:rPr>
            <w:rFonts w:ascii="仿宋" w:eastAsia="仿宋" w:hAnsi="仿宋" w:cs="仿宋" w:hint="eastAsia"/>
            <w:lang w:eastAsia="zh-CN"/>
          </w:rPr>
          <w:t>(五)、废弃物处理</w:t>
        </w:r>
        <w:r>
          <w:tab/>
        </w:r>
        <w:r>
          <w:fldChar w:fldCharType="begin"/>
        </w:r>
        <w:r>
          <w:instrText xml:space="preserve"> PAGEREF _Toc9158 \h </w:instrText>
        </w:r>
        <w:r>
          <w:fldChar w:fldCharType="separate"/>
        </w:r>
        <w:r>
          <w:t>39</w:t>
        </w:r>
        <w:r>
          <w:fldChar w:fldCharType="end"/>
        </w:r>
      </w:hyperlink>
    </w:p>
    <w:p>
      <w:pPr>
        <w:pStyle w:val="TOC2"/>
        <w:tabs>
          <w:tab w:val="right" w:leader="dot" w:pos="8306"/>
        </w:tabs>
      </w:pPr>
      <w:hyperlink w:anchor="_Toc17032" w:history="1">
        <w:r>
          <w:rPr>
            <w:rFonts w:ascii="仿宋" w:eastAsia="仿宋" w:hAnsi="仿宋" w:cs="仿宋" w:hint="eastAsia"/>
            <w:lang w:eastAsia="zh-CN"/>
          </w:rPr>
          <w:t>(六)、特殊环境影响分析</w:t>
        </w:r>
        <w:r>
          <w:tab/>
        </w:r>
        <w:r>
          <w:fldChar w:fldCharType="begin"/>
        </w:r>
        <w:r>
          <w:instrText xml:space="preserve"> PAGEREF _Toc17032 \h </w:instrText>
        </w:r>
        <w:r>
          <w:fldChar w:fldCharType="separate"/>
        </w:r>
        <w:r>
          <w:t>41</w:t>
        </w:r>
        <w:r>
          <w:fldChar w:fldCharType="end"/>
        </w:r>
      </w:hyperlink>
    </w:p>
    <w:p>
      <w:pPr>
        <w:pStyle w:val="TOC2"/>
        <w:tabs>
          <w:tab w:val="right" w:leader="dot" w:pos="8306"/>
        </w:tabs>
      </w:pPr>
      <w:hyperlink w:anchor="_Toc25074" w:history="1">
        <w:r>
          <w:rPr>
            <w:rFonts w:ascii="仿宋" w:eastAsia="仿宋" w:hAnsi="仿宋" w:cs="仿宋" w:hint="eastAsia"/>
            <w:lang w:eastAsia="zh-CN"/>
          </w:rPr>
          <w:t>(七)、清洁生产</w:t>
        </w:r>
        <w:r>
          <w:tab/>
        </w:r>
        <w:r>
          <w:fldChar w:fldCharType="begin"/>
        </w:r>
        <w:r>
          <w:instrText xml:space="preserve"> PAGEREF _Toc25074 \h </w:instrText>
        </w:r>
        <w:r>
          <w:fldChar w:fldCharType="separate"/>
        </w:r>
        <w:r>
          <w:t>42</w:t>
        </w:r>
        <w:r>
          <w:fldChar w:fldCharType="end"/>
        </w:r>
      </w:hyperlink>
    </w:p>
    <w:p>
      <w:pPr>
        <w:pStyle w:val="TOC2"/>
        <w:tabs>
          <w:tab w:val="right" w:leader="dot" w:pos="8306"/>
        </w:tabs>
      </w:pPr>
      <w:hyperlink w:anchor="_Toc27290" w:history="1">
        <w:r>
          <w:rPr>
            <w:rFonts w:ascii="仿宋" w:eastAsia="仿宋" w:hAnsi="仿宋" w:cs="仿宋" w:hint="eastAsia"/>
            <w:lang w:eastAsia="zh-CN"/>
          </w:rPr>
          <w:t>(八)、环境保护综合评价</w:t>
        </w:r>
        <w:r>
          <w:tab/>
        </w:r>
        <w:r>
          <w:fldChar w:fldCharType="begin"/>
        </w:r>
        <w:r>
          <w:instrText xml:space="preserve"> PAGEREF _Toc27290 \h </w:instrText>
        </w:r>
        <w:r>
          <w:fldChar w:fldCharType="separate"/>
        </w:r>
        <w:r>
          <w:t>43</w:t>
        </w:r>
        <w:r>
          <w:fldChar w:fldCharType="end"/>
        </w:r>
      </w:hyperlink>
    </w:p>
    <w:p>
      <w:pPr>
        <w:pStyle w:val="TOC1"/>
        <w:tabs>
          <w:tab w:val="right" w:leader="dot" w:pos="8306"/>
        </w:tabs>
      </w:pPr>
      <w:hyperlink w:anchor="_Toc19996" w:history="1">
        <w:r>
          <w:rPr>
            <w:rFonts w:ascii="仿宋" w:eastAsia="仿宋" w:hAnsi="仿宋" w:cs="仿宋" w:hint="eastAsia"/>
            <w:lang w:eastAsia="zh-CN"/>
          </w:rPr>
          <w:t>十、脉冲变压器项目技术管理</w:t>
        </w:r>
        <w:r>
          <w:tab/>
        </w:r>
        <w:r>
          <w:fldChar w:fldCharType="begin"/>
        </w:r>
        <w:r>
          <w:instrText xml:space="preserve"> PAGEREF _Toc19996 \h </w:instrText>
        </w:r>
        <w:r>
          <w:fldChar w:fldCharType="separate"/>
        </w:r>
        <w:r>
          <w:t>44</w:t>
        </w:r>
        <w:r>
          <w:fldChar w:fldCharType="end"/>
        </w:r>
      </w:hyperlink>
    </w:p>
    <w:p>
      <w:pPr>
        <w:pStyle w:val="TOC2"/>
        <w:tabs>
          <w:tab w:val="right" w:leader="dot" w:pos="8306"/>
        </w:tabs>
      </w:pPr>
      <w:hyperlink w:anchor="_Toc21652" w:history="1">
        <w:r>
          <w:rPr>
            <w:rFonts w:ascii="仿宋" w:eastAsia="仿宋" w:hAnsi="仿宋" w:cs="仿宋" w:hint="eastAsia"/>
            <w:lang w:eastAsia="zh-CN"/>
          </w:rPr>
          <w:t>(一)、技术方案选用方向</w:t>
        </w:r>
        <w:r>
          <w:tab/>
        </w:r>
        <w:r>
          <w:fldChar w:fldCharType="begin"/>
        </w:r>
        <w:r>
          <w:instrText xml:space="preserve"> PAGEREF _Toc21652 \h </w:instrText>
        </w:r>
        <w:r>
          <w:fldChar w:fldCharType="separate"/>
        </w:r>
        <w:r>
          <w:t>44</w:t>
        </w:r>
        <w:r>
          <w:fldChar w:fldCharType="end"/>
        </w:r>
      </w:hyperlink>
    </w:p>
    <w:p>
      <w:pPr>
        <w:pStyle w:val="TOC2"/>
        <w:tabs>
          <w:tab w:val="right" w:leader="dot" w:pos="8306"/>
        </w:tabs>
      </w:pPr>
      <w:hyperlink w:anchor="_Toc29158" w:history="1">
        <w:r>
          <w:rPr>
            <w:rFonts w:ascii="仿宋" w:eastAsia="仿宋" w:hAnsi="仿宋" w:cs="仿宋" w:hint="eastAsia"/>
            <w:lang w:eastAsia="zh-CN"/>
          </w:rPr>
          <w:t>(二)、工艺技术方案选用原则</w:t>
        </w:r>
        <w:r>
          <w:tab/>
        </w:r>
        <w:r>
          <w:fldChar w:fldCharType="begin"/>
        </w:r>
        <w:r>
          <w:instrText xml:space="preserve"> PAGEREF _Toc29158 \h </w:instrText>
        </w:r>
        <w:r>
          <w:fldChar w:fldCharType="separate"/>
        </w:r>
        <w:r>
          <w:t>46</w:t>
        </w:r>
        <w:r>
          <w:fldChar w:fldCharType="end"/>
        </w:r>
      </w:hyperlink>
    </w:p>
    <w:p>
      <w:pPr>
        <w:pStyle w:val="TOC2"/>
        <w:tabs>
          <w:tab w:val="right" w:leader="dot" w:pos="8306"/>
        </w:tabs>
      </w:pPr>
      <w:hyperlink w:anchor="_Toc31926" w:history="1">
        <w:r>
          <w:rPr>
            <w:rFonts w:ascii="仿宋" w:eastAsia="仿宋" w:hAnsi="仿宋" w:cs="仿宋" w:hint="eastAsia"/>
            <w:lang w:eastAsia="zh-CN"/>
          </w:rPr>
          <w:t>(三)、工艺技术方案要求</w:t>
        </w:r>
        <w:r>
          <w:tab/>
        </w:r>
        <w:r>
          <w:fldChar w:fldCharType="begin"/>
        </w:r>
        <w:r>
          <w:instrText xml:space="preserve"> PAGEREF _Toc31926 \h </w:instrText>
        </w:r>
        <w:r>
          <w:fldChar w:fldCharType="separate"/>
        </w:r>
        <w:r>
          <w:t>48</w:t>
        </w:r>
        <w:r>
          <w:fldChar w:fldCharType="end"/>
        </w:r>
      </w:hyperlink>
    </w:p>
    <w:p>
      <w:pPr>
        <w:pStyle w:val="TOC1"/>
        <w:tabs>
          <w:tab w:val="right" w:leader="dot" w:pos="8306"/>
        </w:tabs>
      </w:pPr>
      <w:hyperlink w:anchor="_Toc5409" w:history="1">
        <w:r>
          <w:rPr>
            <w:rFonts w:ascii="仿宋" w:eastAsia="仿宋" w:hAnsi="仿宋" w:cs="仿宋" w:hint="eastAsia"/>
            <w:lang w:eastAsia="zh-CN"/>
          </w:rPr>
          <w:t>十一、脉冲变压器项目风险管理</w:t>
        </w:r>
        <w:r>
          <w:tab/>
        </w:r>
        <w:r>
          <w:fldChar w:fldCharType="begin"/>
        </w:r>
        <w:r>
          <w:instrText xml:space="preserve"> PAGEREF _Toc5409 \h </w:instrText>
        </w:r>
        <w:r>
          <w:fldChar w:fldCharType="separate"/>
        </w:r>
        <w:r>
          <w:t>50</w:t>
        </w:r>
        <w:r>
          <w:fldChar w:fldCharType="end"/>
        </w:r>
      </w:hyperlink>
    </w:p>
    <w:p>
      <w:pPr>
        <w:pStyle w:val="TOC2"/>
        <w:tabs>
          <w:tab w:val="right" w:leader="dot" w:pos="8306"/>
        </w:tabs>
      </w:pPr>
      <w:hyperlink w:anchor="_Toc15803" w:history="1">
        <w:r>
          <w:rPr>
            <w:rFonts w:ascii="仿宋" w:eastAsia="仿宋" w:hAnsi="仿宋" w:cs="仿宋" w:hint="eastAsia"/>
            <w:lang w:eastAsia="zh-CN"/>
          </w:rPr>
          <w:t>(一)、风险识别与评估</w:t>
        </w:r>
        <w:r>
          <w:tab/>
        </w:r>
        <w:r>
          <w:fldChar w:fldCharType="begin"/>
        </w:r>
        <w:r>
          <w:instrText xml:space="preserve"> PAGEREF _Toc15803 \h </w:instrText>
        </w:r>
        <w:r>
          <w:fldChar w:fldCharType="separate"/>
        </w:r>
        <w:r>
          <w:t>50</w:t>
        </w:r>
        <w:r>
          <w:fldChar w:fldCharType="end"/>
        </w:r>
      </w:hyperlink>
    </w:p>
    <w:p>
      <w:pPr>
        <w:pStyle w:val="TOC2"/>
        <w:tabs>
          <w:tab w:val="right" w:leader="dot" w:pos="8306"/>
        </w:tabs>
      </w:pPr>
      <w:hyperlink w:anchor="_Toc22796" w:history="1">
        <w:r>
          <w:rPr>
            <w:rFonts w:ascii="仿宋" w:eastAsia="仿宋" w:hAnsi="仿宋" w:cs="仿宋" w:hint="eastAsia"/>
            <w:lang w:eastAsia="zh-CN"/>
          </w:rPr>
          <w:t>(二)、风险应对策略</w:t>
        </w:r>
        <w:r>
          <w:tab/>
        </w:r>
        <w:r>
          <w:fldChar w:fldCharType="begin"/>
        </w:r>
        <w:r>
          <w:instrText xml:space="preserve"> PAGEREF _Toc22796 \h </w:instrText>
        </w:r>
        <w:r>
          <w:fldChar w:fldCharType="separate"/>
        </w:r>
        <w:r>
          <w:t>51</w:t>
        </w:r>
        <w:r>
          <w:fldChar w:fldCharType="end"/>
        </w:r>
      </w:hyperlink>
    </w:p>
    <w:p>
      <w:pPr>
        <w:pStyle w:val="TOC2"/>
        <w:tabs>
          <w:tab w:val="right" w:leader="dot" w:pos="8306"/>
        </w:tabs>
      </w:pPr>
      <w:hyperlink w:anchor="_Toc18346" w:history="1">
        <w:r>
          <w:rPr>
            <w:rFonts w:ascii="仿宋" w:eastAsia="仿宋" w:hAnsi="仿宋" w:cs="仿宋" w:hint="eastAsia"/>
            <w:lang w:eastAsia="zh-CN"/>
          </w:rPr>
          <w:t>(三)、风险监控与控制</w:t>
        </w:r>
        <w:r>
          <w:tab/>
        </w:r>
        <w:r>
          <w:fldChar w:fldCharType="begin"/>
        </w:r>
        <w:r>
          <w:instrText xml:space="preserve"> PAGEREF _Toc18346 \h </w:instrText>
        </w:r>
        <w:r>
          <w:fldChar w:fldCharType="separate"/>
        </w:r>
        <w:r>
          <w:t>53</w:t>
        </w:r>
        <w:r>
          <w:fldChar w:fldCharType="end"/>
        </w:r>
      </w:hyperlink>
    </w:p>
    <w:p>
      <w:pPr>
        <w:pStyle w:val="TOC1"/>
        <w:tabs>
          <w:tab w:val="right" w:leader="dot" w:pos="8306"/>
        </w:tabs>
      </w:pPr>
      <w:hyperlink w:anchor="_Toc31306" w:history="1">
        <w:r>
          <w:rPr>
            <w:rFonts w:ascii="仿宋" w:eastAsia="仿宋" w:hAnsi="仿宋" w:cs="仿宋" w:hint="eastAsia"/>
            <w:lang w:eastAsia="zh-CN"/>
          </w:rPr>
          <w:t>十二、脉冲变压器项目财务管理</w:t>
        </w:r>
        <w:r>
          <w:tab/>
        </w:r>
        <w:r>
          <w:fldChar w:fldCharType="begin"/>
        </w:r>
        <w:r>
          <w:instrText xml:space="preserve"> PAGEREF _Toc31306 \h </w:instrText>
        </w:r>
        <w:r>
          <w:fldChar w:fldCharType="separate"/>
        </w:r>
        <w:r>
          <w:t>54</w:t>
        </w:r>
        <w:r>
          <w:fldChar w:fldCharType="end"/>
        </w:r>
      </w:hyperlink>
    </w:p>
    <w:p>
      <w:pPr>
        <w:pStyle w:val="TOC2"/>
        <w:tabs>
          <w:tab w:val="right" w:leader="dot" w:pos="8306"/>
        </w:tabs>
      </w:pPr>
      <w:hyperlink w:anchor="_Toc26223" w:history="1">
        <w:r>
          <w:rPr>
            <w:rFonts w:ascii="仿宋" w:eastAsia="仿宋" w:hAnsi="仿宋" w:cs="仿宋" w:hint="eastAsia"/>
            <w:lang w:eastAsia="zh-CN"/>
          </w:rPr>
          <w:t>(一)、资金需求大</w:t>
        </w:r>
        <w:r>
          <w:tab/>
        </w:r>
        <w:r>
          <w:fldChar w:fldCharType="begin"/>
        </w:r>
        <w:r>
          <w:instrText xml:space="preserve"> PAGEREF _Toc26223 \h </w:instrText>
        </w:r>
        <w:r>
          <w:fldChar w:fldCharType="separate"/>
        </w:r>
        <w:r>
          <w:t>54</w:t>
        </w:r>
        <w:r>
          <w:fldChar w:fldCharType="end"/>
        </w:r>
      </w:hyperlink>
    </w:p>
    <w:p>
      <w:pPr>
        <w:pStyle w:val="TOC2"/>
        <w:tabs>
          <w:tab w:val="right" w:leader="dot" w:pos="8306"/>
        </w:tabs>
      </w:pPr>
      <w:hyperlink w:anchor="_Toc22435" w:history="1">
        <w:r>
          <w:rPr>
            <w:rFonts w:ascii="仿宋" w:eastAsia="仿宋" w:hAnsi="仿宋" w:cs="仿宋" w:hint="eastAsia"/>
            <w:lang w:eastAsia="zh-CN"/>
          </w:rPr>
          <w:t>(二)、研发周期长</w:t>
        </w:r>
        <w:r>
          <w:tab/>
        </w:r>
        <w:r>
          <w:fldChar w:fldCharType="begin"/>
        </w:r>
        <w:r>
          <w:instrText xml:space="preserve"> PAGEREF _Toc22435 \h </w:instrText>
        </w:r>
        <w:r>
          <w:fldChar w:fldCharType="separate"/>
        </w:r>
        <w:r>
          <w:t>55</w:t>
        </w:r>
        <w:r>
          <w:fldChar w:fldCharType="end"/>
        </w:r>
      </w:hyperlink>
    </w:p>
    <w:p>
      <w:pPr>
        <w:pStyle w:val="TOC2"/>
        <w:tabs>
          <w:tab w:val="right" w:leader="dot" w:pos="8306"/>
        </w:tabs>
      </w:pPr>
      <w:hyperlink w:anchor="_Toc24081" w:history="1">
        <w:r>
          <w:rPr>
            <w:rFonts w:ascii="仿宋" w:eastAsia="仿宋" w:hAnsi="仿宋" w:cs="仿宋" w:hint="eastAsia"/>
            <w:lang w:eastAsia="zh-CN"/>
          </w:rPr>
          <w:t>(三)、市场风险大</w:t>
        </w:r>
        <w:r>
          <w:tab/>
        </w:r>
        <w:r>
          <w:fldChar w:fldCharType="begin"/>
        </w:r>
        <w:r>
          <w:instrText xml:space="preserve"> PAGEREF _Toc24081 \h </w:instrText>
        </w:r>
        <w:r>
          <w:fldChar w:fldCharType="separate"/>
        </w:r>
        <w:r>
          <w:t>56</w:t>
        </w:r>
        <w:r>
          <w:fldChar w:fldCharType="end"/>
        </w:r>
      </w:hyperlink>
    </w:p>
    <w:p>
      <w:pPr>
        <w:pStyle w:val="TOC2"/>
        <w:tabs>
          <w:tab w:val="right" w:leader="dot" w:pos="8306"/>
        </w:tabs>
      </w:pPr>
      <w:hyperlink w:anchor="_Toc3033" w:history="1">
        <w:r>
          <w:rPr>
            <w:rFonts w:ascii="仿宋" w:eastAsia="仿宋" w:hAnsi="仿宋" w:cs="仿宋" w:hint="eastAsia"/>
            <w:lang w:eastAsia="zh-CN"/>
          </w:rPr>
          <w:t>(四)、利润率高</w:t>
        </w:r>
        <w:r>
          <w:tab/>
        </w:r>
        <w:r>
          <w:fldChar w:fldCharType="begin"/>
        </w:r>
        <w:r>
          <w:instrText xml:space="preserve"> PAGEREF _Toc3033 \h </w:instrText>
        </w:r>
        <w:r>
          <w:fldChar w:fldCharType="separate"/>
        </w:r>
        <w:r>
          <w:t>59</w:t>
        </w:r>
        <w:r>
          <w:fldChar w:fldCharType="end"/>
        </w:r>
      </w:hyperlink>
    </w:p>
    <w:p>
      <w:pPr>
        <w:pStyle w:val="TOC1"/>
        <w:tabs>
          <w:tab w:val="right" w:leader="dot" w:pos="8306"/>
        </w:tabs>
      </w:pPr>
      <w:hyperlink w:anchor="_Toc4540" w:history="1">
        <w:r>
          <w:rPr>
            <w:rFonts w:ascii="仿宋" w:eastAsia="仿宋" w:hAnsi="仿宋" w:cs="仿宋" w:hint="eastAsia"/>
            <w:lang w:eastAsia="zh-CN"/>
          </w:rPr>
          <w:t>十三、脉冲变压器项目工程方案分析</w:t>
        </w:r>
        <w:r>
          <w:tab/>
        </w:r>
        <w:r>
          <w:fldChar w:fldCharType="begin"/>
        </w:r>
        <w:r>
          <w:instrText xml:space="preserve"> PAGEREF _Toc4540 \h </w:instrText>
        </w:r>
        <w:r>
          <w:fldChar w:fldCharType="separate"/>
        </w:r>
        <w:r>
          <w:t>61</w:t>
        </w:r>
        <w:r>
          <w:fldChar w:fldCharType="end"/>
        </w:r>
      </w:hyperlink>
    </w:p>
    <w:p>
      <w:pPr>
        <w:pStyle w:val="TOC2"/>
        <w:tabs>
          <w:tab w:val="right" w:leader="dot" w:pos="8306"/>
        </w:tabs>
      </w:pPr>
      <w:hyperlink w:anchor="_Toc6932" w:history="1">
        <w:r>
          <w:rPr>
            <w:rFonts w:ascii="仿宋" w:eastAsia="仿宋" w:hAnsi="仿宋" w:cs="仿宋" w:hint="eastAsia"/>
            <w:lang w:eastAsia="zh-CN"/>
          </w:rPr>
          <w:t>(一)、建筑工程设计原则</w:t>
        </w:r>
        <w:r>
          <w:tab/>
        </w:r>
        <w:r>
          <w:fldChar w:fldCharType="begin"/>
        </w:r>
        <w:r>
          <w:instrText xml:space="preserve"> PAGEREF _Toc6932 \h </w:instrText>
        </w:r>
        <w:r>
          <w:fldChar w:fldCharType="separate"/>
        </w:r>
        <w:r>
          <w:t>61</w:t>
        </w:r>
        <w:r>
          <w:fldChar w:fldCharType="end"/>
        </w:r>
      </w:hyperlink>
    </w:p>
    <w:p>
      <w:pPr>
        <w:pStyle w:val="TOC2"/>
        <w:tabs>
          <w:tab w:val="right" w:leader="dot" w:pos="8306"/>
        </w:tabs>
      </w:pPr>
      <w:hyperlink w:anchor="_Toc5114" w:history="1">
        <w:r>
          <w:rPr>
            <w:rFonts w:ascii="仿宋" w:eastAsia="仿宋" w:hAnsi="仿宋" w:cs="仿宋" w:hint="eastAsia"/>
            <w:lang w:eastAsia="zh-CN"/>
          </w:rPr>
          <w:t>(二)、土建工程建设指标</w:t>
        </w:r>
        <w:r>
          <w:tab/>
        </w:r>
        <w:r>
          <w:fldChar w:fldCharType="begin"/>
        </w:r>
        <w:r>
          <w:instrText xml:space="preserve"> PAGEREF _Toc5114 \h </w:instrText>
        </w:r>
        <w:r>
          <w:fldChar w:fldCharType="separate"/>
        </w:r>
        <w:r>
          <w:t>64</w:t>
        </w:r>
        <w:r>
          <w:fldChar w:fldCharType="end"/>
        </w:r>
      </w:hyperlink>
    </w:p>
    <w:p>
      <w:pPr>
        <w:pStyle w:val="TOC1"/>
        <w:tabs>
          <w:tab w:val="right" w:leader="dot" w:pos="8306"/>
        </w:tabs>
      </w:pPr>
      <w:hyperlink w:anchor="_Toc30894" w:history="1">
        <w:r>
          <w:rPr>
            <w:rFonts w:ascii="仿宋" w:eastAsia="仿宋" w:hAnsi="仿宋" w:cs="仿宋" w:hint="eastAsia"/>
            <w:lang w:eastAsia="zh-CN"/>
          </w:rPr>
          <w:t>十四、质量管理体系</w:t>
        </w:r>
        <w:r>
          <w:tab/>
        </w:r>
        <w:r>
          <w:fldChar w:fldCharType="begin"/>
        </w:r>
        <w:r>
          <w:instrText xml:space="preserve"> PAGEREF _Toc30894 \h </w:instrText>
        </w:r>
        <w:r>
          <w:fldChar w:fldCharType="separate"/>
        </w:r>
        <w:r>
          <w:t>66</w:t>
        </w:r>
        <w:r>
          <w:fldChar w:fldCharType="end"/>
        </w:r>
      </w:hyperlink>
    </w:p>
    <w:p>
      <w:pPr>
        <w:pStyle w:val="TOC2"/>
        <w:tabs>
          <w:tab w:val="right" w:leader="dot" w:pos="8306"/>
        </w:tabs>
      </w:pPr>
      <w:hyperlink w:anchor="_Toc29133" w:history="1">
        <w:r>
          <w:rPr>
            <w:rFonts w:ascii="仿宋" w:eastAsia="仿宋" w:hAnsi="仿宋" w:cs="仿宋" w:hint="eastAsia"/>
            <w:lang w:eastAsia="zh-CN"/>
          </w:rPr>
          <w:t>(一)、质量目标与方针</w:t>
        </w:r>
        <w:r>
          <w:tab/>
        </w:r>
        <w:r>
          <w:fldChar w:fldCharType="begin"/>
        </w:r>
        <w:r>
          <w:instrText xml:space="preserve"> PAGEREF _Toc29133 \h </w:instrText>
        </w:r>
        <w:r>
          <w:fldChar w:fldCharType="separate"/>
        </w:r>
        <w:r>
          <w:t>66</w:t>
        </w:r>
        <w:r>
          <w:fldChar w:fldCharType="end"/>
        </w:r>
      </w:hyperlink>
    </w:p>
    <w:p>
      <w:pPr>
        <w:pStyle w:val="TOC2"/>
        <w:tabs>
          <w:tab w:val="right" w:leader="dot" w:pos="8306"/>
        </w:tabs>
      </w:pPr>
      <w:hyperlink w:anchor="_Toc4204" w:history="1">
        <w:r>
          <w:rPr>
            <w:rFonts w:ascii="仿宋" w:eastAsia="仿宋" w:hAnsi="仿宋" w:cs="仿宋" w:hint="eastAsia"/>
            <w:lang w:eastAsia="zh-CN"/>
          </w:rPr>
          <w:t>(二)、质量管理责任</w:t>
        </w:r>
        <w:r>
          <w:tab/>
        </w:r>
        <w:r>
          <w:fldChar w:fldCharType="begin"/>
        </w:r>
        <w:r>
          <w:instrText xml:space="preserve"> PAGEREF _Toc4204 \h </w:instrText>
        </w:r>
        <w:r>
          <w:fldChar w:fldCharType="separate"/>
        </w:r>
        <w:r>
          <w:t>67</w:t>
        </w:r>
        <w:r>
          <w:fldChar w:fldCharType="end"/>
        </w:r>
      </w:hyperlink>
    </w:p>
    <w:p>
      <w:pPr>
        <w:pStyle w:val="TOC2"/>
        <w:tabs>
          <w:tab w:val="right" w:leader="dot" w:pos="8306"/>
        </w:tabs>
      </w:pPr>
      <w:hyperlink w:anchor="_Toc22413" w:history="1">
        <w:r>
          <w:rPr>
            <w:rFonts w:ascii="仿宋" w:eastAsia="仿宋" w:hAnsi="仿宋" w:cs="仿宋" w:hint="eastAsia"/>
            <w:lang w:eastAsia="zh-CN"/>
          </w:rPr>
          <w:t>(三)、质量管理体系文件</w:t>
        </w:r>
        <w:r>
          <w:tab/>
        </w:r>
        <w:r>
          <w:fldChar w:fldCharType="begin"/>
        </w:r>
        <w:r>
          <w:instrText xml:space="preserve"> PAGEREF _Toc22413 \h </w:instrText>
        </w:r>
        <w:r>
          <w:fldChar w:fldCharType="separate"/>
        </w:r>
        <w:r>
          <w:t>68</w:t>
        </w:r>
        <w:r>
          <w:fldChar w:fldCharType="end"/>
        </w:r>
      </w:hyperlink>
    </w:p>
    <w:p>
      <w:pPr>
        <w:pStyle w:val="TOC2"/>
        <w:tabs>
          <w:tab w:val="right" w:leader="dot" w:pos="8306"/>
        </w:tabs>
      </w:pPr>
      <w:hyperlink w:anchor="_Toc5728" w:history="1">
        <w:r>
          <w:rPr>
            <w:rFonts w:ascii="仿宋" w:eastAsia="仿宋" w:hAnsi="仿宋" w:cs="仿宋" w:hint="eastAsia"/>
            <w:lang w:eastAsia="zh-CN"/>
          </w:rPr>
          <w:t>(四)、质量培训与教育</w:t>
        </w:r>
        <w:r>
          <w:tab/>
        </w:r>
        <w:r>
          <w:fldChar w:fldCharType="begin"/>
        </w:r>
        <w:r>
          <w:instrText xml:space="preserve"> PAGEREF _Toc5728 \h </w:instrText>
        </w:r>
        <w:r>
          <w:fldChar w:fldCharType="separate"/>
        </w:r>
        <w:r>
          <w:t>71</w:t>
        </w:r>
        <w:r>
          <w:fldChar w:fldCharType="end"/>
        </w:r>
      </w:hyperlink>
    </w:p>
    <w:p>
      <w:pPr>
        <w:pStyle w:val="TOC2"/>
        <w:tabs>
          <w:tab w:val="right" w:leader="dot" w:pos="8306"/>
        </w:tabs>
      </w:pPr>
      <w:hyperlink w:anchor="_Toc26034" w:history="1">
        <w:r>
          <w:rPr>
            <w:rFonts w:ascii="仿宋" w:eastAsia="仿宋" w:hAnsi="仿宋" w:cs="仿宋" w:hint="eastAsia"/>
            <w:lang w:eastAsia="zh-CN"/>
          </w:rPr>
          <w:t>(五)、质量审核与评价</w:t>
        </w:r>
        <w:r>
          <w:tab/>
        </w:r>
        <w:r>
          <w:fldChar w:fldCharType="begin"/>
        </w:r>
        <w:r>
          <w:instrText xml:space="preserve"> PAGEREF _Toc26034 \h </w:instrText>
        </w:r>
        <w:r>
          <w:fldChar w:fldCharType="separate"/>
        </w:r>
        <w:r>
          <w:t>72</w:t>
        </w:r>
        <w:r>
          <w:fldChar w:fldCharType="end"/>
        </w:r>
      </w:hyperlink>
    </w:p>
    <w:p>
      <w:pPr>
        <w:pStyle w:val="TOC2"/>
        <w:tabs>
          <w:tab w:val="right" w:leader="dot" w:pos="8306"/>
        </w:tabs>
      </w:pPr>
      <w:hyperlink w:anchor="_Toc15118" w:history="1">
        <w:r>
          <w:rPr>
            <w:rFonts w:ascii="仿宋" w:eastAsia="仿宋" w:hAnsi="仿宋" w:cs="仿宋" w:hint="eastAsia"/>
            <w:lang w:eastAsia="zh-CN"/>
          </w:rPr>
          <w:t>(六)、不符合与纠正措施</w:t>
        </w:r>
        <w:r>
          <w:tab/>
        </w:r>
        <w:r>
          <w:fldChar w:fldCharType="begin"/>
        </w:r>
        <w:r>
          <w:instrText xml:space="preserve"> PAGEREF _Toc15118 \h </w:instrText>
        </w:r>
        <w:r>
          <w:fldChar w:fldCharType="separate"/>
        </w:r>
        <w:r>
          <w:t>73</w:t>
        </w:r>
        <w:r>
          <w:fldChar w:fldCharType="end"/>
        </w:r>
      </w:hyperlink>
    </w:p>
    <w:p>
      <w:pPr>
        <w:pStyle w:val="TOC1"/>
        <w:tabs>
          <w:tab w:val="right" w:leader="dot" w:pos="8306"/>
        </w:tabs>
      </w:pPr>
      <w:hyperlink w:anchor="_Toc31986" w:history="1">
        <w:r>
          <w:rPr>
            <w:rFonts w:ascii="仿宋" w:eastAsia="仿宋" w:hAnsi="仿宋" w:cs="仿宋" w:hint="eastAsia"/>
            <w:lang w:eastAsia="zh-CN"/>
          </w:rPr>
          <w:t>十五、脉冲变压器项目变更管理</w:t>
        </w:r>
        <w:r>
          <w:tab/>
        </w:r>
        <w:r>
          <w:fldChar w:fldCharType="begin"/>
        </w:r>
        <w:r>
          <w:instrText xml:space="preserve"> PAGEREF _Toc31986 \h </w:instrText>
        </w:r>
        <w:r>
          <w:fldChar w:fldCharType="separate"/>
        </w:r>
        <w:r>
          <w:t>74</w:t>
        </w:r>
        <w:r>
          <w:fldChar w:fldCharType="end"/>
        </w:r>
      </w:hyperlink>
    </w:p>
    <w:p>
      <w:pPr>
        <w:pStyle w:val="TOC2"/>
        <w:tabs>
          <w:tab w:val="right" w:leader="dot" w:pos="8306"/>
        </w:tabs>
      </w:pPr>
      <w:hyperlink w:anchor="_Toc3468" w:history="1">
        <w:r>
          <w:rPr>
            <w:rFonts w:ascii="仿宋" w:eastAsia="仿宋" w:hAnsi="仿宋" w:cs="仿宋" w:hint="eastAsia"/>
            <w:lang w:eastAsia="zh-CN"/>
          </w:rPr>
          <w:t>(一)、变更申请与评估</w:t>
        </w:r>
        <w:r>
          <w:tab/>
        </w:r>
        <w:r>
          <w:fldChar w:fldCharType="begin"/>
        </w:r>
        <w:r>
          <w:instrText xml:space="preserve"> PAGEREF _Toc3468 \h </w:instrText>
        </w:r>
        <w:r>
          <w:fldChar w:fldCharType="separate"/>
        </w:r>
        <w:r>
          <w:t>74</w:t>
        </w:r>
        <w:r>
          <w:fldChar w:fldCharType="end"/>
        </w:r>
      </w:hyperlink>
    </w:p>
    <w:p>
      <w:pPr>
        <w:pStyle w:val="TOC2"/>
        <w:tabs>
          <w:tab w:val="right" w:leader="dot" w:pos="8306"/>
        </w:tabs>
      </w:pPr>
      <w:hyperlink w:anchor="_Toc17504" w:history="1">
        <w:r>
          <w:rPr>
            <w:rFonts w:ascii="仿宋" w:eastAsia="仿宋" w:hAnsi="仿宋" w:cs="仿宋" w:hint="eastAsia"/>
            <w:lang w:eastAsia="zh-CN"/>
          </w:rPr>
          <w:t>(二)、变更实施与控制</w:t>
        </w:r>
        <w:r>
          <w:tab/>
        </w:r>
        <w:r>
          <w:fldChar w:fldCharType="begin"/>
        </w:r>
        <w:r>
          <w:instrText xml:space="preserve"> PAGEREF _Toc17504 \h </w:instrText>
        </w:r>
        <w:r>
          <w:fldChar w:fldCharType="separate"/>
        </w:r>
        <w:r>
          <w:t>74</w:t>
        </w:r>
        <w:r>
          <w:fldChar w:fldCharType="end"/>
        </w:r>
      </w:hyperlink>
    </w:p>
    <w:p>
      <w:pPr>
        <w:pStyle w:val="TOC1"/>
        <w:tabs>
          <w:tab w:val="right" w:leader="dot" w:pos="8306"/>
        </w:tabs>
      </w:pPr>
      <w:hyperlink w:anchor="_Toc25514" w:history="1">
        <w:r>
          <w:rPr>
            <w:rFonts w:ascii="仿宋" w:eastAsia="仿宋" w:hAnsi="仿宋" w:cs="仿宋" w:hint="eastAsia"/>
            <w:lang w:eastAsia="zh-CN"/>
          </w:rPr>
          <w:t>十六、利益相关者分析与沟通计划</w:t>
        </w:r>
        <w:r>
          <w:tab/>
        </w:r>
        <w:r>
          <w:fldChar w:fldCharType="begin"/>
        </w:r>
        <w:r>
          <w:instrText xml:space="preserve"> PAGEREF _Toc25514 \h </w:instrText>
        </w:r>
        <w:r>
          <w:fldChar w:fldCharType="separate"/>
        </w:r>
        <w:r>
          <w:t>75</w:t>
        </w:r>
        <w:r>
          <w:fldChar w:fldCharType="end"/>
        </w:r>
      </w:hyperlink>
    </w:p>
    <w:p>
      <w:pPr>
        <w:pStyle w:val="TOC2"/>
        <w:tabs>
          <w:tab w:val="right" w:leader="dot" w:pos="8306"/>
        </w:tabs>
      </w:pPr>
      <w:hyperlink w:anchor="_Toc366" w:history="1">
        <w:r>
          <w:rPr>
            <w:rFonts w:ascii="仿宋" w:eastAsia="仿宋" w:hAnsi="仿宋" w:cs="仿宋" w:hint="eastAsia"/>
            <w:lang w:eastAsia="zh-CN"/>
          </w:rPr>
          <w:t>(一)、利益相关者分析</w:t>
        </w:r>
        <w:r>
          <w:tab/>
        </w:r>
        <w:r>
          <w:fldChar w:fldCharType="begin"/>
        </w:r>
        <w:r>
          <w:instrText xml:space="preserve"> PAGEREF _Toc366 \h </w:instrText>
        </w:r>
        <w:r>
          <w:fldChar w:fldCharType="separate"/>
        </w:r>
        <w:r>
          <w:t>75</w:t>
        </w:r>
        <w:r>
          <w:fldChar w:fldCharType="end"/>
        </w:r>
      </w:hyperlink>
    </w:p>
    <w:p>
      <w:pPr>
        <w:pStyle w:val="TOC2"/>
        <w:tabs>
          <w:tab w:val="right" w:leader="dot" w:pos="8306"/>
        </w:tabs>
      </w:pPr>
      <w:hyperlink w:anchor="_Toc8301" w:history="1">
        <w:r>
          <w:rPr>
            <w:rFonts w:ascii="仿宋" w:eastAsia="仿宋" w:hAnsi="仿宋" w:cs="仿宋" w:hint="eastAsia"/>
            <w:lang w:eastAsia="zh-CN"/>
          </w:rPr>
          <w:t>(二)、沟通计划</w:t>
        </w:r>
        <w:r>
          <w:tab/>
        </w:r>
        <w:r>
          <w:fldChar w:fldCharType="begin"/>
        </w:r>
        <w:r>
          <w:instrText xml:space="preserve"> PAGEREF _Toc8301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1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884"/>
      <w:r>
        <w:rPr>
          <w:rFonts w:ascii="仿宋" w:eastAsia="仿宋" w:hAnsi="仿宋" w:cs="仿宋" w:hint="eastAsia"/>
          <w:sz w:val="28"/>
          <w:lang w:eastAsia="zh-CN"/>
        </w:rPr>
        <w:t>一、脉冲变压器项目选址可行性分析</w:t>
      </w:r>
      <w:bookmarkEnd w:id="2"/>
    </w:p>
    <w:p>
      <w:pPr>
        <w:pStyle w:val="Heading2"/>
        <w:rPr>
          <w:rFonts w:ascii="仿宋" w:eastAsia="仿宋" w:hAnsi="仿宋" w:cs="仿宋" w:hint="eastAsia"/>
          <w:lang w:eastAsia="zh-CN"/>
        </w:rPr>
      </w:pPr>
      <w:bookmarkStart w:id="3" w:name="_Toc12037"/>
      <w:r>
        <w:rPr>
          <w:rFonts w:ascii="仿宋" w:eastAsia="仿宋" w:hAnsi="仿宋" w:cs="仿宋" w:hint="eastAsia"/>
          <w:lang w:eastAsia="zh-CN"/>
        </w:rPr>
        <w:t>(一)、脉冲变压器项目选址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该脉冲变压器项目选址位于XX省XX市XX区XXX街道</w:t>
      </w:r>
    </w:p>
    <w:p>
      <w:pPr>
        <w:pStyle w:val="Heading2"/>
        <w:ind w:firstLine="560" w:firstLineChars="200"/>
        <w:rPr>
          <w:rFonts w:ascii="仿宋" w:eastAsia="仿宋" w:hAnsi="仿宋" w:cs="仿宋" w:hint="eastAsia"/>
          <w:sz w:val="28"/>
          <w:lang w:eastAsia="zh-CN"/>
        </w:rPr>
      </w:pPr>
      <w:bookmarkStart w:id="4" w:name="_Toc29821"/>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脉冲变压器项目的征地面积将根据脉冲变压器项目的实际规模和需求进行精确规划。具体面积XXX平方米，旨在确保脉冲变压器项目不仅能够满足当前的发展需求，还能够预留空间以适应未来的扩展。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净用地面积是在征地面积基础上去除不可利用面积后的实际可开发用地。具体面积XXX平方米，考虑到环保、交通、安全等多方面因素，以确保脉冲变压器项目在整体利用效率上达到最优。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脉冲变压器项目计划建设的建筑总规模具体面积XXX平方米。这一规模的确定综合考虑了脉冲变压器项目的性质、规模，以及城市规划的相关要求，确保建筑布局与周边环境协调一致。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绿地率是脉冲变压器项目用地中被规划为绿地的比例。具体面积XXX平方米，旨在通过合理规划绿地，改善脉冲变压器项目周边环境，提升居民生活质量，并符合城市整体绿化规划。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容积率是用地上可以建设的建筑总体积与用地面积之比。具体面积XXX，通过合理的容积率规划，确保脉冲变压器项目建筑规模与周边环境和谐共生。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脉冲变压器项目选址与当地城市规划相一致，具体面积XXX平方米。通过与城市规划部门深入沟通，确保脉冲变压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脉冲变压器项目选址符合当地产业政策，具体面积XXX平方米。这包括脉冲变压器项目对当地经济的促进作用，以及对相关产业的带动效应，确保脉冲变压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用地总体要求必须符合环保和可持续发展的原则，具体面积XXX平方米。通过采用绿色建筑设计、节能减排等措施，确保脉冲变压器项目在建设和运营过程中对环境的影响最小化，达到可持续发展的要求。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确保脉冲变压器项目选址具备必要的公共设施配套，具体面积XXX平方米。这包括交通便利性、教育、医疗等基础设施，以提高居民生活品质，使得脉冲变压器项目选址更具吸引力。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考虑用地总体要求对当地社会稳定性的影响，具体面积XXX平方米。通过深入了解当地社区反馈，确保脉冲变压器项目的选址和建设过程对当地社会和谐稳定产生积极作用。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脉冲变压器项目选址不仅符合法规和规划，还在实际操作中具有可行性。这一全面规划将为脉冲变压器项目的成功实施提供坚实的基础，确保脉冲变压器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50"/>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脉冲变压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脉冲变压器项目的设备规划和空间设计中，我们将采取灵活设备布局的措施。设备布局将根据实际需求进行灵活设计，避免不必要的浪费。通过合理规划设备摆放位置，我们将提高设备的利用率，减少设备间距，以确保脉冲变压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脉冲变压器项目内部引入共享设施的概念，例如共享会议室、办公区等。通过这种方式，我们可以减少对资源的重复建设，提高资源共享效率，从而减小脉冲变压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336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脉冲变压器项目的总图布置中，我们将不同功能区域进行明确的规划，以最大程度满足脉冲变压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7039"/>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脉冲变压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脉冲变压器项目对环境的影响是综合评价的重要因素之一。我们将详细考虑选址周边的自然环境、生态保护区、水源地等情况，确保脉冲变压器项目的建设和运营对环境影响最小化，并符合当地的环保法规标准。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对选址的评价还需充分考虑当地政府的产业政策和法规。我们将详细了解脉冲变压器项目所在地的相关政策，确保脉冲变压器项目的规划和运营与当地法规相符，降低不必要的法律风险。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考虑到社会稳定性对企业运营的重要性，我们将评估选址地区的社会安全情况、劳工关系、社区反馈等方面，以确保脉冲变压器项目的建设和运营不会受到社会稳定性的负面影响。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最后，我们将综合考虑用地成本，包括土地购置费用、土地开发成本等。通过对用地成本的详细评估，我们能够做出更为精确的经济效益分析，为脉冲变压器项目的投资决策提供有力支持。</w:t>
      </w:r>
    </w:p>
    <w:p>
      <w:pPr>
        <w:pStyle w:val="Heading1"/>
        <w:ind w:firstLine="560" w:firstLineChars="200"/>
        <w:rPr>
          <w:rFonts w:ascii="仿宋" w:eastAsia="仿宋" w:hAnsi="仿宋" w:cs="仿宋" w:hint="eastAsia"/>
          <w:sz w:val="28"/>
          <w:lang w:eastAsia="zh-CN"/>
        </w:rPr>
      </w:pPr>
      <w:bookmarkStart w:id="8" w:name="_Toc2458"/>
      <w:r>
        <w:rPr>
          <w:rFonts w:ascii="仿宋" w:eastAsia="仿宋" w:hAnsi="仿宋" w:cs="仿宋" w:hint="eastAsia"/>
          <w:sz w:val="28"/>
          <w:lang w:eastAsia="zh-CN"/>
        </w:rPr>
        <w:t>二、脉冲变压器项目建设单位说明</w:t>
      </w:r>
      <w:bookmarkEnd w:id="8"/>
    </w:p>
    <w:p>
      <w:pPr>
        <w:pStyle w:val="Heading2"/>
        <w:rPr>
          <w:rFonts w:ascii="仿宋" w:eastAsia="仿宋" w:hAnsi="仿宋" w:cs="仿宋" w:hint="eastAsia"/>
          <w:lang w:eastAsia="zh-CN"/>
        </w:rPr>
      </w:pPr>
      <w:bookmarkStart w:id="9" w:name="_Toc27153"/>
      <w:r>
        <w:rPr>
          <w:rFonts w:ascii="仿宋" w:eastAsia="仿宋" w:hAnsi="仿宋" w:cs="仿宋" w:hint="eastAsia"/>
          <w:lang w:eastAsia="zh-CN"/>
        </w:rPr>
        <w:t>(一)、脉冲变压器项目承办单位基本情况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5427"/>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脉冲变压器项目承办单位的XXXX，我们着眼于实现可持续的经济效益。通过技术创新和解决方案的提供，公司预计在脉冲变压器项目执行期间将获得可观的收入增长。这一收入来源主要包括脉冲变压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同时，我们注重成本控制和效率提升，以确保脉冲变压器项目的可持续盈利。透过精细的管理和资源优化，公司期望实现脉冲变压器项目利润最大化。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脉冲变压器项目实施进行全面的投资评估，包括脉冲变压器项目启动阶段的资金投入和后续运营成本。通过对脉冲变压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脉冲变压器项目实施过程中具备足够的资金流动性，公司将进行详尽的现金流分析。这包括资金需求的合理预测、脉冲变压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3639"/>
      <w:r>
        <w:rPr>
          <w:rFonts w:ascii="仿宋" w:eastAsia="仿宋" w:hAnsi="仿宋" w:cs="仿宋" w:hint="eastAsia"/>
          <w:sz w:val="28"/>
          <w:lang w:eastAsia="zh-CN"/>
        </w:rPr>
        <w:t>三、脉冲变压器项目土建工程</w:t>
      </w:r>
      <w:bookmarkEnd w:id="11"/>
    </w:p>
    <w:p>
      <w:pPr>
        <w:pStyle w:val="Heading2"/>
        <w:rPr>
          <w:rFonts w:ascii="仿宋" w:eastAsia="仿宋" w:hAnsi="仿宋" w:cs="仿宋" w:hint="eastAsia"/>
          <w:lang w:eastAsia="zh-CN"/>
        </w:rPr>
      </w:pPr>
      <w:bookmarkStart w:id="12" w:name="_Toc7473"/>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在脉冲变压器项目的建筑工程设计中，我们将秉承一系列重要的设计原则，以确保脉冲变压器项目建筑在功能、美观、可持续性等方面达到最佳效果。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首要原则是确保建筑的功能性得到最大化的发挥。我们将充分理解脉冲变压器项目的实际需求，合理布局各个功能区域，保证建筑在满足业务需求的同时，提供高效的工作环境。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在建筑设计中，我们将综合考虑建设和运营成本。通过精细的经济效益分析，确保设计方案在高效利用资源的同时，对脉冲变压器项目的长期盈利能力有积极的贡献。</w:t>
      </w:r>
    </w:p>
    <w:p>
      <w:pPr>
        <w:pStyle w:val="Heading2"/>
        <w:ind w:firstLine="560" w:firstLineChars="200"/>
        <w:rPr>
          <w:rFonts w:ascii="仿宋" w:eastAsia="仿宋" w:hAnsi="仿宋" w:cs="仿宋" w:hint="eastAsia"/>
          <w:sz w:val="28"/>
          <w:lang w:eastAsia="zh-CN"/>
        </w:rPr>
      </w:pPr>
      <w:bookmarkStart w:id="13" w:name="_Toc18260"/>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脉冲变压器项目的土建工程设计中，我们将精准设定设计年限，结合脉冲变压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脉冲变压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9112"/>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脉冲变压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脉冲变压器项目的设计在符合法规的同时，达到最高的安全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脉冲变压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9668"/>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本期工程脉冲变压器项目预计总建筑面积XXX平方米，其中：计容建筑面积XXX平方米，计划建筑工程投资XX万元，占脉冲变压器项目总投资的XX%。</w:t>
      </w:r>
    </w:p>
    <w:p>
      <w:pPr>
        <w:pStyle w:val="Heading1"/>
        <w:ind w:firstLine="560" w:firstLineChars="200"/>
        <w:rPr>
          <w:rFonts w:ascii="仿宋" w:eastAsia="仿宋" w:hAnsi="仿宋" w:cs="仿宋" w:hint="eastAsia"/>
          <w:sz w:val="28"/>
          <w:lang w:eastAsia="zh-CN"/>
        </w:rPr>
      </w:pPr>
      <w:bookmarkStart w:id="16" w:name="_Toc28314"/>
      <w:r>
        <w:rPr>
          <w:rFonts w:ascii="仿宋" w:eastAsia="仿宋" w:hAnsi="仿宋" w:cs="仿宋" w:hint="eastAsia"/>
          <w:sz w:val="28"/>
          <w:lang w:eastAsia="zh-CN"/>
        </w:rPr>
        <w:t>四、脉冲变压器项目概论</w:t>
      </w:r>
      <w:bookmarkEnd w:id="16"/>
    </w:p>
    <w:p>
      <w:pPr>
        <w:pStyle w:val="Heading2"/>
        <w:rPr>
          <w:rFonts w:ascii="仿宋" w:eastAsia="仿宋" w:hAnsi="仿宋" w:cs="仿宋" w:hint="eastAsia"/>
          <w:lang w:eastAsia="zh-CN"/>
        </w:rPr>
      </w:pPr>
      <w:bookmarkStart w:id="17" w:name="_Toc27180"/>
      <w:r>
        <w:rPr>
          <w:rFonts w:ascii="仿宋" w:eastAsia="仿宋" w:hAnsi="仿宋" w:cs="仿宋" w:hint="eastAsia"/>
          <w:lang w:eastAsia="zh-CN"/>
        </w:rPr>
        <w:t>(一)、脉冲变压器项目概况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脉冲变压器项目的起源追溯至对市场的深入洞察。市场的不断演变与变革为脉冲变压器项目提供了难得的机遇。当前市场存在的需求缺口和变革的大环境共同构成了脉冲变压器项目的背景。这个脉冲变压器项目旨在充分利用市场机遇，填补行业中尚未满足的需求，为客户提供全新的解决方案。市场的变革和需求的增长使得这个脉冲变压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脉冲变压器项目名称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脉冲变压器项目正式命名为脉冲变压器。这个名称不仅仅是一个标识，更代表了脉冲变压器项目的核心理念和愿景。它蕴含着脉冲变压器项目所要解决问题的关键字，具有强烈的表达和辨识度，为脉冲变压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脉冲变压器项目目标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脉冲变压器项目的核心目标是提供一种全新、高效的解决方案，满足客户日益增长的需求。脉冲变压器项目追求的不仅仅是满足市场需求，更是在市场中获得卓越的竞争优势。通过不断提升产品或服务的质量和创新水平，脉冲变压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脉冲变压器项目范围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脉冲变压器项目全面涵盖了产品研发、制造、市场推广和售后服务，确保从产品设计到最终用户体验的全方位关注。这一全面的脉冲变压器项目范围是为了确保脉冲变压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脉冲变压器项目时间表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脉冲变压器项目计划在未来18个月内完成，包括研发、测试、市场试点和正式推出等不同阶段。这个时间表的合理设计是为了确保脉冲变压器项目各个阶段的顺利推进，以便按时交付高质量的成果。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脉冲变压器项目预算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脉冲变压器项目总预算估算为XX百万美元，主要分配在研发、市场推广、人员培训和运营等方面。这一充足的预算为脉冲变压器项目提供了充足的资源，确保脉冲变压器项目在各个方面都能取得优异的表现。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1.7 脉冲变压器项目风险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脉冲变压器项目可能面临的风险包括市场接受度低、技术难题、竞争激烈等。脉冲变压器项目团队已经制定了相应的风险应对计划，通过前瞻性的风险管理，确保脉冲变压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脉冲变压器项目团队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脉冲变压器项目汇聚了一支经验丰富、多领域专业素养的核心团队，确保脉冲变压器项目在各个方面都能拥有高水平的执行力。团队的协同作战是脉冲变压器项目成功的关键因素之一。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脉冲变压器项目背景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脉冲变压器项目的背景根植于市场对更高效、创新产品的渴望，同时也受到科技发展对行业格局的深刻改变的影响。这为脉冲变压器项目提供了广阔的发展空间和市场需求。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脉冲变压器项目现状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截至目前，脉冲变压器项目已完成市场调研和技术验证，取得了初步的成功。这为脉冲变压器项目在未来的发展奠定了坚实的基础，为更远大的目标打下了坚实的基石。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9780"/>
      <w:r>
        <w:rPr>
          <w:rFonts w:ascii="仿宋" w:eastAsia="仿宋" w:hAnsi="仿宋" w:cs="仿宋" w:hint="eastAsia"/>
          <w:sz w:val="28"/>
          <w:lang w:eastAsia="zh-CN"/>
        </w:rPr>
        <w:t>(二)、脉冲变压器项目目标</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keyword》脉冲变压器项目首要业务目标是在市场中占据有利地位，实现产品/服务的成功推广和销售。通过不断提升产品质量、创新性，脉冲变压器项目追求成为行业中的领导者，赢得更多客户的青睐。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在科技迅速发展的时代，脉冲变压器项目着眼于技术创新。通过持续的研发和技术升级，脉冲变压器项目旨在推出更具创新性的产品或服务，以满足市场对新鲜、先进解决方案的需求。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为了建立可持续的客户关系，脉冲变压器项目设定了客户满意度目标。通过提供卓越的产品质量和优质的客户服务，脉冲变压器项目追求赢得客户的信任和忠诚度，确保他们的满意度达到行业领先水平。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脉冲变压器项目注重社会责任和可持续发展。通过实施环保、社会责任脉冲变压器项目，脉冲变压器项目致力于在经济发展的同时保护环境，促进社会公平，实现可持续经营。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脉冲变压器项目的团队是实现目标的核心驱动力。因此，脉冲变压器项目设定了团队发展目标，包括提升团队成员的专业技能、培养领导力，以及搭建协同高效的团队工作氛围。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12687"/>
      <w:r>
        <w:rPr>
          <w:rFonts w:ascii="仿宋" w:eastAsia="仿宋" w:hAnsi="仿宋" w:cs="仿宋" w:hint="eastAsia"/>
          <w:sz w:val="28"/>
          <w:lang w:eastAsia="zh-CN"/>
        </w:rPr>
        <w:t>(三)、脉冲变压器项目提出的理由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脉冲变压器项目提出的理由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脉冲变压器项目的提出源于对市场机遇的深刻洞察。当前市场中存在的需求缺口和行业发展趋势表明，有巨大的商业机会等待被开发。通过准确捕捉市场机遇，脉冲变压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https://d.book118.com/457066010146006042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脉冲变压器项目规划设计蓝图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脉冲变压器项目规划设计蓝图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脉冲变压器项目规划设计蓝图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脉冲变压器项目规划设计蓝图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脉冲变压器项目规划设计蓝图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脉冲变压器项目规划设计蓝图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脉冲变压器项目规划设计蓝图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脉冲变压器项目规划设计蓝图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脉冲变压器项目规划设计蓝图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脉冲变压器项目规划设计蓝图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脉冲变压器项目规划设计蓝图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脉冲变压器项目规划设计蓝图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脉冲变压器项目规划设计蓝图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脉冲变压器项目规划设计蓝图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脉冲变压器项目规划设计蓝图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脉冲变压器项目规划设计蓝图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脉冲变压器项目规划设计蓝图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4172A9"/>
    <w:rsid w:val="274172A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7066010146006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2024-02-10T15:15:00Z</dcterms:created>
  <dcterms:modified xsi:type="dcterms:W3CDTF">2024-02-10T15:16:12Z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21A880BE87FC4CF6957F06E454925194_11</vt:lpwstr>
  </property>
  <property fmtid="{D5CDD505-2E9C-101B-9397-08002B2CF9AE}" pid="3" name="KSOProductBuildVer">
    <vt:lpwstr>2052-12.1.0.16250</vt:lpwstr>
  </property>
</Properties>
</file>