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金属铸件项目规划设计纲要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83" w:history="1">
        <w:r>
          <w:rPr>
            <w:rFonts w:ascii="仿宋" w:eastAsia="仿宋" w:hAnsi="仿宋" w:cs="仿宋" w:hint="eastAsia"/>
            <w:lang w:eastAsia="zh-CN"/>
          </w:rPr>
          <w:t>概论</w:t>
        </w:r>
        <w:r>
          <w:tab/>
        </w:r>
        <w:r>
          <w:fldChar w:fldCharType="begin"/>
        </w:r>
        <w:r>
          <w:instrText xml:space="preserve"> PAGEREF _Toc28183 \h </w:instrText>
        </w:r>
        <w:r>
          <w:fldChar w:fldCharType="separate"/>
        </w:r>
        <w:r>
          <w:t>3</w:t>
        </w:r>
        <w:r>
          <w:fldChar w:fldCharType="end"/>
        </w:r>
      </w:hyperlink>
    </w:p>
    <w:p>
      <w:pPr>
        <w:pStyle w:val="TOC1"/>
        <w:tabs>
          <w:tab w:val="right" w:leader="dot" w:pos="8306"/>
        </w:tabs>
      </w:pPr>
      <w:hyperlink w:anchor="_Toc8827" w:history="1">
        <w:r>
          <w:rPr>
            <w:rFonts w:ascii="仿宋" w:eastAsia="仿宋" w:hAnsi="仿宋" w:cs="仿宋" w:hint="eastAsia"/>
            <w:lang w:eastAsia="zh-CN"/>
          </w:rPr>
          <w:t>一、产品规划分析</w:t>
        </w:r>
        <w:r>
          <w:tab/>
        </w:r>
        <w:r>
          <w:fldChar w:fldCharType="begin"/>
        </w:r>
        <w:r>
          <w:instrText xml:space="preserve"> PAGEREF _Toc8827 \h </w:instrText>
        </w:r>
        <w:r>
          <w:fldChar w:fldCharType="separate"/>
        </w:r>
        <w:r>
          <w:t>3</w:t>
        </w:r>
        <w:r>
          <w:fldChar w:fldCharType="end"/>
        </w:r>
      </w:hyperlink>
    </w:p>
    <w:p>
      <w:pPr>
        <w:pStyle w:val="TOC2"/>
        <w:tabs>
          <w:tab w:val="right" w:leader="dot" w:pos="8306"/>
        </w:tabs>
      </w:pPr>
      <w:hyperlink w:anchor="_Toc22888" w:history="1">
        <w:r>
          <w:rPr>
            <w:rFonts w:ascii="仿宋" w:eastAsia="仿宋" w:hAnsi="仿宋" w:cs="仿宋" w:hint="eastAsia"/>
            <w:lang w:eastAsia="zh-CN"/>
          </w:rPr>
          <w:t>(一)、产品规划</w:t>
        </w:r>
        <w:r>
          <w:tab/>
        </w:r>
        <w:r>
          <w:fldChar w:fldCharType="begin"/>
        </w:r>
        <w:r>
          <w:instrText xml:space="preserve"> PAGEREF _Toc22888 \h </w:instrText>
        </w:r>
        <w:r>
          <w:fldChar w:fldCharType="separate"/>
        </w:r>
        <w:r>
          <w:t>3</w:t>
        </w:r>
        <w:r>
          <w:fldChar w:fldCharType="end"/>
        </w:r>
      </w:hyperlink>
    </w:p>
    <w:p>
      <w:pPr>
        <w:pStyle w:val="TOC2"/>
        <w:tabs>
          <w:tab w:val="right" w:leader="dot" w:pos="8306"/>
        </w:tabs>
      </w:pPr>
      <w:hyperlink w:anchor="_Toc16965" w:history="1">
        <w:r>
          <w:rPr>
            <w:rFonts w:ascii="仿宋" w:eastAsia="仿宋" w:hAnsi="仿宋" w:cs="仿宋" w:hint="eastAsia"/>
            <w:lang w:eastAsia="zh-CN"/>
          </w:rPr>
          <w:t>(二)、建设规模</w:t>
        </w:r>
        <w:r>
          <w:tab/>
        </w:r>
        <w:r>
          <w:fldChar w:fldCharType="begin"/>
        </w:r>
        <w:r>
          <w:instrText xml:space="preserve"> PAGEREF _Toc16965 \h </w:instrText>
        </w:r>
        <w:r>
          <w:fldChar w:fldCharType="separate"/>
        </w:r>
        <w:r>
          <w:t>4</w:t>
        </w:r>
        <w:r>
          <w:fldChar w:fldCharType="end"/>
        </w:r>
      </w:hyperlink>
    </w:p>
    <w:p>
      <w:pPr>
        <w:pStyle w:val="TOC1"/>
        <w:tabs>
          <w:tab w:val="right" w:leader="dot" w:pos="8306"/>
        </w:tabs>
      </w:pPr>
      <w:hyperlink w:anchor="_Toc245" w:history="1">
        <w:r>
          <w:rPr>
            <w:rFonts w:ascii="仿宋" w:eastAsia="仿宋" w:hAnsi="仿宋" w:cs="仿宋" w:hint="eastAsia"/>
            <w:lang w:eastAsia="zh-CN"/>
          </w:rPr>
          <w:t>二、金属铸件项目选址可行性分析</w:t>
        </w:r>
        <w:r>
          <w:tab/>
        </w:r>
        <w:r>
          <w:fldChar w:fldCharType="begin"/>
        </w:r>
        <w:r>
          <w:instrText xml:space="preserve"> PAGEREF _Toc245 \h </w:instrText>
        </w:r>
        <w:r>
          <w:fldChar w:fldCharType="separate"/>
        </w:r>
        <w:r>
          <w:t>5</w:t>
        </w:r>
        <w:r>
          <w:fldChar w:fldCharType="end"/>
        </w:r>
      </w:hyperlink>
    </w:p>
    <w:p>
      <w:pPr>
        <w:pStyle w:val="TOC2"/>
        <w:tabs>
          <w:tab w:val="right" w:leader="dot" w:pos="8306"/>
        </w:tabs>
      </w:pPr>
      <w:hyperlink w:anchor="_Toc12925" w:history="1">
        <w:r>
          <w:rPr>
            <w:rFonts w:ascii="仿宋" w:eastAsia="仿宋" w:hAnsi="仿宋" w:cs="仿宋" w:hint="eastAsia"/>
            <w:lang w:eastAsia="zh-CN"/>
          </w:rPr>
          <w:t>(一)、金属铸件项目选址</w:t>
        </w:r>
        <w:r>
          <w:tab/>
        </w:r>
        <w:r>
          <w:fldChar w:fldCharType="begin"/>
        </w:r>
        <w:r>
          <w:instrText xml:space="preserve"> PAGEREF _Toc12925 \h </w:instrText>
        </w:r>
        <w:r>
          <w:fldChar w:fldCharType="separate"/>
        </w:r>
        <w:r>
          <w:t>5</w:t>
        </w:r>
        <w:r>
          <w:fldChar w:fldCharType="end"/>
        </w:r>
      </w:hyperlink>
    </w:p>
    <w:p>
      <w:pPr>
        <w:pStyle w:val="TOC2"/>
        <w:tabs>
          <w:tab w:val="right" w:leader="dot" w:pos="8306"/>
        </w:tabs>
      </w:pPr>
      <w:hyperlink w:anchor="_Toc2249" w:history="1">
        <w:r>
          <w:rPr>
            <w:rFonts w:ascii="仿宋" w:eastAsia="仿宋" w:hAnsi="仿宋" w:cs="仿宋" w:hint="eastAsia"/>
            <w:lang w:eastAsia="zh-CN"/>
          </w:rPr>
          <w:t>(二)、用地控制指标</w:t>
        </w:r>
        <w:r>
          <w:tab/>
        </w:r>
        <w:r>
          <w:fldChar w:fldCharType="begin"/>
        </w:r>
        <w:r>
          <w:instrText xml:space="preserve"> PAGEREF _Toc2249 \h </w:instrText>
        </w:r>
        <w:r>
          <w:fldChar w:fldCharType="separate"/>
        </w:r>
        <w:r>
          <w:t>5</w:t>
        </w:r>
        <w:r>
          <w:fldChar w:fldCharType="end"/>
        </w:r>
      </w:hyperlink>
    </w:p>
    <w:p>
      <w:pPr>
        <w:pStyle w:val="TOC2"/>
        <w:tabs>
          <w:tab w:val="right" w:leader="dot" w:pos="8306"/>
        </w:tabs>
      </w:pPr>
      <w:hyperlink w:anchor="_Toc27175" w:history="1">
        <w:r>
          <w:rPr>
            <w:rFonts w:ascii="仿宋" w:eastAsia="仿宋" w:hAnsi="仿宋" w:cs="仿宋" w:hint="eastAsia"/>
            <w:lang w:eastAsia="zh-CN"/>
          </w:rPr>
          <w:t>(三)、节约用地措施</w:t>
        </w:r>
        <w:r>
          <w:tab/>
        </w:r>
        <w:r>
          <w:fldChar w:fldCharType="begin"/>
        </w:r>
        <w:r>
          <w:instrText xml:space="preserve"> PAGEREF _Toc27175 \h </w:instrText>
        </w:r>
        <w:r>
          <w:fldChar w:fldCharType="separate"/>
        </w:r>
        <w:r>
          <w:t>7</w:t>
        </w:r>
        <w:r>
          <w:fldChar w:fldCharType="end"/>
        </w:r>
      </w:hyperlink>
    </w:p>
    <w:p>
      <w:pPr>
        <w:pStyle w:val="TOC2"/>
        <w:tabs>
          <w:tab w:val="right" w:leader="dot" w:pos="8306"/>
        </w:tabs>
      </w:pPr>
      <w:hyperlink w:anchor="_Toc27254" w:history="1">
        <w:r>
          <w:rPr>
            <w:rFonts w:ascii="仿宋" w:eastAsia="仿宋" w:hAnsi="仿宋" w:cs="仿宋" w:hint="eastAsia"/>
            <w:lang w:eastAsia="zh-CN"/>
          </w:rPr>
          <w:t>(四)、总图布置方案</w:t>
        </w:r>
        <w:r>
          <w:tab/>
        </w:r>
        <w:r>
          <w:fldChar w:fldCharType="begin"/>
        </w:r>
        <w:r>
          <w:instrText xml:space="preserve"> PAGEREF _Toc27254 \h </w:instrText>
        </w:r>
        <w:r>
          <w:fldChar w:fldCharType="separate"/>
        </w:r>
        <w:r>
          <w:t>8</w:t>
        </w:r>
        <w:r>
          <w:fldChar w:fldCharType="end"/>
        </w:r>
      </w:hyperlink>
    </w:p>
    <w:p>
      <w:pPr>
        <w:pStyle w:val="TOC2"/>
        <w:tabs>
          <w:tab w:val="right" w:leader="dot" w:pos="8306"/>
        </w:tabs>
      </w:pPr>
      <w:hyperlink w:anchor="_Toc18625" w:history="1">
        <w:r>
          <w:rPr>
            <w:rFonts w:ascii="仿宋" w:eastAsia="仿宋" w:hAnsi="仿宋" w:cs="仿宋" w:hint="eastAsia"/>
            <w:lang w:eastAsia="zh-CN"/>
          </w:rPr>
          <w:t>(五)、选址综合评价</w:t>
        </w:r>
        <w:r>
          <w:tab/>
        </w:r>
        <w:r>
          <w:fldChar w:fldCharType="begin"/>
        </w:r>
        <w:r>
          <w:instrText xml:space="preserve"> PAGEREF _Toc18625 \h </w:instrText>
        </w:r>
        <w:r>
          <w:fldChar w:fldCharType="separate"/>
        </w:r>
        <w:r>
          <w:t>9</w:t>
        </w:r>
        <w:r>
          <w:fldChar w:fldCharType="end"/>
        </w:r>
      </w:hyperlink>
    </w:p>
    <w:p>
      <w:pPr>
        <w:pStyle w:val="TOC1"/>
        <w:tabs>
          <w:tab w:val="right" w:leader="dot" w:pos="8306"/>
        </w:tabs>
      </w:pPr>
      <w:hyperlink w:anchor="_Toc27371" w:history="1">
        <w:r>
          <w:rPr>
            <w:rFonts w:ascii="仿宋" w:eastAsia="仿宋" w:hAnsi="仿宋" w:cs="仿宋" w:hint="eastAsia"/>
            <w:lang w:eastAsia="zh-CN"/>
          </w:rPr>
          <w:t>三、金属铸件项目建设单位说明</w:t>
        </w:r>
        <w:r>
          <w:tab/>
        </w:r>
        <w:r>
          <w:fldChar w:fldCharType="begin"/>
        </w:r>
        <w:r>
          <w:instrText xml:space="preserve"> PAGEREF _Toc27371 \h </w:instrText>
        </w:r>
        <w:r>
          <w:fldChar w:fldCharType="separate"/>
        </w:r>
        <w:r>
          <w:t>10</w:t>
        </w:r>
        <w:r>
          <w:fldChar w:fldCharType="end"/>
        </w:r>
      </w:hyperlink>
    </w:p>
    <w:p>
      <w:pPr>
        <w:pStyle w:val="TOC2"/>
        <w:tabs>
          <w:tab w:val="right" w:leader="dot" w:pos="8306"/>
        </w:tabs>
      </w:pPr>
      <w:hyperlink w:anchor="_Toc32058" w:history="1">
        <w:r>
          <w:rPr>
            <w:rFonts w:ascii="仿宋" w:eastAsia="仿宋" w:hAnsi="仿宋" w:cs="仿宋" w:hint="eastAsia"/>
            <w:lang w:eastAsia="zh-CN"/>
          </w:rPr>
          <w:t>(一)、金属铸件项目承办单位基本情况</w:t>
        </w:r>
        <w:r>
          <w:tab/>
        </w:r>
        <w:r>
          <w:fldChar w:fldCharType="begin"/>
        </w:r>
        <w:r>
          <w:instrText xml:space="preserve"> PAGEREF _Toc32058 \h </w:instrText>
        </w:r>
        <w:r>
          <w:fldChar w:fldCharType="separate"/>
        </w:r>
        <w:r>
          <w:t>10</w:t>
        </w:r>
        <w:r>
          <w:fldChar w:fldCharType="end"/>
        </w:r>
      </w:hyperlink>
    </w:p>
    <w:p>
      <w:pPr>
        <w:pStyle w:val="TOC2"/>
        <w:tabs>
          <w:tab w:val="right" w:leader="dot" w:pos="8306"/>
        </w:tabs>
      </w:pPr>
      <w:hyperlink w:anchor="_Toc3090" w:history="1">
        <w:r>
          <w:rPr>
            <w:rFonts w:ascii="仿宋" w:eastAsia="仿宋" w:hAnsi="仿宋" w:cs="仿宋" w:hint="eastAsia"/>
            <w:lang w:eastAsia="zh-CN"/>
          </w:rPr>
          <w:t>(二)、公司经济效益分析</w:t>
        </w:r>
        <w:r>
          <w:tab/>
        </w:r>
        <w:r>
          <w:fldChar w:fldCharType="begin"/>
        </w:r>
        <w:r>
          <w:instrText xml:space="preserve"> PAGEREF _Toc3090 \h </w:instrText>
        </w:r>
        <w:r>
          <w:fldChar w:fldCharType="separate"/>
        </w:r>
        <w:r>
          <w:t>11</w:t>
        </w:r>
        <w:r>
          <w:fldChar w:fldCharType="end"/>
        </w:r>
      </w:hyperlink>
    </w:p>
    <w:p>
      <w:pPr>
        <w:pStyle w:val="TOC1"/>
        <w:tabs>
          <w:tab w:val="right" w:leader="dot" w:pos="8306"/>
        </w:tabs>
      </w:pPr>
      <w:hyperlink w:anchor="_Toc15787" w:history="1">
        <w:r>
          <w:rPr>
            <w:rFonts w:ascii="仿宋" w:eastAsia="仿宋" w:hAnsi="仿宋" w:cs="仿宋" w:hint="eastAsia"/>
            <w:lang w:eastAsia="zh-CN"/>
          </w:rPr>
          <w:t>四、金属铸件项目概论</w:t>
        </w:r>
        <w:r>
          <w:tab/>
        </w:r>
        <w:r>
          <w:fldChar w:fldCharType="begin"/>
        </w:r>
        <w:r>
          <w:instrText xml:space="preserve"> PAGEREF _Toc15787 \h </w:instrText>
        </w:r>
        <w:r>
          <w:fldChar w:fldCharType="separate"/>
        </w:r>
        <w:r>
          <w:t>12</w:t>
        </w:r>
        <w:r>
          <w:fldChar w:fldCharType="end"/>
        </w:r>
      </w:hyperlink>
    </w:p>
    <w:p>
      <w:pPr>
        <w:pStyle w:val="TOC2"/>
        <w:tabs>
          <w:tab w:val="right" w:leader="dot" w:pos="8306"/>
        </w:tabs>
      </w:pPr>
      <w:hyperlink w:anchor="_Toc16430" w:history="1">
        <w:r>
          <w:rPr>
            <w:rFonts w:ascii="仿宋" w:eastAsia="仿宋" w:hAnsi="仿宋" w:cs="仿宋" w:hint="eastAsia"/>
            <w:lang w:eastAsia="zh-CN"/>
          </w:rPr>
          <w:t>(一)、金属铸件项目概况</w:t>
        </w:r>
        <w:r>
          <w:tab/>
        </w:r>
        <w:r>
          <w:fldChar w:fldCharType="begin"/>
        </w:r>
        <w:r>
          <w:instrText xml:space="preserve"> PAGEREF _Toc16430 \h </w:instrText>
        </w:r>
        <w:r>
          <w:fldChar w:fldCharType="separate"/>
        </w:r>
        <w:r>
          <w:t>12</w:t>
        </w:r>
        <w:r>
          <w:fldChar w:fldCharType="end"/>
        </w:r>
      </w:hyperlink>
    </w:p>
    <w:p>
      <w:pPr>
        <w:pStyle w:val="TOC2"/>
        <w:tabs>
          <w:tab w:val="right" w:leader="dot" w:pos="8306"/>
        </w:tabs>
      </w:pPr>
      <w:hyperlink w:anchor="_Toc7596" w:history="1">
        <w:r>
          <w:rPr>
            <w:rFonts w:ascii="仿宋" w:eastAsia="仿宋" w:hAnsi="仿宋" w:cs="仿宋" w:hint="eastAsia"/>
            <w:lang w:eastAsia="zh-CN"/>
          </w:rPr>
          <w:t>(二)、金属铸件项目目标</w:t>
        </w:r>
        <w:r>
          <w:tab/>
        </w:r>
        <w:r>
          <w:fldChar w:fldCharType="begin"/>
        </w:r>
        <w:r>
          <w:instrText xml:space="preserve"> PAGEREF _Toc7596 \h </w:instrText>
        </w:r>
        <w:r>
          <w:fldChar w:fldCharType="separate"/>
        </w:r>
        <w:r>
          <w:t>14</w:t>
        </w:r>
        <w:r>
          <w:fldChar w:fldCharType="end"/>
        </w:r>
      </w:hyperlink>
    </w:p>
    <w:p>
      <w:pPr>
        <w:pStyle w:val="TOC2"/>
        <w:tabs>
          <w:tab w:val="right" w:leader="dot" w:pos="8306"/>
        </w:tabs>
      </w:pPr>
      <w:hyperlink w:anchor="_Toc5455" w:history="1">
        <w:r>
          <w:rPr>
            <w:rFonts w:ascii="仿宋" w:eastAsia="仿宋" w:hAnsi="仿宋" w:cs="仿宋" w:hint="eastAsia"/>
            <w:lang w:eastAsia="zh-CN"/>
          </w:rPr>
          <w:t>(三)、金属铸件项目提出的理由</w:t>
        </w:r>
        <w:r>
          <w:tab/>
        </w:r>
        <w:r>
          <w:fldChar w:fldCharType="begin"/>
        </w:r>
        <w:r>
          <w:instrText xml:space="preserve"> PAGEREF _Toc5455 \h </w:instrText>
        </w:r>
        <w:r>
          <w:fldChar w:fldCharType="separate"/>
        </w:r>
        <w:r>
          <w:t>15</w:t>
        </w:r>
        <w:r>
          <w:fldChar w:fldCharType="end"/>
        </w:r>
      </w:hyperlink>
    </w:p>
    <w:p>
      <w:pPr>
        <w:pStyle w:val="TOC2"/>
        <w:tabs>
          <w:tab w:val="right" w:leader="dot" w:pos="8306"/>
        </w:tabs>
      </w:pPr>
      <w:hyperlink w:anchor="_Toc125" w:history="1">
        <w:r>
          <w:rPr>
            <w:rFonts w:ascii="仿宋" w:eastAsia="仿宋" w:hAnsi="仿宋" w:cs="仿宋" w:hint="eastAsia"/>
            <w:lang w:eastAsia="zh-CN"/>
          </w:rPr>
          <w:t>(四)、金属铸件项目意义</w:t>
        </w:r>
        <w:r>
          <w:tab/>
        </w:r>
        <w:r>
          <w:fldChar w:fldCharType="begin"/>
        </w:r>
        <w:r>
          <w:instrText xml:space="preserve"> PAGEREF _Toc125 \h </w:instrText>
        </w:r>
        <w:r>
          <w:fldChar w:fldCharType="separate"/>
        </w:r>
        <w:r>
          <w:t>16</w:t>
        </w:r>
        <w:r>
          <w:fldChar w:fldCharType="end"/>
        </w:r>
      </w:hyperlink>
    </w:p>
    <w:p>
      <w:pPr>
        <w:pStyle w:val="TOC2"/>
        <w:tabs>
          <w:tab w:val="right" w:leader="dot" w:pos="8306"/>
        </w:tabs>
      </w:pPr>
      <w:hyperlink w:anchor="_Toc352" w:history="1">
        <w:r>
          <w:rPr>
            <w:rFonts w:ascii="仿宋" w:eastAsia="仿宋" w:hAnsi="仿宋" w:cs="仿宋" w:hint="eastAsia"/>
            <w:lang w:eastAsia="zh-CN"/>
          </w:rPr>
          <w:t>(五)、金属铸件项目背景</w:t>
        </w:r>
        <w:r>
          <w:tab/>
        </w:r>
        <w:r>
          <w:fldChar w:fldCharType="begin"/>
        </w:r>
        <w:r>
          <w:instrText xml:space="preserve"> PAGEREF _Toc352 \h </w:instrText>
        </w:r>
        <w:r>
          <w:fldChar w:fldCharType="separate"/>
        </w:r>
        <w:r>
          <w:t>17</w:t>
        </w:r>
        <w:r>
          <w:fldChar w:fldCharType="end"/>
        </w:r>
      </w:hyperlink>
    </w:p>
    <w:p>
      <w:pPr>
        <w:pStyle w:val="TOC1"/>
        <w:tabs>
          <w:tab w:val="right" w:leader="dot" w:pos="8306"/>
        </w:tabs>
      </w:pPr>
      <w:hyperlink w:anchor="_Toc19809" w:history="1">
        <w:r>
          <w:rPr>
            <w:rFonts w:ascii="仿宋" w:eastAsia="仿宋" w:hAnsi="仿宋" w:cs="仿宋" w:hint="eastAsia"/>
            <w:lang w:eastAsia="zh-CN"/>
          </w:rPr>
          <w:t>五、金属铸件项目土建工程</w:t>
        </w:r>
        <w:r>
          <w:tab/>
        </w:r>
        <w:r>
          <w:fldChar w:fldCharType="begin"/>
        </w:r>
        <w:r>
          <w:instrText xml:space="preserve"> PAGEREF _Toc19809 \h </w:instrText>
        </w:r>
        <w:r>
          <w:fldChar w:fldCharType="separate"/>
        </w:r>
        <w:r>
          <w:t>18</w:t>
        </w:r>
        <w:r>
          <w:fldChar w:fldCharType="end"/>
        </w:r>
      </w:hyperlink>
    </w:p>
    <w:p>
      <w:pPr>
        <w:pStyle w:val="TOC2"/>
        <w:tabs>
          <w:tab w:val="right" w:leader="dot" w:pos="8306"/>
        </w:tabs>
      </w:pPr>
      <w:hyperlink w:anchor="_Toc31634" w:history="1">
        <w:r>
          <w:rPr>
            <w:rFonts w:ascii="仿宋" w:eastAsia="仿宋" w:hAnsi="仿宋" w:cs="仿宋" w:hint="eastAsia"/>
            <w:lang w:eastAsia="zh-CN"/>
          </w:rPr>
          <w:t>(一)、建筑工程设计原则</w:t>
        </w:r>
        <w:r>
          <w:tab/>
        </w:r>
        <w:r>
          <w:fldChar w:fldCharType="begin"/>
        </w:r>
        <w:r>
          <w:instrText xml:space="preserve"> PAGEREF _Toc31634 \h </w:instrText>
        </w:r>
        <w:r>
          <w:fldChar w:fldCharType="separate"/>
        </w:r>
        <w:r>
          <w:t>18</w:t>
        </w:r>
        <w:r>
          <w:fldChar w:fldCharType="end"/>
        </w:r>
      </w:hyperlink>
    </w:p>
    <w:p>
      <w:pPr>
        <w:pStyle w:val="TOC2"/>
        <w:tabs>
          <w:tab w:val="right" w:leader="dot" w:pos="8306"/>
        </w:tabs>
      </w:pPr>
      <w:hyperlink w:anchor="_Toc32725" w:history="1">
        <w:r>
          <w:rPr>
            <w:rFonts w:ascii="仿宋" w:eastAsia="仿宋" w:hAnsi="仿宋" w:cs="仿宋" w:hint="eastAsia"/>
            <w:lang w:eastAsia="zh-CN"/>
          </w:rPr>
          <w:t>(二)、土建工程设计年限及安全等级</w:t>
        </w:r>
        <w:r>
          <w:tab/>
        </w:r>
        <w:r>
          <w:fldChar w:fldCharType="begin"/>
        </w:r>
        <w:r>
          <w:instrText xml:space="preserve"> PAGEREF _Toc32725 \h </w:instrText>
        </w:r>
        <w:r>
          <w:fldChar w:fldCharType="separate"/>
        </w:r>
        <w:r>
          <w:t>19</w:t>
        </w:r>
        <w:r>
          <w:fldChar w:fldCharType="end"/>
        </w:r>
      </w:hyperlink>
    </w:p>
    <w:p>
      <w:pPr>
        <w:pStyle w:val="TOC2"/>
        <w:tabs>
          <w:tab w:val="right" w:leader="dot" w:pos="8306"/>
        </w:tabs>
      </w:pPr>
      <w:hyperlink w:anchor="_Toc13875" w:history="1">
        <w:r>
          <w:rPr>
            <w:rFonts w:ascii="仿宋" w:eastAsia="仿宋" w:hAnsi="仿宋" w:cs="仿宋" w:hint="eastAsia"/>
            <w:lang w:eastAsia="zh-CN"/>
          </w:rPr>
          <w:t>(三)、建筑工程设计总体要求</w:t>
        </w:r>
        <w:r>
          <w:tab/>
        </w:r>
        <w:r>
          <w:fldChar w:fldCharType="begin"/>
        </w:r>
        <w:r>
          <w:instrText xml:space="preserve"> PAGEREF _Toc13875 \h </w:instrText>
        </w:r>
        <w:r>
          <w:fldChar w:fldCharType="separate"/>
        </w:r>
        <w:r>
          <w:t>21</w:t>
        </w:r>
        <w:r>
          <w:fldChar w:fldCharType="end"/>
        </w:r>
      </w:hyperlink>
    </w:p>
    <w:p>
      <w:pPr>
        <w:pStyle w:val="TOC2"/>
        <w:tabs>
          <w:tab w:val="right" w:leader="dot" w:pos="8306"/>
        </w:tabs>
      </w:pPr>
      <w:hyperlink w:anchor="_Toc14996" w:history="1">
        <w:r>
          <w:rPr>
            <w:rFonts w:ascii="仿宋" w:eastAsia="仿宋" w:hAnsi="仿宋" w:cs="仿宋" w:hint="eastAsia"/>
            <w:lang w:eastAsia="zh-CN"/>
          </w:rPr>
          <w:t>(四)、土建工程建设指标</w:t>
        </w:r>
        <w:r>
          <w:tab/>
        </w:r>
        <w:r>
          <w:fldChar w:fldCharType="begin"/>
        </w:r>
        <w:r>
          <w:instrText xml:space="preserve"> PAGEREF _Toc14996 \h </w:instrText>
        </w:r>
        <w:r>
          <w:fldChar w:fldCharType="separate"/>
        </w:r>
        <w:r>
          <w:t>21</w:t>
        </w:r>
        <w:r>
          <w:fldChar w:fldCharType="end"/>
        </w:r>
      </w:hyperlink>
    </w:p>
    <w:p>
      <w:pPr>
        <w:pStyle w:val="TOC1"/>
        <w:tabs>
          <w:tab w:val="right" w:leader="dot" w:pos="8306"/>
        </w:tabs>
      </w:pPr>
      <w:hyperlink w:anchor="_Toc9269" w:history="1">
        <w:r>
          <w:rPr>
            <w:rFonts w:ascii="仿宋" w:eastAsia="仿宋" w:hAnsi="仿宋" w:cs="仿宋" w:hint="eastAsia"/>
            <w:lang w:eastAsia="zh-CN"/>
          </w:rPr>
          <w:t>六、金属铸件项目可持续发展</w:t>
        </w:r>
        <w:r>
          <w:tab/>
        </w:r>
        <w:r>
          <w:fldChar w:fldCharType="begin"/>
        </w:r>
        <w:r>
          <w:instrText xml:space="preserve"> PAGEREF _Toc9269 \h </w:instrText>
        </w:r>
        <w:r>
          <w:fldChar w:fldCharType="separate"/>
        </w:r>
        <w:r>
          <w:t>21</w:t>
        </w:r>
        <w:r>
          <w:fldChar w:fldCharType="end"/>
        </w:r>
      </w:hyperlink>
    </w:p>
    <w:p>
      <w:pPr>
        <w:pStyle w:val="TOC2"/>
        <w:tabs>
          <w:tab w:val="right" w:leader="dot" w:pos="8306"/>
        </w:tabs>
      </w:pPr>
      <w:hyperlink w:anchor="_Toc31608" w:history="1">
        <w:r>
          <w:rPr>
            <w:rFonts w:ascii="仿宋" w:eastAsia="仿宋" w:hAnsi="仿宋" w:cs="仿宋" w:hint="eastAsia"/>
            <w:lang w:eastAsia="zh-CN"/>
          </w:rPr>
          <w:t>(一)、可持续战略与实践</w:t>
        </w:r>
        <w:r>
          <w:tab/>
        </w:r>
        <w:r>
          <w:fldChar w:fldCharType="begin"/>
        </w:r>
        <w:r>
          <w:instrText xml:space="preserve"> PAGEREF _Toc31608 \h </w:instrText>
        </w:r>
        <w:r>
          <w:fldChar w:fldCharType="separate"/>
        </w:r>
        <w:r>
          <w:t>21</w:t>
        </w:r>
        <w:r>
          <w:fldChar w:fldCharType="end"/>
        </w:r>
      </w:hyperlink>
    </w:p>
    <w:p>
      <w:pPr>
        <w:pStyle w:val="TOC2"/>
        <w:tabs>
          <w:tab w:val="right" w:leader="dot" w:pos="8306"/>
        </w:tabs>
      </w:pPr>
      <w:hyperlink w:anchor="_Toc4078" w:history="1">
        <w:r>
          <w:rPr>
            <w:rFonts w:ascii="仿宋" w:eastAsia="仿宋" w:hAnsi="仿宋" w:cs="仿宋" w:hint="eastAsia"/>
            <w:lang w:eastAsia="zh-CN"/>
          </w:rPr>
          <w:t>(二)、环保与社会责任</w:t>
        </w:r>
        <w:r>
          <w:tab/>
        </w:r>
        <w:r>
          <w:fldChar w:fldCharType="begin"/>
        </w:r>
        <w:r>
          <w:instrText xml:space="preserve"> PAGEREF _Toc4078 \h </w:instrText>
        </w:r>
        <w:r>
          <w:fldChar w:fldCharType="separate"/>
        </w:r>
        <w:r>
          <w:t>22</w:t>
        </w:r>
        <w:r>
          <w:fldChar w:fldCharType="end"/>
        </w:r>
      </w:hyperlink>
    </w:p>
    <w:p>
      <w:pPr>
        <w:pStyle w:val="TOC1"/>
        <w:tabs>
          <w:tab w:val="right" w:leader="dot" w:pos="8306"/>
        </w:tabs>
      </w:pPr>
      <w:hyperlink w:anchor="_Toc16320" w:history="1">
        <w:r>
          <w:rPr>
            <w:rFonts w:ascii="仿宋" w:eastAsia="仿宋" w:hAnsi="仿宋" w:cs="仿宋" w:hint="eastAsia"/>
            <w:lang w:eastAsia="zh-CN"/>
          </w:rPr>
          <w:t>七、金属铸件项目技术管理</w:t>
        </w:r>
        <w:r>
          <w:tab/>
        </w:r>
        <w:r>
          <w:fldChar w:fldCharType="begin"/>
        </w:r>
        <w:r>
          <w:instrText xml:space="preserve"> PAGEREF _Toc16320 \h </w:instrText>
        </w:r>
        <w:r>
          <w:fldChar w:fldCharType="separate"/>
        </w:r>
        <w:r>
          <w:t>23</w:t>
        </w:r>
        <w:r>
          <w:fldChar w:fldCharType="end"/>
        </w:r>
      </w:hyperlink>
    </w:p>
    <w:p>
      <w:pPr>
        <w:pStyle w:val="TOC2"/>
        <w:tabs>
          <w:tab w:val="right" w:leader="dot" w:pos="8306"/>
        </w:tabs>
      </w:pPr>
      <w:hyperlink w:anchor="_Toc29913" w:history="1">
        <w:r>
          <w:rPr>
            <w:rFonts w:ascii="仿宋" w:eastAsia="仿宋" w:hAnsi="仿宋" w:cs="仿宋" w:hint="eastAsia"/>
            <w:lang w:eastAsia="zh-CN"/>
          </w:rPr>
          <w:t>(一)、技术方案选用方向</w:t>
        </w:r>
        <w:r>
          <w:tab/>
        </w:r>
        <w:r>
          <w:fldChar w:fldCharType="begin"/>
        </w:r>
        <w:r>
          <w:instrText xml:space="preserve"> PAGEREF _Toc29913 \h </w:instrText>
        </w:r>
        <w:r>
          <w:fldChar w:fldCharType="separate"/>
        </w:r>
        <w:r>
          <w:t>23</w:t>
        </w:r>
        <w:r>
          <w:fldChar w:fldCharType="end"/>
        </w:r>
      </w:hyperlink>
    </w:p>
    <w:p>
      <w:pPr>
        <w:pStyle w:val="TOC2"/>
        <w:tabs>
          <w:tab w:val="right" w:leader="dot" w:pos="8306"/>
        </w:tabs>
      </w:pPr>
      <w:hyperlink w:anchor="_Toc9037" w:history="1">
        <w:r>
          <w:rPr>
            <w:rFonts w:ascii="仿宋" w:eastAsia="仿宋" w:hAnsi="仿宋" w:cs="仿宋" w:hint="eastAsia"/>
            <w:lang w:eastAsia="zh-CN"/>
          </w:rPr>
          <w:t>(二)、工艺技术方案选用原则</w:t>
        </w:r>
        <w:r>
          <w:tab/>
        </w:r>
        <w:r>
          <w:fldChar w:fldCharType="begin"/>
        </w:r>
        <w:r>
          <w:instrText xml:space="preserve"> PAGEREF _Toc9037 \h </w:instrText>
        </w:r>
        <w:r>
          <w:fldChar w:fldCharType="separate"/>
        </w:r>
        <w:r>
          <w:t>25</w:t>
        </w:r>
        <w:r>
          <w:fldChar w:fldCharType="end"/>
        </w:r>
      </w:hyperlink>
    </w:p>
    <w:p>
      <w:pPr>
        <w:pStyle w:val="TOC2"/>
        <w:tabs>
          <w:tab w:val="right" w:leader="dot" w:pos="8306"/>
        </w:tabs>
      </w:pPr>
      <w:hyperlink w:anchor="_Toc7266" w:history="1">
        <w:r>
          <w:rPr>
            <w:rFonts w:ascii="仿宋" w:eastAsia="仿宋" w:hAnsi="仿宋" w:cs="仿宋" w:hint="eastAsia"/>
            <w:lang w:eastAsia="zh-CN"/>
          </w:rPr>
          <w:t>(三)、工艺技术方案要求</w:t>
        </w:r>
        <w:r>
          <w:tab/>
        </w:r>
        <w:r>
          <w:fldChar w:fldCharType="begin"/>
        </w:r>
        <w:r>
          <w:instrText xml:space="preserve"> PAGEREF _Toc7266 \h </w:instrText>
        </w:r>
        <w:r>
          <w:fldChar w:fldCharType="separate"/>
        </w:r>
        <w:r>
          <w:t>27</w:t>
        </w:r>
        <w:r>
          <w:fldChar w:fldCharType="end"/>
        </w:r>
      </w:hyperlink>
    </w:p>
    <w:p>
      <w:pPr>
        <w:pStyle w:val="TOC1"/>
        <w:tabs>
          <w:tab w:val="right" w:leader="dot" w:pos="8306"/>
        </w:tabs>
      </w:pPr>
      <w:hyperlink w:anchor="_Toc6849" w:history="1">
        <w:r>
          <w:rPr>
            <w:rFonts w:ascii="仿宋" w:eastAsia="仿宋" w:hAnsi="仿宋" w:cs="仿宋" w:hint="eastAsia"/>
            <w:lang w:eastAsia="zh-CN"/>
          </w:rPr>
          <w:t>八、生产安全保护</w:t>
        </w:r>
        <w:r>
          <w:tab/>
        </w:r>
        <w:r>
          <w:fldChar w:fldCharType="begin"/>
        </w:r>
        <w:r>
          <w:instrText xml:space="preserve"> PAGEREF _Toc6849 \h </w:instrText>
        </w:r>
        <w:r>
          <w:fldChar w:fldCharType="separate"/>
        </w:r>
        <w:r>
          <w:t>29</w:t>
        </w:r>
        <w:r>
          <w:fldChar w:fldCharType="end"/>
        </w:r>
      </w:hyperlink>
    </w:p>
    <w:p>
      <w:pPr>
        <w:pStyle w:val="TOC2"/>
        <w:tabs>
          <w:tab w:val="right" w:leader="dot" w:pos="8306"/>
        </w:tabs>
      </w:pPr>
      <w:hyperlink w:anchor="_Toc15870" w:history="1">
        <w:r>
          <w:rPr>
            <w:rFonts w:ascii="仿宋" w:eastAsia="仿宋" w:hAnsi="仿宋" w:cs="仿宋" w:hint="eastAsia"/>
            <w:lang w:eastAsia="zh-CN"/>
          </w:rPr>
          <w:t>(一)、消防安全</w:t>
        </w:r>
        <w:r>
          <w:tab/>
        </w:r>
        <w:r>
          <w:fldChar w:fldCharType="begin"/>
        </w:r>
        <w:r>
          <w:instrText xml:space="preserve"> PAGEREF _Toc15870 \h </w:instrText>
        </w:r>
        <w:r>
          <w:fldChar w:fldCharType="separate"/>
        </w:r>
        <w:r>
          <w:t>29</w:t>
        </w:r>
        <w:r>
          <w:fldChar w:fldCharType="end"/>
        </w:r>
      </w:hyperlink>
    </w:p>
    <w:p>
      <w:pPr>
        <w:pStyle w:val="TOC2"/>
        <w:tabs>
          <w:tab w:val="right" w:leader="dot" w:pos="8306"/>
        </w:tabs>
      </w:pPr>
      <w:hyperlink w:anchor="_Toc10157" w:history="1">
        <w:r>
          <w:rPr>
            <w:rFonts w:ascii="仿宋" w:eastAsia="仿宋" w:hAnsi="仿宋" w:cs="仿宋" w:hint="eastAsia"/>
            <w:lang w:eastAsia="zh-CN"/>
          </w:rPr>
          <w:t>(二)、防火防爆总图布置措施</w:t>
        </w:r>
        <w:r>
          <w:tab/>
        </w:r>
        <w:r>
          <w:fldChar w:fldCharType="begin"/>
        </w:r>
        <w:r>
          <w:instrText xml:space="preserve"> PAGEREF _Toc10157 \h </w:instrText>
        </w:r>
        <w:r>
          <w:fldChar w:fldCharType="separate"/>
        </w:r>
        <w:r>
          <w:t>31</w:t>
        </w:r>
        <w:r>
          <w:fldChar w:fldCharType="end"/>
        </w:r>
      </w:hyperlink>
    </w:p>
    <w:p>
      <w:pPr>
        <w:pStyle w:val="TOC2"/>
        <w:tabs>
          <w:tab w:val="right" w:leader="dot" w:pos="8306"/>
        </w:tabs>
      </w:pPr>
      <w:hyperlink w:anchor="_Toc9504" w:history="1">
        <w:r>
          <w:rPr>
            <w:rFonts w:ascii="仿宋" w:eastAsia="仿宋" w:hAnsi="仿宋" w:cs="仿宋" w:hint="eastAsia"/>
            <w:lang w:eastAsia="zh-CN"/>
          </w:rPr>
          <w:t>(三)、自然灾害防范措施</w:t>
        </w:r>
        <w:r>
          <w:tab/>
        </w:r>
        <w:r>
          <w:fldChar w:fldCharType="begin"/>
        </w:r>
        <w:r>
          <w:instrText xml:space="preserve"> PAGEREF _Toc9504 \h </w:instrText>
        </w:r>
        <w:r>
          <w:fldChar w:fldCharType="separate"/>
        </w:r>
        <w:r>
          <w:t>31</w:t>
        </w:r>
        <w:r>
          <w:fldChar w:fldCharType="end"/>
        </w:r>
      </w:hyperlink>
    </w:p>
    <w:p>
      <w:pPr>
        <w:pStyle w:val="TOC2"/>
        <w:tabs>
          <w:tab w:val="right" w:leader="dot" w:pos="8306"/>
        </w:tabs>
      </w:pPr>
      <w:hyperlink w:anchor="_Toc7990" w:history="1">
        <w:r>
          <w:rPr>
            <w:rFonts w:ascii="仿宋" w:eastAsia="仿宋" w:hAnsi="仿宋" w:cs="仿宋" w:hint="eastAsia"/>
            <w:lang w:eastAsia="zh-CN"/>
          </w:rPr>
          <w:t>(四)、安全色及安全标志使用要求</w:t>
        </w:r>
        <w:r>
          <w:tab/>
        </w:r>
        <w:r>
          <w:fldChar w:fldCharType="begin"/>
        </w:r>
        <w:r>
          <w:instrText xml:space="preserve"> PAGEREF _Toc7990 \h </w:instrText>
        </w:r>
        <w:r>
          <w:fldChar w:fldCharType="separate"/>
        </w:r>
        <w:r>
          <w:t>32</w:t>
        </w:r>
        <w:r>
          <w:fldChar w:fldCharType="end"/>
        </w:r>
      </w:hyperlink>
    </w:p>
    <w:p>
      <w:pPr>
        <w:pStyle w:val="TOC2"/>
        <w:tabs>
          <w:tab w:val="right" w:leader="dot" w:pos="8306"/>
        </w:tabs>
      </w:pPr>
      <w:hyperlink w:anchor="_Toc13265" w:history="1">
        <w:r>
          <w:rPr>
            <w:rFonts w:ascii="仿宋" w:eastAsia="仿宋" w:hAnsi="仿宋" w:cs="仿宋" w:hint="eastAsia"/>
            <w:lang w:eastAsia="zh-CN"/>
          </w:rPr>
          <w:t>(五)、防尘防毒措施</w:t>
        </w:r>
        <w:r>
          <w:tab/>
        </w:r>
        <w:r>
          <w:fldChar w:fldCharType="begin"/>
        </w:r>
        <w:r>
          <w:instrText xml:space="preserve"> PAGEREF _Toc13265 \h </w:instrText>
        </w:r>
        <w:r>
          <w:fldChar w:fldCharType="separate"/>
        </w:r>
        <w:r>
          <w:t>33</w:t>
        </w:r>
        <w:r>
          <w:fldChar w:fldCharType="end"/>
        </w:r>
      </w:hyperlink>
    </w:p>
    <w:p>
      <w:pPr>
        <w:pStyle w:val="TOC2"/>
        <w:tabs>
          <w:tab w:val="right" w:leader="dot" w:pos="8306"/>
        </w:tabs>
      </w:pPr>
      <w:hyperlink w:anchor="_Toc7898" w:history="1">
        <w:r>
          <w:rPr>
            <w:rFonts w:ascii="仿宋" w:eastAsia="仿宋" w:hAnsi="仿宋" w:cs="仿宋" w:hint="eastAsia"/>
            <w:lang w:eastAsia="zh-CN"/>
          </w:rPr>
          <w:t>(六)、防静电、触电防护及防雷措施</w:t>
        </w:r>
        <w:r>
          <w:tab/>
        </w:r>
        <w:r>
          <w:fldChar w:fldCharType="begin"/>
        </w:r>
        <w:r>
          <w:instrText xml:space="preserve"> PAGEREF _Toc7898 \h </w:instrText>
        </w:r>
        <w:r>
          <w:fldChar w:fldCharType="separate"/>
        </w:r>
        <w:r>
          <w:t>34</w:t>
        </w:r>
        <w:r>
          <w:fldChar w:fldCharType="end"/>
        </w:r>
      </w:hyperlink>
    </w:p>
    <w:p>
      <w:pPr>
        <w:pStyle w:val="TOC2"/>
        <w:tabs>
          <w:tab w:val="right" w:leader="dot" w:pos="8306"/>
        </w:tabs>
      </w:pPr>
      <w:hyperlink w:anchor="_Toc3817" w:history="1">
        <w:r>
          <w:rPr>
            <w:rFonts w:ascii="仿宋" w:eastAsia="仿宋" w:hAnsi="仿宋" w:cs="仿宋" w:hint="eastAsia"/>
            <w:lang w:eastAsia="zh-CN"/>
          </w:rPr>
          <w:t>(七)、机械设备安全保障措施</w:t>
        </w:r>
        <w:r>
          <w:tab/>
        </w:r>
        <w:r>
          <w:fldChar w:fldCharType="begin"/>
        </w:r>
        <w:r>
          <w:instrText xml:space="preserve"> PAGEREF _Toc3817 \h </w:instrText>
        </w:r>
        <w:r>
          <w:fldChar w:fldCharType="separate"/>
        </w:r>
        <w:r>
          <w:t>36</w:t>
        </w:r>
        <w:r>
          <w:fldChar w:fldCharType="end"/>
        </w:r>
      </w:hyperlink>
    </w:p>
    <w:p>
      <w:pPr>
        <w:pStyle w:val="TOC1"/>
        <w:tabs>
          <w:tab w:val="right" w:leader="dot" w:pos="8306"/>
        </w:tabs>
      </w:pPr>
      <w:hyperlink w:anchor="_Toc26667" w:history="1">
        <w:r>
          <w:rPr>
            <w:rFonts w:ascii="仿宋" w:eastAsia="仿宋" w:hAnsi="仿宋" w:cs="仿宋" w:hint="eastAsia"/>
            <w:lang w:eastAsia="zh-CN"/>
          </w:rPr>
          <w:t>九、金属铸件项目风险管理</w:t>
        </w:r>
        <w:r>
          <w:tab/>
        </w:r>
        <w:r>
          <w:fldChar w:fldCharType="begin"/>
        </w:r>
        <w:r>
          <w:instrText xml:space="preserve"> PAGEREF _Toc26667 \h </w:instrText>
        </w:r>
        <w:r>
          <w:fldChar w:fldCharType="separate"/>
        </w:r>
        <w:r>
          <w:t>37</w:t>
        </w:r>
        <w:r>
          <w:fldChar w:fldCharType="end"/>
        </w:r>
      </w:hyperlink>
    </w:p>
    <w:p>
      <w:pPr>
        <w:pStyle w:val="TOC2"/>
        <w:tabs>
          <w:tab w:val="right" w:leader="dot" w:pos="8306"/>
        </w:tabs>
      </w:pPr>
      <w:hyperlink w:anchor="_Toc26948" w:history="1">
        <w:r>
          <w:rPr>
            <w:rFonts w:ascii="仿宋" w:eastAsia="仿宋" w:hAnsi="仿宋" w:cs="仿宋" w:hint="eastAsia"/>
            <w:lang w:eastAsia="zh-CN"/>
          </w:rPr>
          <w:t>(一)、风险识别与评估</w:t>
        </w:r>
        <w:r>
          <w:tab/>
        </w:r>
        <w:r>
          <w:fldChar w:fldCharType="begin"/>
        </w:r>
        <w:r>
          <w:instrText xml:space="preserve"> PAGEREF _Toc26948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8" w:history="1">
        <w:r>
          <w:rPr>
            <w:rFonts w:ascii="仿宋" w:eastAsia="仿宋" w:hAnsi="仿宋" w:cs="仿宋" w:hint="eastAsia"/>
            <w:lang w:eastAsia="zh-CN"/>
          </w:rPr>
          <w:t>(二)、风险应对策略</w:t>
        </w:r>
        <w:r>
          <w:tab/>
        </w:r>
        <w:r>
          <w:fldChar w:fldCharType="begin"/>
        </w:r>
        <w:r>
          <w:instrText xml:space="preserve"> PAGEREF _Toc25548 \h </w:instrText>
        </w:r>
        <w:r>
          <w:fldChar w:fldCharType="separate"/>
        </w:r>
        <w:r>
          <w:t>38</w:t>
        </w:r>
        <w:r>
          <w:fldChar w:fldCharType="end"/>
        </w:r>
      </w:hyperlink>
    </w:p>
    <w:p>
      <w:pPr>
        <w:pStyle w:val="TOC2"/>
        <w:tabs>
          <w:tab w:val="right" w:leader="dot" w:pos="8306"/>
        </w:tabs>
      </w:pPr>
      <w:hyperlink w:anchor="_Toc19814" w:history="1">
        <w:r>
          <w:rPr>
            <w:rFonts w:ascii="仿宋" w:eastAsia="仿宋" w:hAnsi="仿宋" w:cs="仿宋" w:hint="eastAsia"/>
            <w:lang w:eastAsia="zh-CN"/>
          </w:rPr>
          <w:t>(三)、风险监控与控制</w:t>
        </w:r>
        <w:r>
          <w:tab/>
        </w:r>
        <w:r>
          <w:fldChar w:fldCharType="begin"/>
        </w:r>
        <w:r>
          <w:instrText xml:space="preserve"> PAGEREF _Toc19814 \h </w:instrText>
        </w:r>
        <w:r>
          <w:fldChar w:fldCharType="separate"/>
        </w:r>
        <w:r>
          <w:t>40</w:t>
        </w:r>
        <w:r>
          <w:fldChar w:fldCharType="end"/>
        </w:r>
      </w:hyperlink>
    </w:p>
    <w:p>
      <w:pPr>
        <w:pStyle w:val="TOC1"/>
        <w:tabs>
          <w:tab w:val="right" w:leader="dot" w:pos="8306"/>
        </w:tabs>
      </w:pPr>
      <w:hyperlink w:anchor="_Toc19701" w:history="1">
        <w:r>
          <w:rPr>
            <w:rFonts w:ascii="仿宋" w:eastAsia="仿宋" w:hAnsi="仿宋" w:cs="仿宋" w:hint="eastAsia"/>
            <w:lang w:eastAsia="zh-CN"/>
          </w:rPr>
          <w:t>十、金属铸件项目创新与研发</w:t>
        </w:r>
        <w:r>
          <w:tab/>
        </w:r>
        <w:r>
          <w:fldChar w:fldCharType="begin"/>
        </w:r>
        <w:r>
          <w:instrText xml:space="preserve"> PAGEREF _Toc19701 \h </w:instrText>
        </w:r>
        <w:r>
          <w:fldChar w:fldCharType="separate"/>
        </w:r>
        <w:r>
          <w:t>41</w:t>
        </w:r>
        <w:r>
          <w:fldChar w:fldCharType="end"/>
        </w:r>
      </w:hyperlink>
    </w:p>
    <w:p>
      <w:pPr>
        <w:pStyle w:val="TOC2"/>
        <w:tabs>
          <w:tab w:val="right" w:leader="dot" w:pos="8306"/>
        </w:tabs>
      </w:pPr>
      <w:hyperlink w:anchor="_Toc356" w:history="1">
        <w:r>
          <w:rPr>
            <w:rFonts w:ascii="仿宋" w:eastAsia="仿宋" w:hAnsi="仿宋" w:cs="仿宋" w:hint="eastAsia"/>
            <w:lang w:eastAsia="zh-CN"/>
          </w:rPr>
          <w:t>(一)、创新策略与方向</w:t>
        </w:r>
        <w:r>
          <w:tab/>
        </w:r>
        <w:r>
          <w:fldChar w:fldCharType="begin"/>
        </w:r>
        <w:r>
          <w:instrText xml:space="preserve"> PAGEREF _Toc356 \h </w:instrText>
        </w:r>
        <w:r>
          <w:fldChar w:fldCharType="separate"/>
        </w:r>
        <w:r>
          <w:t>41</w:t>
        </w:r>
        <w:r>
          <w:fldChar w:fldCharType="end"/>
        </w:r>
      </w:hyperlink>
    </w:p>
    <w:p>
      <w:pPr>
        <w:pStyle w:val="TOC2"/>
        <w:tabs>
          <w:tab w:val="right" w:leader="dot" w:pos="8306"/>
        </w:tabs>
      </w:pPr>
      <w:hyperlink w:anchor="_Toc21044" w:history="1">
        <w:r>
          <w:rPr>
            <w:rFonts w:ascii="仿宋" w:eastAsia="仿宋" w:hAnsi="仿宋" w:cs="仿宋" w:hint="eastAsia"/>
            <w:lang w:eastAsia="zh-CN"/>
          </w:rPr>
          <w:t>(二)、研发规划与投入</w:t>
        </w:r>
        <w:r>
          <w:tab/>
        </w:r>
        <w:r>
          <w:fldChar w:fldCharType="begin"/>
        </w:r>
        <w:r>
          <w:instrText xml:space="preserve"> PAGEREF _Toc21044 \h </w:instrText>
        </w:r>
        <w:r>
          <w:fldChar w:fldCharType="separate"/>
        </w:r>
        <w:r>
          <w:t>42</w:t>
        </w:r>
        <w:r>
          <w:fldChar w:fldCharType="end"/>
        </w:r>
      </w:hyperlink>
    </w:p>
    <w:p>
      <w:pPr>
        <w:pStyle w:val="TOC1"/>
        <w:tabs>
          <w:tab w:val="right" w:leader="dot" w:pos="8306"/>
        </w:tabs>
      </w:pPr>
      <w:hyperlink w:anchor="_Toc16153" w:history="1">
        <w:r>
          <w:rPr>
            <w:rFonts w:ascii="仿宋" w:eastAsia="仿宋" w:hAnsi="仿宋" w:cs="仿宋" w:hint="eastAsia"/>
            <w:lang w:eastAsia="zh-CN"/>
          </w:rPr>
          <w:t>十一、金属铸件项目人力资源培养与发展</w:t>
        </w:r>
        <w:r>
          <w:tab/>
        </w:r>
        <w:r>
          <w:fldChar w:fldCharType="begin"/>
        </w:r>
        <w:r>
          <w:instrText xml:space="preserve"> PAGEREF _Toc16153 \h </w:instrText>
        </w:r>
        <w:r>
          <w:fldChar w:fldCharType="separate"/>
        </w:r>
        <w:r>
          <w:t>44</w:t>
        </w:r>
        <w:r>
          <w:fldChar w:fldCharType="end"/>
        </w:r>
      </w:hyperlink>
    </w:p>
    <w:p>
      <w:pPr>
        <w:pStyle w:val="TOC2"/>
        <w:tabs>
          <w:tab w:val="right" w:leader="dot" w:pos="8306"/>
        </w:tabs>
      </w:pPr>
      <w:hyperlink w:anchor="_Toc7516" w:history="1">
        <w:r>
          <w:rPr>
            <w:rFonts w:ascii="仿宋" w:eastAsia="仿宋" w:hAnsi="仿宋" w:cs="仿宋" w:hint="eastAsia"/>
            <w:lang w:eastAsia="zh-CN"/>
          </w:rPr>
          <w:t>(一)、人才需求与规划</w:t>
        </w:r>
        <w:r>
          <w:tab/>
        </w:r>
        <w:r>
          <w:fldChar w:fldCharType="begin"/>
        </w:r>
        <w:r>
          <w:instrText xml:space="preserve"> PAGEREF _Toc7516 \h </w:instrText>
        </w:r>
        <w:r>
          <w:fldChar w:fldCharType="separate"/>
        </w:r>
        <w:r>
          <w:t>44</w:t>
        </w:r>
        <w:r>
          <w:fldChar w:fldCharType="end"/>
        </w:r>
      </w:hyperlink>
    </w:p>
    <w:p>
      <w:pPr>
        <w:pStyle w:val="TOC2"/>
        <w:tabs>
          <w:tab w:val="right" w:leader="dot" w:pos="8306"/>
        </w:tabs>
      </w:pPr>
      <w:hyperlink w:anchor="_Toc2792" w:history="1">
        <w:r>
          <w:rPr>
            <w:rFonts w:ascii="仿宋" w:eastAsia="仿宋" w:hAnsi="仿宋" w:cs="仿宋" w:hint="eastAsia"/>
            <w:lang w:eastAsia="zh-CN"/>
          </w:rPr>
          <w:t>(二)、培训与发展计划</w:t>
        </w:r>
        <w:r>
          <w:tab/>
        </w:r>
        <w:r>
          <w:fldChar w:fldCharType="begin"/>
        </w:r>
        <w:r>
          <w:instrText xml:space="preserve"> PAGEREF _Toc2792 \h </w:instrText>
        </w:r>
        <w:r>
          <w:fldChar w:fldCharType="separate"/>
        </w:r>
        <w:r>
          <w:t>44</w:t>
        </w:r>
        <w:r>
          <w:fldChar w:fldCharType="end"/>
        </w:r>
      </w:hyperlink>
    </w:p>
    <w:p>
      <w:pPr>
        <w:pStyle w:val="TOC1"/>
        <w:tabs>
          <w:tab w:val="right" w:leader="dot" w:pos="8306"/>
        </w:tabs>
      </w:pPr>
      <w:hyperlink w:anchor="_Toc955" w:history="1">
        <w:r>
          <w:rPr>
            <w:rFonts w:ascii="仿宋" w:eastAsia="仿宋" w:hAnsi="仿宋" w:cs="仿宋" w:hint="eastAsia"/>
            <w:lang w:eastAsia="zh-CN"/>
          </w:rPr>
          <w:t>十二、金属铸件项目环境影响分析</w:t>
        </w:r>
        <w:r>
          <w:tab/>
        </w:r>
        <w:r>
          <w:fldChar w:fldCharType="begin"/>
        </w:r>
        <w:r>
          <w:instrText xml:space="preserve"> PAGEREF _Toc955 \h </w:instrText>
        </w:r>
        <w:r>
          <w:fldChar w:fldCharType="separate"/>
        </w:r>
        <w:r>
          <w:t>45</w:t>
        </w:r>
        <w:r>
          <w:fldChar w:fldCharType="end"/>
        </w:r>
      </w:hyperlink>
    </w:p>
    <w:p>
      <w:pPr>
        <w:pStyle w:val="TOC2"/>
        <w:tabs>
          <w:tab w:val="right" w:leader="dot" w:pos="8306"/>
        </w:tabs>
      </w:pPr>
      <w:hyperlink w:anchor="_Toc1428" w:history="1">
        <w:r>
          <w:rPr>
            <w:rFonts w:ascii="仿宋" w:eastAsia="仿宋" w:hAnsi="仿宋" w:cs="仿宋" w:hint="eastAsia"/>
            <w:lang w:eastAsia="zh-CN"/>
          </w:rPr>
          <w:t>(一)、建设区域环境质量现状</w:t>
        </w:r>
        <w:r>
          <w:tab/>
        </w:r>
        <w:r>
          <w:fldChar w:fldCharType="begin"/>
        </w:r>
        <w:r>
          <w:instrText xml:space="preserve"> PAGEREF _Toc1428 \h </w:instrText>
        </w:r>
        <w:r>
          <w:fldChar w:fldCharType="separate"/>
        </w:r>
        <w:r>
          <w:t>45</w:t>
        </w:r>
        <w:r>
          <w:fldChar w:fldCharType="end"/>
        </w:r>
      </w:hyperlink>
    </w:p>
    <w:p>
      <w:pPr>
        <w:pStyle w:val="TOC2"/>
        <w:tabs>
          <w:tab w:val="right" w:leader="dot" w:pos="8306"/>
        </w:tabs>
      </w:pPr>
      <w:hyperlink w:anchor="_Toc26880" w:history="1">
        <w:r>
          <w:rPr>
            <w:rFonts w:ascii="仿宋" w:eastAsia="仿宋" w:hAnsi="仿宋" w:cs="仿宋" w:hint="eastAsia"/>
            <w:lang w:eastAsia="zh-CN"/>
          </w:rPr>
          <w:t>(二)、建设期环境保护</w:t>
        </w:r>
        <w:r>
          <w:tab/>
        </w:r>
        <w:r>
          <w:fldChar w:fldCharType="begin"/>
        </w:r>
        <w:r>
          <w:instrText xml:space="preserve"> PAGEREF _Toc26880 \h </w:instrText>
        </w:r>
        <w:r>
          <w:fldChar w:fldCharType="separate"/>
        </w:r>
        <w:r>
          <w:t>46</w:t>
        </w:r>
        <w:r>
          <w:fldChar w:fldCharType="end"/>
        </w:r>
      </w:hyperlink>
    </w:p>
    <w:p>
      <w:pPr>
        <w:pStyle w:val="TOC2"/>
        <w:tabs>
          <w:tab w:val="right" w:leader="dot" w:pos="8306"/>
        </w:tabs>
      </w:pPr>
      <w:hyperlink w:anchor="_Toc14853" w:history="1">
        <w:r>
          <w:rPr>
            <w:rFonts w:ascii="仿宋" w:eastAsia="仿宋" w:hAnsi="仿宋" w:cs="仿宋" w:hint="eastAsia"/>
            <w:lang w:eastAsia="zh-CN"/>
          </w:rPr>
          <w:t>(三)、运营期环境保护</w:t>
        </w:r>
        <w:r>
          <w:tab/>
        </w:r>
        <w:r>
          <w:fldChar w:fldCharType="begin"/>
        </w:r>
        <w:r>
          <w:instrText xml:space="preserve"> PAGEREF _Toc14853 \h </w:instrText>
        </w:r>
        <w:r>
          <w:fldChar w:fldCharType="separate"/>
        </w:r>
        <w:r>
          <w:t>48</w:t>
        </w:r>
        <w:r>
          <w:fldChar w:fldCharType="end"/>
        </w:r>
      </w:hyperlink>
    </w:p>
    <w:p>
      <w:pPr>
        <w:pStyle w:val="TOC2"/>
        <w:tabs>
          <w:tab w:val="right" w:leader="dot" w:pos="8306"/>
        </w:tabs>
      </w:pPr>
      <w:hyperlink w:anchor="_Toc29322" w:history="1">
        <w:r>
          <w:rPr>
            <w:rFonts w:ascii="仿宋" w:eastAsia="仿宋" w:hAnsi="仿宋" w:cs="仿宋" w:hint="eastAsia"/>
            <w:lang w:eastAsia="zh-CN"/>
          </w:rPr>
          <w:t>(四)、金属铸件项目建设对区域经济的影响</w:t>
        </w:r>
        <w:r>
          <w:tab/>
        </w:r>
        <w:r>
          <w:fldChar w:fldCharType="begin"/>
        </w:r>
        <w:r>
          <w:instrText xml:space="preserve"> PAGEREF _Toc29322 \h </w:instrText>
        </w:r>
        <w:r>
          <w:fldChar w:fldCharType="separate"/>
        </w:r>
        <w:r>
          <w:t>49</w:t>
        </w:r>
        <w:r>
          <w:fldChar w:fldCharType="end"/>
        </w:r>
      </w:hyperlink>
    </w:p>
    <w:p>
      <w:pPr>
        <w:pStyle w:val="TOC2"/>
        <w:tabs>
          <w:tab w:val="right" w:leader="dot" w:pos="8306"/>
        </w:tabs>
      </w:pPr>
      <w:hyperlink w:anchor="_Toc11753" w:history="1">
        <w:r>
          <w:rPr>
            <w:rFonts w:ascii="仿宋" w:eastAsia="仿宋" w:hAnsi="仿宋" w:cs="仿宋" w:hint="eastAsia"/>
            <w:lang w:eastAsia="zh-CN"/>
          </w:rPr>
          <w:t>(五)、废弃物处理</w:t>
        </w:r>
        <w:r>
          <w:tab/>
        </w:r>
        <w:r>
          <w:fldChar w:fldCharType="begin"/>
        </w:r>
        <w:r>
          <w:instrText xml:space="preserve"> PAGEREF _Toc11753 \h </w:instrText>
        </w:r>
        <w:r>
          <w:fldChar w:fldCharType="separate"/>
        </w:r>
        <w:r>
          <w:t>51</w:t>
        </w:r>
        <w:r>
          <w:fldChar w:fldCharType="end"/>
        </w:r>
      </w:hyperlink>
    </w:p>
    <w:p>
      <w:pPr>
        <w:pStyle w:val="TOC2"/>
        <w:tabs>
          <w:tab w:val="right" w:leader="dot" w:pos="8306"/>
        </w:tabs>
      </w:pPr>
      <w:hyperlink w:anchor="_Toc22005" w:history="1">
        <w:r>
          <w:rPr>
            <w:rFonts w:ascii="仿宋" w:eastAsia="仿宋" w:hAnsi="仿宋" w:cs="仿宋" w:hint="eastAsia"/>
            <w:lang w:eastAsia="zh-CN"/>
          </w:rPr>
          <w:t>(六)、特殊环境影响分析</w:t>
        </w:r>
        <w:r>
          <w:tab/>
        </w:r>
        <w:r>
          <w:fldChar w:fldCharType="begin"/>
        </w:r>
        <w:r>
          <w:instrText xml:space="preserve"> PAGEREF _Toc22005 \h </w:instrText>
        </w:r>
        <w:r>
          <w:fldChar w:fldCharType="separate"/>
        </w:r>
        <w:r>
          <w:t>52</w:t>
        </w:r>
        <w:r>
          <w:fldChar w:fldCharType="end"/>
        </w:r>
      </w:hyperlink>
    </w:p>
    <w:p>
      <w:pPr>
        <w:pStyle w:val="TOC2"/>
        <w:tabs>
          <w:tab w:val="right" w:leader="dot" w:pos="8306"/>
        </w:tabs>
      </w:pPr>
      <w:hyperlink w:anchor="_Toc29834" w:history="1">
        <w:r>
          <w:rPr>
            <w:rFonts w:ascii="仿宋" w:eastAsia="仿宋" w:hAnsi="仿宋" w:cs="仿宋" w:hint="eastAsia"/>
            <w:lang w:eastAsia="zh-CN"/>
          </w:rPr>
          <w:t>(七)、清洁生产</w:t>
        </w:r>
        <w:r>
          <w:tab/>
        </w:r>
        <w:r>
          <w:fldChar w:fldCharType="begin"/>
        </w:r>
        <w:r>
          <w:instrText xml:space="preserve"> PAGEREF _Toc29834 \h </w:instrText>
        </w:r>
        <w:r>
          <w:fldChar w:fldCharType="separate"/>
        </w:r>
        <w:r>
          <w:t>53</w:t>
        </w:r>
        <w:r>
          <w:fldChar w:fldCharType="end"/>
        </w:r>
      </w:hyperlink>
    </w:p>
    <w:p>
      <w:pPr>
        <w:pStyle w:val="TOC2"/>
        <w:tabs>
          <w:tab w:val="right" w:leader="dot" w:pos="8306"/>
        </w:tabs>
      </w:pPr>
      <w:hyperlink w:anchor="_Toc9488" w:history="1">
        <w:r>
          <w:rPr>
            <w:rFonts w:ascii="仿宋" w:eastAsia="仿宋" w:hAnsi="仿宋" w:cs="仿宋" w:hint="eastAsia"/>
            <w:lang w:eastAsia="zh-CN"/>
          </w:rPr>
          <w:t>(八)、环境保护综合评价</w:t>
        </w:r>
        <w:r>
          <w:tab/>
        </w:r>
        <w:r>
          <w:fldChar w:fldCharType="begin"/>
        </w:r>
        <w:r>
          <w:instrText xml:space="preserve"> PAGEREF _Toc9488 \h </w:instrText>
        </w:r>
        <w:r>
          <w:fldChar w:fldCharType="separate"/>
        </w:r>
        <w:r>
          <w:t>54</w:t>
        </w:r>
        <w:r>
          <w:fldChar w:fldCharType="end"/>
        </w:r>
      </w:hyperlink>
    </w:p>
    <w:p>
      <w:pPr>
        <w:pStyle w:val="TOC1"/>
        <w:tabs>
          <w:tab w:val="right" w:leader="dot" w:pos="8306"/>
        </w:tabs>
      </w:pPr>
      <w:hyperlink w:anchor="_Toc15713" w:history="1">
        <w:r>
          <w:rPr>
            <w:rFonts w:ascii="仿宋" w:eastAsia="仿宋" w:hAnsi="仿宋" w:cs="仿宋" w:hint="eastAsia"/>
            <w:lang w:eastAsia="zh-CN"/>
          </w:rPr>
          <w:t>十三、金属铸件项目实施时间节点</w:t>
        </w:r>
        <w:r>
          <w:tab/>
        </w:r>
        <w:r>
          <w:fldChar w:fldCharType="begin"/>
        </w:r>
        <w:r>
          <w:instrText xml:space="preserve"> PAGEREF _Toc15713 \h </w:instrText>
        </w:r>
        <w:r>
          <w:fldChar w:fldCharType="separate"/>
        </w:r>
        <w:r>
          <w:t>56</w:t>
        </w:r>
        <w:r>
          <w:fldChar w:fldCharType="end"/>
        </w:r>
      </w:hyperlink>
    </w:p>
    <w:p>
      <w:pPr>
        <w:pStyle w:val="TOC2"/>
        <w:tabs>
          <w:tab w:val="right" w:leader="dot" w:pos="8306"/>
        </w:tabs>
      </w:pPr>
      <w:hyperlink w:anchor="_Toc19121" w:history="1">
        <w:r>
          <w:rPr>
            <w:rFonts w:ascii="仿宋" w:eastAsia="仿宋" w:hAnsi="仿宋" w:cs="仿宋" w:hint="eastAsia"/>
            <w:lang w:eastAsia="zh-CN"/>
          </w:rPr>
          <w:t>(一)、金属铸件项目启动阶段时间节点</w:t>
        </w:r>
        <w:r>
          <w:tab/>
        </w:r>
        <w:r>
          <w:fldChar w:fldCharType="begin"/>
        </w:r>
        <w:r>
          <w:instrText xml:space="preserve"> PAGEREF _Toc19121 \h </w:instrText>
        </w:r>
        <w:r>
          <w:fldChar w:fldCharType="separate"/>
        </w:r>
        <w:r>
          <w:t>56</w:t>
        </w:r>
        <w:r>
          <w:fldChar w:fldCharType="end"/>
        </w:r>
      </w:hyperlink>
    </w:p>
    <w:p>
      <w:pPr>
        <w:pStyle w:val="TOC2"/>
        <w:tabs>
          <w:tab w:val="right" w:leader="dot" w:pos="8306"/>
        </w:tabs>
      </w:pPr>
      <w:hyperlink w:anchor="_Toc25640" w:history="1">
        <w:r>
          <w:rPr>
            <w:rFonts w:ascii="仿宋" w:eastAsia="仿宋" w:hAnsi="仿宋" w:cs="仿宋" w:hint="eastAsia"/>
            <w:lang w:eastAsia="zh-CN"/>
          </w:rPr>
          <w:t>(二)、金属铸件项目执行阶段时间节点</w:t>
        </w:r>
        <w:r>
          <w:tab/>
        </w:r>
        <w:r>
          <w:fldChar w:fldCharType="begin"/>
        </w:r>
        <w:r>
          <w:instrText xml:space="preserve"> PAGEREF _Toc25640 \h </w:instrText>
        </w:r>
        <w:r>
          <w:fldChar w:fldCharType="separate"/>
        </w:r>
        <w:r>
          <w:t>57</w:t>
        </w:r>
        <w:r>
          <w:fldChar w:fldCharType="end"/>
        </w:r>
      </w:hyperlink>
    </w:p>
    <w:p>
      <w:pPr>
        <w:pStyle w:val="TOC2"/>
        <w:tabs>
          <w:tab w:val="right" w:leader="dot" w:pos="8306"/>
        </w:tabs>
      </w:pPr>
      <w:hyperlink w:anchor="_Toc18175" w:history="1">
        <w:r>
          <w:rPr>
            <w:rFonts w:ascii="仿宋" w:eastAsia="仿宋" w:hAnsi="仿宋" w:cs="仿宋" w:hint="eastAsia"/>
            <w:lang w:eastAsia="zh-CN"/>
          </w:rPr>
          <w:t>(三)、金属铸件项目完成阶段时间节点</w:t>
        </w:r>
        <w:r>
          <w:tab/>
        </w:r>
        <w:r>
          <w:fldChar w:fldCharType="begin"/>
        </w:r>
        <w:r>
          <w:instrText xml:space="preserve"> PAGEREF _Toc18175 \h </w:instrText>
        </w:r>
        <w:r>
          <w:fldChar w:fldCharType="separate"/>
        </w:r>
        <w:r>
          <w:t>58</w:t>
        </w:r>
        <w:r>
          <w:fldChar w:fldCharType="end"/>
        </w:r>
      </w:hyperlink>
    </w:p>
    <w:p>
      <w:pPr>
        <w:pStyle w:val="TOC1"/>
        <w:tabs>
          <w:tab w:val="right" w:leader="dot" w:pos="8306"/>
        </w:tabs>
      </w:pPr>
      <w:hyperlink w:anchor="_Toc30321" w:history="1">
        <w:r>
          <w:rPr>
            <w:rFonts w:ascii="仿宋" w:eastAsia="仿宋" w:hAnsi="仿宋" w:cs="仿宋" w:hint="eastAsia"/>
            <w:lang w:eastAsia="zh-CN"/>
          </w:rPr>
          <w:t>十四、营销与推广策略</w:t>
        </w:r>
        <w:r>
          <w:tab/>
        </w:r>
        <w:r>
          <w:fldChar w:fldCharType="begin"/>
        </w:r>
        <w:r>
          <w:instrText xml:space="preserve"> PAGEREF _Toc30321 \h </w:instrText>
        </w:r>
        <w:r>
          <w:fldChar w:fldCharType="separate"/>
        </w:r>
        <w:r>
          <w:t>59</w:t>
        </w:r>
        <w:r>
          <w:fldChar w:fldCharType="end"/>
        </w:r>
      </w:hyperlink>
    </w:p>
    <w:p>
      <w:pPr>
        <w:pStyle w:val="TOC2"/>
        <w:tabs>
          <w:tab w:val="right" w:leader="dot" w:pos="8306"/>
        </w:tabs>
      </w:pPr>
      <w:hyperlink w:anchor="_Toc28456" w:history="1">
        <w:r>
          <w:rPr>
            <w:rFonts w:ascii="仿宋" w:eastAsia="仿宋" w:hAnsi="仿宋" w:cs="仿宋" w:hint="eastAsia"/>
            <w:lang w:eastAsia="zh-CN"/>
          </w:rPr>
          <w:t>(一)、产品/服务定位与特点</w:t>
        </w:r>
        <w:r>
          <w:tab/>
        </w:r>
        <w:r>
          <w:fldChar w:fldCharType="begin"/>
        </w:r>
        <w:r>
          <w:instrText xml:space="preserve"> PAGEREF _Toc28456 \h </w:instrText>
        </w:r>
        <w:r>
          <w:fldChar w:fldCharType="separate"/>
        </w:r>
        <w:r>
          <w:t>59</w:t>
        </w:r>
        <w:r>
          <w:fldChar w:fldCharType="end"/>
        </w:r>
      </w:hyperlink>
    </w:p>
    <w:p>
      <w:pPr>
        <w:pStyle w:val="TOC2"/>
        <w:tabs>
          <w:tab w:val="right" w:leader="dot" w:pos="8306"/>
        </w:tabs>
      </w:pPr>
      <w:hyperlink w:anchor="_Toc785" w:history="1">
        <w:r>
          <w:rPr>
            <w:rFonts w:ascii="仿宋" w:eastAsia="仿宋" w:hAnsi="仿宋" w:cs="仿宋" w:hint="eastAsia"/>
            <w:lang w:eastAsia="zh-CN"/>
          </w:rPr>
          <w:t>(二)、市场定位与竞争分析</w:t>
        </w:r>
        <w:r>
          <w:tab/>
        </w:r>
        <w:r>
          <w:fldChar w:fldCharType="begin"/>
        </w:r>
        <w:r>
          <w:instrText xml:space="preserve"> PAGEREF _Toc785 \h </w:instrText>
        </w:r>
        <w:r>
          <w:fldChar w:fldCharType="separate"/>
        </w:r>
        <w:r>
          <w:t>60</w:t>
        </w:r>
        <w:r>
          <w:fldChar w:fldCharType="end"/>
        </w:r>
      </w:hyperlink>
    </w:p>
    <w:p>
      <w:pPr>
        <w:pStyle w:val="TOC2"/>
        <w:tabs>
          <w:tab w:val="right" w:leader="dot" w:pos="8306"/>
        </w:tabs>
      </w:pPr>
      <w:hyperlink w:anchor="_Toc21400" w:history="1">
        <w:r>
          <w:rPr>
            <w:rFonts w:ascii="仿宋" w:eastAsia="仿宋" w:hAnsi="仿宋" w:cs="仿宋" w:hint="eastAsia"/>
            <w:lang w:eastAsia="zh-CN"/>
          </w:rPr>
          <w:t>(三)、营销渠道与策略</w:t>
        </w:r>
        <w:r>
          <w:tab/>
        </w:r>
        <w:r>
          <w:fldChar w:fldCharType="begin"/>
        </w:r>
        <w:r>
          <w:instrText xml:space="preserve"> PAGEREF _Toc21400 \h </w:instrText>
        </w:r>
        <w:r>
          <w:fldChar w:fldCharType="separate"/>
        </w:r>
        <w:r>
          <w:t>61</w:t>
        </w:r>
        <w:r>
          <w:fldChar w:fldCharType="end"/>
        </w:r>
      </w:hyperlink>
    </w:p>
    <w:p>
      <w:pPr>
        <w:pStyle w:val="TOC2"/>
        <w:tabs>
          <w:tab w:val="right" w:leader="dot" w:pos="8306"/>
        </w:tabs>
      </w:pPr>
      <w:hyperlink w:anchor="_Toc27113" w:history="1">
        <w:r>
          <w:rPr>
            <w:rFonts w:ascii="仿宋" w:eastAsia="仿宋" w:hAnsi="仿宋" w:cs="仿宋" w:hint="eastAsia"/>
            <w:lang w:eastAsia="zh-CN"/>
          </w:rPr>
          <w:t>(四)、推广与宣传活动</w:t>
        </w:r>
        <w:r>
          <w:tab/>
        </w:r>
        <w:r>
          <w:fldChar w:fldCharType="begin"/>
        </w:r>
        <w:r>
          <w:instrText xml:space="preserve"> PAGEREF _Toc27113 \h </w:instrText>
        </w:r>
        <w:r>
          <w:fldChar w:fldCharType="separate"/>
        </w:r>
        <w:r>
          <w:t>63</w:t>
        </w:r>
        <w:r>
          <w:fldChar w:fldCharType="end"/>
        </w:r>
      </w:hyperlink>
    </w:p>
    <w:p>
      <w:pPr>
        <w:pStyle w:val="TOC1"/>
        <w:tabs>
          <w:tab w:val="right" w:leader="dot" w:pos="8306"/>
        </w:tabs>
      </w:pPr>
      <w:hyperlink w:anchor="_Toc18741" w:history="1">
        <w:r>
          <w:rPr>
            <w:rFonts w:ascii="仿宋" w:eastAsia="仿宋" w:hAnsi="仿宋" w:cs="仿宋" w:hint="eastAsia"/>
            <w:lang w:eastAsia="zh-CN"/>
          </w:rPr>
          <w:t>十五、金属铸件项目治理与监督</w:t>
        </w:r>
        <w:r>
          <w:tab/>
        </w:r>
        <w:r>
          <w:fldChar w:fldCharType="begin"/>
        </w:r>
        <w:r>
          <w:instrText xml:space="preserve"> PAGEREF _Toc18741 \h </w:instrText>
        </w:r>
        <w:r>
          <w:fldChar w:fldCharType="separate"/>
        </w:r>
        <w:r>
          <w:t>68</w:t>
        </w:r>
        <w:r>
          <w:fldChar w:fldCharType="end"/>
        </w:r>
      </w:hyperlink>
    </w:p>
    <w:p>
      <w:pPr>
        <w:pStyle w:val="TOC2"/>
        <w:tabs>
          <w:tab w:val="right" w:leader="dot" w:pos="8306"/>
        </w:tabs>
      </w:pPr>
      <w:hyperlink w:anchor="_Toc22214" w:history="1">
        <w:r>
          <w:rPr>
            <w:rFonts w:ascii="仿宋" w:eastAsia="仿宋" w:hAnsi="仿宋" w:cs="仿宋" w:hint="eastAsia"/>
            <w:lang w:eastAsia="zh-CN"/>
          </w:rPr>
          <w:t>(一)、金属铸件项目治理结构</w:t>
        </w:r>
        <w:r>
          <w:tab/>
        </w:r>
        <w:r>
          <w:fldChar w:fldCharType="begin"/>
        </w:r>
        <w:r>
          <w:instrText xml:space="preserve"> PAGEREF _Toc22214 \h </w:instrText>
        </w:r>
        <w:r>
          <w:fldChar w:fldCharType="separate"/>
        </w:r>
        <w:r>
          <w:t>68</w:t>
        </w:r>
        <w:r>
          <w:fldChar w:fldCharType="end"/>
        </w:r>
      </w:hyperlink>
    </w:p>
    <w:p>
      <w:pPr>
        <w:pStyle w:val="TOC2"/>
        <w:tabs>
          <w:tab w:val="right" w:leader="dot" w:pos="8306"/>
        </w:tabs>
      </w:pPr>
      <w:hyperlink w:anchor="_Toc13609" w:history="1">
        <w:r>
          <w:rPr>
            <w:rFonts w:ascii="仿宋" w:eastAsia="仿宋" w:hAnsi="仿宋" w:cs="仿宋" w:hint="eastAsia"/>
            <w:lang w:eastAsia="zh-CN"/>
          </w:rPr>
          <w:t>(二)、监督与审计</w:t>
        </w:r>
        <w:r>
          <w:tab/>
        </w:r>
        <w:r>
          <w:fldChar w:fldCharType="begin"/>
        </w:r>
        <w:r>
          <w:instrText xml:space="preserve"> PAGEREF _Toc13609 \h </w:instrText>
        </w:r>
        <w:r>
          <w:fldChar w:fldCharType="separate"/>
        </w:r>
        <w:r>
          <w:t>69</w:t>
        </w:r>
        <w:r>
          <w:fldChar w:fldCharType="end"/>
        </w:r>
      </w:hyperlink>
    </w:p>
    <w:p>
      <w:pPr>
        <w:pStyle w:val="TOC1"/>
        <w:tabs>
          <w:tab w:val="right" w:leader="dot" w:pos="8306"/>
        </w:tabs>
      </w:pPr>
      <w:hyperlink w:anchor="_Toc10351" w:history="1">
        <w:r>
          <w:rPr>
            <w:rFonts w:ascii="仿宋" w:eastAsia="仿宋" w:hAnsi="仿宋" w:cs="仿宋" w:hint="eastAsia"/>
            <w:lang w:eastAsia="zh-CN"/>
          </w:rPr>
          <w:t>十六、风险识别与分类</w:t>
        </w:r>
        <w:r>
          <w:tab/>
        </w:r>
        <w:r>
          <w:fldChar w:fldCharType="begin"/>
        </w:r>
        <w:r>
          <w:instrText xml:space="preserve"> PAGEREF _Toc10351 \h </w:instrText>
        </w:r>
        <w:r>
          <w:fldChar w:fldCharType="separate"/>
        </w:r>
        <w:r>
          <w:t>71</w:t>
        </w:r>
        <w:r>
          <w:fldChar w:fldCharType="end"/>
        </w:r>
      </w:hyperlink>
    </w:p>
    <w:p>
      <w:pPr>
        <w:pStyle w:val="TOC2"/>
        <w:tabs>
          <w:tab w:val="right" w:leader="dot" w:pos="8306"/>
        </w:tabs>
      </w:pPr>
      <w:hyperlink w:anchor="_Toc30780" w:history="1">
        <w:r>
          <w:rPr>
            <w:rFonts w:ascii="仿宋" w:eastAsia="仿宋" w:hAnsi="仿宋" w:cs="仿宋" w:hint="eastAsia"/>
            <w:lang w:eastAsia="zh-CN"/>
          </w:rPr>
          <w:t>(一)、风险识别</w:t>
        </w:r>
        <w:r>
          <w:tab/>
        </w:r>
        <w:r>
          <w:fldChar w:fldCharType="begin"/>
        </w:r>
        <w:r>
          <w:instrText xml:space="preserve"> PAGEREF _Toc30780 \h </w:instrText>
        </w:r>
        <w:r>
          <w:fldChar w:fldCharType="separate"/>
        </w:r>
        <w:r>
          <w:t>71</w:t>
        </w:r>
        <w:r>
          <w:fldChar w:fldCharType="end"/>
        </w:r>
      </w:hyperlink>
    </w:p>
    <w:p>
      <w:pPr>
        <w:pStyle w:val="TOC2"/>
        <w:tabs>
          <w:tab w:val="right" w:leader="dot" w:pos="8306"/>
        </w:tabs>
      </w:pPr>
      <w:hyperlink w:anchor="_Toc19753" w:history="1">
        <w:r>
          <w:rPr>
            <w:rFonts w:ascii="仿宋" w:eastAsia="仿宋" w:hAnsi="仿宋" w:cs="仿宋" w:hint="eastAsia"/>
            <w:lang w:eastAsia="zh-CN"/>
          </w:rPr>
          <w:t>(二)、风险分类</w:t>
        </w:r>
        <w:r>
          <w:tab/>
        </w:r>
        <w:r>
          <w:fldChar w:fldCharType="begin"/>
        </w:r>
        <w:r>
          <w:instrText xml:space="preserve"> PAGEREF _Toc19753 \h </w:instrText>
        </w:r>
        <w:r>
          <w:fldChar w:fldCharType="separate"/>
        </w:r>
        <w:r>
          <w:t>72</w:t>
        </w:r>
        <w:r>
          <w:fldChar w:fldCharType="end"/>
        </w:r>
      </w:hyperlink>
    </w:p>
    <w:p>
      <w:pPr>
        <w:pStyle w:val="TOC1"/>
        <w:tabs>
          <w:tab w:val="right" w:leader="dot" w:pos="8306"/>
        </w:tabs>
      </w:pPr>
      <w:hyperlink w:anchor="_Toc32212" w:history="1">
        <w:r>
          <w:rPr>
            <w:rFonts w:ascii="仿宋" w:eastAsia="仿宋" w:hAnsi="仿宋" w:cs="仿宋" w:hint="eastAsia"/>
            <w:lang w:eastAsia="zh-CN"/>
          </w:rPr>
          <w:t>十七、供应链管理</w:t>
        </w:r>
        <w:r>
          <w:tab/>
        </w:r>
        <w:r>
          <w:fldChar w:fldCharType="begin"/>
        </w:r>
        <w:r>
          <w:instrText xml:space="preserve"> PAGEREF _Toc32212 \h </w:instrText>
        </w:r>
        <w:r>
          <w:fldChar w:fldCharType="separate"/>
        </w:r>
        <w:r>
          <w:t>74</w:t>
        </w:r>
        <w:r>
          <w:fldChar w:fldCharType="end"/>
        </w:r>
      </w:hyperlink>
    </w:p>
    <w:p>
      <w:pPr>
        <w:pStyle w:val="TOC2"/>
        <w:tabs>
          <w:tab w:val="right" w:leader="dot" w:pos="8306"/>
        </w:tabs>
      </w:pPr>
      <w:hyperlink w:anchor="_Toc10284" w:history="1">
        <w:r>
          <w:rPr>
            <w:rFonts w:ascii="仿宋" w:eastAsia="仿宋" w:hAnsi="仿宋" w:cs="仿宋" w:hint="eastAsia"/>
            <w:lang w:eastAsia="zh-CN"/>
          </w:rPr>
          <w:t>(一)、供应链战略规划</w:t>
        </w:r>
        <w:r>
          <w:tab/>
        </w:r>
        <w:r>
          <w:fldChar w:fldCharType="begin"/>
        </w:r>
        <w:r>
          <w:instrText xml:space="preserve"> PAGEREF _Toc10284 \h </w:instrText>
        </w:r>
        <w:r>
          <w:fldChar w:fldCharType="separate"/>
        </w:r>
        <w:r>
          <w:t>74</w:t>
        </w:r>
        <w:r>
          <w:fldChar w:fldCharType="end"/>
        </w:r>
      </w:hyperlink>
    </w:p>
    <w:p>
      <w:pPr>
        <w:pStyle w:val="TOC2"/>
        <w:tabs>
          <w:tab w:val="right" w:leader="dot" w:pos="8306"/>
        </w:tabs>
      </w:pPr>
      <w:hyperlink w:anchor="_Toc21518" w:history="1">
        <w:r>
          <w:rPr>
            <w:rFonts w:ascii="仿宋" w:eastAsia="仿宋" w:hAnsi="仿宋" w:cs="仿宋" w:hint="eastAsia"/>
            <w:lang w:eastAsia="zh-CN"/>
          </w:rPr>
          <w:t>(二)、供应商选择与合作</w:t>
        </w:r>
        <w:r>
          <w:tab/>
        </w:r>
        <w:r>
          <w:fldChar w:fldCharType="begin"/>
        </w:r>
        <w:r>
          <w:instrText xml:space="preserve"> PAGEREF _Toc21518 \h </w:instrText>
        </w:r>
        <w:r>
          <w:fldChar w:fldCharType="separate"/>
        </w:r>
        <w:r>
          <w:t>75</w:t>
        </w:r>
        <w:r>
          <w:fldChar w:fldCharType="end"/>
        </w:r>
      </w:hyperlink>
    </w:p>
    <w:p>
      <w:pPr>
        <w:pStyle w:val="TOC2"/>
        <w:tabs>
          <w:tab w:val="right" w:leader="dot" w:pos="8306"/>
        </w:tabs>
      </w:pPr>
      <w:hyperlink w:anchor="_Toc28634" w:history="1">
        <w:r>
          <w:rPr>
            <w:rFonts w:ascii="仿宋" w:eastAsia="仿宋" w:hAnsi="仿宋" w:cs="仿宋" w:hint="eastAsia"/>
            <w:lang w:eastAsia="zh-CN"/>
          </w:rPr>
          <w:t>(三)、物流与库存管理</w:t>
        </w:r>
        <w:r>
          <w:tab/>
        </w:r>
        <w:r>
          <w:fldChar w:fldCharType="begin"/>
        </w:r>
        <w:r>
          <w:instrText xml:space="preserve"> PAGEREF _Toc28634 \h </w:instrText>
        </w:r>
        <w:r>
          <w:fldChar w:fldCharType="separate"/>
        </w:r>
        <w:r>
          <w:t>76</w:t>
        </w:r>
        <w:r>
          <w:fldChar w:fldCharType="end"/>
        </w:r>
      </w:hyperlink>
    </w:p>
    <w:p>
      <w:pPr>
        <w:pStyle w:val="TOC1"/>
        <w:tabs>
          <w:tab w:val="right" w:leader="dot" w:pos="8306"/>
        </w:tabs>
      </w:pPr>
      <w:hyperlink w:anchor="_Toc7569" w:history="1">
        <w:r>
          <w:rPr>
            <w:rFonts w:ascii="仿宋" w:eastAsia="仿宋" w:hAnsi="仿宋" w:cs="仿宋" w:hint="eastAsia"/>
            <w:lang w:eastAsia="zh-CN"/>
          </w:rPr>
          <w:t>十八、利益相关者分析与沟通计划</w:t>
        </w:r>
        <w:r>
          <w:tab/>
        </w:r>
        <w:r>
          <w:fldChar w:fldCharType="begin"/>
        </w:r>
        <w:r>
          <w:instrText xml:space="preserve"> PAGEREF _Toc7569 \h </w:instrText>
        </w:r>
        <w:r>
          <w:fldChar w:fldCharType="separate"/>
        </w:r>
        <w:r>
          <w:t>78</w:t>
        </w:r>
        <w:r>
          <w:fldChar w:fldCharType="end"/>
        </w:r>
      </w:hyperlink>
    </w:p>
    <w:p>
      <w:pPr>
        <w:pStyle w:val="TOC2"/>
        <w:tabs>
          <w:tab w:val="right" w:leader="dot" w:pos="8306"/>
        </w:tabs>
      </w:pPr>
      <w:hyperlink w:anchor="_Toc12997" w:history="1">
        <w:r>
          <w:rPr>
            <w:rFonts w:ascii="仿宋" w:eastAsia="仿宋" w:hAnsi="仿宋" w:cs="仿宋" w:hint="eastAsia"/>
            <w:lang w:eastAsia="zh-CN"/>
          </w:rPr>
          <w:t>(一)、利益相关者分析</w:t>
        </w:r>
        <w:r>
          <w:tab/>
        </w:r>
        <w:r>
          <w:fldChar w:fldCharType="begin"/>
        </w:r>
        <w:r>
          <w:instrText xml:space="preserve"> PAGEREF _Toc12997 \h </w:instrText>
        </w:r>
        <w:r>
          <w:fldChar w:fldCharType="separate"/>
        </w:r>
        <w:r>
          <w:t>78</w:t>
        </w:r>
        <w:r>
          <w:fldChar w:fldCharType="end"/>
        </w:r>
      </w:hyperlink>
    </w:p>
    <w:p>
      <w:pPr>
        <w:pStyle w:val="TOC2"/>
        <w:tabs>
          <w:tab w:val="right" w:leader="dot" w:pos="8306"/>
        </w:tabs>
      </w:pPr>
      <w:hyperlink w:anchor="_Toc29452" w:history="1">
        <w:r>
          <w:rPr>
            <w:rFonts w:ascii="仿宋" w:eastAsia="仿宋" w:hAnsi="仿宋" w:cs="仿宋" w:hint="eastAsia"/>
            <w:lang w:eastAsia="zh-CN"/>
          </w:rPr>
          <w:t>(二)、沟通计划</w:t>
        </w:r>
        <w:r>
          <w:tab/>
        </w:r>
        <w:r>
          <w:fldChar w:fldCharType="begin"/>
        </w:r>
        <w:r>
          <w:instrText xml:space="preserve"> PAGEREF _Toc29452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8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金属铸件项目的主要产品是XXXX，预计年产值为XXX万元。这一产品在市场中占据着重要的地位，其广泛的应用范围使得该金属铸件项目的市场前景非常广阔。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铸件项目的xxx产品作为重要的原材料之一，将在多个领域发挥关键作用。其在建筑、交通、能源等方面的广泛应用将为整个产业链提供强大的支持，形成产业协同效应。金属铸件项目的年产值XXX万XXX万XXX万万元不仅反映了其在市场上的巨大潜力，更预示着它对国民经济的积极贡献。这种关联度高、涉及面广的产业关系，使得该金属铸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9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总征地面积为XXXX平方米，相当于约XX.XX亩，其中净用地面积为XXXX平方米，红线范围内相当于约XX.XX亩。这一用地规模充分考虑了金属铸件项目的建设需求，保障了金属铸件项目在合适的空间内得以充分发展。金属铸件项目规划的总建筑面积为XXXX平方米，其中主体工程建设占XXXX平方米，计容建筑面积达XXXX平方米。预计建筑工程的投资将达到XXXX万元，为金属铸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计划购置的设备共计XXXX台（套），设备购置费用为XXXX万元。这一设备购置计划充分考虑到金属铸件项目的生产需求和技术要求，确保了金属铸件项目在生产运营中具备先进的技术装备和高效的生产能力。设备的合理配置将为金属铸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计划总投资为XXXX万元，预计年实现营业收入为XXXX万元。这一产能规模的设定旨在确保金属铸件项目能够在投资与回报之间取得平衡，实现长期可持续的发展。金属铸件项目的总投资充分考虑到各个方面的需求，包括用地建设、设备购置等多个环节，以确保金属铸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5"/>
      <w:r>
        <w:rPr>
          <w:rFonts w:ascii="仿宋" w:eastAsia="仿宋" w:hAnsi="仿宋" w:cs="仿宋" w:hint="eastAsia"/>
          <w:sz w:val="28"/>
          <w:lang w:eastAsia="zh-CN"/>
        </w:rPr>
        <w:t>二、金属铸件项目选址可行性分析</w:t>
      </w:r>
      <w:bookmarkEnd w:id="5"/>
    </w:p>
    <w:p>
      <w:pPr>
        <w:pStyle w:val="Heading2"/>
        <w:rPr>
          <w:rFonts w:ascii="仿宋" w:eastAsia="仿宋" w:hAnsi="仿宋" w:cs="仿宋" w:hint="eastAsia"/>
          <w:lang w:eastAsia="zh-CN"/>
        </w:rPr>
      </w:pPr>
      <w:bookmarkStart w:id="6" w:name="_Toc12925"/>
      <w:r>
        <w:rPr>
          <w:rFonts w:ascii="仿宋" w:eastAsia="仿宋" w:hAnsi="仿宋" w:cs="仿宋" w:hint="eastAsia"/>
          <w:lang w:eastAsia="zh-CN"/>
        </w:rPr>
        <w:t>(一)、金属铸件项目选址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该金属铸件项目选址位于XX省XX市XX区XXX街道</w:t>
      </w:r>
    </w:p>
    <w:p>
      <w:pPr>
        <w:pStyle w:val="Heading2"/>
        <w:ind w:firstLine="560" w:firstLineChars="200"/>
        <w:rPr>
          <w:rFonts w:ascii="仿宋" w:eastAsia="仿宋" w:hAnsi="仿宋" w:cs="仿宋" w:hint="eastAsia"/>
          <w:sz w:val="28"/>
          <w:lang w:eastAsia="zh-CN"/>
        </w:rPr>
      </w:pPr>
      <w:bookmarkStart w:id="7" w:name="_Toc22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金属铸件项目的征地面积将根据金属铸件项目的实际规模和需求进行精确规划。具体面积XXX平方米，旨在确保金属铸件项目不仅能够满足当前的发展需求，还能够预留空间以适应未来的扩展。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净用地面积是在征地面积基础上去除不可利用面积后的实际可开发用地。具体面积XXX平方米，考虑到环保、交通、安全等多方面因素，以确保金属铸件项目在整体利用效率上达到最优。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金属铸件项目计划建设的建筑总规模具体面积XXX平方米。这一规模的确定综合考虑了金属铸件项目的性质、规模，以及城市规划的相关要求，确保建筑布局与周边环境协调一致。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绿地率是金属铸件项目用地中被规划为绿地的比例。具体面积XXX平方米，旨在通过合理规划绿地，改善金属铸件项目周边环境，提升居民生活质量，并符合城市整体绿化规划。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容积率是用地上可以建设的建筑总体积与用地面积之比。具体面积XXX，通过合理的容积率规划，确保金属铸件项目建筑规模与周边环境和谐共生。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确保金属铸件项目选址与当地城市规划相一致，具体面积XXX平方米。通过与城市规划部门深入沟通，确保金属铸件项目不仅符合城市的整体发展方向，还能够融入城市的发展布局，为城市的长远发展贡献力量。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铸件项目选址符合当地产业政策，具体面积XXX平方米。这包括金属铸件项目对当地经济的促进作用，以及对相关产业的带动效应，确保金属铸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用地总体要求必须符合环保和可持续发展的原则，具体面积XXX平方米。通过采用绿色建筑设计、节能减排等措施，确保金属铸件项目在建设和运营过程中对环境的影响最小化，达到可持续发展的要求。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确保金属铸件项目选址具备必要的公共设施配套，具体面积XXX平方米。这包括交通便利性、教育、医疗等基础设施，以提高居民生活品质，使得金属铸件项目选址更具吸引力。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考虑用地总体要求对当地社会稳定性的影响，具体面积XXX平方米。通过深入了解当地社区反馈，确保金属铸件项目的选址和建设过程对当地社会和谐稳定产生积极作用。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铸件项目选址不仅符合法规和规划，还在实际操作中具有可行性。这一全面规划将为金属铸件项目的成功实施提供坚实的基础，确保金属铸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1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铸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金属铸件项目的设备规划和空间设计中，我们将采取灵活设备布局的措施。设备布局将根据实际需求进行灵活设计，避免不必要的浪费。通过合理规划设备摆放位置，我们将提高设备的利用率，减少设备间距，以确保金属铸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铸件项目内部引入共享设施的概念，例如共享会议室、办公区等。通过这种方式，我们可以减少对资源的重复建设，提高资源共享效率，从而减小金属铸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25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铸件项目的总图布置中，我们将不同功能区域进行明确的规划，以最大程度满足金属铸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6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铸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金属铸件项目对环境的影响是综合评价的重要因素之一。我们将详细考虑选址周边的自然环境、生态保护区、水源地等情况，确保金属铸件项目的建设和运营对环境影响最小化，并符合当地的环保法规标准。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对选址的评价还需充分考虑当地政府的产业政策和法规。我们将详细了解金属铸件项目所在地的相关政策，确保金属铸件项目的规划和运营与当地法规相符，降低不必要的法律风险。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考虑到社会稳定性对企业运营的重要性，我们将评估选址地区的社会安全情况、劳工关系、社区反馈等方面，以确保金属铸件项目的建设和运营不会受到社会稳定性的负面影响。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最后，我们将综合考虑用地成本，包括土地购置费用、土地开发成本等。通过对用地成本的详细评估，我们能够做出更为精确的经济效益分析，为金属铸件项目的投资决策提供有力支持。</w:t>
      </w:r>
    </w:p>
    <w:p>
      <w:pPr>
        <w:pStyle w:val="Heading1"/>
        <w:ind w:firstLine="560" w:firstLineChars="200"/>
        <w:rPr>
          <w:rFonts w:ascii="仿宋" w:eastAsia="仿宋" w:hAnsi="仿宋" w:cs="仿宋" w:hint="eastAsia"/>
          <w:sz w:val="28"/>
          <w:lang w:eastAsia="zh-CN"/>
        </w:rPr>
      </w:pPr>
      <w:bookmarkStart w:id="11" w:name="_Toc27371"/>
      <w:r>
        <w:rPr>
          <w:rFonts w:ascii="仿宋" w:eastAsia="仿宋" w:hAnsi="仿宋" w:cs="仿宋" w:hint="eastAsia"/>
          <w:sz w:val="28"/>
          <w:lang w:eastAsia="zh-CN"/>
        </w:rPr>
        <w:t>三、金属铸件项目建设单位说明</w:t>
      </w:r>
      <w:bookmarkEnd w:id="11"/>
    </w:p>
    <w:p>
      <w:pPr>
        <w:pStyle w:val="Heading2"/>
        <w:rPr>
          <w:rFonts w:ascii="仿宋" w:eastAsia="仿宋" w:hAnsi="仿宋" w:cs="仿宋" w:hint="eastAsia"/>
          <w:lang w:eastAsia="zh-CN"/>
        </w:rPr>
      </w:pPr>
      <w:bookmarkStart w:id="12" w:name="_Toc32058"/>
      <w:r>
        <w:rPr>
          <w:rFonts w:ascii="仿宋" w:eastAsia="仿宋" w:hAnsi="仿宋" w:cs="仿宋" w:hint="eastAsia"/>
          <w:lang w:eastAsia="zh-CN"/>
        </w:rPr>
        <w:t>(一)、金属铸件项目承办单位基本情况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9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铸件项目承办单位的XXXX，我们着眼于实现可持续的经济效益。通过技术创新和解决方案的提供，公司预计在金属铸件项目执行期间将获得可观的收入增长。这一收入来源主要包括金属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同时，我们注重成本控制和效率提升，以确保金属铸件项目的可持续盈利。透过精细的管理和资源优化，公司期望实现金属铸件项目利润最大化。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铸件项目实施进行全面的投资评估，包括金属铸件项目启动阶段的资金投入和后续运营成本。通过对金属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金属铸件项目实施过程中具备足够的资金流动性，公司将进行详尽的现金流分析。这包括资金需求的合理预测、金属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787"/>
      <w:r>
        <w:rPr>
          <w:rFonts w:ascii="仿宋" w:eastAsia="仿宋" w:hAnsi="仿宋" w:cs="仿宋" w:hint="eastAsia"/>
          <w:sz w:val="28"/>
          <w:lang w:eastAsia="zh-CN"/>
        </w:rPr>
        <w:t>四、金属铸件项目概论</w:t>
      </w:r>
      <w:bookmarkEnd w:id="14"/>
    </w:p>
    <w:p>
      <w:pPr>
        <w:pStyle w:val="Heading2"/>
        <w:rPr>
          <w:rFonts w:ascii="仿宋" w:eastAsia="仿宋" w:hAnsi="仿宋" w:cs="仿宋" w:hint="eastAsia"/>
          <w:lang w:eastAsia="zh-CN"/>
        </w:rPr>
      </w:pPr>
      <w:bookmarkStart w:id="15" w:name="_Toc16430"/>
      <w:r>
        <w:rPr>
          <w:rFonts w:ascii="仿宋" w:eastAsia="仿宋" w:hAnsi="仿宋" w:cs="仿宋" w:hint="eastAsia"/>
          <w:lang w:eastAsia="zh-CN"/>
        </w:rPr>
        <w:t>(一)、金属铸件项目概况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起源追溯至对市场的深入洞察。市场的不断演变与变革为金属铸件项目提供了难得的机遇。当前市场存在的需求缺口和变革的大环境共同构成了金属铸件项目的背景。这个金属铸件项目旨在充分利用市场机遇，填补行业中尚未满足的需求，为客户提供全新的解决方案。市场的变革和需求的增长使得这个金属铸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金属铸件项目名称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正式命名为金属铸件。这个名称不仅仅是一个标识，更代表了金属铸件项目的核心理念和愿景。它蕴含着金属铸件项目所要解决问题的关键字，具有强烈的表达和辨识度，为金属铸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金属铸件项目目标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核心目标是提供一种全新、高效的解决方案，满足客户日益增长的需求。金属铸件项目追求的不仅仅是满足市场需求，更是在市场中获得卓越的竞争优势。通过不断提升产品或服务的质量和创新水平，金属铸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金属铸件项目范围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全面涵盖了产品研发、制造、市场推广和售后服务，确保从产品设计到最终用户体验的全方位关注。这一全面的金属铸件项目范围是为了确保金属铸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金属铸件项目时间表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金属铸件项目计划在未来18个月内完成，包括研发、测试、市场试点和正式推出等不同阶段。这个时间表的合理设计是为了确保金属铸件项目各个阶段的顺利推进，以便按时交付高质量的成果。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金属铸件项目预算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金属铸件项目总预算估算为XX百万美元，主要分配在研发、市场推广、人员培训和运营等方面。这一充足的预算为金属铸件项目提供了充足的资源，确保金属铸件项目在各个方面都能取得优异的表现。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金属铸件项目风险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金属铸件项目可能面临的风险包括市场接受度低、技术难题、竞争激烈等。金属铸件项目团队已经制定了相应的风险应对计划，通过前瞻性的风险管理，确保金属铸件项目在面对不确定性时能够迅速做出应对。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金属铸件项目团队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金属铸件项目汇聚了一支经验丰富、多领域专业素养的核心团队，确保金属铸件项目在各个方面都能拥有高水平的执行力。团队的协同作战是金属铸件项目成功的关键因素之一。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金属铸件项目背景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金属铸件项目的背景根植于市场对更高效、创新产品的渴望，同时也受到科技发展对行业格局的深刻改变的影响。这为金属铸件项目提供了广阔的发展空间和市场需求。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金属铸件项目现状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截至目前，金属铸件项目已完成市场调研和技术验证，取得了初步的成功。这为金属铸件项目在未来的发展奠定了坚实的基础，为更远大的目标打下了坚实的基石。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596"/>
      <w:r>
        <w:rPr>
          <w:rFonts w:ascii="仿宋" w:eastAsia="仿宋" w:hAnsi="仿宋" w:cs="仿宋" w:hint="eastAsia"/>
          <w:sz w:val="28"/>
          <w:lang w:eastAsia="zh-CN"/>
        </w:rPr>
        <w:t>(二)、金属铸件项目目标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keyword》金属铸件项目首要业务目标是在市场中占据有利地位，实现产品/服务的成功推广和销售。通过不断提升产品质量、创新性，金属铸件项目追求成为行业中的领导者，赢得更多客户的青睐。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在科技迅速发展的时代，金属铸件项目着眼于技术创新。通过持续的研发和技术升级，金属铸件项目旨在推出更具创新性的产品或服务，以满足市场对新鲜、先进解决方案的需求。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为了建立可持续的客户关系，金属铸件项目设定了客户满意度目标。通过提供卓越的产品质量和优质的客户服务，金属铸件项目追求赢得客户的信任和忠诚度，确保他们的满意度达到行业领先水平。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金属铸件项目注重社会责任和可持续发展。通过实施环保、社会责任金属铸件项目，金属铸件项目致力于在经济发展的同时保护环境，促进社会公平，实现可持续经营。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金属铸件项目的团队是实现目标的核心驱动力。因此，金属铸件项目设定了团队发展目标，包括提升团队成员的专业技能、培养领导力，以及搭建协同高效的团队工作氛围。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455"/>
      <w:r>
        <w:rPr>
          <w:rFonts w:ascii="仿宋" w:eastAsia="仿宋" w:hAnsi="仿宋" w:cs="仿宋" w:hint="eastAsia"/>
          <w:sz w:val="28"/>
          <w:lang w:eastAsia="zh-CN"/>
        </w:rPr>
        <w:t>(三)、金属铸件项目提出的理由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金属铸件项目提出的理由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提出源于对市场机遇的深刻洞察。当前市场中存在的需求缺口和行业发展趋势表明，有巨大的商业机会等待被开发。通过准确捕捉市场机遇，金属铸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理念基于对技术创新的信仰。通过持续的研发和技术投入，金属铸件项目有望推出更具创新性的产品或服务。在科技飞速发展的当下，金属铸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提出是为了增强企业的行业竞争力。通过提升产品或服务的质量和独特性，金属铸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响应了消费者需求的变化。随着社会和科技的不断发展，消费者对产品和服务的需求也在发生变化。通过深入了解并及时回应消费者的新需求，金属铸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金属铸件项目的提出是企业战略发展规划的一部分。在面对日益激烈的市场竞争和不断变化的商业环境中，金属铸件项目作为企业战略的一环，旨在为企业开辟新的增长领域，巩固企业在行业中的地位。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提出不仅仅是基于商业考量，还注重社会责任。通过推出环保、社会责任等方面的金属铸件项目，金属铸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金属铸件项目的提出反映了对利益相关者期望的关注。包括客户、员工、投资者等利益相关者在企业发展中都有着各自的期望，金属铸件项目力求在满足这些期望的同时，取得更大的共赢。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5"/>
      <w:r>
        <w:rPr>
          <w:rFonts w:ascii="仿宋" w:eastAsia="仿宋" w:hAnsi="仿宋" w:cs="仿宋" w:hint="eastAsia"/>
          <w:sz w:val="28"/>
          <w:lang w:eastAsia="zh-CN"/>
        </w:rPr>
        <w:t>(四)、金属铸件项目意义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在实施金属铸件项目的过程中，我们不仅仅是在追逐商业成功，更是为企业和社会的多个层面创造了深远的意义。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https://d.book118.com/457104123063006035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金属铸件项目规划设计纲要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D1EB8"/>
    <w:rsid w:val="2B2D1E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10412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2024-01-28T11:39:00Z</dcterms:created>
  <dcterms:modified xsi:type="dcterms:W3CDTF">2024-01-28T11:39:53Z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C9360802D89F4C52A7B9702635C6E098_11</vt:lpwstr>
  </property>
  <property fmtid="{D5CDD505-2E9C-101B-9397-08002B2CF9AE}" pid="3" name="KSOProductBuildVer">
    <vt:lpwstr>2052-12.1.0.16120</vt:lpwstr>
  </property>
</Properties>
</file>