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洗涤剂用4A沸石项目建设总纲及方案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8" w:history="1">
        <w:r>
          <w:rPr>
            <w:rFonts w:ascii="仿宋" w:eastAsia="仿宋" w:hAnsi="仿宋" w:cs="仿宋" w:hint="eastAsia"/>
            <w:lang w:eastAsia="zh-CN"/>
          </w:rPr>
          <w:t>概论</w:t>
        </w:r>
        <w:r>
          <w:tab/>
        </w:r>
        <w:r>
          <w:fldChar w:fldCharType="begin"/>
        </w:r>
        <w:r>
          <w:instrText xml:space="preserve"> PAGEREF _Toc13148 \h </w:instrText>
        </w:r>
        <w:r>
          <w:fldChar w:fldCharType="separate"/>
        </w:r>
        <w:r>
          <w:t>3</w:t>
        </w:r>
        <w:r>
          <w:fldChar w:fldCharType="end"/>
        </w:r>
      </w:hyperlink>
    </w:p>
    <w:p>
      <w:pPr>
        <w:pStyle w:val="TOC1"/>
        <w:tabs>
          <w:tab w:val="right" w:leader="dot" w:pos="8306"/>
        </w:tabs>
      </w:pPr>
      <w:hyperlink w:anchor="_Toc19564" w:history="1">
        <w:r>
          <w:rPr>
            <w:rFonts w:ascii="仿宋" w:eastAsia="仿宋" w:hAnsi="仿宋" w:cs="仿宋" w:hint="eastAsia"/>
            <w:lang w:eastAsia="zh-CN"/>
          </w:rPr>
          <w:t>一、环境和生态影响分析</w:t>
        </w:r>
        <w:r>
          <w:tab/>
        </w:r>
        <w:r>
          <w:fldChar w:fldCharType="begin"/>
        </w:r>
        <w:r>
          <w:instrText xml:space="preserve"> PAGEREF _Toc19564 \h </w:instrText>
        </w:r>
        <w:r>
          <w:fldChar w:fldCharType="separate"/>
        </w:r>
        <w:r>
          <w:t>3</w:t>
        </w:r>
        <w:r>
          <w:fldChar w:fldCharType="end"/>
        </w:r>
      </w:hyperlink>
    </w:p>
    <w:p>
      <w:pPr>
        <w:pStyle w:val="TOC2"/>
        <w:tabs>
          <w:tab w:val="right" w:leader="dot" w:pos="8306"/>
        </w:tabs>
      </w:pPr>
      <w:hyperlink w:anchor="_Toc5523" w:history="1">
        <w:r>
          <w:rPr>
            <w:rFonts w:ascii="仿宋" w:eastAsia="仿宋" w:hAnsi="仿宋" w:cs="仿宋" w:hint="eastAsia"/>
            <w:lang w:eastAsia="zh-CN"/>
          </w:rPr>
          <w:t>(一)、环境和生态现状</w:t>
        </w:r>
        <w:r>
          <w:tab/>
        </w:r>
        <w:r>
          <w:fldChar w:fldCharType="begin"/>
        </w:r>
        <w:r>
          <w:instrText xml:space="preserve"> PAGEREF _Toc5523 \h </w:instrText>
        </w:r>
        <w:r>
          <w:fldChar w:fldCharType="separate"/>
        </w:r>
        <w:r>
          <w:t>3</w:t>
        </w:r>
        <w:r>
          <w:fldChar w:fldCharType="end"/>
        </w:r>
      </w:hyperlink>
    </w:p>
    <w:p>
      <w:pPr>
        <w:pStyle w:val="TOC2"/>
        <w:tabs>
          <w:tab w:val="right" w:leader="dot" w:pos="8306"/>
        </w:tabs>
      </w:pPr>
      <w:hyperlink w:anchor="_Toc27146" w:history="1">
        <w:r>
          <w:rPr>
            <w:rFonts w:ascii="仿宋" w:eastAsia="仿宋" w:hAnsi="仿宋" w:cs="仿宋" w:hint="eastAsia"/>
            <w:lang w:eastAsia="zh-CN"/>
          </w:rPr>
          <w:t>(二)、生态环境影响分析</w:t>
        </w:r>
        <w:r>
          <w:tab/>
        </w:r>
        <w:r>
          <w:fldChar w:fldCharType="begin"/>
        </w:r>
        <w:r>
          <w:instrText xml:space="preserve"> PAGEREF _Toc27146 \h </w:instrText>
        </w:r>
        <w:r>
          <w:fldChar w:fldCharType="separate"/>
        </w:r>
        <w:r>
          <w:t>5</w:t>
        </w:r>
        <w:r>
          <w:fldChar w:fldCharType="end"/>
        </w:r>
      </w:hyperlink>
    </w:p>
    <w:p>
      <w:pPr>
        <w:pStyle w:val="TOC2"/>
        <w:tabs>
          <w:tab w:val="right" w:leader="dot" w:pos="8306"/>
        </w:tabs>
      </w:pPr>
      <w:hyperlink w:anchor="_Toc22031" w:history="1">
        <w:r>
          <w:rPr>
            <w:rFonts w:ascii="仿宋" w:eastAsia="仿宋" w:hAnsi="仿宋" w:cs="仿宋" w:hint="eastAsia"/>
            <w:lang w:eastAsia="zh-CN"/>
          </w:rPr>
          <w:t>(三)、生态环境保护措施</w:t>
        </w:r>
        <w:r>
          <w:tab/>
        </w:r>
        <w:r>
          <w:fldChar w:fldCharType="begin"/>
        </w:r>
        <w:r>
          <w:instrText xml:space="preserve"> PAGEREF _Toc22031 \h </w:instrText>
        </w:r>
        <w:r>
          <w:fldChar w:fldCharType="separate"/>
        </w:r>
        <w:r>
          <w:t>6</w:t>
        </w:r>
        <w:r>
          <w:fldChar w:fldCharType="end"/>
        </w:r>
      </w:hyperlink>
    </w:p>
    <w:p>
      <w:pPr>
        <w:pStyle w:val="TOC2"/>
        <w:tabs>
          <w:tab w:val="right" w:leader="dot" w:pos="8306"/>
        </w:tabs>
      </w:pPr>
      <w:hyperlink w:anchor="_Toc10802" w:history="1">
        <w:r>
          <w:rPr>
            <w:rFonts w:ascii="仿宋" w:eastAsia="仿宋" w:hAnsi="仿宋" w:cs="仿宋" w:hint="eastAsia"/>
            <w:lang w:eastAsia="zh-CN"/>
          </w:rPr>
          <w:t>(四)、地质灾害影响分析</w:t>
        </w:r>
        <w:r>
          <w:tab/>
        </w:r>
        <w:r>
          <w:fldChar w:fldCharType="begin"/>
        </w:r>
        <w:r>
          <w:instrText xml:space="preserve"> PAGEREF _Toc10802 \h </w:instrText>
        </w:r>
        <w:r>
          <w:fldChar w:fldCharType="separate"/>
        </w:r>
        <w:r>
          <w:t>8</w:t>
        </w:r>
        <w:r>
          <w:fldChar w:fldCharType="end"/>
        </w:r>
      </w:hyperlink>
    </w:p>
    <w:p>
      <w:pPr>
        <w:pStyle w:val="TOC2"/>
        <w:tabs>
          <w:tab w:val="right" w:leader="dot" w:pos="8306"/>
        </w:tabs>
      </w:pPr>
      <w:hyperlink w:anchor="_Toc10214" w:history="1">
        <w:r>
          <w:rPr>
            <w:rFonts w:ascii="仿宋" w:eastAsia="仿宋" w:hAnsi="仿宋" w:cs="仿宋" w:hint="eastAsia"/>
            <w:lang w:eastAsia="zh-CN"/>
          </w:rPr>
          <w:t>(五)、特殊环境影响</w:t>
        </w:r>
        <w:r>
          <w:tab/>
        </w:r>
        <w:r>
          <w:fldChar w:fldCharType="begin"/>
        </w:r>
        <w:r>
          <w:instrText xml:space="preserve"> PAGEREF _Toc10214 \h </w:instrText>
        </w:r>
        <w:r>
          <w:fldChar w:fldCharType="separate"/>
        </w:r>
        <w:r>
          <w:t>9</w:t>
        </w:r>
        <w:r>
          <w:fldChar w:fldCharType="end"/>
        </w:r>
      </w:hyperlink>
    </w:p>
    <w:p>
      <w:pPr>
        <w:pStyle w:val="TOC1"/>
        <w:tabs>
          <w:tab w:val="right" w:leader="dot" w:pos="8306"/>
        </w:tabs>
      </w:pPr>
      <w:hyperlink w:anchor="_Toc14434" w:history="1">
        <w:r>
          <w:rPr>
            <w:rFonts w:ascii="仿宋" w:eastAsia="仿宋" w:hAnsi="仿宋" w:cs="仿宋" w:hint="eastAsia"/>
            <w:lang w:eastAsia="zh-CN"/>
          </w:rPr>
          <w:t>二、项目选址研究</w:t>
        </w:r>
        <w:r>
          <w:tab/>
        </w:r>
        <w:r>
          <w:fldChar w:fldCharType="begin"/>
        </w:r>
        <w:r>
          <w:instrText xml:space="preserve"> PAGEREF _Toc14434 \h </w:instrText>
        </w:r>
        <w:r>
          <w:fldChar w:fldCharType="separate"/>
        </w:r>
        <w:r>
          <w:t>10</w:t>
        </w:r>
        <w:r>
          <w:fldChar w:fldCharType="end"/>
        </w:r>
      </w:hyperlink>
    </w:p>
    <w:p>
      <w:pPr>
        <w:pStyle w:val="TOC2"/>
        <w:tabs>
          <w:tab w:val="right" w:leader="dot" w:pos="8306"/>
        </w:tabs>
      </w:pPr>
      <w:hyperlink w:anchor="_Toc16981" w:history="1">
        <w:r>
          <w:rPr>
            <w:rFonts w:ascii="仿宋" w:eastAsia="仿宋" w:hAnsi="仿宋" w:cs="仿宋" w:hint="eastAsia"/>
            <w:lang w:eastAsia="zh-CN"/>
          </w:rPr>
          <w:t>(一)、项目选址原则</w:t>
        </w:r>
        <w:r>
          <w:tab/>
        </w:r>
        <w:r>
          <w:fldChar w:fldCharType="begin"/>
        </w:r>
        <w:r>
          <w:instrText xml:space="preserve"> PAGEREF _Toc16981 \h </w:instrText>
        </w:r>
        <w:r>
          <w:fldChar w:fldCharType="separate"/>
        </w:r>
        <w:r>
          <w:t>10</w:t>
        </w:r>
        <w:r>
          <w:fldChar w:fldCharType="end"/>
        </w:r>
      </w:hyperlink>
    </w:p>
    <w:p>
      <w:pPr>
        <w:pStyle w:val="TOC2"/>
        <w:tabs>
          <w:tab w:val="right" w:leader="dot" w:pos="8306"/>
        </w:tabs>
      </w:pPr>
      <w:hyperlink w:anchor="_Toc10679" w:history="1">
        <w:r>
          <w:rPr>
            <w:rFonts w:ascii="仿宋" w:eastAsia="仿宋" w:hAnsi="仿宋" w:cs="仿宋" w:hint="eastAsia"/>
            <w:lang w:eastAsia="zh-CN"/>
          </w:rPr>
          <w:t>(二)、项目选址</w:t>
        </w:r>
        <w:r>
          <w:tab/>
        </w:r>
        <w:r>
          <w:fldChar w:fldCharType="begin"/>
        </w:r>
        <w:r>
          <w:instrText xml:space="preserve"> PAGEREF _Toc10679 \h </w:instrText>
        </w:r>
        <w:r>
          <w:fldChar w:fldCharType="separate"/>
        </w:r>
        <w:r>
          <w:t>14</w:t>
        </w:r>
        <w:r>
          <w:fldChar w:fldCharType="end"/>
        </w:r>
      </w:hyperlink>
    </w:p>
    <w:p>
      <w:pPr>
        <w:pStyle w:val="TOC2"/>
        <w:tabs>
          <w:tab w:val="right" w:leader="dot" w:pos="8306"/>
        </w:tabs>
      </w:pPr>
      <w:hyperlink w:anchor="_Toc32145" w:history="1">
        <w:r>
          <w:rPr>
            <w:rFonts w:ascii="仿宋" w:eastAsia="仿宋" w:hAnsi="仿宋" w:cs="仿宋" w:hint="eastAsia"/>
            <w:lang w:eastAsia="zh-CN"/>
          </w:rPr>
          <w:t>(三)、建设条件分析</w:t>
        </w:r>
        <w:r>
          <w:tab/>
        </w:r>
        <w:r>
          <w:fldChar w:fldCharType="begin"/>
        </w:r>
        <w:r>
          <w:instrText xml:space="preserve"> PAGEREF _Toc32145 \h </w:instrText>
        </w:r>
        <w:r>
          <w:fldChar w:fldCharType="separate"/>
        </w:r>
        <w:r>
          <w:t>16</w:t>
        </w:r>
        <w:r>
          <w:fldChar w:fldCharType="end"/>
        </w:r>
      </w:hyperlink>
    </w:p>
    <w:p>
      <w:pPr>
        <w:pStyle w:val="TOC2"/>
        <w:tabs>
          <w:tab w:val="right" w:leader="dot" w:pos="8306"/>
        </w:tabs>
      </w:pPr>
      <w:hyperlink w:anchor="_Toc22260" w:history="1">
        <w:r>
          <w:rPr>
            <w:rFonts w:ascii="仿宋" w:eastAsia="仿宋" w:hAnsi="仿宋" w:cs="仿宋" w:hint="eastAsia"/>
            <w:lang w:eastAsia="zh-CN"/>
          </w:rPr>
          <w:t>(四)、用地控制指标</w:t>
        </w:r>
        <w:r>
          <w:tab/>
        </w:r>
        <w:r>
          <w:fldChar w:fldCharType="begin"/>
        </w:r>
        <w:r>
          <w:instrText xml:space="preserve"> PAGEREF _Toc22260 \h </w:instrText>
        </w:r>
        <w:r>
          <w:fldChar w:fldCharType="separate"/>
        </w:r>
        <w:r>
          <w:t>17</w:t>
        </w:r>
        <w:r>
          <w:fldChar w:fldCharType="end"/>
        </w:r>
      </w:hyperlink>
    </w:p>
    <w:p>
      <w:pPr>
        <w:pStyle w:val="TOC2"/>
        <w:tabs>
          <w:tab w:val="right" w:leader="dot" w:pos="8306"/>
        </w:tabs>
      </w:pPr>
      <w:hyperlink w:anchor="_Toc13097" w:history="1">
        <w:r>
          <w:rPr>
            <w:rFonts w:ascii="仿宋" w:eastAsia="仿宋" w:hAnsi="仿宋" w:cs="仿宋" w:hint="eastAsia"/>
            <w:lang w:eastAsia="zh-CN"/>
          </w:rPr>
          <w:t>(五)、地总体要求</w:t>
        </w:r>
        <w:r>
          <w:tab/>
        </w:r>
        <w:r>
          <w:fldChar w:fldCharType="begin"/>
        </w:r>
        <w:r>
          <w:instrText xml:space="preserve"> PAGEREF _Toc13097 \h </w:instrText>
        </w:r>
        <w:r>
          <w:fldChar w:fldCharType="separate"/>
        </w:r>
        <w:r>
          <w:t>18</w:t>
        </w:r>
        <w:r>
          <w:fldChar w:fldCharType="end"/>
        </w:r>
      </w:hyperlink>
    </w:p>
    <w:p>
      <w:pPr>
        <w:pStyle w:val="TOC2"/>
        <w:tabs>
          <w:tab w:val="right" w:leader="dot" w:pos="8306"/>
        </w:tabs>
      </w:pPr>
      <w:hyperlink w:anchor="_Toc28634" w:history="1">
        <w:r>
          <w:rPr>
            <w:rFonts w:ascii="仿宋" w:eastAsia="仿宋" w:hAnsi="仿宋" w:cs="仿宋" w:hint="eastAsia"/>
            <w:lang w:eastAsia="zh-CN"/>
          </w:rPr>
          <w:t>(六)、节约用地措施</w:t>
        </w:r>
        <w:r>
          <w:tab/>
        </w:r>
        <w:r>
          <w:fldChar w:fldCharType="begin"/>
        </w:r>
        <w:r>
          <w:instrText xml:space="preserve"> PAGEREF _Toc28634 \h </w:instrText>
        </w:r>
        <w:r>
          <w:fldChar w:fldCharType="separate"/>
        </w:r>
        <w:r>
          <w:t>20</w:t>
        </w:r>
        <w:r>
          <w:fldChar w:fldCharType="end"/>
        </w:r>
      </w:hyperlink>
    </w:p>
    <w:p>
      <w:pPr>
        <w:pStyle w:val="TOC2"/>
        <w:tabs>
          <w:tab w:val="right" w:leader="dot" w:pos="8306"/>
        </w:tabs>
      </w:pPr>
      <w:hyperlink w:anchor="_Toc26248" w:history="1">
        <w:r>
          <w:rPr>
            <w:rFonts w:ascii="仿宋" w:eastAsia="仿宋" w:hAnsi="仿宋" w:cs="仿宋" w:hint="eastAsia"/>
            <w:lang w:eastAsia="zh-CN"/>
          </w:rPr>
          <w:t>(七)、选址综合评价</w:t>
        </w:r>
        <w:r>
          <w:tab/>
        </w:r>
        <w:r>
          <w:fldChar w:fldCharType="begin"/>
        </w:r>
        <w:r>
          <w:instrText xml:space="preserve"> PAGEREF _Toc26248 \h </w:instrText>
        </w:r>
        <w:r>
          <w:fldChar w:fldCharType="separate"/>
        </w:r>
        <w:r>
          <w:t>21</w:t>
        </w:r>
        <w:r>
          <w:fldChar w:fldCharType="end"/>
        </w:r>
      </w:hyperlink>
    </w:p>
    <w:p>
      <w:pPr>
        <w:pStyle w:val="TOC1"/>
        <w:tabs>
          <w:tab w:val="right" w:leader="dot" w:pos="8306"/>
        </w:tabs>
      </w:pPr>
      <w:hyperlink w:anchor="_Toc23090" w:history="1">
        <w:r>
          <w:rPr>
            <w:rFonts w:ascii="仿宋" w:eastAsia="仿宋" w:hAnsi="仿宋" w:cs="仿宋" w:hint="eastAsia"/>
            <w:lang w:eastAsia="zh-CN"/>
          </w:rPr>
          <w:t>三、发展规划、产业政策和行业准入分析</w:t>
        </w:r>
        <w:r>
          <w:tab/>
        </w:r>
        <w:r>
          <w:fldChar w:fldCharType="begin"/>
        </w:r>
        <w:r>
          <w:instrText xml:space="preserve"> PAGEREF _Toc23090 \h </w:instrText>
        </w:r>
        <w:r>
          <w:fldChar w:fldCharType="separate"/>
        </w:r>
        <w:r>
          <w:t>22</w:t>
        </w:r>
        <w:r>
          <w:fldChar w:fldCharType="end"/>
        </w:r>
      </w:hyperlink>
    </w:p>
    <w:p>
      <w:pPr>
        <w:pStyle w:val="TOC2"/>
        <w:tabs>
          <w:tab w:val="right" w:leader="dot" w:pos="8306"/>
        </w:tabs>
      </w:pPr>
      <w:hyperlink w:anchor="_Toc7752" w:history="1">
        <w:r>
          <w:rPr>
            <w:rFonts w:ascii="仿宋" w:eastAsia="仿宋" w:hAnsi="仿宋" w:cs="仿宋" w:hint="eastAsia"/>
            <w:lang w:eastAsia="zh-CN"/>
          </w:rPr>
          <w:t>(一)、发展规划分析</w:t>
        </w:r>
        <w:r>
          <w:tab/>
        </w:r>
        <w:r>
          <w:fldChar w:fldCharType="begin"/>
        </w:r>
        <w:r>
          <w:instrText xml:space="preserve"> PAGEREF _Toc7752 \h </w:instrText>
        </w:r>
        <w:r>
          <w:fldChar w:fldCharType="separate"/>
        </w:r>
        <w:r>
          <w:t>22</w:t>
        </w:r>
        <w:r>
          <w:fldChar w:fldCharType="end"/>
        </w:r>
      </w:hyperlink>
    </w:p>
    <w:p>
      <w:pPr>
        <w:pStyle w:val="TOC2"/>
        <w:tabs>
          <w:tab w:val="right" w:leader="dot" w:pos="8306"/>
        </w:tabs>
      </w:pPr>
      <w:hyperlink w:anchor="_Toc16952" w:history="1">
        <w:r>
          <w:rPr>
            <w:rFonts w:ascii="仿宋" w:eastAsia="仿宋" w:hAnsi="仿宋" w:cs="仿宋" w:hint="eastAsia"/>
            <w:lang w:eastAsia="zh-CN"/>
          </w:rPr>
          <w:t>(二)、产业政策分析</w:t>
        </w:r>
        <w:r>
          <w:tab/>
        </w:r>
        <w:r>
          <w:fldChar w:fldCharType="begin"/>
        </w:r>
        <w:r>
          <w:instrText xml:space="preserve"> PAGEREF _Toc16952 \h </w:instrText>
        </w:r>
        <w:r>
          <w:fldChar w:fldCharType="separate"/>
        </w:r>
        <w:r>
          <w:t>24</w:t>
        </w:r>
        <w:r>
          <w:fldChar w:fldCharType="end"/>
        </w:r>
      </w:hyperlink>
    </w:p>
    <w:p>
      <w:pPr>
        <w:pStyle w:val="TOC2"/>
        <w:tabs>
          <w:tab w:val="right" w:leader="dot" w:pos="8306"/>
        </w:tabs>
      </w:pPr>
      <w:hyperlink w:anchor="_Toc23938" w:history="1">
        <w:r>
          <w:rPr>
            <w:rFonts w:ascii="仿宋" w:eastAsia="仿宋" w:hAnsi="仿宋" w:cs="仿宋" w:hint="eastAsia"/>
            <w:lang w:eastAsia="zh-CN"/>
          </w:rPr>
          <w:t>(三)、行业准入分析</w:t>
        </w:r>
        <w:r>
          <w:tab/>
        </w:r>
        <w:r>
          <w:fldChar w:fldCharType="begin"/>
        </w:r>
        <w:r>
          <w:instrText xml:space="preserve"> PAGEREF _Toc23938 \h </w:instrText>
        </w:r>
        <w:r>
          <w:fldChar w:fldCharType="separate"/>
        </w:r>
        <w:r>
          <w:t>25</w:t>
        </w:r>
        <w:r>
          <w:fldChar w:fldCharType="end"/>
        </w:r>
      </w:hyperlink>
    </w:p>
    <w:p>
      <w:pPr>
        <w:pStyle w:val="TOC1"/>
        <w:tabs>
          <w:tab w:val="right" w:leader="dot" w:pos="8306"/>
        </w:tabs>
      </w:pPr>
      <w:hyperlink w:anchor="_Toc12102" w:history="1">
        <w:r>
          <w:rPr>
            <w:rFonts w:ascii="仿宋" w:eastAsia="仿宋" w:hAnsi="仿宋" w:cs="仿宋" w:hint="eastAsia"/>
            <w:lang w:eastAsia="zh-CN"/>
          </w:rPr>
          <w:t>四、社会影响分析</w:t>
        </w:r>
        <w:r>
          <w:tab/>
        </w:r>
        <w:r>
          <w:fldChar w:fldCharType="begin"/>
        </w:r>
        <w:r>
          <w:instrText xml:space="preserve"> PAGEREF _Toc12102 \h </w:instrText>
        </w:r>
        <w:r>
          <w:fldChar w:fldCharType="separate"/>
        </w:r>
        <w:r>
          <w:t>27</w:t>
        </w:r>
        <w:r>
          <w:fldChar w:fldCharType="end"/>
        </w:r>
      </w:hyperlink>
    </w:p>
    <w:p>
      <w:pPr>
        <w:pStyle w:val="TOC2"/>
        <w:tabs>
          <w:tab w:val="right" w:leader="dot" w:pos="8306"/>
        </w:tabs>
      </w:pPr>
      <w:hyperlink w:anchor="_Toc25664" w:history="1">
        <w:r>
          <w:rPr>
            <w:rFonts w:ascii="仿宋" w:eastAsia="仿宋" w:hAnsi="仿宋" w:cs="仿宋" w:hint="eastAsia"/>
            <w:lang w:eastAsia="zh-CN"/>
          </w:rPr>
          <w:t>(一)、社会影响效果分析</w:t>
        </w:r>
        <w:r>
          <w:tab/>
        </w:r>
        <w:r>
          <w:fldChar w:fldCharType="begin"/>
        </w:r>
        <w:r>
          <w:instrText xml:space="preserve"> PAGEREF _Toc25664 \h </w:instrText>
        </w:r>
        <w:r>
          <w:fldChar w:fldCharType="separate"/>
        </w:r>
        <w:r>
          <w:t>27</w:t>
        </w:r>
        <w:r>
          <w:fldChar w:fldCharType="end"/>
        </w:r>
      </w:hyperlink>
    </w:p>
    <w:p>
      <w:pPr>
        <w:pStyle w:val="TOC2"/>
        <w:tabs>
          <w:tab w:val="right" w:leader="dot" w:pos="8306"/>
        </w:tabs>
      </w:pPr>
      <w:hyperlink w:anchor="_Toc18161" w:history="1">
        <w:r>
          <w:rPr>
            <w:rFonts w:ascii="仿宋" w:eastAsia="仿宋" w:hAnsi="仿宋" w:cs="仿宋" w:hint="eastAsia"/>
            <w:lang w:eastAsia="zh-CN"/>
          </w:rPr>
          <w:t>(二)、社会适应性分析</w:t>
        </w:r>
        <w:r>
          <w:tab/>
        </w:r>
        <w:r>
          <w:fldChar w:fldCharType="begin"/>
        </w:r>
        <w:r>
          <w:instrText xml:space="preserve"> PAGEREF _Toc18161 \h </w:instrText>
        </w:r>
        <w:r>
          <w:fldChar w:fldCharType="separate"/>
        </w:r>
        <w:r>
          <w:t>29</w:t>
        </w:r>
        <w:r>
          <w:fldChar w:fldCharType="end"/>
        </w:r>
      </w:hyperlink>
    </w:p>
    <w:p>
      <w:pPr>
        <w:pStyle w:val="TOC2"/>
        <w:tabs>
          <w:tab w:val="right" w:leader="dot" w:pos="8306"/>
        </w:tabs>
      </w:pPr>
      <w:hyperlink w:anchor="_Toc22702" w:history="1">
        <w:r>
          <w:rPr>
            <w:rFonts w:ascii="仿宋" w:eastAsia="仿宋" w:hAnsi="仿宋" w:cs="仿宋" w:hint="eastAsia"/>
            <w:lang w:eastAsia="zh-CN"/>
          </w:rPr>
          <w:t>(三)、社会风险及对策分析</w:t>
        </w:r>
        <w:r>
          <w:tab/>
        </w:r>
        <w:r>
          <w:fldChar w:fldCharType="begin"/>
        </w:r>
        <w:r>
          <w:instrText xml:space="preserve"> PAGEREF _Toc22702 \h </w:instrText>
        </w:r>
        <w:r>
          <w:fldChar w:fldCharType="separate"/>
        </w:r>
        <w:r>
          <w:t>31</w:t>
        </w:r>
        <w:r>
          <w:fldChar w:fldCharType="end"/>
        </w:r>
      </w:hyperlink>
    </w:p>
    <w:p>
      <w:pPr>
        <w:pStyle w:val="TOC1"/>
        <w:tabs>
          <w:tab w:val="right" w:leader="dot" w:pos="8306"/>
        </w:tabs>
      </w:pPr>
      <w:hyperlink w:anchor="_Toc31225" w:history="1">
        <w:r>
          <w:rPr>
            <w:rFonts w:ascii="仿宋" w:eastAsia="仿宋" w:hAnsi="仿宋" w:cs="仿宋" w:hint="eastAsia"/>
            <w:lang w:eastAsia="zh-CN"/>
          </w:rPr>
          <w:t>五、项目监理与质量保证</w:t>
        </w:r>
        <w:r>
          <w:tab/>
        </w:r>
        <w:r>
          <w:fldChar w:fldCharType="begin"/>
        </w:r>
        <w:r>
          <w:instrText xml:space="preserve"> PAGEREF _Toc31225 \h </w:instrText>
        </w:r>
        <w:r>
          <w:fldChar w:fldCharType="separate"/>
        </w:r>
        <w:r>
          <w:t>34</w:t>
        </w:r>
        <w:r>
          <w:fldChar w:fldCharType="end"/>
        </w:r>
      </w:hyperlink>
    </w:p>
    <w:p>
      <w:pPr>
        <w:pStyle w:val="TOC2"/>
        <w:tabs>
          <w:tab w:val="right" w:leader="dot" w:pos="8306"/>
        </w:tabs>
      </w:pPr>
      <w:hyperlink w:anchor="_Toc18122" w:history="1">
        <w:r>
          <w:rPr>
            <w:rFonts w:ascii="仿宋" w:eastAsia="仿宋" w:hAnsi="仿宋" w:cs="仿宋" w:hint="eastAsia"/>
            <w:lang w:eastAsia="zh-CN"/>
          </w:rPr>
          <w:t>(一)、监理体系构建</w:t>
        </w:r>
        <w:r>
          <w:tab/>
        </w:r>
        <w:r>
          <w:fldChar w:fldCharType="begin"/>
        </w:r>
        <w:r>
          <w:instrText xml:space="preserve"> PAGEREF _Toc18122 \h </w:instrText>
        </w:r>
        <w:r>
          <w:fldChar w:fldCharType="separate"/>
        </w:r>
        <w:r>
          <w:t>34</w:t>
        </w:r>
        <w:r>
          <w:fldChar w:fldCharType="end"/>
        </w:r>
      </w:hyperlink>
    </w:p>
    <w:p>
      <w:pPr>
        <w:pStyle w:val="TOC2"/>
        <w:tabs>
          <w:tab w:val="right" w:leader="dot" w:pos="8306"/>
        </w:tabs>
      </w:pPr>
      <w:hyperlink w:anchor="_Toc29104" w:history="1">
        <w:r>
          <w:rPr>
            <w:rFonts w:ascii="仿宋" w:eastAsia="仿宋" w:hAnsi="仿宋" w:cs="仿宋" w:hint="eastAsia"/>
            <w:lang w:eastAsia="zh-CN"/>
          </w:rPr>
          <w:t>(二)、质量保证体系实施</w:t>
        </w:r>
        <w:r>
          <w:tab/>
        </w:r>
        <w:r>
          <w:fldChar w:fldCharType="begin"/>
        </w:r>
        <w:r>
          <w:instrText xml:space="preserve"> PAGEREF _Toc29104 \h </w:instrText>
        </w:r>
        <w:r>
          <w:fldChar w:fldCharType="separate"/>
        </w:r>
        <w:r>
          <w:t>35</w:t>
        </w:r>
        <w:r>
          <w:fldChar w:fldCharType="end"/>
        </w:r>
      </w:hyperlink>
    </w:p>
    <w:p>
      <w:pPr>
        <w:pStyle w:val="TOC2"/>
        <w:tabs>
          <w:tab w:val="right" w:leader="dot" w:pos="8306"/>
        </w:tabs>
      </w:pPr>
      <w:hyperlink w:anchor="_Toc4769" w:history="1">
        <w:r>
          <w:rPr>
            <w:rFonts w:ascii="仿宋" w:eastAsia="仿宋" w:hAnsi="仿宋" w:cs="仿宋" w:hint="eastAsia"/>
            <w:lang w:eastAsia="zh-CN"/>
          </w:rPr>
          <w:t>(三)、监理与质量控制流程</w:t>
        </w:r>
        <w:r>
          <w:tab/>
        </w:r>
        <w:r>
          <w:fldChar w:fldCharType="begin"/>
        </w:r>
        <w:r>
          <w:instrText xml:space="preserve"> PAGEREF _Toc4769 \h </w:instrText>
        </w:r>
        <w:r>
          <w:fldChar w:fldCharType="separate"/>
        </w:r>
        <w:r>
          <w:t>35</w:t>
        </w:r>
        <w:r>
          <w:fldChar w:fldCharType="end"/>
        </w:r>
      </w:hyperlink>
    </w:p>
    <w:p>
      <w:pPr>
        <w:pStyle w:val="TOC1"/>
        <w:tabs>
          <w:tab w:val="right" w:leader="dot" w:pos="8306"/>
        </w:tabs>
      </w:pPr>
      <w:hyperlink w:anchor="_Toc2515" w:history="1">
        <w:r>
          <w:rPr>
            <w:rFonts w:ascii="仿宋" w:eastAsia="仿宋" w:hAnsi="仿宋" w:cs="仿宋" w:hint="eastAsia"/>
            <w:lang w:eastAsia="zh-CN"/>
          </w:rPr>
          <w:t>六、财务管理与成本控制</w:t>
        </w:r>
        <w:r>
          <w:tab/>
        </w:r>
        <w:r>
          <w:fldChar w:fldCharType="begin"/>
        </w:r>
        <w:r>
          <w:instrText xml:space="preserve"> PAGEREF _Toc2515 \h </w:instrText>
        </w:r>
        <w:r>
          <w:fldChar w:fldCharType="separate"/>
        </w:r>
        <w:r>
          <w:t>36</w:t>
        </w:r>
        <w:r>
          <w:fldChar w:fldCharType="end"/>
        </w:r>
      </w:hyperlink>
    </w:p>
    <w:p>
      <w:pPr>
        <w:pStyle w:val="TOC2"/>
        <w:tabs>
          <w:tab w:val="right" w:leader="dot" w:pos="8306"/>
        </w:tabs>
      </w:pPr>
      <w:hyperlink w:anchor="_Toc6489" w:history="1">
        <w:r>
          <w:rPr>
            <w:rFonts w:ascii="仿宋" w:eastAsia="仿宋" w:hAnsi="仿宋" w:cs="仿宋" w:hint="eastAsia"/>
            <w:lang w:eastAsia="zh-CN"/>
          </w:rPr>
          <w:t>(一)、财务管理体系建设</w:t>
        </w:r>
        <w:r>
          <w:tab/>
        </w:r>
        <w:r>
          <w:fldChar w:fldCharType="begin"/>
        </w:r>
        <w:r>
          <w:instrText xml:space="preserve"> PAGEREF _Toc6489 \h </w:instrText>
        </w:r>
        <w:r>
          <w:fldChar w:fldCharType="separate"/>
        </w:r>
        <w:r>
          <w:t>36</w:t>
        </w:r>
        <w:r>
          <w:fldChar w:fldCharType="end"/>
        </w:r>
      </w:hyperlink>
    </w:p>
    <w:p>
      <w:pPr>
        <w:pStyle w:val="TOC2"/>
        <w:tabs>
          <w:tab w:val="right" w:leader="dot" w:pos="8306"/>
        </w:tabs>
      </w:pPr>
      <w:hyperlink w:anchor="_Toc16869" w:history="1">
        <w:r>
          <w:rPr>
            <w:rFonts w:ascii="仿宋" w:eastAsia="仿宋" w:hAnsi="仿宋" w:cs="仿宋" w:hint="eastAsia"/>
            <w:lang w:eastAsia="zh-CN"/>
          </w:rPr>
          <w:t>(二)、成本控制措施</w:t>
        </w:r>
        <w:r>
          <w:tab/>
        </w:r>
        <w:r>
          <w:fldChar w:fldCharType="begin"/>
        </w:r>
        <w:r>
          <w:instrText xml:space="preserve"> PAGEREF _Toc16869 \h </w:instrText>
        </w:r>
        <w:r>
          <w:fldChar w:fldCharType="separate"/>
        </w:r>
        <w:r>
          <w:t>37</w:t>
        </w:r>
        <w:r>
          <w:fldChar w:fldCharType="end"/>
        </w:r>
      </w:hyperlink>
    </w:p>
    <w:p>
      <w:pPr>
        <w:pStyle w:val="TOC1"/>
        <w:tabs>
          <w:tab w:val="right" w:leader="dot" w:pos="8306"/>
        </w:tabs>
      </w:pPr>
      <w:hyperlink w:anchor="_Toc24467" w:history="1">
        <w:r>
          <w:rPr>
            <w:rFonts w:ascii="仿宋" w:eastAsia="仿宋" w:hAnsi="仿宋" w:cs="仿宋" w:hint="eastAsia"/>
            <w:lang w:eastAsia="zh-CN"/>
          </w:rPr>
          <w:t>七、安全与应急管理</w:t>
        </w:r>
        <w:r>
          <w:tab/>
        </w:r>
        <w:r>
          <w:fldChar w:fldCharType="begin"/>
        </w:r>
        <w:r>
          <w:instrText xml:space="preserve"> PAGEREF _Toc24467 \h </w:instrText>
        </w:r>
        <w:r>
          <w:fldChar w:fldCharType="separate"/>
        </w:r>
        <w:r>
          <w:t>39</w:t>
        </w:r>
        <w:r>
          <w:fldChar w:fldCharType="end"/>
        </w:r>
      </w:hyperlink>
    </w:p>
    <w:p>
      <w:pPr>
        <w:pStyle w:val="TOC2"/>
        <w:tabs>
          <w:tab w:val="right" w:leader="dot" w:pos="8306"/>
        </w:tabs>
      </w:pPr>
      <w:hyperlink w:anchor="_Toc10883" w:history="1">
        <w:r>
          <w:rPr>
            <w:rFonts w:ascii="仿宋" w:eastAsia="仿宋" w:hAnsi="仿宋" w:cs="仿宋" w:hint="eastAsia"/>
            <w:lang w:eastAsia="zh-CN"/>
          </w:rPr>
          <w:t>(一)、安全生产管理</w:t>
        </w:r>
        <w:r>
          <w:tab/>
        </w:r>
        <w:r>
          <w:fldChar w:fldCharType="begin"/>
        </w:r>
        <w:r>
          <w:instrText xml:space="preserve"> PAGEREF _Toc10883 \h </w:instrText>
        </w:r>
        <w:r>
          <w:fldChar w:fldCharType="separate"/>
        </w:r>
        <w:r>
          <w:t>39</w:t>
        </w:r>
        <w:r>
          <w:fldChar w:fldCharType="end"/>
        </w:r>
      </w:hyperlink>
    </w:p>
    <w:p>
      <w:pPr>
        <w:pStyle w:val="TOC2"/>
        <w:tabs>
          <w:tab w:val="right" w:leader="dot" w:pos="8306"/>
        </w:tabs>
      </w:pPr>
      <w:hyperlink w:anchor="_Toc24563" w:history="1">
        <w:r>
          <w:rPr>
            <w:rFonts w:ascii="仿宋" w:eastAsia="仿宋" w:hAnsi="仿宋" w:cs="仿宋" w:hint="eastAsia"/>
            <w:lang w:eastAsia="zh-CN"/>
          </w:rPr>
          <w:t>(二)、应急预案与响应</w:t>
        </w:r>
        <w:r>
          <w:tab/>
        </w:r>
        <w:r>
          <w:fldChar w:fldCharType="begin"/>
        </w:r>
        <w:r>
          <w:instrText xml:space="preserve"> PAGEREF _Toc24563 \h </w:instrText>
        </w:r>
        <w:r>
          <w:fldChar w:fldCharType="separate"/>
        </w:r>
        <w:r>
          <w:t>40</w:t>
        </w:r>
        <w:r>
          <w:fldChar w:fldCharType="end"/>
        </w:r>
      </w:hyperlink>
    </w:p>
    <w:p>
      <w:pPr>
        <w:pStyle w:val="TOC1"/>
        <w:tabs>
          <w:tab w:val="right" w:leader="dot" w:pos="8306"/>
        </w:tabs>
      </w:pPr>
      <w:hyperlink w:anchor="_Toc13909" w:history="1">
        <w:r>
          <w:rPr>
            <w:rFonts w:ascii="仿宋" w:eastAsia="仿宋" w:hAnsi="仿宋" w:cs="仿宋" w:hint="eastAsia"/>
            <w:lang w:eastAsia="zh-CN"/>
          </w:rPr>
          <w:t>八、资金管理与财务规划</w:t>
        </w:r>
        <w:r>
          <w:tab/>
        </w:r>
        <w:r>
          <w:fldChar w:fldCharType="begin"/>
        </w:r>
        <w:r>
          <w:instrText xml:space="preserve"> PAGEREF _Toc13909 \h </w:instrText>
        </w:r>
        <w:r>
          <w:fldChar w:fldCharType="separate"/>
        </w:r>
        <w:r>
          <w:t>42</w:t>
        </w:r>
        <w:r>
          <w:fldChar w:fldCharType="end"/>
        </w:r>
      </w:hyperlink>
    </w:p>
    <w:p>
      <w:pPr>
        <w:pStyle w:val="TOC2"/>
        <w:tabs>
          <w:tab w:val="right" w:leader="dot" w:pos="8306"/>
        </w:tabs>
      </w:pPr>
      <w:hyperlink w:anchor="_Toc25292" w:history="1">
        <w:r>
          <w:rPr>
            <w:rFonts w:ascii="仿宋" w:eastAsia="仿宋" w:hAnsi="仿宋" w:cs="仿宋" w:hint="eastAsia"/>
            <w:lang w:eastAsia="zh-CN"/>
          </w:rPr>
          <w:t>(一)、项目资金来源与筹措</w:t>
        </w:r>
        <w:r>
          <w:tab/>
        </w:r>
        <w:r>
          <w:fldChar w:fldCharType="begin"/>
        </w:r>
        <w:r>
          <w:instrText xml:space="preserve"> PAGEREF _Toc25292 \h </w:instrText>
        </w:r>
        <w:r>
          <w:fldChar w:fldCharType="separate"/>
        </w:r>
        <w:r>
          <w:t>42</w:t>
        </w:r>
        <w:r>
          <w:fldChar w:fldCharType="end"/>
        </w:r>
      </w:hyperlink>
    </w:p>
    <w:p>
      <w:pPr>
        <w:pStyle w:val="TOC2"/>
        <w:tabs>
          <w:tab w:val="right" w:leader="dot" w:pos="8306"/>
        </w:tabs>
      </w:pPr>
      <w:hyperlink w:anchor="_Toc21378" w:history="1">
        <w:r>
          <w:rPr>
            <w:rFonts w:ascii="仿宋" w:eastAsia="仿宋" w:hAnsi="仿宋" w:cs="仿宋" w:hint="eastAsia"/>
            <w:lang w:eastAsia="zh-CN"/>
          </w:rPr>
          <w:t>(二)、资金使用与监管</w:t>
        </w:r>
        <w:r>
          <w:tab/>
        </w:r>
        <w:r>
          <w:fldChar w:fldCharType="begin"/>
        </w:r>
        <w:r>
          <w:instrText xml:space="preserve"> PAGEREF _Toc21378 \h </w:instrText>
        </w:r>
        <w:r>
          <w:fldChar w:fldCharType="separate"/>
        </w:r>
        <w:r>
          <w:t>43</w:t>
        </w:r>
        <w:r>
          <w:fldChar w:fldCharType="end"/>
        </w:r>
      </w:hyperlink>
    </w:p>
    <w:p>
      <w:pPr>
        <w:pStyle w:val="TOC2"/>
        <w:tabs>
          <w:tab w:val="right" w:leader="dot" w:pos="8306"/>
        </w:tabs>
      </w:pPr>
      <w:hyperlink w:anchor="_Toc20544" w:history="1">
        <w:r>
          <w:rPr>
            <w:rFonts w:ascii="仿宋" w:eastAsia="仿宋" w:hAnsi="仿宋" w:cs="仿宋" w:hint="eastAsia"/>
            <w:lang w:eastAsia="zh-CN"/>
          </w:rPr>
          <w:t>(三)、财务规划与预测</w:t>
        </w:r>
        <w:r>
          <w:tab/>
        </w:r>
        <w:r>
          <w:fldChar w:fldCharType="begin"/>
        </w:r>
        <w:r>
          <w:instrText xml:space="preserve"> PAGEREF _Toc20544 \h </w:instrText>
        </w:r>
        <w:r>
          <w:fldChar w:fldCharType="separate"/>
        </w:r>
        <w:r>
          <w:t>45</w:t>
        </w:r>
        <w:r>
          <w:fldChar w:fldCharType="end"/>
        </w:r>
      </w:hyperlink>
    </w:p>
    <w:p>
      <w:pPr>
        <w:pStyle w:val="TOC1"/>
        <w:tabs>
          <w:tab w:val="right" w:leader="dot" w:pos="8306"/>
        </w:tabs>
      </w:pPr>
      <w:hyperlink w:anchor="_Toc6613" w:history="1">
        <w:r>
          <w:rPr>
            <w:rFonts w:ascii="仿宋" w:eastAsia="仿宋" w:hAnsi="仿宋" w:cs="仿宋" w:hint="eastAsia"/>
            <w:lang w:eastAsia="zh-CN"/>
          </w:rPr>
          <w:t>九、项目变更管理</w:t>
        </w:r>
        <w:r>
          <w:tab/>
        </w:r>
        <w:r>
          <w:fldChar w:fldCharType="begin"/>
        </w:r>
        <w:r>
          <w:instrText xml:space="preserve"> PAGEREF _Toc6613 \h </w:instrText>
        </w:r>
        <w:r>
          <w:fldChar w:fldCharType="separate"/>
        </w:r>
        <w:r>
          <w:t>46</w:t>
        </w:r>
        <w:r>
          <w:fldChar w:fldCharType="end"/>
        </w:r>
      </w:hyperlink>
    </w:p>
    <w:p>
      <w:pPr>
        <w:pStyle w:val="TOC2"/>
        <w:tabs>
          <w:tab w:val="right" w:leader="dot" w:pos="8306"/>
        </w:tabs>
      </w:pPr>
      <w:hyperlink w:anchor="_Toc14425" w:history="1">
        <w:r>
          <w:rPr>
            <w:rFonts w:ascii="仿宋" w:eastAsia="仿宋" w:hAnsi="仿宋" w:cs="仿宋" w:hint="eastAsia"/>
            <w:lang w:eastAsia="zh-CN"/>
          </w:rPr>
          <w:t>(一)、变更控制流程</w:t>
        </w:r>
        <w:r>
          <w:tab/>
        </w:r>
        <w:r>
          <w:fldChar w:fldCharType="begin"/>
        </w:r>
        <w:r>
          <w:instrText xml:space="preserve"> PAGEREF _Toc14425 \h </w:instrText>
        </w:r>
        <w:r>
          <w:fldChar w:fldCharType="separate"/>
        </w:r>
        <w:r>
          <w:t>46</w:t>
        </w:r>
        <w:r>
          <w:fldChar w:fldCharType="end"/>
        </w:r>
      </w:hyperlink>
    </w:p>
    <w:p>
      <w:pPr>
        <w:pStyle w:val="TOC2"/>
        <w:tabs>
          <w:tab w:val="right" w:leader="dot" w:pos="8306"/>
        </w:tabs>
      </w:pPr>
      <w:hyperlink w:anchor="_Toc31476" w:history="1">
        <w:r>
          <w:rPr>
            <w:rFonts w:ascii="仿宋" w:eastAsia="仿宋" w:hAnsi="仿宋" w:cs="仿宋" w:hint="eastAsia"/>
            <w:lang w:eastAsia="zh-CN"/>
          </w:rPr>
          <w:t>(二)、影响评估与处理</w:t>
        </w:r>
        <w:r>
          <w:tab/>
        </w:r>
        <w:r>
          <w:fldChar w:fldCharType="begin"/>
        </w:r>
        <w:r>
          <w:instrText xml:space="preserve"> PAGEREF _Toc31476 \h </w:instrText>
        </w:r>
        <w:r>
          <w:fldChar w:fldCharType="separate"/>
        </w:r>
        <w:r>
          <w:t>46</w:t>
        </w:r>
        <w:r>
          <w:fldChar w:fldCharType="end"/>
        </w:r>
      </w:hyperlink>
    </w:p>
    <w:p>
      <w:pPr>
        <w:pStyle w:val="TOC2"/>
        <w:tabs>
          <w:tab w:val="right" w:leader="dot" w:pos="8306"/>
        </w:tabs>
      </w:pPr>
      <w:hyperlink w:anchor="_Toc26849" w:history="1">
        <w:r>
          <w:rPr>
            <w:rFonts w:ascii="仿宋" w:eastAsia="仿宋" w:hAnsi="仿宋" w:cs="仿宋" w:hint="eastAsia"/>
            <w:lang w:eastAsia="zh-CN"/>
          </w:rPr>
          <w:t>(三)、变更记录与追踪</w:t>
        </w:r>
        <w:r>
          <w:tab/>
        </w:r>
        <w:r>
          <w:fldChar w:fldCharType="begin"/>
        </w:r>
        <w:r>
          <w:instrText xml:space="preserve"> PAGEREF _Toc26849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10" w:history="1">
        <w:r>
          <w:rPr>
            <w:rFonts w:ascii="仿宋" w:eastAsia="仿宋" w:hAnsi="仿宋" w:cs="仿宋" w:hint="eastAsia"/>
            <w:lang w:eastAsia="zh-CN"/>
          </w:rPr>
          <w:t>(四)、变更管理策略</w:t>
        </w:r>
        <w:r>
          <w:tab/>
        </w:r>
        <w:r>
          <w:fldChar w:fldCharType="begin"/>
        </w:r>
        <w:r>
          <w:instrText xml:space="preserve"> PAGEREF _Toc3410 \h </w:instrText>
        </w:r>
        <w:r>
          <w:fldChar w:fldCharType="separate"/>
        </w:r>
        <w:r>
          <w:t>50</w:t>
        </w:r>
        <w:r>
          <w:fldChar w:fldCharType="end"/>
        </w:r>
      </w:hyperlink>
    </w:p>
    <w:p>
      <w:pPr>
        <w:pStyle w:val="TOC1"/>
        <w:tabs>
          <w:tab w:val="right" w:leader="dot" w:pos="8306"/>
        </w:tabs>
      </w:pPr>
      <w:hyperlink w:anchor="_Toc26371" w:history="1">
        <w:r>
          <w:rPr>
            <w:rFonts w:ascii="仿宋" w:eastAsia="仿宋" w:hAnsi="仿宋" w:cs="仿宋" w:hint="eastAsia"/>
            <w:lang w:eastAsia="zh-CN"/>
          </w:rPr>
          <w:t>十、环境保护与治理方案</w:t>
        </w:r>
        <w:r>
          <w:tab/>
        </w:r>
        <w:r>
          <w:fldChar w:fldCharType="begin"/>
        </w:r>
        <w:r>
          <w:instrText xml:space="preserve"> PAGEREF _Toc26371 \h </w:instrText>
        </w:r>
        <w:r>
          <w:fldChar w:fldCharType="separate"/>
        </w:r>
        <w:r>
          <w:t>51</w:t>
        </w:r>
        <w:r>
          <w:fldChar w:fldCharType="end"/>
        </w:r>
      </w:hyperlink>
    </w:p>
    <w:p>
      <w:pPr>
        <w:pStyle w:val="TOC2"/>
        <w:tabs>
          <w:tab w:val="right" w:leader="dot" w:pos="8306"/>
        </w:tabs>
      </w:pPr>
      <w:hyperlink w:anchor="_Toc4047" w:history="1">
        <w:r>
          <w:rPr>
            <w:rFonts w:ascii="仿宋" w:eastAsia="仿宋" w:hAnsi="仿宋" w:cs="仿宋" w:hint="eastAsia"/>
            <w:lang w:eastAsia="zh-CN"/>
          </w:rPr>
          <w:t>(一)、项目环境影响评估</w:t>
        </w:r>
        <w:r>
          <w:tab/>
        </w:r>
        <w:r>
          <w:fldChar w:fldCharType="begin"/>
        </w:r>
        <w:r>
          <w:instrText xml:space="preserve"> PAGEREF _Toc4047 \h </w:instrText>
        </w:r>
        <w:r>
          <w:fldChar w:fldCharType="separate"/>
        </w:r>
        <w:r>
          <w:t>51</w:t>
        </w:r>
        <w:r>
          <w:fldChar w:fldCharType="end"/>
        </w:r>
      </w:hyperlink>
    </w:p>
    <w:p>
      <w:pPr>
        <w:pStyle w:val="TOC2"/>
        <w:tabs>
          <w:tab w:val="right" w:leader="dot" w:pos="8306"/>
        </w:tabs>
      </w:pPr>
      <w:hyperlink w:anchor="_Toc4866" w:history="1">
        <w:r>
          <w:rPr>
            <w:rFonts w:ascii="仿宋" w:eastAsia="仿宋" w:hAnsi="仿宋" w:cs="仿宋" w:hint="eastAsia"/>
            <w:lang w:eastAsia="zh-CN"/>
          </w:rPr>
          <w:t>(二)、环境保护措施与治理方案</w:t>
        </w:r>
        <w:r>
          <w:tab/>
        </w:r>
        <w:r>
          <w:fldChar w:fldCharType="begin"/>
        </w:r>
        <w:r>
          <w:instrText xml:space="preserve"> PAGEREF _Toc4866 \h </w:instrText>
        </w:r>
        <w:r>
          <w:fldChar w:fldCharType="separate"/>
        </w:r>
        <w:r>
          <w:t>52</w:t>
        </w:r>
        <w:r>
          <w:fldChar w:fldCharType="end"/>
        </w:r>
      </w:hyperlink>
    </w:p>
    <w:p>
      <w:pPr>
        <w:pStyle w:val="TOC1"/>
        <w:tabs>
          <w:tab w:val="right" w:leader="dot" w:pos="8306"/>
        </w:tabs>
      </w:pPr>
      <w:hyperlink w:anchor="_Toc29461" w:history="1">
        <w:r>
          <w:rPr>
            <w:rFonts w:ascii="仿宋" w:eastAsia="仿宋" w:hAnsi="仿宋" w:cs="仿宋" w:hint="eastAsia"/>
            <w:lang w:eastAsia="zh-CN"/>
          </w:rPr>
          <w:t>十一、环境保护与绿色发展</w:t>
        </w:r>
        <w:r>
          <w:tab/>
        </w:r>
        <w:r>
          <w:fldChar w:fldCharType="begin"/>
        </w:r>
        <w:r>
          <w:instrText xml:space="preserve"> PAGEREF _Toc29461 \h </w:instrText>
        </w:r>
        <w:r>
          <w:fldChar w:fldCharType="separate"/>
        </w:r>
        <w:r>
          <w:t>52</w:t>
        </w:r>
        <w:r>
          <w:fldChar w:fldCharType="end"/>
        </w:r>
      </w:hyperlink>
    </w:p>
    <w:p>
      <w:pPr>
        <w:pStyle w:val="TOC2"/>
        <w:tabs>
          <w:tab w:val="right" w:leader="dot" w:pos="8306"/>
        </w:tabs>
      </w:pPr>
      <w:hyperlink w:anchor="_Toc11906" w:history="1">
        <w:r>
          <w:rPr>
            <w:rFonts w:ascii="仿宋" w:eastAsia="仿宋" w:hAnsi="仿宋" w:cs="仿宋" w:hint="eastAsia"/>
            <w:lang w:eastAsia="zh-CN"/>
          </w:rPr>
          <w:t>(一)、环境保护措施</w:t>
        </w:r>
        <w:r>
          <w:tab/>
        </w:r>
        <w:r>
          <w:fldChar w:fldCharType="begin"/>
        </w:r>
        <w:r>
          <w:instrText xml:space="preserve"> PAGEREF _Toc11906 \h </w:instrText>
        </w:r>
        <w:r>
          <w:fldChar w:fldCharType="separate"/>
        </w:r>
        <w:r>
          <w:t>52</w:t>
        </w:r>
        <w:r>
          <w:fldChar w:fldCharType="end"/>
        </w:r>
      </w:hyperlink>
    </w:p>
    <w:p>
      <w:pPr>
        <w:pStyle w:val="TOC2"/>
        <w:tabs>
          <w:tab w:val="right" w:leader="dot" w:pos="8306"/>
        </w:tabs>
      </w:pPr>
      <w:hyperlink w:anchor="_Toc24382" w:history="1">
        <w:r>
          <w:rPr>
            <w:rFonts w:ascii="仿宋" w:eastAsia="仿宋" w:hAnsi="仿宋" w:cs="仿宋" w:hint="eastAsia"/>
            <w:lang w:eastAsia="zh-CN"/>
          </w:rPr>
          <w:t>(二)、绿色发展与可持续发展策略</w:t>
        </w:r>
        <w:r>
          <w:tab/>
        </w:r>
        <w:r>
          <w:fldChar w:fldCharType="begin"/>
        </w:r>
        <w:r>
          <w:instrText xml:space="preserve"> PAGEREF _Toc24382 \h </w:instrText>
        </w:r>
        <w:r>
          <w:fldChar w:fldCharType="separate"/>
        </w:r>
        <w:r>
          <w:t>54</w:t>
        </w:r>
        <w:r>
          <w:fldChar w:fldCharType="end"/>
        </w:r>
      </w:hyperlink>
    </w:p>
    <w:p>
      <w:pPr>
        <w:pStyle w:val="TOC1"/>
        <w:tabs>
          <w:tab w:val="right" w:leader="dot" w:pos="8306"/>
        </w:tabs>
      </w:pPr>
      <w:hyperlink w:anchor="_Toc563" w:history="1">
        <w:r>
          <w:rPr>
            <w:rFonts w:ascii="仿宋" w:eastAsia="仿宋" w:hAnsi="仿宋" w:cs="仿宋" w:hint="eastAsia"/>
            <w:lang w:eastAsia="zh-CN"/>
          </w:rPr>
          <w:t>十二、经济效益与社会效益优化</w:t>
        </w:r>
        <w:r>
          <w:tab/>
        </w:r>
        <w:r>
          <w:fldChar w:fldCharType="begin"/>
        </w:r>
        <w:r>
          <w:instrText xml:space="preserve"> PAGEREF _Toc563 \h </w:instrText>
        </w:r>
        <w:r>
          <w:fldChar w:fldCharType="separate"/>
        </w:r>
        <w:r>
          <w:t>56</w:t>
        </w:r>
        <w:r>
          <w:fldChar w:fldCharType="end"/>
        </w:r>
      </w:hyperlink>
    </w:p>
    <w:p>
      <w:pPr>
        <w:pStyle w:val="TOC2"/>
        <w:tabs>
          <w:tab w:val="right" w:leader="dot" w:pos="8306"/>
        </w:tabs>
      </w:pPr>
      <w:hyperlink w:anchor="_Toc8005" w:history="1">
        <w:r>
          <w:rPr>
            <w:rFonts w:ascii="仿宋" w:eastAsia="仿宋" w:hAnsi="仿宋" w:cs="仿宋" w:hint="eastAsia"/>
            <w:lang w:eastAsia="zh-CN"/>
          </w:rPr>
          <w:t>(一)、经济效益提升策略</w:t>
        </w:r>
        <w:r>
          <w:tab/>
        </w:r>
        <w:r>
          <w:fldChar w:fldCharType="begin"/>
        </w:r>
        <w:r>
          <w:instrText xml:space="preserve"> PAGEREF _Toc8005 \h </w:instrText>
        </w:r>
        <w:r>
          <w:fldChar w:fldCharType="separate"/>
        </w:r>
        <w:r>
          <w:t>56</w:t>
        </w:r>
        <w:r>
          <w:fldChar w:fldCharType="end"/>
        </w:r>
      </w:hyperlink>
    </w:p>
    <w:p>
      <w:pPr>
        <w:pStyle w:val="TOC2"/>
        <w:tabs>
          <w:tab w:val="right" w:leader="dot" w:pos="8306"/>
        </w:tabs>
      </w:pPr>
      <w:hyperlink w:anchor="_Toc1517" w:history="1">
        <w:r>
          <w:rPr>
            <w:rFonts w:ascii="仿宋" w:eastAsia="仿宋" w:hAnsi="仿宋" w:cs="仿宋" w:hint="eastAsia"/>
            <w:lang w:eastAsia="zh-CN"/>
          </w:rPr>
          <w:t>(二)、社会效益增强方案</w:t>
        </w:r>
        <w:r>
          <w:tab/>
        </w:r>
        <w:r>
          <w:fldChar w:fldCharType="begin"/>
        </w:r>
        <w:r>
          <w:instrText xml:space="preserve"> PAGEREF _Toc1517 \h </w:instrText>
        </w:r>
        <w:r>
          <w:fldChar w:fldCharType="separate"/>
        </w:r>
        <w:r>
          <w:t>57</w:t>
        </w:r>
        <w:r>
          <w:fldChar w:fldCharType="end"/>
        </w:r>
      </w:hyperlink>
    </w:p>
    <w:p>
      <w:pPr>
        <w:pStyle w:val="TOC1"/>
        <w:tabs>
          <w:tab w:val="right" w:leader="dot" w:pos="8306"/>
        </w:tabs>
      </w:pPr>
      <w:hyperlink w:anchor="_Toc26952" w:history="1">
        <w:r>
          <w:rPr>
            <w:rFonts w:ascii="仿宋" w:eastAsia="仿宋" w:hAnsi="仿宋" w:cs="仿宋" w:hint="eastAsia"/>
            <w:lang w:eastAsia="zh-CN"/>
          </w:rPr>
          <w:t>十三、创新驱动与持续发展</w:t>
        </w:r>
        <w:r>
          <w:tab/>
        </w:r>
        <w:r>
          <w:fldChar w:fldCharType="begin"/>
        </w:r>
        <w:r>
          <w:instrText xml:space="preserve"> PAGEREF _Toc26952 \h </w:instrText>
        </w:r>
        <w:r>
          <w:fldChar w:fldCharType="separate"/>
        </w:r>
        <w:r>
          <w:t>58</w:t>
        </w:r>
        <w:r>
          <w:fldChar w:fldCharType="end"/>
        </w:r>
      </w:hyperlink>
    </w:p>
    <w:p>
      <w:pPr>
        <w:pStyle w:val="TOC2"/>
        <w:tabs>
          <w:tab w:val="right" w:leader="dot" w:pos="8306"/>
        </w:tabs>
      </w:pPr>
      <w:hyperlink w:anchor="_Toc18035" w:history="1">
        <w:r>
          <w:rPr>
            <w:rFonts w:ascii="仿宋" w:eastAsia="仿宋" w:hAnsi="仿宋" w:cs="仿宋" w:hint="eastAsia"/>
            <w:lang w:eastAsia="zh-CN"/>
          </w:rPr>
          <w:t>(一)、创新驱动战略实施</w:t>
        </w:r>
        <w:r>
          <w:tab/>
        </w:r>
        <w:r>
          <w:fldChar w:fldCharType="begin"/>
        </w:r>
        <w:r>
          <w:instrText xml:space="preserve"> PAGEREF _Toc18035 \h </w:instrText>
        </w:r>
        <w:r>
          <w:fldChar w:fldCharType="separate"/>
        </w:r>
        <w:r>
          <w:t>58</w:t>
        </w:r>
        <w:r>
          <w:fldChar w:fldCharType="end"/>
        </w:r>
      </w:hyperlink>
    </w:p>
    <w:p>
      <w:pPr>
        <w:pStyle w:val="TOC2"/>
        <w:tabs>
          <w:tab w:val="right" w:leader="dot" w:pos="8306"/>
        </w:tabs>
      </w:pPr>
      <w:hyperlink w:anchor="_Toc29102" w:history="1">
        <w:r>
          <w:rPr>
            <w:rFonts w:ascii="仿宋" w:eastAsia="仿宋" w:hAnsi="仿宋" w:cs="仿宋" w:hint="eastAsia"/>
            <w:lang w:eastAsia="zh-CN"/>
          </w:rPr>
          <w:t>(二)、持续发展路径探索</w:t>
        </w:r>
        <w:r>
          <w:tab/>
        </w:r>
        <w:r>
          <w:fldChar w:fldCharType="begin"/>
        </w:r>
        <w:r>
          <w:instrText xml:space="preserve"> PAGEREF _Toc29102 \h </w:instrText>
        </w:r>
        <w:r>
          <w:fldChar w:fldCharType="separate"/>
        </w:r>
        <w:r>
          <w:t>59</w:t>
        </w:r>
        <w:r>
          <w:fldChar w:fldCharType="end"/>
        </w:r>
      </w:hyperlink>
    </w:p>
    <w:p>
      <w:pPr>
        <w:pStyle w:val="TOC1"/>
        <w:tabs>
          <w:tab w:val="right" w:leader="dot" w:pos="8306"/>
        </w:tabs>
      </w:pPr>
      <w:hyperlink w:anchor="_Toc24181" w:history="1">
        <w:r>
          <w:rPr>
            <w:rFonts w:ascii="仿宋" w:eastAsia="仿宋" w:hAnsi="仿宋" w:cs="仿宋" w:hint="eastAsia"/>
            <w:lang w:eastAsia="zh-CN"/>
          </w:rPr>
          <w:t>十四、合作与交流机制建立</w:t>
        </w:r>
        <w:r>
          <w:tab/>
        </w:r>
        <w:r>
          <w:fldChar w:fldCharType="begin"/>
        </w:r>
        <w:r>
          <w:instrText xml:space="preserve"> PAGEREF _Toc24181 \h </w:instrText>
        </w:r>
        <w:r>
          <w:fldChar w:fldCharType="separate"/>
        </w:r>
        <w:r>
          <w:t>63</w:t>
        </w:r>
        <w:r>
          <w:fldChar w:fldCharType="end"/>
        </w:r>
      </w:hyperlink>
    </w:p>
    <w:p>
      <w:pPr>
        <w:pStyle w:val="TOC2"/>
        <w:tabs>
          <w:tab w:val="right" w:leader="dot" w:pos="8306"/>
        </w:tabs>
      </w:pPr>
      <w:hyperlink w:anchor="_Toc26797" w:history="1">
        <w:r>
          <w:rPr>
            <w:rFonts w:ascii="仿宋" w:eastAsia="仿宋" w:hAnsi="仿宋" w:cs="仿宋" w:hint="eastAsia"/>
            <w:lang w:eastAsia="zh-CN"/>
          </w:rPr>
          <w:t>(一)、合作伙伴选择与合作方式</w:t>
        </w:r>
        <w:r>
          <w:tab/>
        </w:r>
        <w:r>
          <w:fldChar w:fldCharType="begin"/>
        </w:r>
        <w:r>
          <w:instrText xml:space="preserve"> PAGEREF _Toc26797 \h </w:instrText>
        </w:r>
        <w:r>
          <w:fldChar w:fldCharType="separate"/>
        </w:r>
        <w:r>
          <w:t>63</w:t>
        </w:r>
        <w:r>
          <w:fldChar w:fldCharType="end"/>
        </w:r>
      </w:hyperlink>
    </w:p>
    <w:p>
      <w:pPr>
        <w:pStyle w:val="TOC2"/>
        <w:tabs>
          <w:tab w:val="right" w:leader="dot" w:pos="8306"/>
        </w:tabs>
      </w:pPr>
      <w:hyperlink w:anchor="_Toc17550" w:history="1">
        <w:r>
          <w:rPr>
            <w:rFonts w:ascii="仿宋" w:eastAsia="仿宋" w:hAnsi="仿宋" w:cs="仿宋" w:hint="eastAsia"/>
            <w:lang w:eastAsia="zh-CN"/>
          </w:rPr>
          <w:t>(二)、交流与合作平台搭建</w:t>
        </w:r>
        <w:r>
          <w:tab/>
        </w:r>
        <w:r>
          <w:fldChar w:fldCharType="begin"/>
        </w:r>
        <w:r>
          <w:instrText xml:space="preserve"> PAGEREF _Toc17550 \h </w:instrText>
        </w:r>
        <w:r>
          <w:fldChar w:fldCharType="separate"/>
        </w:r>
        <w:r>
          <w:t>65</w:t>
        </w:r>
        <w:r>
          <w:fldChar w:fldCharType="end"/>
        </w:r>
      </w:hyperlink>
    </w:p>
    <w:p>
      <w:pPr>
        <w:pStyle w:val="TOC1"/>
        <w:tabs>
          <w:tab w:val="right" w:leader="dot" w:pos="8306"/>
        </w:tabs>
      </w:pPr>
      <w:hyperlink w:anchor="_Toc15552" w:history="1">
        <w:r>
          <w:rPr>
            <w:rFonts w:ascii="仿宋" w:eastAsia="仿宋" w:hAnsi="仿宋" w:cs="仿宋" w:hint="eastAsia"/>
            <w:lang w:eastAsia="zh-CN"/>
          </w:rPr>
          <w:t>十五、质量管理与控制</w:t>
        </w:r>
        <w:r>
          <w:tab/>
        </w:r>
        <w:r>
          <w:fldChar w:fldCharType="begin"/>
        </w:r>
        <w:r>
          <w:instrText xml:space="preserve"> PAGEREF _Toc15552 \h </w:instrText>
        </w:r>
        <w:r>
          <w:fldChar w:fldCharType="separate"/>
        </w:r>
        <w:r>
          <w:t>66</w:t>
        </w:r>
        <w:r>
          <w:fldChar w:fldCharType="end"/>
        </w:r>
      </w:hyperlink>
    </w:p>
    <w:p>
      <w:pPr>
        <w:pStyle w:val="TOC2"/>
        <w:tabs>
          <w:tab w:val="right" w:leader="dot" w:pos="8306"/>
        </w:tabs>
      </w:pPr>
      <w:hyperlink w:anchor="_Toc32339" w:history="1">
        <w:r>
          <w:rPr>
            <w:rFonts w:ascii="仿宋" w:eastAsia="仿宋" w:hAnsi="仿宋" w:cs="仿宋" w:hint="eastAsia"/>
            <w:lang w:eastAsia="zh-CN"/>
          </w:rPr>
          <w:t>(一)、质量管理体系建设</w:t>
        </w:r>
        <w:r>
          <w:tab/>
        </w:r>
        <w:r>
          <w:fldChar w:fldCharType="begin"/>
        </w:r>
        <w:r>
          <w:instrText xml:space="preserve"> PAGEREF _Toc32339 \h </w:instrText>
        </w:r>
        <w:r>
          <w:fldChar w:fldCharType="separate"/>
        </w:r>
        <w:r>
          <w:t>66</w:t>
        </w:r>
        <w:r>
          <w:fldChar w:fldCharType="end"/>
        </w:r>
      </w:hyperlink>
    </w:p>
    <w:p>
      <w:pPr>
        <w:pStyle w:val="TOC2"/>
        <w:tabs>
          <w:tab w:val="right" w:leader="dot" w:pos="8306"/>
        </w:tabs>
      </w:pPr>
      <w:hyperlink w:anchor="_Toc4624" w:history="1">
        <w:r>
          <w:rPr>
            <w:rFonts w:ascii="仿宋" w:eastAsia="仿宋" w:hAnsi="仿宋" w:cs="仿宋" w:hint="eastAsia"/>
            <w:lang w:eastAsia="zh-CN"/>
          </w:rPr>
          <w:t>(二)、质量控制措施</w:t>
        </w:r>
        <w:r>
          <w:tab/>
        </w:r>
        <w:r>
          <w:fldChar w:fldCharType="begin"/>
        </w:r>
        <w:r>
          <w:instrText xml:space="preserve"> PAGEREF _Toc4624 \h </w:instrText>
        </w:r>
        <w:r>
          <w:fldChar w:fldCharType="separate"/>
        </w:r>
        <w:r>
          <w:t>68</w:t>
        </w:r>
        <w:r>
          <w:fldChar w:fldCharType="end"/>
        </w:r>
      </w:hyperlink>
    </w:p>
    <w:p>
      <w:pPr>
        <w:pStyle w:val="TOC1"/>
        <w:tabs>
          <w:tab w:val="right" w:leader="dot" w:pos="8306"/>
        </w:tabs>
      </w:pPr>
      <w:hyperlink w:anchor="_Toc2218" w:history="1">
        <w:r>
          <w:rPr>
            <w:rFonts w:ascii="仿宋" w:eastAsia="仿宋" w:hAnsi="仿宋" w:cs="仿宋" w:hint="eastAsia"/>
            <w:lang w:eastAsia="zh-CN"/>
          </w:rPr>
          <w:t>十六、项目施工方案</w:t>
        </w:r>
        <w:r>
          <w:tab/>
        </w:r>
        <w:r>
          <w:fldChar w:fldCharType="begin"/>
        </w:r>
        <w:r>
          <w:instrText xml:space="preserve"> PAGEREF _Toc2218 \h </w:instrText>
        </w:r>
        <w:r>
          <w:fldChar w:fldCharType="separate"/>
        </w:r>
        <w:r>
          <w:t>69</w:t>
        </w:r>
        <w:r>
          <w:fldChar w:fldCharType="end"/>
        </w:r>
      </w:hyperlink>
    </w:p>
    <w:p>
      <w:pPr>
        <w:pStyle w:val="TOC2"/>
        <w:tabs>
          <w:tab w:val="right" w:leader="dot" w:pos="8306"/>
        </w:tabs>
      </w:pPr>
      <w:hyperlink w:anchor="_Toc7643" w:history="1">
        <w:r>
          <w:rPr>
            <w:rFonts w:ascii="仿宋" w:eastAsia="仿宋" w:hAnsi="仿宋" w:cs="仿宋" w:hint="eastAsia"/>
            <w:lang w:eastAsia="zh-CN"/>
          </w:rPr>
          <w:t>(一)、施工组织设计</w:t>
        </w:r>
        <w:r>
          <w:tab/>
        </w:r>
        <w:r>
          <w:fldChar w:fldCharType="begin"/>
        </w:r>
        <w:r>
          <w:instrText xml:space="preserve"> PAGEREF _Toc7643 \h </w:instrText>
        </w:r>
        <w:r>
          <w:fldChar w:fldCharType="separate"/>
        </w:r>
        <w:r>
          <w:t>69</w:t>
        </w:r>
        <w:r>
          <w:fldChar w:fldCharType="end"/>
        </w:r>
      </w:hyperlink>
    </w:p>
    <w:p>
      <w:pPr>
        <w:pStyle w:val="TOC2"/>
        <w:tabs>
          <w:tab w:val="right" w:leader="dot" w:pos="8306"/>
        </w:tabs>
      </w:pPr>
      <w:hyperlink w:anchor="_Toc2047" w:history="1">
        <w:r>
          <w:rPr>
            <w:rFonts w:ascii="仿宋" w:eastAsia="仿宋" w:hAnsi="仿宋" w:cs="仿宋" w:hint="eastAsia"/>
            <w:lang w:eastAsia="zh-CN"/>
          </w:rPr>
          <w:t>(二)、施工工艺与技术路线</w:t>
        </w:r>
        <w:r>
          <w:tab/>
        </w:r>
        <w:r>
          <w:fldChar w:fldCharType="begin"/>
        </w:r>
        <w:r>
          <w:instrText xml:space="preserve"> PAGEREF _Toc2047 \h </w:instrText>
        </w:r>
        <w:r>
          <w:fldChar w:fldCharType="separate"/>
        </w:r>
        <w:r>
          <w:t>71</w:t>
        </w:r>
        <w:r>
          <w:fldChar w:fldCharType="end"/>
        </w:r>
      </w:hyperlink>
    </w:p>
    <w:p>
      <w:pPr>
        <w:pStyle w:val="TOC2"/>
        <w:tabs>
          <w:tab w:val="right" w:leader="dot" w:pos="8306"/>
        </w:tabs>
      </w:pPr>
      <w:hyperlink w:anchor="_Toc20059" w:history="1">
        <w:r>
          <w:rPr>
            <w:rFonts w:ascii="仿宋" w:eastAsia="仿宋" w:hAnsi="仿宋" w:cs="仿宋" w:hint="eastAsia"/>
            <w:lang w:eastAsia="zh-CN"/>
          </w:rPr>
          <w:t>(三)、关键节点施工计划</w:t>
        </w:r>
        <w:r>
          <w:tab/>
        </w:r>
        <w:r>
          <w:fldChar w:fldCharType="begin"/>
        </w:r>
        <w:r>
          <w:instrText xml:space="preserve"> PAGEREF _Toc20059 \h </w:instrText>
        </w:r>
        <w:r>
          <w:fldChar w:fldCharType="separate"/>
        </w:r>
        <w:r>
          <w:t>72</w:t>
        </w:r>
        <w:r>
          <w:fldChar w:fldCharType="end"/>
        </w:r>
      </w:hyperlink>
    </w:p>
    <w:p>
      <w:pPr>
        <w:pStyle w:val="TOC2"/>
        <w:tabs>
          <w:tab w:val="right" w:leader="dot" w:pos="8306"/>
        </w:tabs>
      </w:pPr>
      <w:hyperlink w:anchor="_Toc10012" w:history="1">
        <w:r>
          <w:rPr>
            <w:rFonts w:ascii="仿宋" w:eastAsia="仿宋" w:hAnsi="仿宋" w:cs="仿宋" w:hint="eastAsia"/>
            <w:lang w:eastAsia="zh-CN"/>
          </w:rPr>
          <w:t>(四)、施工现场管理</w:t>
        </w:r>
        <w:r>
          <w:tab/>
        </w:r>
        <w:r>
          <w:fldChar w:fldCharType="begin"/>
        </w:r>
        <w:r>
          <w:instrText xml:space="preserve"> PAGEREF _Toc10012 \h </w:instrText>
        </w:r>
        <w:r>
          <w:fldChar w:fldCharType="separate"/>
        </w:r>
        <w:r>
          <w:t>73</w:t>
        </w:r>
        <w:r>
          <w:fldChar w:fldCharType="end"/>
        </w:r>
      </w:hyperlink>
    </w:p>
    <w:p>
      <w:pPr>
        <w:pStyle w:val="TOC1"/>
        <w:tabs>
          <w:tab w:val="right" w:leader="dot" w:pos="8306"/>
        </w:tabs>
      </w:pPr>
      <w:hyperlink w:anchor="_Toc10954" w:history="1">
        <w:r>
          <w:rPr>
            <w:rFonts w:ascii="仿宋" w:eastAsia="仿宋" w:hAnsi="仿宋" w:cs="仿宋" w:hint="eastAsia"/>
            <w:lang w:eastAsia="zh-CN"/>
          </w:rPr>
          <w:t>十七、人力资源管理与开发</w:t>
        </w:r>
        <w:r>
          <w:tab/>
        </w:r>
        <w:r>
          <w:fldChar w:fldCharType="begin"/>
        </w:r>
        <w:r>
          <w:instrText xml:space="preserve"> PAGEREF _Toc10954 \h </w:instrText>
        </w:r>
        <w:r>
          <w:fldChar w:fldCharType="separate"/>
        </w:r>
        <w:r>
          <w:t>75</w:t>
        </w:r>
        <w:r>
          <w:fldChar w:fldCharType="end"/>
        </w:r>
      </w:hyperlink>
    </w:p>
    <w:p>
      <w:pPr>
        <w:pStyle w:val="TOC2"/>
        <w:tabs>
          <w:tab w:val="right" w:leader="dot" w:pos="8306"/>
        </w:tabs>
      </w:pPr>
      <w:hyperlink w:anchor="_Toc419" w:history="1">
        <w:r>
          <w:rPr>
            <w:rFonts w:ascii="仿宋" w:eastAsia="仿宋" w:hAnsi="仿宋" w:cs="仿宋" w:hint="eastAsia"/>
            <w:lang w:eastAsia="zh-CN"/>
          </w:rPr>
          <w:t>(一)、人力资源规划</w:t>
        </w:r>
        <w:r>
          <w:tab/>
        </w:r>
        <w:r>
          <w:fldChar w:fldCharType="begin"/>
        </w:r>
        <w:r>
          <w:instrText xml:space="preserve"> PAGEREF _Toc419 \h </w:instrText>
        </w:r>
        <w:r>
          <w:fldChar w:fldCharType="separate"/>
        </w:r>
        <w:r>
          <w:t>75</w:t>
        </w:r>
        <w:r>
          <w:fldChar w:fldCharType="end"/>
        </w:r>
      </w:hyperlink>
    </w:p>
    <w:p>
      <w:pPr>
        <w:pStyle w:val="TOC2"/>
        <w:tabs>
          <w:tab w:val="right" w:leader="dot" w:pos="8306"/>
        </w:tabs>
      </w:pPr>
      <w:hyperlink w:anchor="_Toc29792" w:history="1">
        <w:r>
          <w:rPr>
            <w:rFonts w:ascii="仿宋" w:eastAsia="仿宋" w:hAnsi="仿宋" w:cs="仿宋" w:hint="eastAsia"/>
            <w:lang w:eastAsia="zh-CN"/>
          </w:rPr>
          <w:t>(二)、人力资源开发与培训</w:t>
        </w:r>
        <w:r>
          <w:tab/>
        </w:r>
        <w:r>
          <w:fldChar w:fldCharType="begin"/>
        </w:r>
        <w:r>
          <w:instrText xml:space="preserve"> PAGEREF _Toc29792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56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552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用4A沸石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洗涤剂用4A沸石项目还将参与当地的环保活动和计划，如资助当地的环境保护项目或与社区合作进行环保宣传活动。通过这些活动，项目不仅能够提高自身的环境表现，还能在当地社区中树立积极的环保形象。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14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洗涤剂用4A沸石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洗涤剂用4A沸石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洗涤剂用4A沸石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2031"/>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080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在洗涤剂用4A沸石项目启动前，将进行一系列深入的地质调查，包括钻探和土壤取样，以深入了解项目区域的地层结构和土壤组成。特别是对于土壤的承载能力和地下水位的深度进行详细评估。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完成初始的地质风险评估后，洗涤剂用4A沸石项目将安装长期地质监测设备，如倾斜仪、裂缝计和地下水位计，以持续监测地质条件的变化。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0214"/>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洗涤剂用4A沸石项目将通过这些措施来适应和尊重特殊环境条件，确保项目的可持续发展，同时减少对环境的负面影响。这不仅有助于保护自然和文化遗产，还能提升项目在社会责任方面的表现和形象。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4434"/>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16981"/>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https://d.book118.com/457104163011006031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洗涤剂用4A沸石项目建设总纲及方案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6450D"/>
    <w:rsid w:val="6DD645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7104163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2023-12-31T02:16:00Z</dcterms:created>
  <dcterms:modified xsi:type="dcterms:W3CDTF">2023-12-31T02:16:44Z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92861867D1D6496F957FD1CAF534E688_11</vt:lpwstr>
  </property>
  <property fmtid="{D5CDD505-2E9C-101B-9397-08002B2CF9AE}" pid="3" name="KSOProductBuildVer">
    <vt:lpwstr>2052-12.1.0.16120</vt:lpwstr>
  </property>
</Properties>
</file>