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46" w:line="1070" w:lineRule="exact"/>
        <w:ind w:left="633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spacing w:val="-10"/>
          <w:position w:val="47"/>
          <w:sz w:val="45"/>
          <w:szCs w:val="45"/>
        </w:rPr>
        <w:t>湖北省医疗保障局医疗保障信息平台</w:t>
      </w:r>
    </w:p>
    <w:p>
      <w:pPr>
        <w:spacing w:before="2" w:line="220" w:lineRule="auto"/>
        <w:ind w:left="813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spacing w:val="28"/>
          <w:sz w:val="45"/>
          <w:szCs w:val="45"/>
        </w:rPr>
        <w:t>药品和医用耗材招采管理子系统</w:t>
      </w: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before="165" w:line="283" w:lineRule="auto"/>
        <w:ind w:left="3142" w:right="1532" w:hanging="1829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35"/>
          <w:sz w:val="51"/>
          <w:szCs w:val="51"/>
        </w:rPr>
        <w:t>药品准入模块(企业端)</w:t>
      </w:r>
      <w:r>
        <w:rPr>
          <w:rFonts w:ascii="SimHei" w:eastAsia="SimHei" w:hAnsi="SimHei" w:cs="SimHei"/>
          <w:spacing w:val="5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4"/>
          <w:sz w:val="51"/>
          <w:szCs w:val="51"/>
        </w:rPr>
        <w:t>操作手册</w:t>
      </w:r>
    </w:p>
    <w:p>
      <w:pPr>
        <w:pStyle w:val="BodyText"/>
        <w:spacing w:line="422" w:lineRule="auto"/>
      </w:pPr>
    </w:p>
    <w:p>
      <w:pPr>
        <w:pStyle w:val="BodyText"/>
        <w:spacing w:before="66" w:line="198" w:lineRule="auto"/>
        <w:ind w:left="3713"/>
        <w:rPr>
          <w:sz w:val="23"/>
          <w:szCs w:val="23"/>
        </w:rPr>
      </w:pPr>
      <w:r>
        <w:rPr>
          <w:spacing w:val="-3"/>
          <w:sz w:val="23"/>
          <w:szCs w:val="23"/>
        </w:rPr>
        <w:t>(V1.0)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pgSz w:w="11910" w:h="16840"/>
          <w:pgMar w:top="1431" w:right="1786" w:bottom="0" w:left="1786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1" w:line="225" w:lineRule="auto"/>
        <w:ind w:left="3387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b/>
          <w:bCs/>
          <w:spacing w:val="17"/>
          <w:sz w:val="28"/>
          <w:szCs w:val="28"/>
        </w:rPr>
        <w:t>2023年12月</w:t>
      </w:r>
    </w:p>
    <w:p>
      <w:pPr>
        <w:spacing w:line="225" w:lineRule="auto"/>
        <w:rPr>
          <w:rFonts w:ascii="KaiTi" w:eastAsia="KaiTi" w:hAnsi="KaiTi" w:cs="KaiTi"/>
          <w:sz w:val="28"/>
          <w:szCs w:val="28"/>
        </w:rPr>
        <w:sectPr>
          <w:type w:val="nextPage"/>
          <w:pgSz w:w="11910" w:h="16840"/>
          <w:pgMar w:top="1431" w:right="1786" w:bottom="0" w:left="1786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sdt>
      <w:sdtPr>
        <w:rPr>
          <w:rFonts w:ascii="SimSun" w:eastAsia="SimSun" w:hAnsi="SimSun" w:cs="SimSun"/>
          <w:sz w:val="30"/>
          <w:szCs w:val="30"/>
        </w:rPr>
        <w:id w:val="40294974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>
          <w:pPr>
            <w:spacing w:before="97" w:line="221" w:lineRule="auto"/>
            <w:ind w:left="3727"/>
            <w:rPr>
              <w:rFonts w:ascii="SimSun" w:eastAsia="SimSun" w:hAnsi="SimSun" w:cs="SimSun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spacing w:val="-24"/>
              <w:sz w:val="30"/>
              <w:szCs w:val="30"/>
            </w:rPr>
            <w:t>目</w:t>
          </w:r>
          <w:r>
            <w:rPr>
              <w:rFonts w:ascii="SimSun" w:eastAsia="SimSun" w:hAnsi="SimSun" w:cs="SimSun"/>
              <w:spacing w:val="-24"/>
              <w:sz w:val="30"/>
              <w:szCs w:val="30"/>
            </w:rPr>
            <w:t xml:space="preserve">   </w:t>
          </w:r>
          <w:r>
            <w:rPr>
              <w:rFonts w:ascii="SimSun" w:eastAsia="SimSun" w:hAnsi="SimSun" w:cs="SimSun"/>
              <w:b/>
              <w:bCs/>
              <w:spacing w:val="-24"/>
              <w:sz w:val="30"/>
              <w:szCs w:val="30"/>
            </w:rPr>
            <w:t>录</w:t>
          </w:r>
        </w:p>
        <w:p>
          <w:pPr>
            <w:pStyle w:val="BodyText"/>
            <w:spacing w:line="246" w:lineRule="auto"/>
          </w:pPr>
        </w:p>
        <w:p>
          <w:pPr>
            <w:pStyle w:val="BodyText"/>
            <w:spacing w:line="247" w:lineRule="auto"/>
          </w:pPr>
        </w:p>
        <w:p>
          <w:pPr>
            <w:tabs>
              <w:tab w:val="right" w:leader="dot" w:pos="8440"/>
            </w:tabs>
            <w:spacing w:before="75" w:line="221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-32"/>
              <w:sz w:val="23"/>
              <w:szCs w:val="23"/>
            </w:rPr>
            <w:t>目</w:t>
          </w:r>
          <w:r>
            <w:rPr>
              <w:rFonts w:ascii="SimSun" w:eastAsia="SimSun" w:hAnsi="SimSun" w:cs="SimSun"/>
              <w:spacing w:val="51"/>
              <w:sz w:val="23"/>
              <w:szCs w:val="23"/>
            </w:rPr>
            <w:t xml:space="preserve">  </w:t>
          </w:r>
          <w:r>
            <w:rPr>
              <w:rFonts w:ascii="SimSun" w:eastAsia="SimSun" w:hAnsi="SimSun" w:cs="SimSun"/>
              <w:spacing w:val="-32"/>
              <w:sz w:val="23"/>
              <w:szCs w:val="23"/>
            </w:rPr>
            <w:t>录</w:t>
          </w:r>
          <w:r>
            <w:rPr>
              <w:rFonts w:ascii="SimSun" w:eastAsia="SimSun" w:hAnsi="SimSun" w:cs="SimSun"/>
              <w:spacing w:val="-94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SimSun" w:eastAsia="SimSun" w:hAnsi="SimSun" w:cs="SimSun"/>
              <w:spacing w:val="-79"/>
              <w:sz w:val="23"/>
              <w:szCs w:val="23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27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410"/>
            </w:tabs>
            <w:spacing w:before="74" w:line="221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1.</w:t>
          </w:r>
          <w:r>
            <w:rPr>
              <w:rFonts w:ascii="Times New Roman" w:eastAsia="Times New Roman" w:hAnsi="Times New Roman" w:cs="Times New Roman"/>
              <w:spacing w:val="2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5"/>
              <w:sz w:val="23"/>
              <w:szCs w:val="23"/>
            </w:rPr>
            <w:t>登录与退出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260"/>
            </w:tabs>
            <w:spacing w:before="62" w:line="220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1.1.</w:t>
          </w:r>
          <w:r>
            <w:rPr>
              <w:rFonts w:ascii="Times New Roman" w:eastAsia="Times New Roman" w:hAnsi="Times New Roman" w:cs="Times New Roman"/>
              <w:spacing w:val="18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5"/>
              <w:sz w:val="23"/>
              <w:szCs w:val="23"/>
            </w:rPr>
            <w:t>访问入口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430"/>
            </w:tabs>
            <w:spacing w:before="85" w:line="220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1.2.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23"/>
              <w:szCs w:val="23"/>
            </w:rPr>
            <w:t>用户登录</w:t>
          </w:r>
          <w:r>
            <w:rPr>
              <w:rFonts w:ascii="SimSun" w:eastAsia="SimSun" w:hAnsi="SimSun" w:cs="SimSun"/>
              <w:spacing w:val="-94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409"/>
            </w:tabs>
            <w:spacing w:before="86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3"/>
              <w:sz w:val="23"/>
              <w:szCs w:val="23"/>
            </w:rPr>
            <w:t xml:space="preserve">1.3.    </w:t>
          </w:r>
          <w:r>
            <w:rPr>
              <w:rFonts w:ascii="SimSun" w:eastAsia="SimSun" w:hAnsi="SimSun" w:cs="SimSun"/>
              <w:spacing w:val="3"/>
              <w:sz w:val="23"/>
              <w:szCs w:val="23"/>
            </w:rPr>
            <w:t>修改密码</w:t>
          </w:r>
          <w:r>
            <w:rPr>
              <w:rFonts w:ascii="SimSun" w:eastAsia="SimSun" w:hAnsi="SimSun" w:cs="SimSun"/>
              <w:spacing w:val="-88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hyperlink>
        </w:p>
        <w:p>
          <w:pPr>
            <w:tabs>
              <w:tab w:val="right" w:leader="dot" w:pos="8394"/>
            </w:tabs>
            <w:spacing w:before="78" w:line="221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3"/>
              <w:sz w:val="23"/>
              <w:szCs w:val="23"/>
            </w:rPr>
            <w:t xml:space="preserve">1.4.    </w:t>
          </w:r>
          <w:r>
            <w:rPr>
              <w:rFonts w:ascii="SimSun" w:eastAsia="SimSun" w:hAnsi="SimSun" w:cs="SimSun"/>
              <w:spacing w:val="3"/>
              <w:sz w:val="23"/>
              <w:szCs w:val="23"/>
            </w:rPr>
            <w:t>退出系统</w:t>
          </w:r>
          <w:r>
            <w:rPr>
              <w:rFonts w:ascii="SimSun" w:eastAsia="SimSun" w:hAnsi="SimSun" w:cs="SimSun"/>
              <w:spacing w:val="-88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hyperlink>
        </w:p>
        <w:p>
          <w:pPr>
            <w:tabs>
              <w:tab w:val="right" w:leader="dot" w:pos="8414"/>
            </w:tabs>
            <w:spacing w:before="84" w:line="220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10"/>
              <w:sz w:val="23"/>
              <w:szCs w:val="23"/>
            </w:rPr>
            <w:t>2.</w:t>
          </w:r>
          <w:r>
            <w:rPr>
              <w:rFonts w:ascii="Times New Roman" w:eastAsia="Times New Roman" w:hAnsi="Times New Roman" w:cs="Times New Roman"/>
              <w:spacing w:val="28"/>
              <w:w w:val="101"/>
              <w:sz w:val="23"/>
              <w:szCs w:val="23"/>
            </w:rPr>
            <w:t xml:space="preserve">  </w:t>
          </w:r>
          <w:r>
            <w:rPr>
              <w:rFonts w:ascii="SimSun" w:eastAsia="SimSun" w:hAnsi="SimSun" w:cs="SimSun"/>
              <w:spacing w:val="10"/>
              <w:sz w:val="23"/>
              <w:szCs w:val="23"/>
            </w:rPr>
            <w:t>工作台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SimSun" w:eastAsia="SimSun" w:hAnsi="SimSun" w:cs="SimSun"/>
              <w:spacing w:val="-9"/>
              <w:sz w:val="23"/>
              <w:szCs w:val="23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hyperlink>
        </w:p>
        <w:p>
          <w:pPr>
            <w:tabs>
              <w:tab w:val="right" w:leader="dot" w:pos="8407"/>
            </w:tabs>
            <w:spacing w:before="75" w:line="219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8"/>
              <w:sz w:val="23"/>
              <w:szCs w:val="23"/>
            </w:rPr>
            <w:t>3.</w:t>
          </w:r>
          <w:r>
            <w:rPr>
              <w:rFonts w:ascii="Times New Roman" w:eastAsia="Times New Roman" w:hAnsi="Times New Roman" w:cs="Times New Roman"/>
              <w:spacing w:val="2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8"/>
              <w:sz w:val="23"/>
              <w:szCs w:val="23"/>
            </w:rPr>
            <w:t>企业信息管理</w:t>
          </w:r>
          <w:r>
            <w:rPr>
              <w:rFonts w:ascii="SimSun" w:eastAsia="SimSun" w:hAnsi="SimSun" w:cs="SimSun"/>
              <w:spacing w:val="-91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SimSun" w:eastAsia="SimSun" w:hAnsi="SimSun" w:cs="SimSun"/>
              <w:spacing w:val="-49"/>
              <w:sz w:val="23"/>
              <w:szCs w:val="23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hyperlink>
        </w:p>
        <w:p>
          <w:pPr>
            <w:tabs>
              <w:tab w:val="right" w:leader="dot" w:pos="8397"/>
            </w:tabs>
            <w:spacing w:before="77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>3.1.</w:t>
          </w:r>
          <w:r>
            <w:rPr>
              <w:rFonts w:ascii="Times New Roman" w:eastAsia="Times New Roman" w:hAnsi="Times New Roman" w:cs="Times New Roman"/>
              <w:spacing w:val="19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23"/>
              <w:szCs w:val="23"/>
            </w:rPr>
            <w:t>企业信息维护</w:t>
          </w:r>
          <w:r>
            <w:rPr>
              <w:rFonts w:ascii="SimSun" w:eastAsia="SimSun" w:hAnsi="SimSun" w:cs="SimSun"/>
              <w:spacing w:val="-101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hyperlink>
        </w:p>
        <w:p>
          <w:pPr>
            <w:tabs>
              <w:tab w:val="right" w:leader="dot" w:pos="8407"/>
            </w:tabs>
            <w:spacing w:before="88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>3.2.</w:t>
          </w:r>
          <w:r>
            <w:rPr>
              <w:rFonts w:ascii="Times New Roman" w:eastAsia="Times New Roman" w:hAnsi="Times New Roman" w:cs="Times New Roman"/>
              <w:spacing w:val="17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23"/>
              <w:szCs w:val="23"/>
            </w:rPr>
            <w:t>企业信息变更</w:t>
          </w:r>
          <w:r>
            <w:rPr>
              <w:rFonts w:ascii="SimSun" w:eastAsia="SimSun" w:hAnsi="SimSun" w:cs="SimSun"/>
              <w:spacing w:val="-95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400"/>
            </w:tabs>
            <w:spacing w:before="77" w:line="219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9"/>
              <w:sz w:val="23"/>
              <w:szCs w:val="23"/>
            </w:rPr>
            <w:t>4.</w:t>
          </w:r>
          <w:r>
            <w:rPr>
              <w:rFonts w:ascii="Times New Roman" w:eastAsia="Times New Roman" w:hAnsi="Times New Roman" w:cs="Times New Roman"/>
              <w:spacing w:val="28"/>
              <w:w w:val="101"/>
              <w:sz w:val="23"/>
              <w:szCs w:val="23"/>
            </w:rPr>
            <w:t xml:space="preserve">  </w:t>
          </w:r>
          <w:r>
            <w:rPr>
              <w:rFonts w:ascii="SimSun" w:eastAsia="SimSun" w:hAnsi="SimSun" w:cs="SimSun"/>
              <w:spacing w:val="9"/>
              <w:sz w:val="23"/>
              <w:szCs w:val="23"/>
            </w:rPr>
            <w:t>产品信息管理</w:t>
          </w:r>
          <w:r>
            <w:rPr>
              <w:rFonts w:ascii="SimSun" w:eastAsia="SimSun" w:hAnsi="SimSun" w:cs="SimSun"/>
              <w:spacing w:val="-93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SimSun" w:eastAsia="SimSun" w:hAnsi="SimSun" w:cs="SimSun"/>
              <w:spacing w:val="-59"/>
              <w:sz w:val="23"/>
              <w:szCs w:val="23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hyperlink>
        </w:p>
        <w:p>
          <w:pPr>
            <w:tabs>
              <w:tab w:val="right" w:leader="dot" w:pos="8400"/>
            </w:tabs>
            <w:spacing w:before="77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>4.1.</w:t>
          </w:r>
          <w:r>
            <w:rPr>
              <w:rFonts w:ascii="Times New Roman" w:eastAsia="Times New Roman" w:hAnsi="Times New Roman" w:cs="Times New Roman"/>
              <w:spacing w:val="3"/>
              <w:sz w:val="23"/>
              <w:szCs w:val="23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23"/>
              <w:szCs w:val="23"/>
            </w:rPr>
            <w:t>药品挂网管理</w:t>
          </w:r>
          <w:r>
            <w:rPr>
              <w:rFonts w:ascii="SimSun" w:eastAsia="SimSun" w:hAnsi="SimSun" w:cs="SimSun"/>
              <w:spacing w:val="-93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hyperlink>
        </w:p>
        <w:p>
          <w:pPr>
            <w:tabs>
              <w:tab w:val="right" w:leader="dot" w:pos="8404"/>
            </w:tabs>
            <w:spacing w:before="87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8"/>
              <w:sz w:val="23"/>
              <w:szCs w:val="23"/>
            </w:rPr>
            <w:t>4.2.</w:t>
          </w:r>
          <w:r>
            <w:rPr>
              <w:rFonts w:ascii="Times New Roman" w:eastAsia="Times New Roman" w:hAnsi="Times New Roman" w:cs="Times New Roman"/>
              <w:spacing w:val="15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8"/>
              <w:sz w:val="23"/>
              <w:szCs w:val="23"/>
            </w:rPr>
            <w:t>药品申报企业变更</w:t>
          </w:r>
          <w:r>
            <w:rPr>
              <w:rFonts w:ascii="SimSun" w:eastAsia="SimSun" w:hAnsi="SimSun" w:cs="SimSun"/>
              <w:spacing w:val="-95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425"/>
            </w:tabs>
            <w:spacing w:before="77" w:line="219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9"/>
              <w:sz w:val="23"/>
              <w:szCs w:val="23"/>
            </w:rPr>
            <w:t>5.</w:t>
          </w:r>
          <w:r>
            <w:rPr>
              <w:rFonts w:ascii="Times New Roman" w:eastAsia="Times New Roman" w:hAnsi="Times New Roman" w:cs="Times New Roman"/>
              <w:spacing w:val="2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9"/>
              <w:sz w:val="23"/>
              <w:szCs w:val="23"/>
            </w:rPr>
            <w:t>公示信息</w:t>
          </w:r>
          <w:r>
            <w:rPr>
              <w:rFonts w:ascii="SimSun" w:eastAsia="SimSun" w:hAnsi="SimSun" w:cs="SimSun"/>
              <w:spacing w:val="-102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11</w:t>
            </w:r>
          </w:hyperlink>
        </w:p>
        <w:p>
          <w:pPr>
            <w:tabs>
              <w:tab w:val="right" w:leader="dot" w:pos="8255"/>
            </w:tabs>
            <w:spacing w:before="78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6"/>
              <w:sz w:val="23"/>
              <w:szCs w:val="23"/>
            </w:rPr>
            <w:t>5.1.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6"/>
              <w:sz w:val="23"/>
              <w:szCs w:val="23"/>
            </w:rPr>
            <w:t>产品确认列表</w:t>
          </w:r>
          <w:r>
            <w:rPr>
              <w:rFonts w:ascii="SimSun" w:eastAsia="SimSun" w:hAnsi="SimSun" w:cs="SimSun"/>
              <w:spacing w:val="-96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11</w:t>
            </w:r>
          </w:hyperlink>
        </w:p>
        <w:p>
          <w:pPr>
            <w:tabs>
              <w:tab w:val="right" w:leader="dot" w:pos="8395"/>
            </w:tabs>
            <w:spacing w:before="77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6"/>
              <w:sz w:val="23"/>
              <w:szCs w:val="23"/>
            </w:rPr>
            <w:t>5.2.</w:t>
          </w:r>
          <w:r>
            <w:rPr>
              <w:rFonts w:ascii="Times New Roman" w:eastAsia="Times New Roman" w:hAnsi="Times New Roman" w:cs="Times New Roman"/>
              <w:spacing w:val="3"/>
              <w:sz w:val="23"/>
              <w:szCs w:val="23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23"/>
              <w:szCs w:val="23"/>
            </w:rPr>
            <w:t>产品公示列表</w:t>
          </w:r>
          <w:r>
            <w:rPr>
              <w:rFonts w:ascii="SimSun" w:eastAsia="SimSun" w:hAnsi="SimSun" w:cs="SimSun"/>
              <w:spacing w:val="-93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SimSun" w:eastAsia="SimSun" w:hAnsi="SimSun" w:cs="SimSun"/>
              <w:spacing w:val="-29"/>
              <w:sz w:val="23"/>
              <w:szCs w:val="23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12</w:t>
            </w:r>
          </w:hyperlink>
        </w:p>
        <w:p>
          <w:pPr>
            <w:tabs>
              <w:tab w:val="right" w:leader="dot" w:pos="8405"/>
            </w:tabs>
            <w:spacing w:before="97" w:line="219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6.</w:t>
          </w:r>
          <w:r>
            <w:rPr>
              <w:rFonts w:ascii="Times New Roman" w:eastAsia="Times New Roman" w:hAnsi="Times New Roman" w:cs="Times New Roman"/>
              <w:spacing w:val="11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4"/>
              <w:sz w:val="23"/>
              <w:szCs w:val="23"/>
            </w:rPr>
            <w:t>申投诉管理</w:t>
          </w:r>
          <w:r>
            <w:rPr>
              <w:rFonts w:ascii="SimSun" w:eastAsia="SimSun" w:hAnsi="SimSun" w:cs="SimSun"/>
              <w:spacing w:val="-92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12</w:t>
            </w:r>
          </w:hyperlink>
        </w:p>
        <w:p>
          <w:pPr>
            <w:tabs>
              <w:tab w:val="right" w:leader="dot" w:pos="8405"/>
            </w:tabs>
            <w:spacing w:before="77" w:line="219" w:lineRule="auto"/>
            <w:ind w:left="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8"/>
              <w:sz w:val="23"/>
              <w:szCs w:val="23"/>
            </w:rPr>
            <w:t>7.</w:t>
          </w:r>
          <w:r>
            <w:rPr>
              <w:rFonts w:ascii="Times New Roman" w:eastAsia="Times New Roman" w:hAnsi="Times New Roman" w:cs="Times New Roman"/>
              <w:spacing w:val="2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8"/>
              <w:sz w:val="23"/>
              <w:szCs w:val="23"/>
            </w:rPr>
            <w:t>动态调整管理</w:t>
          </w:r>
          <w:r>
            <w:rPr>
              <w:rFonts w:ascii="SimSun" w:eastAsia="SimSun" w:hAnsi="SimSun" w:cs="SimSun"/>
              <w:spacing w:val="-91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13</w:t>
            </w:r>
          </w:hyperlink>
        </w:p>
        <w:p>
          <w:pPr>
            <w:tabs>
              <w:tab w:val="right" w:leader="dot" w:pos="8405"/>
            </w:tabs>
            <w:spacing w:before="77" w:line="219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>7.1.</w:t>
          </w:r>
          <w:r>
            <w:rPr>
              <w:rFonts w:ascii="Times New Roman" w:eastAsia="Times New Roman" w:hAnsi="Times New Roman" w:cs="Times New Roman"/>
              <w:spacing w:val="19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23"/>
              <w:szCs w:val="23"/>
            </w:rPr>
            <w:t>药品动态调整申请</w:t>
          </w:r>
          <w:r>
            <w:rPr>
              <w:rFonts w:ascii="SimSun" w:eastAsia="SimSun" w:hAnsi="SimSun" w:cs="SimSun"/>
              <w:spacing w:val="-95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SimSun" w:eastAsia="SimSun" w:hAnsi="SimSun" w:cs="SimSun"/>
              <w:spacing w:val="-29"/>
              <w:sz w:val="23"/>
              <w:szCs w:val="23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13</w:t>
            </w:r>
          </w:hyperlink>
        </w:p>
        <w:p>
          <w:pPr>
            <w:tabs>
              <w:tab w:val="right" w:leader="dot" w:pos="8405"/>
            </w:tabs>
            <w:spacing w:before="78" w:line="220" w:lineRule="auto"/>
            <w:ind w:left="333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8"/>
              <w:sz w:val="23"/>
              <w:szCs w:val="23"/>
            </w:rPr>
            <w:t>7.2.</w:t>
          </w:r>
          <w:r>
            <w:rPr>
              <w:rFonts w:ascii="Times New Roman" w:eastAsia="Times New Roman" w:hAnsi="Times New Roman" w:cs="Times New Roman"/>
              <w:spacing w:val="17"/>
              <w:sz w:val="23"/>
              <w:szCs w:val="23"/>
            </w:rPr>
            <w:t xml:space="preserve">   </w:t>
          </w:r>
          <w:r>
            <w:rPr>
              <w:rFonts w:ascii="SimSun" w:eastAsia="SimSun" w:hAnsi="SimSun" w:cs="SimSun"/>
              <w:spacing w:val="8"/>
              <w:sz w:val="23"/>
              <w:szCs w:val="23"/>
            </w:rPr>
            <w:t>动态调整查询</w:t>
          </w:r>
          <w:r>
            <w:rPr>
              <w:rFonts w:ascii="SimSun" w:eastAsia="SimSun" w:hAnsi="SimSun" w:cs="SimSun"/>
              <w:spacing w:val="-104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SimSun" w:eastAsia="SimSun" w:hAnsi="SimSun" w:cs="SimSun"/>
              <w:spacing w:val="-9"/>
              <w:sz w:val="23"/>
              <w:szCs w:val="23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15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23"/>
          <w:szCs w:val="23"/>
        </w:rPr>
        <w:sectPr>
          <w:pgSz w:w="11910" w:h="16840"/>
          <w:pgMar w:top="1431" w:right="1681" w:bottom="0" w:left="1786" w:header="0" w:footer="0" w:gutter="0"/>
          <w:pgNumType w:start="3"/>
          <w:cols w:space="708"/>
        </w:sectPr>
      </w:pPr>
    </w:p>
    <w:p>
      <w:pPr>
        <w:spacing w:before="195" w:line="783" w:lineRule="exact"/>
        <w:ind w:left="64"/>
        <w:rPr>
          <w:rFonts w:ascii="FangSong" w:eastAsia="FangSong" w:hAnsi="FangSong" w:cs="FangSong"/>
          <w:sz w:val="29"/>
          <w:szCs w:val="29"/>
        </w:rPr>
      </w:pPr>
      <w:bookmarkStart w:id="0" w:name="bookmark5"/>
      <w:bookmarkEnd w:id="0"/>
      <w:r>
        <w:rPr>
          <w:rFonts w:ascii="FangSong" w:eastAsia="FangSong" w:hAnsi="FangSong" w:cs="FangSong"/>
          <w:b/>
          <w:bCs/>
          <w:spacing w:val="14"/>
          <w:position w:val="38"/>
          <w:sz w:val="29"/>
          <w:szCs w:val="29"/>
        </w:rPr>
        <w:t>1.</w:t>
      </w:r>
      <w:r>
        <w:rPr>
          <w:rFonts w:ascii="FangSong" w:eastAsia="FangSong" w:hAnsi="FangSong" w:cs="FangSong"/>
          <w:spacing w:val="-12"/>
          <w:position w:val="38"/>
          <w:sz w:val="29"/>
          <w:szCs w:val="29"/>
        </w:rPr>
        <w:t xml:space="preserve"> </w:t>
      </w:r>
      <w:r>
        <w:rPr>
          <w:rFonts w:ascii="FangSong" w:eastAsia="FangSong" w:hAnsi="FangSong" w:cs="FangSong"/>
          <w:b/>
          <w:bCs/>
          <w:spacing w:val="14"/>
          <w:position w:val="38"/>
          <w:sz w:val="29"/>
          <w:szCs w:val="29"/>
        </w:rPr>
        <w:t>登录与退出</w:t>
      </w:r>
    </w:p>
    <w:p>
      <w:pPr>
        <w:spacing w:line="222" w:lineRule="auto"/>
        <w:ind w:left="21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b/>
          <w:bCs/>
          <w:spacing w:val="6"/>
          <w:sz w:val="29"/>
          <w:szCs w:val="29"/>
        </w:rPr>
        <w:t>1.1.</w:t>
      </w:r>
      <w:r>
        <w:rPr>
          <w:rFonts w:ascii="FangSong" w:eastAsia="FangSong" w:hAnsi="FangSong" w:cs="FangSong"/>
          <w:spacing w:val="6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6"/>
          <w:sz w:val="29"/>
          <w:szCs w:val="29"/>
        </w:rPr>
        <w:t>访问入口</w:t>
      </w:r>
    </w:p>
    <w:p>
      <w:pPr>
        <w:pStyle w:val="BodyText"/>
        <w:spacing w:line="283" w:lineRule="auto"/>
      </w:pPr>
    </w:p>
    <w:p>
      <w:pPr>
        <w:spacing w:before="95" w:line="212" w:lineRule="auto"/>
        <w:ind w:left="68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FangSong" w:eastAsia="FangSong" w:hAnsi="FangSong" w:cs="FangSong"/>
          <w:spacing w:val="-3"/>
          <w:sz w:val="29"/>
          <w:szCs w:val="29"/>
        </w:rPr>
        <w:t>打开浏览器，输入地址：</w:t>
      </w:r>
      <w:r>
        <w:rPr>
          <w:rFonts w:ascii="FangSong" w:eastAsia="FangSong" w:hAnsi="FangSong" w:cs="FangSong"/>
          <w:spacing w:val="42"/>
          <w:sz w:val="29"/>
          <w:szCs w:val="29"/>
        </w:rPr>
        <w:t xml:space="preserve"> </w:t>
      </w:r>
      <w:hyperlink r:id="rId4" w:history="1">
        <w:r>
          <w:rPr>
            <w:rFonts w:ascii="Times New Roman" w:eastAsia="Times New Roman" w:hAnsi="Times New Roman" w:cs="Times New Roman"/>
            <w:spacing w:val="-3"/>
            <w:sz w:val="29"/>
            <w:szCs w:val="29"/>
          </w:rPr>
          <w:t>http://ybj.hubei.gov.cn/hubeiH</w:t>
        </w:r>
      </w:hyperlink>
    </w:p>
    <w:p>
      <w:pPr>
        <w:spacing w:before="265" w:line="582" w:lineRule="exact"/>
        <w:ind w:left="60"/>
        <w:rPr>
          <w:rFonts w:ascii="FangSong" w:eastAsia="FangSong" w:hAnsi="FangSong" w:cs="FangSong"/>
          <w:sz w:val="29"/>
          <w:szCs w:val="29"/>
        </w:rPr>
      </w:pPr>
      <w:r>
        <w:rPr>
          <w:rFonts w:ascii="SimSun" w:eastAsia="SimSun" w:hAnsi="SimSun" w:cs="SimSun"/>
          <w:position w:val="22"/>
          <w:sz w:val="29"/>
          <w:szCs w:val="29"/>
        </w:rPr>
        <w:t>allSt</w:t>
      </w:r>
      <w:r>
        <w:rPr>
          <w:rFonts w:ascii="SimSun" w:eastAsia="SimSun" w:hAnsi="SimSun" w:cs="SimSun"/>
          <w:spacing w:val="5"/>
          <w:position w:val="22"/>
          <w:sz w:val="29"/>
          <w:szCs w:val="29"/>
        </w:rPr>
        <w:t>/</w:t>
      </w:r>
      <w:r>
        <w:rPr>
          <w:rFonts w:ascii="SimSun" w:eastAsia="SimSun" w:hAnsi="SimSun" w:cs="SimSun"/>
          <w:position w:val="22"/>
          <w:sz w:val="29"/>
          <w:szCs w:val="29"/>
        </w:rPr>
        <w:t>web</w:t>
      </w:r>
      <w:r>
        <w:rPr>
          <w:rFonts w:ascii="SimSun" w:eastAsia="SimSun" w:hAnsi="SimSun" w:cs="SimSun"/>
          <w:spacing w:val="5"/>
          <w:position w:val="22"/>
          <w:sz w:val="29"/>
          <w:szCs w:val="29"/>
        </w:rPr>
        <w:t>/</w:t>
      </w:r>
      <w:r>
        <w:rPr>
          <w:rFonts w:ascii="SimSun" w:eastAsia="SimSun" w:hAnsi="SimSun" w:cs="SimSun"/>
          <w:position w:val="22"/>
          <w:sz w:val="29"/>
          <w:szCs w:val="29"/>
        </w:rPr>
        <w:t>hallEnter</w:t>
      </w:r>
      <w:r>
        <w:rPr>
          <w:rFonts w:ascii="SimSun" w:eastAsia="SimSun" w:hAnsi="SimSun" w:cs="SimSun"/>
          <w:spacing w:val="5"/>
          <w:position w:val="22"/>
          <w:sz w:val="29"/>
          <w:szCs w:val="29"/>
        </w:rPr>
        <w:t>/#/</w:t>
      </w:r>
      <w:r>
        <w:rPr>
          <w:rFonts w:ascii="SimSun" w:eastAsia="SimSun" w:hAnsi="SimSun" w:cs="SimSun"/>
          <w:position w:val="22"/>
          <w:sz w:val="29"/>
          <w:szCs w:val="29"/>
        </w:rPr>
        <w:t>Index</w:t>
      </w:r>
      <w:r>
        <w:rPr>
          <w:rFonts w:ascii="SimSun" w:eastAsia="SimSun" w:hAnsi="SimSun" w:cs="SimSun"/>
          <w:spacing w:val="5"/>
          <w:position w:val="22"/>
          <w:sz w:val="29"/>
          <w:szCs w:val="29"/>
        </w:rPr>
        <w:t>,</w:t>
      </w:r>
      <w:r>
        <w:rPr>
          <w:rFonts w:ascii="SimSun" w:eastAsia="SimSun" w:hAnsi="SimSun" w:cs="SimSun"/>
          <w:spacing w:val="152"/>
          <w:position w:val="22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5"/>
          <w:position w:val="22"/>
          <w:sz w:val="29"/>
          <w:szCs w:val="29"/>
        </w:rPr>
        <w:t>展示湖北省医保服务平台登录页</w:t>
      </w:r>
    </w:p>
    <w:p>
      <w:pPr>
        <w:spacing w:line="222" w:lineRule="auto"/>
        <w:ind w:left="6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30"/>
          <w:sz w:val="29"/>
          <w:szCs w:val="29"/>
        </w:rPr>
        <w:t>面，如图(1)所示。</w:t>
      </w:r>
    </w:p>
    <w:p>
      <w:pPr>
        <w:pStyle w:val="BodyText"/>
        <w:spacing w:before="151" w:line="3660" w:lineRule="exact"/>
      </w:pPr>
      <w:r>
        <w:rPr>
          <w:position w:val="-73"/>
        </w:rPr>
        <w:pict>
          <v:group id="_x0000_i1025" style="width:429.5pt;height:183.05pt;mso-position-horizontal-relative:char;mso-position-vertical-relative:line" coordorigin="0,0" coordsize="8590,366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590;height:3661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895;height:3065;left:512;position:absolute;top:163" filled="f" stroked="f">
              <o:lock v:ext="edit" aspectratio="f"/>
              <v:textbox inset="0,0,0,0">
                <w:txbxContent>
                  <w:p>
                    <w:pPr>
                      <w:spacing w:before="20" w:line="187" w:lineRule="auto"/>
                      <w:ind w:left="20"/>
                      <w:rPr>
                        <w:rFonts w:ascii="SimHei" w:eastAsia="SimHei" w:hAnsi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-3"/>
                        <w:sz w:val="20"/>
                        <w:szCs w:val="20"/>
                      </w:rPr>
                      <w:t>湖北医保服务平台</w:t>
                    </w: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221" w:lineRule="auto"/>
                      <w:ind w:left="371"/>
                      <w:rPr>
                        <w:rFonts w:ascii="SimHei" w:eastAsia="SimHei" w:hAnsi="SimHei" w:cs="SimHei"/>
                        <w:sz w:val="29"/>
                        <w:szCs w:val="29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14"/>
                        <w:sz w:val="29"/>
                        <w:szCs w:val="29"/>
                      </w:rPr>
                      <w:t>网上服务大厅</w:t>
                    </w:r>
                  </w:p>
                  <w:p>
                    <w:pPr>
                      <w:spacing w:before="23" w:line="221" w:lineRule="auto"/>
                      <w:ind w:left="337"/>
                      <w:rPr>
                        <w:rFonts w:ascii="SimHei" w:eastAsia="SimHei" w:hAnsi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5"/>
                        <w:w w:val="97"/>
                        <w:sz w:val="17"/>
                        <w:szCs w:val="17"/>
                      </w:rPr>
                      <w:t>医保公共服务门户</w:t>
                    </w:r>
                  </w:p>
                  <w:p>
                    <w:pPr>
                      <w:spacing w:before="254" w:line="221" w:lineRule="auto"/>
                      <w:ind w:left="5787"/>
                      <w:rPr>
                        <w:rFonts w:ascii="SimHei" w:eastAsia="SimHei" w:hAnsi="SimHei" w:cs="SimHei"/>
                        <w:sz w:val="11"/>
                        <w:szCs w:val="1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E1A338"/>
                        <w:spacing w:val="4"/>
                        <w:sz w:val="11"/>
                        <w:szCs w:val="11"/>
                      </w:rPr>
                      <w:t xml:space="preserve">n    </w:t>
                    </w:r>
                    <w:r>
                      <w:rPr>
                        <w:rFonts w:ascii="SimHei" w:eastAsia="SimHei" w:hAnsi="SimHei" w:cs="SimHei"/>
                        <w:color w:val="E1A338"/>
                        <w:spacing w:val="4"/>
                        <w:sz w:val="11"/>
                        <w:szCs w:val="11"/>
                      </w:rPr>
                      <w:t>单位/经办人登录</w:t>
                    </w:r>
                  </w:p>
                  <w:p>
                    <w:pPr>
                      <w:spacing w:line="3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221" w:lineRule="auto"/>
                      <w:ind w:right="20"/>
                      <w:jc w:val="right"/>
                      <w:rPr>
                        <w:rFonts w:ascii="SimHei" w:eastAsia="SimHei" w:hAnsi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color w:val="3490D8"/>
                        <w:spacing w:val="5"/>
                        <w:sz w:val="17"/>
                        <w:szCs w:val="17"/>
                      </w:rPr>
                      <w:t>我要看</w:t>
                    </w:r>
                  </w:p>
                </w:txbxContent>
              </v:textbox>
            </v:shape>
            <v:shape id="_x0000_s1028" type="#_x0000_t202" style="width:7532;height:272;left:530;position:absolute;top:296" filled="f" stroked="f">
              <o:lock v:ext="edit" aspectratio="f"/>
              <v:textbox inset="0,0,0,0">
                <w:txbxContent>
                  <w:p>
                    <w:pPr>
                      <w:spacing w:before="20" w:line="232" w:lineRule="exact"/>
                      <w:ind w:left="20"/>
                      <w:rPr>
                        <w:rFonts w:ascii="LiSu" w:eastAsia="LiSu" w:hAnsi="LiSu" w:cs="LiSu"/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90BBE1"/>
                        <w:spacing w:val="-5"/>
                        <w:position w:val="1"/>
                        <w:sz w:val="17"/>
                        <w:szCs w:val="17"/>
                      </w:rPr>
                      <w:t>ybj.hubei.gov.cn</w:t>
                    </w:r>
                    <w:r>
                      <w:rPr>
                        <w:rFonts w:ascii="Arial" w:eastAsia="Arial" w:hAnsi="Arial" w:cs="Arial"/>
                        <w:color w:val="90BBE1"/>
                        <w:spacing w:val="1"/>
                        <w:position w:val="1"/>
                        <w:sz w:val="17"/>
                        <w:szCs w:val="17"/>
                      </w:rPr>
                      <w:t xml:space="preserve">                </w:t>
                    </w:r>
                    <w:r>
                      <w:rPr>
                        <w:rFonts w:ascii="SimHei" w:eastAsia="SimHei" w:hAnsi="SimHei" w:cs="SimHei"/>
                        <w:color w:val="B5DAFB"/>
                        <w:spacing w:val="-5"/>
                        <w:position w:val="3"/>
                        <w:sz w:val="17"/>
                        <w:szCs w:val="17"/>
                      </w:rPr>
                      <w:t>首页</w:t>
                    </w:r>
                    <w:r>
                      <w:rPr>
                        <w:rFonts w:ascii="SimHei" w:eastAsia="SimHei" w:hAnsi="SimHei" w:cs="SimHei"/>
                        <w:color w:val="B5DAFB"/>
                        <w:spacing w:val="-5"/>
                        <w:position w:val="3"/>
                        <w:sz w:val="17"/>
                        <w:szCs w:val="17"/>
                      </w:rPr>
                      <w:t xml:space="preserve">                   </w:t>
                    </w:r>
                    <w:r>
                      <w:rPr>
                        <w:rFonts w:ascii="SimHei" w:eastAsia="SimHei" w:hAnsi="SimHei" w:cs="SimHei"/>
                        <w:color w:val="B5DAFB"/>
                        <w:spacing w:val="-6"/>
                        <w:position w:val="3"/>
                        <w:sz w:val="17"/>
                        <w:szCs w:val="17"/>
                      </w:rPr>
                      <w:t xml:space="preserve">                             </w:t>
                    </w:r>
                    <w:r>
                      <w:rPr>
                        <w:rFonts w:ascii="LiSu" w:eastAsia="LiSu" w:hAnsi="LiSu" w:cs="LiSu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>测北智塑医保</w:t>
                    </w:r>
                    <w:r>
                      <w:rPr>
                        <w:rFonts w:ascii="SimSun" w:eastAsia="SimSun" w:hAnsi="SimSun" w:cs="SimSun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>APP</w:t>
                    </w:r>
                    <w:r>
                      <w:rPr>
                        <w:rFonts w:ascii="SimSun" w:eastAsia="SimSun" w:hAnsi="SimSun" w:cs="SimSun"/>
                        <w:color w:val="7DB4E4"/>
                        <w:spacing w:val="-16"/>
                        <w:position w:val="4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>下</w:t>
                    </w:r>
                    <w:r>
                      <w:rPr>
                        <w:rFonts w:ascii="LiSu" w:eastAsia="LiSu" w:hAnsi="LiSu" w:cs="LiSu"/>
                        <w:color w:val="7DB4E4"/>
                        <w:spacing w:val="-16"/>
                        <w:position w:val="4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>载</w:t>
                    </w:r>
                    <w:r>
                      <w:rPr>
                        <w:rFonts w:ascii="LiSu" w:eastAsia="LiSu" w:hAnsi="LiSu" w:cs="LiSu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>|</w:t>
                    </w:r>
                    <w:r>
                      <w:rPr>
                        <w:rFonts w:ascii="LiSu" w:eastAsia="LiSu" w:hAnsi="LiSu" w:cs="LiSu"/>
                        <w:color w:val="7DB4E4"/>
                        <w:spacing w:val="-21"/>
                        <w:position w:val="4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>注</w:t>
                    </w:r>
                    <w:r>
                      <w:rPr>
                        <w:rFonts w:ascii="LiSu" w:eastAsia="LiSu" w:hAnsi="LiSu" w:cs="LiSu"/>
                        <w:color w:val="7DB4E4"/>
                        <w:spacing w:val="-19"/>
                        <w:position w:val="4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7DB4E4"/>
                        <w:spacing w:val="-6"/>
                        <w:position w:val="4"/>
                        <w:sz w:val="11"/>
                        <w:szCs w:val="11"/>
                      </w:rPr>
                      <w:t>附</w:t>
                    </w:r>
                  </w:p>
                </w:txbxContent>
              </v:textbox>
            </v:shape>
            <v:shape id="_x0000_s1029" type="#_x0000_t202" style="width:1563;height:382;left:5819;position:absolute;top:1263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2"/>
                      <w:rPr>
                        <w:rFonts w:ascii="SimHei" w:eastAsia="SimHei" w:hAnsi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2368AD"/>
                        <w:spacing w:val="18"/>
                        <w:sz w:val="17"/>
                        <w:szCs w:val="17"/>
                      </w:rPr>
                      <w:t>欢迎来到医保之家</w:t>
                    </w:r>
                  </w:p>
                  <w:p>
                    <w:pPr>
                      <w:spacing w:before="25" w:line="221" w:lineRule="auto"/>
                      <w:ind w:left="20"/>
                      <w:rPr>
                        <w:rFonts w:ascii="SimHei" w:eastAsia="SimHei" w:hAnsi="SimHei" w:cs="SimHei"/>
                        <w:sz w:val="11"/>
                        <w:szCs w:val="11"/>
                      </w:rPr>
                    </w:pPr>
                    <w:r>
                      <w:rPr>
                        <w:rFonts w:ascii="SimHei" w:eastAsia="SimHei" w:hAnsi="SimHei" w:cs="SimHei"/>
                        <w:spacing w:val="8"/>
                        <w:sz w:val="11"/>
                        <w:szCs w:val="11"/>
                      </w:rPr>
                      <w:t>便民查询/办理/一网通办</w:t>
                    </w:r>
                  </w:p>
                </w:txbxContent>
              </v:textbox>
            </v:shape>
            <v:shape id="_x0000_s1030" type="#_x0000_t202" style="width:540;height:212;left:4340;position:absolute;top:3015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Hei" w:eastAsia="SimHei" w:hAnsi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eastAsia="SimHei" w:hAnsi="SimHei" w:cs="SimHei"/>
                        <w:color w:val="1468A1"/>
                        <w:spacing w:val="-3"/>
                        <w:sz w:val="17"/>
                        <w:szCs w:val="17"/>
                      </w:rPr>
                      <w:t>我要办</w:t>
                    </w:r>
                  </w:p>
                </w:txbxContent>
              </v:textbox>
            </v:shape>
            <v:shape id="_x0000_s1031" type="#_x0000_t202" style="width:532;height:213;left:1822;position:absolute;top:2993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FangSong" w:eastAsia="FangSong" w:hAnsi="FangSong" w:cs="FangSong"/>
                        <w:sz w:val="17"/>
                        <w:szCs w:val="17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color w:val="2775B1"/>
                        <w:spacing w:val="-6"/>
                        <w:sz w:val="17"/>
                        <w:szCs w:val="17"/>
                      </w:rPr>
                      <w:t>我要查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91" w:line="223" w:lineRule="auto"/>
        <w:ind w:left="385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-36"/>
          <w:sz w:val="29"/>
          <w:szCs w:val="29"/>
        </w:rPr>
        <w:t>图</w:t>
      </w:r>
      <w:r>
        <w:rPr>
          <w:rFonts w:ascii="FangSong" w:eastAsia="FangSong" w:hAnsi="FangSong" w:cs="FangSong"/>
          <w:spacing w:val="-3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36"/>
          <w:sz w:val="29"/>
          <w:szCs w:val="29"/>
        </w:rPr>
        <w:t>(</w:t>
      </w:r>
      <w:r>
        <w:rPr>
          <w:rFonts w:ascii="FangSong" w:eastAsia="FangSong" w:hAnsi="FangSong" w:cs="FangSong"/>
          <w:spacing w:val="-34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36"/>
          <w:sz w:val="29"/>
          <w:szCs w:val="29"/>
        </w:rPr>
        <w:t>1</w:t>
      </w:r>
      <w:r>
        <w:rPr>
          <w:rFonts w:ascii="FangSong" w:eastAsia="FangSong" w:hAnsi="FangSong" w:cs="FangSong"/>
          <w:spacing w:val="-55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-36"/>
          <w:sz w:val="29"/>
          <w:szCs w:val="29"/>
        </w:rPr>
        <w:t>)</w:t>
      </w:r>
    </w:p>
    <w:p>
      <w:pPr>
        <w:spacing w:before="249" w:line="223" w:lineRule="auto"/>
        <w:ind w:left="21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b/>
          <w:bCs/>
          <w:spacing w:val="9"/>
          <w:sz w:val="29"/>
          <w:szCs w:val="29"/>
        </w:rPr>
        <w:t>1.2.</w:t>
      </w:r>
      <w:r>
        <w:rPr>
          <w:rFonts w:ascii="FangSong" w:eastAsia="FangSong" w:hAnsi="FangSong" w:cs="FangSong"/>
          <w:spacing w:val="9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9"/>
          <w:sz w:val="29"/>
          <w:szCs w:val="29"/>
        </w:rPr>
        <w:t>用户登录</w:t>
      </w:r>
    </w:p>
    <w:p>
      <w:pPr>
        <w:spacing w:before="254" w:line="596" w:lineRule="exact"/>
        <w:ind w:left="959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11"/>
          <w:position w:val="23"/>
          <w:sz w:val="29"/>
          <w:szCs w:val="29"/>
        </w:rPr>
        <w:t>(1)在登录界面选择“单位/经办人登录”后输入用户名、</w:t>
      </w:r>
    </w:p>
    <w:p>
      <w:pPr>
        <w:spacing w:line="223" w:lineRule="auto"/>
        <w:ind w:left="209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24"/>
          <w:sz w:val="29"/>
          <w:szCs w:val="29"/>
        </w:rPr>
        <w:t>密码、验证码，如图(2)。</w:t>
      </w:r>
    </w:p>
    <w:p>
      <w:pPr>
        <w:pStyle w:val="BodyText"/>
        <w:spacing w:line="366" w:lineRule="auto"/>
      </w:pPr>
    </w:p>
    <w:p>
      <w:pPr>
        <w:spacing w:before="1" w:line="3550" w:lineRule="exact"/>
        <w:ind w:firstLine="50"/>
        <w:sectPr>
          <w:footerReference w:type="default" r:id="rId6"/>
          <w:pgSz w:w="11910" w:h="16840"/>
          <w:pgMar w:top="1431" w:right="1680" w:bottom="964" w:left="1619" w:header="0" w:footer="759" w:gutter="0"/>
          <w:pgNumType w:start="4"/>
          <w:cols w:space="708"/>
        </w:sectPr>
      </w:pPr>
      <w:r>
        <w:rPr>
          <w:position w:val="-71"/>
        </w:rPr>
        <w:drawing>
          <wp:inline distT="0" distB="0" distL="0" distR="0">
            <wp:extent cx="5435571" cy="225427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5571" cy="225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6" w:line="223" w:lineRule="auto"/>
        <w:ind w:left="385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b/>
          <w:bCs/>
          <w:spacing w:val="-34"/>
          <w:sz w:val="29"/>
          <w:szCs w:val="29"/>
        </w:rPr>
        <w:t>图</w:t>
      </w:r>
      <w:r>
        <w:rPr>
          <w:rFonts w:ascii="FangSong" w:eastAsia="FangSong" w:hAnsi="FangSong" w:cs="FangSong"/>
          <w:spacing w:val="-8"/>
          <w:sz w:val="29"/>
          <w:szCs w:val="29"/>
        </w:rPr>
        <w:t xml:space="preserve"> </w:t>
      </w:r>
      <w:r>
        <w:rPr>
          <w:rFonts w:ascii="FangSong" w:eastAsia="FangSong" w:hAnsi="FangSong" w:cs="FangSong"/>
          <w:b/>
          <w:bCs/>
          <w:spacing w:val="-34"/>
          <w:sz w:val="29"/>
          <w:szCs w:val="29"/>
        </w:rPr>
        <w:t>(</w:t>
      </w:r>
      <w:r>
        <w:rPr>
          <w:rFonts w:ascii="FangSong" w:eastAsia="FangSong" w:hAnsi="FangSong" w:cs="FangSong"/>
          <w:spacing w:val="-55"/>
          <w:sz w:val="29"/>
          <w:szCs w:val="29"/>
        </w:rPr>
        <w:t xml:space="preserve"> </w:t>
      </w:r>
      <w:r>
        <w:rPr>
          <w:rFonts w:ascii="FangSong" w:eastAsia="FangSong" w:hAnsi="FangSong" w:cs="FangSong"/>
          <w:b/>
          <w:bCs/>
          <w:spacing w:val="-34"/>
          <w:sz w:val="29"/>
          <w:szCs w:val="29"/>
        </w:rPr>
        <w:t>2</w:t>
      </w:r>
      <w:r>
        <w:rPr>
          <w:rFonts w:ascii="FangSong" w:eastAsia="FangSong" w:hAnsi="FangSong" w:cs="FangSong"/>
          <w:spacing w:val="-57"/>
          <w:sz w:val="29"/>
          <w:szCs w:val="29"/>
        </w:rPr>
        <w:t xml:space="preserve"> </w:t>
      </w:r>
      <w:r>
        <w:rPr>
          <w:rFonts w:ascii="FangSong" w:eastAsia="FangSong" w:hAnsi="FangSong" w:cs="FangSong"/>
          <w:b/>
          <w:bCs/>
          <w:spacing w:val="-34"/>
          <w:sz w:val="29"/>
          <w:szCs w:val="29"/>
        </w:rPr>
        <w:t>)</w:t>
      </w:r>
    </w:p>
    <w:p>
      <w:pPr>
        <w:spacing w:line="223" w:lineRule="auto"/>
        <w:rPr>
          <w:rFonts w:ascii="FangSong" w:eastAsia="FangSong" w:hAnsi="FangSong" w:cs="FangSong"/>
          <w:sz w:val="29"/>
          <w:szCs w:val="29"/>
        </w:rPr>
        <w:sectPr>
          <w:footerReference w:type="default" r:id="rId8"/>
          <w:type w:val="nextPage"/>
          <w:pgSz w:w="11910" w:h="16840"/>
          <w:pgMar w:top="1431" w:right="1680" w:bottom="964" w:left="1619" w:header="0" w:footer="759" w:gutter="0"/>
          <w:pgNumType w:start="5"/>
          <w:cols w:space="708"/>
          <w:titlePg w:val="0"/>
        </w:sectPr>
      </w:pPr>
    </w:p>
    <w:p>
      <w:pPr>
        <w:spacing w:before="178" w:line="589" w:lineRule="exact"/>
        <w:ind w:left="850"/>
        <w:rPr>
          <w:rFonts w:ascii="FangSong" w:eastAsia="FangSong" w:hAnsi="FangSong" w:cs="FangSong"/>
          <w:sz w:val="28"/>
          <w:szCs w:val="28"/>
        </w:rPr>
      </w:pPr>
      <w:bookmarkStart w:id="1" w:name="bookmark6"/>
      <w:bookmarkEnd w:id="1"/>
      <w:bookmarkStart w:id="2" w:name="bookmark7"/>
      <w:bookmarkEnd w:id="2"/>
      <w:r>
        <w:rPr>
          <w:rFonts w:ascii="FangSong" w:eastAsia="FangSong" w:hAnsi="FangSong" w:cs="FangSong"/>
          <w:spacing w:val="28"/>
          <w:position w:val="23"/>
          <w:sz w:val="28"/>
          <w:szCs w:val="28"/>
        </w:rPr>
        <w:t>(2)用户登录成功点击“角色认证”,认证“生产代理角</w:t>
      </w:r>
    </w:p>
    <w:p>
      <w:pPr>
        <w:spacing w:line="222" w:lineRule="auto"/>
        <w:ind w:left="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8"/>
          <w:sz w:val="28"/>
          <w:szCs w:val="28"/>
        </w:rPr>
        <w:t>色”,如图(3)所示。</w:t>
      </w:r>
    </w:p>
    <w:p>
      <w:pPr>
        <w:pStyle w:val="BodyText"/>
        <w:spacing w:line="316" w:lineRule="auto"/>
      </w:pPr>
    </w:p>
    <w:p>
      <w:pPr>
        <w:spacing w:before="58" w:line="221" w:lineRule="auto"/>
        <w:ind w:left="282"/>
        <w:rPr>
          <w:rFonts w:ascii="SimHei" w:eastAsia="SimHei" w:hAnsi="SimHei" w:cs="SimHei"/>
          <w:sz w:val="18"/>
          <w:szCs w:val="18"/>
        </w:rPr>
      </w:pPr>
      <w:r>
        <w:pict>
          <v:shape id="_x0000_s1032" type="#_x0000_t202" style="width:31.55pt;height:10.35pt;margin-top:2.59pt;margin-left:294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eastAsia="SimSun" w:hAnsi="SimSun" w:cs="SimSun"/>
                      <w:sz w:val="14"/>
                      <w:szCs w:val="14"/>
                    </w:rPr>
                  </w:pPr>
                  <w:r>
                    <w:rPr>
                      <w:rFonts w:ascii="SimSun" w:eastAsia="SimSun" w:hAnsi="SimSun" w:cs="SimSun"/>
                      <w:color w:val="8EBFF0"/>
                      <w:spacing w:val="-23"/>
                      <w:w w:val="99"/>
                      <w:sz w:val="14"/>
                      <w:szCs w:val="14"/>
                    </w:rPr>
                    <w:t>回门户首</w:t>
                  </w:r>
                  <w:r>
                    <w:rPr>
                      <w:rFonts w:ascii="SimSun" w:eastAsia="SimSun" w:hAnsi="SimSun" w:cs="SimSun"/>
                      <w:color w:val="8EBFF0"/>
                      <w:spacing w:val="-13"/>
                      <w:w w:val="99"/>
                      <w:sz w:val="14"/>
                      <w:szCs w:val="14"/>
                    </w:rPr>
                    <w:t>页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-123447</wp:posOffset>
            </wp:positionV>
            <wp:extent cx="5505452" cy="240665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5452" cy="2406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pacing w:val="-15"/>
          <w:sz w:val="18"/>
          <w:szCs w:val="18"/>
        </w:rPr>
        <w:t>医保特色服务专区-参保单位服务</w:t>
      </w:r>
    </w:p>
    <w:p>
      <w:pPr>
        <w:spacing w:before="135"/>
      </w:pPr>
    </w:p>
    <w:p>
      <w:pPr>
        <w:sectPr>
          <w:footerReference w:type="default" r:id="rId10"/>
          <w:pgSz w:w="11910" w:h="16840"/>
          <w:pgMar w:top="1431" w:right="1616" w:bottom="935" w:left="1609" w:header="0" w:footer="766" w:gutter="0"/>
          <w:pgNumType w:start="6"/>
          <w:cols w:num="1" w:space="708" w:equalWidth="0">
            <w:col w:w="8684" w:space="0"/>
          </w:cols>
        </w:sectPr>
      </w:pPr>
    </w:p>
    <w:p>
      <w:pPr>
        <w:spacing w:before="28" w:line="222" w:lineRule="auto"/>
        <w:ind w:left="979"/>
        <w:rPr>
          <w:rFonts w:ascii="SimHei" w:eastAsia="SimHei" w:hAnsi="SimHei" w:cs="SimHei"/>
          <w:sz w:val="9"/>
          <w:szCs w:val="9"/>
        </w:rPr>
      </w:pPr>
      <w:r>
        <w:rPr>
          <w:rFonts w:ascii="SimSun" w:eastAsia="SimSun" w:hAnsi="SimSun" w:cs="SimSun"/>
          <w:color w:val="FFFFFF"/>
          <w:spacing w:val="-11"/>
          <w:position w:val="-1"/>
          <w:sz w:val="14"/>
          <w:szCs w:val="14"/>
        </w:rPr>
        <w:t xml:space="preserve">我的服务大厅          </w:t>
      </w:r>
      <w:r>
        <w:rPr>
          <w:rFonts w:ascii="SimSun" w:eastAsia="SimSun" w:hAnsi="SimSun" w:cs="SimSun"/>
          <w:color w:val="00439C"/>
          <w:spacing w:val="-11"/>
          <w:position w:val="3"/>
          <w:sz w:val="9"/>
          <w:szCs w:val="9"/>
        </w:rPr>
        <w:t xml:space="preserve">I </w:t>
      </w:r>
      <w:r>
        <w:rPr>
          <w:rFonts w:ascii="SimHei" w:eastAsia="SimHei" w:hAnsi="SimHei" w:cs="SimHei"/>
          <w:spacing w:val="-11"/>
          <w:position w:val="3"/>
          <w:sz w:val="9"/>
          <w:szCs w:val="9"/>
        </w:rPr>
        <w:t>角</w:t>
      </w:r>
      <w:r>
        <w:rPr>
          <w:rFonts w:ascii="SimHei" w:eastAsia="SimHei" w:hAnsi="SimHei" w:cs="SimHei"/>
          <w:spacing w:val="-8"/>
          <w:position w:val="3"/>
          <w:sz w:val="9"/>
          <w:szCs w:val="9"/>
        </w:rPr>
        <w:t xml:space="preserve"> </w:t>
      </w:r>
      <w:r>
        <w:rPr>
          <w:rFonts w:ascii="SimHei" w:eastAsia="SimHei" w:hAnsi="SimHei" w:cs="SimHei"/>
          <w:spacing w:val="-11"/>
          <w:position w:val="3"/>
          <w:sz w:val="9"/>
          <w:szCs w:val="9"/>
        </w:rPr>
        <w:t>色</w:t>
      </w:r>
      <w:r>
        <w:rPr>
          <w:rFonts w:ascii="SimHei" w:eastAsia="SimHei" w:hAnsi="SimHei" w:cs="SimHei"/>
          <w:spacing w:val="-15"/>
          <w:position w:val="3"/>
          <w:sz w:val="9"/>
          <w:szCs w:val="9"/>
        </w:rPr>
        <w:t xml:space="preserve"> </w:t>
      </w:r>
      <w:r>
        <w:rPr>
          <w:rFonts w:ascii="SimHei" w:eastAsia="SimHei" w:hAnsi="SimHei" w:cs="SimHei"/>
          <w:spacing w:val="-11"/>
          <w:position w:val="3"/>
          <w:sz w:val="9"/>
          <w:szCs w:val="9"/>
        </w:rPr>
        <w:t>认</w:t>
      </w:r>
      <w:r>
        <w:rPr>
          <w:rFonts w:ascii="SimHei" w:eastAsia="SimHei" w:hAnsi="SimHei" w:cs="SimHei"/>
          <w:spacing w:val="-15"/>
          <w:position w:val="3"/>
          <w:sz w:val="9"/>
          <w:szCs w:val="9"/>
        </w:rPr>
        <w:t xml:space="preserve"> </w:t>
      </w:r>
      <w:r>
        <w:rPr>
          <w:rFonts w:ascii="SimHei" w:eastAsia="SimHei" w:hAnsi="SimHei" w:cs="SimHei"/>
          <w:spacing w:val="-11"/>
          <w:position w:val="3"/>
          <w:sz w:val="9"/>
          <w:szCs w:val="9"/>
        </w:rPr>
        <w:t>证</w:t>
      </w:r>
    </w:p>
    <w:p>
      <w:pPr>
        <w:spacing w:before="239" w:line="229" w:lineRule="auto"/>
        <w:ind w:left="910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color w:val="2767A7"/>
          <w:spacing w:val="2"/>
          <w:position w:val="-1"/>
          <w:sz w:val="14"/>
          <w:szCs w:val="14"/>
        </w:rPr>
        <w:t>品</w:t>
      </w:r>
      <w:r>
        <w:rPr>
          <w:rFonts w:ascii="SimHei" w:eastAsia="SimHei" w:hAnsi="SimHei" w:cs="SimHei"/>
          <w:color w:val="2767A7"/>
          <w:spacing w:val="22"/>
          <w:position w:val="-1"/>
          <w:sz w:val="14"/>
          <w:szCs w:val="14"/>
        </w:rPr>
        <w:t xml:space="preserve"> </w:t>
      </w:r>
      <w:r>
        <w:rPr>
          <w:rFonts w:ascii="SimHei" w:eastAsia="SimHei" w:hAnsi="SimHei" w:cs="SimHei"/>
          <w:color w:val="8899B2"/>
          <w:spacing w:val="2"/>
          <w:sz w:val="9"/>
          <w:szCs w:val="9"/>
        </w:rPr>
        <w:t>角色认证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30" w:line="222" w:lineRule="auto"/>
        <w:ind w:left="1120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8"/>
          <w:sz w:val="9"/>
          <w:szCs w:val="9"/>
        </w:rPr>
        <w:t>单位管理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51" w:lineRule="auto"/>
      </w:pPr>
    </w:p>
    <w:p>
      <w:pPr>
        <w:pStyle w:val="BodyText"/>
        <w:spacing w:line="352" w:lineRule="auto"/>
      </w:pPr>
    </w:p>
    <w:p>
      <w:pPr>
        <w:spacing w:before="30" w:line="219" w:lineRule="auto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spacing w:val="-4"/>
          <w:sz w:val="9"/>
          <w:szCs w:val="9"/>
        </w:rPr>
        <w:t>生产代理企业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29" w:line="192" w:lineRule="auto"/>
        <w:ind w:left="69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-1"/>
          <w:sz w:val="9"/>
          <w:szCs w:val="9"/>
        </w:rPr>
        <w:t>药店角色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30" w:line="226" w:lineRule="auto"/>
        <w:ind w:left="10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-3"/>
          <w:sz w:val="9"/>
          <w:szCs w:val="9"/>
        </w:rPr>
        <w:t>已</w:t>
      </w:r>
      <w:r>
        <w:rPr>
          <w:rFonts w:ascii="SimHei" w:eastAsia="SimHei" w:hAnsi="SimHei" w:cs="SimHei"/>
          <w:spacing w:val="-6"/>
          <w:sz w:val="9"/>
          <w:szCs w:val="9"/>
        </w:rPr>
        <w:t xml:space="preserve"> </w:t>
      </w:r>
      <w:r>
        <w:rPr>
          <w:rFonts w:ascii="SimSun" w:eastAsia="SimSun" w:hAnsi="SimSun" w:cs="SimSun"/>
          <w:spacing w:val="-3"/>
          <w:sz w:val="9"/>
          <w:szCs w:val="9"/>
        </w:rPr>
        <w:t>u</w:t>
      </w:r>
      <w:r>
        <w:rPr>
          <w:rFonts w:ascii="SimHei" w:eastAsia="SimHei" w:hAnsi="SimHei" w:cs="SimHei"/>
          <w:spacing w:val="-3"/>
          <w:sz w:val="9"/>
          <w:szCs w:val="9"/>
        </w:rPr>
        <w:t>证</w:t>
      </w:r>
    </w:p>
    <w:p>
      <w:pPr>
        <w:pStyle w:val="BodyText"/>
        <w:spacing w:line="472" w:lineRule="auto"/>
      </w:pPr>
    </w:p>
    <w:p>
      <w:pPr>
        <w:spacing w:before="30" w:line="200" w:lineRule="auto"/>
        <w:rPr>
          <w:rFonts w:ascii="YouYuan" w:eastAsia="YouYuan" w:hAnsi="YouYuan" w:cs="YouYuan"/>
          <w:sz w:val="9"/>
          <w:szCs w:val="9"/>
        </w:rPr>
      </w:pPr>
      <w:r>
        <w:rPr>
          <w:rFonts w:ascii="YouYuan" w:eastAsia="YouYuan" w:hAnsi="YouYuan" w:cs="YouYuan"/>
          <w:color w:val="FFFFFF"/>
          <w:spacing w:val="-2"/>
          <w:sz w:val="9"/>
          <w:szCs w:val="9"/>
        </w:rPr>
        <w:t>已认证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30" w:line="222" w:lineRule="auto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-2"/>
          <w:sz w:val="9"/>
          <w:szCs w:val="9"/>
        </w:rPr>
        <w:t>暂无操作</w:t>
      </w:r>
    </w:p>
    <w:p>
      <w:pPr>
        <w:spacing w:before="165" w:line="224" w:lineRule="auto"/>
        <w:ind w:left="70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imHei" w:eastAsia="SimHei" w:hAnsi="SimHei" w:cs="SimHei"/>
          <w:spacing w:val="-5"/>
          <w:w w:val="83"/>
          <w:sz w:val="14"/>
          <w:szCs w:val="14"/>
        </w:rPr>
        <w:t>善</w:t>
      </w:r>
      <w:r>
        <w:rPr>
          <w:rFonts w:ascii="Times New Roman" w:eastAsia="Times New Roman" w:hAnsi="Times New Roman" w:cs="Times New Roman"/>
          <w:spacing w:val="-5"/>
          <w:w w:val="83"/>
          <w:sz w:val="14"/>
          <w:szCs w:val="14"/>
        </w:rPr>
        <w:t>u</w:t>
      </w:r>
    </w:p>
    <w:p>
      <w:pPr>
        <w:spacing w:before="187" w:line="194" w:lineRule="auto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-2"/>
          <w:sz w:val="9"/>
          <w:szCs w:val="9"/>
        </w:rPr>
        <w:t>暂无操作</w:t>
      </w:r>
    </w:p>
    <w:p>
      <w:pPr>
        <w:spacing w:line="194" w:lineRule="auto"/>
        <w:rPr>
          <w:rFonts w:ascii="SimHei" w:eastAsia="SimHei" w:hAnsi="SimHei" w:cs="SimHei"/>
          <w:sz w:val="9"/>
          <w:szCs w:val="9"/>
        </w:rPr>
        <w:sectPr>
          <w:footerReference w:type="default" r:id="rId11"/>
          <w:type w:val="continuous"/>
          <w:pgSz w:w="11910" w:h="16840"/>
          <w:pgMar w:top="1431" w:right="1616" w:bottom="935" w:left="1609" w:header="0" w:footer="766" w:gutter="0"/>
          <w:pgNumType w:start="7"/>
          <w:cols w:num="4" w:space="708" w:equalWidth="0">
            <w:col w:w="4071" w:space="100"/>
            <w:col w:w="1440" w:space="100"/>
            <w:col w:w="1180" w:space="100"/>
            <w:col w:w="1694" w:space="0"/>
          </w:cols>
        </w:sectPr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91" w:line="221" w:lineRule="auto"/>
        <w:ind w:left="38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9"/>
          <w:sz w:val="28"/>
          <w:szCs w:val="28"/>
        </w:rPr>
        <w:t>图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9"/>
          <w:sz w:val="28"/>
          <w:szCs w:val="28"/>
        </w:rPr>
        <w:t>(</w:t>
      </w:r>
      <w:r>
        <w:rPr>
          <w:rFonts w:ascii="SimSun" w:eastAsia="SimSun" w:hAnsi="SimSun" w:cs="SimSun"/>
          <w:spacing w:val="-4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9"/>
          <w:sz w:val="28"/>
          <w:szCs w:val="28"/>
        </w:rPr>
        <w:t>3</w:t>
      </w:r>
      <w:r>
        <w:rPr>
          <w:rFonts w:ascii="SimSun" w:eastAsia="SimSun" w:hAnsi="SimSun" w:cs="SimSun"/>
          <w:spacing w:val="-4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9"/>
          <w:sz w:val="28"/>
          <w:szCs w:val="28"/>
        </w:rPr>
        <w:t>)</w:t>
      </w:r>
    </w:p>
    <w:p>
      <w:pPr>
        <w:spacing w:before="41"/>
        <w:ind w:left="110" w:right="133" w:firstLine="8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8"/>
          <w:sz w:val="28"/>
          <w:szCs w:val="28"/>
        </w:rPr>
        <w:t>(3)用户登录成功点击“招采企业服务”,</w:t>
      </w:r>
      <w:r>
        <w:rPr>
          <w:rFonts w:ascii="FangSong" w:eastAsia="FangSong" w:hAnsi="FangSong" w:cs="FangSong"/>
          <w:spacing w:val="27"/>
          <w:sz w:val="28"/>
          <w:szCs w:val="28"/>
        </w:rPr>
        <w:t>点击“立即查</w:t>
      </w:r>
      <w:r>
        <w:rPr>
          <w:rFonts w:ascii="FangSong" w:eastAsia="FangSong" w:hAnsi="FangSong" w:cs="FangSong"/>
          <w:spacing w:val="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0"/>
          <w:sz w:val="28"/>
          <w:szCs w:val="28"/>
        </w:rPr>
        <w:t>看”图片进入“药品与医用耗材招采子系统”,如图(4)所示。</w:t>
      </w:r>
    </w:p>
    <w:p>
      <w:pPr>
        <w:pStyle w:val="BodyText"/>
        <w:spacing w:before="163" w:line="3500" w:lineRule="exact"/>
        <w:ind w:firstLine="20"/>
      </w:pPr>
      <w:r>
        <w:rPr>
          <w:position w:val="-70"/>
        </w:rPr>
        <w:pict>
          <v:group id="_x0000_i1033" style="width:431pt;height:175.05pt;mso-position-horizontal-relative:char;mso-position-vertical-relative:line" coordorigin="0,0" coordsize="8620,3501" filled="f" stroked="f">
            <v:shape id="_x0000_s1034" type="#_x0000_t75" style="width:8620;height:3501;position:absolute" filled="f" stroked="f">
              <v:imagedata r:id="rId12" o:title=""/>
            </v:shape>
            <v:shape id="_x0000_s1035" type="#_x0000_t202" style="width:8050;height:2822;left:151;position:absolute;top:152" filled="f" stroked="f">
              <o:lock v:ext="edit" aspectratio="f"/>
              <v:textbox inset="0,0,0,0">
                <w:txbxContent>
                  <w:p>
                    <w:pPr>
                      <w:spacing w:before="20" w:line="204" w:lineRule="auto"/>
                      <w:ind w:left="2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-7"/>
                        <w:sz w:val="14"/>
                        <w:szCs w:val="14"/>
                      </w:rPr>
                      <w:t>医保特色服务专区-参保单位服务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1"/>
                        <w:sz w:val="14"/>
                        <w:szCs w:val="14"/>
                      </w:rPr>
                      <w:t xml:space="preserve">                    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4"/>
                        <w:szCs w:val="14"/>
                      </w:rPr>
                      <w:t xml:space="preserve">                                          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-7"/>
                        <w:sz w:val="14"/>
                        <w:szCs w:val="14"/>
                      </w:rPr>
                      <w:t>G   prme         A          EARER</w:t>
                    </w: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0" w:line="221" w:lineRule="auto"/>
                      <w:ind w:left="1668"/>
                      <w:rPr>
                        <w:rFonts w:ascii="YouYuan" w:eastAsia="YouYuan" w:hAnsi="YouYuan" w:cs="YouYuan"/>
                        <w:sz w:val="9"/>
                        <w:szCs w:val="9"/>
                      </w:rPr>
                    </w:pPr>
                    <w:r>
                      <w:rPr>
                        <w:rFonts w:ascii="YouYuan" w:eastAsia="YouYuan" w:hAnsi="YouYuan" w:cs="YouYuan"/>
                        <w:spacing w:val="-4"/>
                        <w:sz w:val="9"/>
                        <w:szCs w:val="9"/>
                      </w:rPr>
                      <w:t>按的服务大厅</w:t>
                    </w:r>
                  </w:p>
                  <w:p>
                    <w:pPr>
                      <w:spacing w:before="82" w:line="176" w:lineRule="auto"/>
                      <w:ind w:left="3138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14"/>
                        <w:szCs w:val="14"/>
                      </w:rPr>
                      <w:t>费华8人</w:t>
                    </w:r>
                    <w:r>
                      <w:rPr>
                        <w:rFonts w:ascii="SimSun" w:eastAsia="SimSun" w:hAnsi="SimSun" w:cs="SimSun"/>
                        <w:sz w:val="14"/>
                        <w:szCs w:val="14"/>
                      </w:rPr>
                      <w:t>RR</w:t>
                    </w:r>
                  </w:p>
                  <w:p>
                    <w:pPr>
                      <w:spacing w:line="210" w:lineRule="auto"/>
                      <w:ind w:left="1798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spacing w:val="-7"/>
                        <w:w w:val="91"/>
                        <w:sz w:val="9"/>
                        <w:szCs w:val="9"/>
                      </w:rPr>
                      <w:t>角他认证</w:t>
                    </w:r>
                  </w:p>
                  <w:p>
                    <w:pPr>
                      <w:spacing w:line="4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9" w:line="185" w:lineRule="auto"/>
                      <w:ind w:left="1628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color w:val="2F83D8"/>
                        <w:spacing w:val="-8"/>
                        <w:w w:val="94"/>
                        <w:sz w:val="9"/>
                        <w:szCs w:val="9"/>
                      </w:rPr>
                      <w:t>图</w:t>
                    </w:r>
                    <w:r>
                      <w:rPr>
                        <w:rFonts w:ascii="SimHei" w:eastAsia="SimHei" w:hAnsi="SimHei" w:cs="SimHei"/>
                        <w:color w:val="2F83D8"/>
                        <w:spacing w:val="43"/>
                        <w:w w:val="101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8"/>
                        <w:w w:val="94"/>
                        <w:sz w:val="9"/>
                        <w:szCs w:val="9"/>
                      </w:rPr>
                      <w:t>单位管理</w:t>
                    </w:r>
                  </w:p>
                  <w:p>
                    <w:pPr>
                      <w:spacing w:line="218" w:lineRule="auto"/>
                      <w:ind w:left="3228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color w:val="2F78CC"/>
                        <w:spacing w:val="-7"/>
                        <w:w w:val="88"/>
                        <w:sz w:val="9"/>
                        <w:szCs w:val="9"/>
                      </w:rPr>
                      <w:t>昭采金业服男</w:t>
                    </w:r>
                  </w:p>
                  <w:p>
                    <w:pPr>
                      <w:spacing w:before="254" w:line="219" w:lineRule="auto"/>
                      <w:ind w:left="2926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i/>
                        <w:iCs/>
                        <w:color w:val="FFFFFF"/>
                        <w:spacing w:val="32"/>
                        <w:sz w:val="14"/>
                        <w:szCs w:val="14"/>
                      </w:rPr>
                      <w:t>招采系统</w:t>
                    </w:r>
                  </w:p>
                  <w:p>
                    <w:pPr>
                      <w:spacing w:line="47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0" w:line="221" w:lineRule="auto"/>
                      <w:ind w:left="5663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spacing w:val="-9"/>
                        <w:w w:val="82"/>
                        <w:sz w:val="9"/>
                        <w:szCs w:val="9"/>
                      </w:rPr>
                      <w:t>【操作设场】即工参保地费证明打田</w:t>
                    </w:r>
                  </w:p>
                  <w:p>
                    <w:pPr>
                      <w:spacing w:before="63" w:line="219" w:lineRule="auto"/>
                      <w:ind w:left="3198"/>
                      <w:rPr>
                        <w:rFonts w:ascii="SimHei" w:eastAsia="SimHei" w:hAnsi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9"/>
                        <w:w w:val="95"/>
                        <w:sz w:val="14"/>
                        <w:szCs w:val="14"/>
                      </w:rPr>
                      <w:t>医保在线办理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49" w:lineRule="auto"/>
      </w:pPr>
    </w:p>
    <w:p>
      <w:pPr>
        <w:spacing w:before="91" w:line="221" w:lineRule="auto"/>
        <w:ind w:left="38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8"/>
          <w:sz w:val="28"/>
          <w:szCs w:val="28"/>
        </w:rPr>
        <w:t>图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8"/>
          <w:sz w:val="28"/>
          <w:szCs w:val="28"/>
        </w:rPr>
        <w:t>(</w:t>
      </w:r>
      <w:r>
        <w:rPr>
          <w:rFonts w:ascii="SimSun" w:eastAsia="SimSun" w:hAnsi="SimSun" w:cs="SimSun"/>
          <w:spacing w:val="-4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8"/>
          <w:sz w:val="28"/>
          <w:szCs w:val="28"/>
        </w:rPr>
        <w:t>4</w:t>
      </w:r>
      <w:r>
        <w:rPr>
          <w:rFonts w:ascii="SimSun" w:eastAsia="SimSun" w:hAnsi="SimSun" w:cs="SimSun"/>
          <w:spacing w:val="-4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8"/>
          <w:sz w:val="28"/>
          <w:szCs w:val="28"/>
        </w:rPr>
        <w:t>)</w:t>
      </w:r>
    </w:p>
    <w:p>
      <w:pPr>
        <w:spacing w:before="272" w:line="222" w:lineRule="auto"/>
        <w:jc w:val="right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type w:val="continuous"/>
          <w:pgSz w:w="11910" w:h="16840"/>
          <w:pgMar w:top="1431" w:right="1616" w:bottom="935" w:left="1609" w:header="0" w:footer="766" w:gutter="0"/>
          <w:pgNumType w:start="8"/>
          <w:cols w:num="1" w:space="708" w:equalWidth="0">
            <w:col w:w="8684" w:space="0"/>
          </w:cols>
        </w:sectPr>
      </w:pPr>
      <w:r>
        <w:rPr>
          <w:rFonts w:ascii="FangSong" w:eastAsia="FangSong" w:hAnsi="FangSong" w:cs="FangSong"/>
          <w:spacing w:val="53"/>
          <w:sz w:val="28"/>
          <w:szCs w:val="28"/>
        </w:rPr>
        <w:t>(4)进入系统后界面如图(5)所示，点击</w:t>
      </w:r>
      <w:r>
        <w:rPr>
          <w:rFonts w:ascii="FangSong" w:eastAsia="FangSong" w:hAnsi="FangSong" w:cs="FangSong"/>
          <w:spacing w:val="52"/>
          <w:sz w:val="28"/>
          <w:szCs w:val="28"/>
        </w:rPr>
        <w:t>“药品准入”</w:t>
      </w:r>
    </w:p>
    <w:p>
      <w:pPr>
        <w:spacing w:before="292" w:line="630" w:lineRule="exact"/>
        <w:ind w:left="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2"/>
          <w:position w:val="26"/>
          <w:sz w:val="28"/>
          <w:szCs w:val="28"/>
        </w:rPr>
        <w:t>图标，进入准入系统相关功能界面。首页“待办事项”处可查</w:t>
      </w:r>
    </w:p>
    <w:p>
      <w:pPr>
        <w:spacing w:before="1" w:line="188" w:lineRule="auto"/>
        <w:ind w:left="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7"/>
          <w:sz w:val="28"/>
          <w:szCs w:val="28"/>
        </w:rPr>
        <w:t>看企业信息及产品信息审核通过情况。</w:t>
      </w:r>
    </w:p>
    <w:p>
      <w:pPr>
        <w:spacing w:line="188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4"/>
          <w:type w:val="nextPage"/>
          <w:pgSz w:w="11910" w:h="16840"/>
          <w:pgMar w:top="1431" w:right="1616" w:bottom="935" w:left="1609" w:header="0" w:footer="766" w:gutter="0"/>
          <w:pgNumType w:start="9"/>
          <w:cols w:num="1" w:space="708" w:equalWidth="0">
            <w:col w:w="8684" w:space="0"/>
          </w:cols>
          <w:titlePg w:val="0"/>
        </w:sectPr>
      </w:pPr>
    </w:p>
    <w:p>
      <w:pPr>
        <w:pStyle w:val="BodyText"/>
        <w:spacing w:before="68" w:line="3800" w:lineRule="exact"/>
      </w:pPr>
      <w:r>
        <w:rPr>
          <w:position w:val="-76"/>
        </w:rPr>
        <w:pict>
          <v:group id="_x0000_i1036" style="width:431.5pt;height:190.05pt;mso-position-horizontal-relative:char;mso-position-vertical-relative:line" coordorigin="0,0" coordsize="8630,3801" filled="f" stroked="f">
            <v:shape id="_x0000_s1037" type="#_x0000_t75" style="width:8630;height:3801;position:absolute" filled="f" stroked="f">
              <v:imagedata r:id="rId15" o:title=""/>
            </v:shape>
            <v:shape id="_x0000_s1038" type="#_x0000_t202" style="width:7020;height:3063;left:109;position:absolute;top:202" filled="f" stroked="f">
              <o:lock v:ext="edit" aspectratio="f"/>
              <v:textbox inset="0,0,0,0">
                <w:txbxContent>
                  <w:p>
                    <w:pPr>
                      <w:spacing w:before="20" w:line="165" w:lineRule="auto"/>
                      <w:ind w:left="629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@</w:t>
                    </w:r>
                    <w:r>
                      <w:rPr>
                        <w:rFonts w:ascii="SimSun" w:eastAsia="SimSun" w:hAnsi="SimSun" w:cs="SimSun"/>
                        <w:spacing w:val="39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首</w:t>
                    </w:r>
                    <w:r>
                      <w:rPr>
                        <w:rFonts w:ascii="SimSun" w:eastAsia="SimSun" w:hAnsi="SimSun" w:cs="SimSun"/>
                        <w:spacing w:val="38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页</w:t>
                    </w:r>
                    <w:r>
                      <w:rPr>
                        <w:rFonts w:ascii="SimSun" w:eastAsia="SimSun" w:hAnsi="SimSun" w:cs="SimSun"/>
                        <w:spacing w:val="35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④</w:t>
                    </w:r>
                    <w:r>
                      <w:rPr>
                        <w:rFonts w:ascii="SimSun" w:eastAsia="SimSun" w:hAnsi="SimSun" w:cs="SimSun"/>
                        <w:spacing w:val="18"/>
                        <w:w w:val="101"/>
                        <w:sz w:val="9"/>
                        <w:szCs w:val="9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,</w:t>
                    </w:r>
                  </w:p>
                  <w:p>
                    <w:pPr>
                      <w:spacing w:line="199" w:lineRule="auto"/>
                      <w:ind w:left="2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color w:val="6B9ED9"/>
                        <w:spacing w:val="-7"/>
                        <w:w w:val="91"/>
                        <w:sz w:val="9"/>
                        <w:szCs w:val="9"/>
                      </w:rPr>
                      <w:t>购级和医用具技程采管评系统</w:t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0" w:line="222" w:lineRule="auto"/>
                      <w:ind w:left="567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w w:val="93"/>
                        <w:sz w:val="9"/>
                        <w:szCs w:val="9"/>
                      </w:rPr>
                      <w:t>耗时交题结算</w:t>
                    </w:r>
                  </w:p>
                  <w:p>
                    <w:pPr>
                      <w:spacing w:line="3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9" w:line="217" w:lineRule="auto"/>
                      <w:ind w:left="8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sz w:val="9"/>
                        <w:szCs w:val="9"/>
                      </w:rPr>
                      <w:t>|</w:t>
                    </w:r>
                    <w:r>
                      <w:rPr>
                        <w:rFonts w:ascii="SimHei" w:eastAsia="SimHei" w:hAnsi="SimHei" w:cs="SimHei"/>
                        <w:spacing w:val="2"/>
                        <w:sz w:val="9"/>
                        <w:szCs w:val="9"/>
                      </w:rPr>
                      <w:t xml:space="preserve">   </w:t>
                    </w:r>
                    <w:r>
                      <w:rPr>
                        <w:rFonts w:ascii="SimHei" w:eastAsia="SimHei" w:hAnsi="SimHei" w:cs="SimHei"/>
                        <w:spacing w:val="-8"/>
                        <w:sz w:val="9"/>
                        <w:szCs w:val="9"/>
                      </w:rPr>
                      <w:t>公</w:t>
                    </w:r>
                    <w:r>
                      <w:rPr>
                        <w:rFonts w:ascii="SimHei" w:eastAsia="SimHei" w:hAnsi="SimHei" w:cs="SimHei"/>
                        <w:spacing w:val="-9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8"/>
                        <w:sz w:val="9"/>
                        <w:szCs w:val="9"/>
                      </w:rPr>
                      <w:t>告</w:t>
                    </w:r>
                  </w:p>
                  <w:p>
                    <w:pPr>
                      <w:spacing w:before="216" w:line="241" w:lineRule="auto"/>
                      <w:ind w:left="8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9"/>
                        <w:sz w:val="9"/>
                        <w:szCs w:val="9"/>
                      </w:rPr>
                      <w:t>·111</w:t>
                    </w:r>
                  </w:p>
                  <w:p>
                    <w:pPr>
                      <w:spacing w:before="92" w:line="221" w:lineRule="auto"/>
                      <w:ind w:left="8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spacing w:val="-14"/>
                        <w:w w:val="99"/>
                        <w:sz w:val="9"/>
                        <w:szCs w:val="9"/>
                      </w:rPr>
                      <w:t>·湖北省医保服等平台中成药量中…</w:t>
                    </w:r>
                  </w:p>
                  <w:p>
                    <w:pPr>
                      <w:spacing w:before="132" w:line="221" w:lineRule="auto"/>
                      <w:ind w:left="8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spacing w:val="-10"/>
                        <w:sz w:val="9"/>
                        <w:szCs w:val="9"/>
                      </w:rPr>
                      <w:t>·中感码分量强作简要染明</w:t>
                    </w:r>
                  </w:p>
                  <w:p>
                    <w:pPr>
                      <w:spacing w:before="102" w:line="221" w:lineRule="auto"/>
                      <w:ind w:left="220"/>
                      <w:rPr>
                        <w:rFonts w:ascii="FangSong" w:eastAsia="FangSong" w:hAnsi="FangSong" w:cs="FangSong"/>
                        <w:sz w:val="9"/>
                        <w:szCs w:val="9"/>
                      </w:rPr>
                    </w:pPr>
                    <w:r>
                      <w:rPr>
                        <w:rFonts w:ascii="FangSong" w:eastAsia="FangSong" w:hAnsi="FangSong" w:cs="FangSong"/>
                        <w:spacing w:val="-14"/>
                        <w:sz w:val="9"/>
                        <w:szCs w:val="9"/>
                      </w:rPr>
                      <w:t>形基晋内前古辽成翻微溶院油川</w:t>
                    </w:r>
                    <w:r>
                      <w:rPr>
                        <w:rFonts w:ascii="FangSong" w:eastAsia="FangSong" w:hAnsi="FangSong" w:cs="FangSong"/>
                        <w:spacing w:val="44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spacing w:val="-14"/>
                        <w:sz w:val="9"/>
                        <w:szCs w:val="9"/>
                      </w:rPr>
                      <w:t>…</w:t>
                    </w:r>
                  </w:p>
                  <w:p>
                    <w:pPr>
                      <w:spacing w:before="52" w:line="85" w:lineRule="exact"/>
                      <w:ind w:left="319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color w:val="A3A0D7"/>
                        <w:position w:val="-2"/>
                        <w:sz w:val="14"/>
                        <w:szCs w:val="14"/>
                      </w:rPr>
                      <w:t>2</w:t>
                    </w:r>
                  </w:p>
                  <w:p>
                    <w:pPr>
                      <w:spacing w:line="202" w:lineRule="auto"/>
                      <w:ind w:left="215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4"/>
                        <w:sz w:val="9"/>
                        <w:szCs w:val="9"/>
                      </w:rPr>
                      <w:t>2021/04/26</w:t>
                    </w:r>
                  </w:p>
                </w:txbxContent>
              </v:textbox>
            </v:shape>
            <v:shape id="_x0000_s1039" type="#_x0000_t202" style="width:2546;height:265;left:5819;position:absolute;top:2895" filled="f" stroked="f">
              <o:lock v:ext="edit" aspectratio="f"/>
              <v:textbox inset="0,0,0,0">
                <w:txbxContent>
                  <w:p>
                    <w:pPr>
                      <w:spacing w:before="19" w:line="218" w:lineRule="auto"/>
                      <w:ind w:left="2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position w:val="-10"/>
                        <w:sz w:val="14"/>
                        <w:szCs w:val="14"/>
                      </w:rPr>
                      <w:drawing>
                        <wp:inline distT="0" distB="0" distL="0" distR="0">
                          <wp:extent cx="101644" cy="120622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1644" cy="12062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spacing w:val="-10"/>
                        <w:sz w:val="14"/>
                        <w:szCs w:val="14"/>
                      </w:rPr>
                      <w:t>各</w:t>
                    </w:r>
                    <w:r>
                      <w:rPr>
                        <w:rFonts w:ascii="SimSun" w:eastAsia="SimSun" w:hAnsi="SimSun" w:cs="SimSun"/>
                        <w:spacing w:val="13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4"/>
                        <w:szCs w:val="14"/>
                      </w:rPr>
                      <w:t>瓷</w:t>
                    </w:r>
                    <w:r>
                      <w:rPr>
                        <w:rFonts w:ascii="SimSun" w:eastAsia="SimSun" w:hAnsi="SimSun" w:cs="SimSun"/>
                        <w:spacing w:val="11"/>
                        <w:sz w:val="14"/>
                        <w:szCs w:val="14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4"/>
                        <w:szCs w:val="14"/>
                      </w:rPr>
                      <w:t>信条高票，备工部江高通出要</w:t>
                    </w:r>
                  </w:p>
                </w:txbxContent>
              </v:textbox>
            </v:shape>
            <v:shape id="_x0000_s1040" type="#_x0000_t202" style="width:472;height:1093;left:2240;position:absolute;top:1943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79"/>
                      <w:rPr>
                        <w:rFonts w:ascii="FangSong" w:eastAsia="FangSong" w:hAnsi="FangSong" w:cs="FangSong"/>
                        <w:sz w:val="9"/>
                        <w:szCs w:val="9"/>
                      </w:rPr>
                    </w:pPr>
                    <w:r>
                      <w:rPr>
                        <w:rFonts w:ascii="FangSong" w:eastAsia="FangSong" w:hAnsi="FangSong" w:cs="FangSong"/>
                        <w:color w:val="A4B4CC"/>
                        <w:spacing w:val="-2"/>
                        <w:sz w:val="9"/>
                        <w:szCs w:val="9"/>
                      </w:rPr>
                      <w:t>更多</w:t>
                    </w:r>
                  </w:p>
                  <w:p>
                    <w:pPr>
                      <w:spacing w:before="184" w:line="224" w:lineRule="auto"/>
                      <w:ind w:left="2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2022/11/19</w:t>
                    </w:r>
                  </w:p>
                  <w:p>
                    <w:pPr>
                      <w:spacing w:before="100" w:line="224" w:lineRule="auto"/>
                      <w:ind w:left="2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2022/04/07</w:t>
                    </w:r>
                  </w:p>
                  <w:p>
                    <w:pPr>
                      <w:spacing w:before="120" w:line="224" w:lineRule="auto"/>
                      <w:ind w:left="2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9"/>
                        <w:szCs w:val="9"/>
                      </w:rPr>
                      <w:t>2022/04/07</w:t>
                    </w:r>
                  </w:p>
                  <w:p>
                    <w:pPr>
                      <w:spacing w:before="120" w:line="224" w:lineRule="auto"/>
                      <w:ind w:left="2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9"/>
                        <w:szCs w:val="9"/>
                      </w:rPr>
                      <w:t>2022/04/07</w:t>
                    </w:r>
                  </w:p>
                </w:txbxContent>
              </v:textbox>
            </v:shape>
            <v:shape id="_x0000_s1041" type="#_x0000_t202" style="width:895;height:382;left:3000;position:absolute;top:1943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color w:val="1458B1"/>
                        <w:spacing w:val="-9"/>
                        <w:sz w:val="9"/>
                        <w:szCs w:val="9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1458B1"/>
                        <w:spacing w:val="-20"/>
                        <w:sz w:val="9"/>
                        <w:szCs w:val="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9"/>
                        <w:szCs w:val="9"/>
                      </w:rPr>
                      <w:t>得办率项</w:t>
                    </w:r>
                  </w:p>
                  <w:p>
                    <w:pPr>
                      <w:spacing w:before="143" w:line="222" w:lineRule="auto"/>
                      <w:ind w:left="2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color w:val="1948C9"/>
                        <w:spacing w:val="16"/>
                        <w:sz w:val="9"/>
                        <w:szCs w:val="9"/>
                      </w:rPr>
                      <w:t>企业信息审核状态</w:t>
                    </w:r>
                  </w:p>
                </w:txbxContent>
              </v:textbox>
            </v:shape>
            <v:shape id="_x0000_s1042" type="#_x0000_t202" style="width:680;height:182;left:6862;position:absolute;top:2433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18"/>
                        <w:sz w:val="14"/>
                        <w:szCs w:val="14"/>
                      </w:rPr>
                      <w:t>重要提醒</w:t>
                    </w:r>
                  </w:p>
                </w:txbxContent>
              </v:textbox>
            </v:shape>
            <v:shape id="_x0000_s1043" type="#_x0000_t202" style="width:895;height:131;left:3000;position:absolute;top:2753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color w:val="2357E5"/>
                        <w:spacing w:val="16"/>
                        <w:sz w:val="9"/>
                        <w:szCs w:val="9"/>
                      </w:rPr>
                      <w:t>产品信息审核状态</w:t>
                    </w:r>
                  </w:p>
                </w:txbxContent>
              </v:textbox>
            </v:shape>
            <v:shape id="_x0000_s1044" type="#_x0000_t202" style="width:367;height:180;left:8120;position:absolute;top:158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right="2"/>
                      <w:jc w:val="right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bookmarkStart w:id="3" w:name="bookmark8"/>
                    <w:bookmarkEnd w:id="3"/>
                    <w:bookmarkStart w:id="4" w:name="bookmark9"/>
                    <w:bookmarkEnd w:id="4"/>
                    <w:r>
                      <w:rPr>
                        <w:rFonts w:ascii="SimSun" w:eastAsia="SimSun" w:hAnsi="SimSun" w:cs="SimSun"/>
                        <w:color w:val="FFFFFF"/>
                        <w:spacing w:val="-9"/>
                        <w:sz w:val="14"/>
                        <w:szCs w:val="14"/>
                      </w:rPr>
                      <w:t>◎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1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9"/>
                        <w:sz w:val="14"/>
                        <w:szCs w:val="14"/>
                      </w:rPr>
                      <w:t>出</w:t>
                    </w:r>
                  </w:p>
                </w:txbxContent>
              </v:textbox>
            </v:shape>
            <v:shape id="_x0000_s1045" type="#_x0000_t202" style="width:482;height:131;left:4050;position:absolute;top:1383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7"/>
                        <w:w w:val="92"/>
                        <w:sz w:val="9"/>
                        <w:szCs w:val="9"/>
                      </w:rPr>
                      <w:t>药显交鼎结算</w:t>
                    </w:r>
                  </w:p>
                </w:txbxContent>
              </v:textbox>
            </v:shape>
            <v:shape id="_x0000_s1046" type="#_x0000_t202" style="width:475;height:131;left:7479;position:absolute;top:1382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right="2"/>
                      <w:jc w:val="right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spacing w:val="-7"/>
                        <w:w w:val="91"/>
                        <w:sz w:val="9"/>
                        <w:szCs w:val="9"/>
                      </w:rPr>
                      <w:t>用户基础设置</w:t>
                    </w:r>
                  </w:p>
                </w:txbxContent>
              </v:textbox>
            </v:shape>
            <v:shape id="_x0000_s1047" type="#_x0000_t202" style="width:424;height:130;left:5859;position:absolute;top:1924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9"/>
                        <w:szCs w:val="9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5"/>
                        <w:sz w:val="9"/>
                        <w:szCs w:val="9"/>
                      </w:rPr>
                      <w:t>工作提示</w:t>
                    </w:r>
                  </w:p>
                </w:txbxContent>
              </v:textbox>
            </v:shape>
            <v:shape id="_x0000_s1048" type="#_x0000_t202" style="width:324;height:131;left:709;position:absolute;top:1383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jc w:val="right"/>
                      <w:rPr>
                        <w:rFonts w:ascii="SimHei" w:eastAsia="SimHei" w:hAnsi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7"/>
                        <w:w w:val="90"/>
                        <w:sz w:val="9"/>
                        <w:szCs w:val="9"/>
                      </w:rPr>
                      <w:t>药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w w:val="90"/>
                        <w:sz w:val="9"/>
                        <w:szCs w:val="9"/>
                      </w:rPr>
                      <w:t>昆准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5"/>
                        <w:w w:val="90"/>
                        <w:sz w:val="9"/>
                        <w:szCs w:val="9"/>
                      </w:rPr>
                      <w:t>入</w:t>
                    </w:r>
                  </w:p>
                </w:txbxContent>
              </v:textbox>
            </v:shape>
            <v:shape id="_x0000_s1049" type="#_x0000_t202" style="width:106;height:136;left:4169;position:absolute;top:3051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color w:val="4D894D"/>
                        <w:sz w:val="14"/>
                        <w:szCs w:val="14"/>
                      </w:rPr>
                      <w:t>4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22" w:line="221" w:lineRule="auto"/>
        <w:ind w:left="38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9"/>
          <w:sz w:val="28"/>
          <w:szCs w:val="28"/>
        </w:rPr>
        <w:t>图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9"/>
          <w:sz w:val="28"/>
          <w:szCs w:val="28"/>
        </w:rPr>
        <w:t>(</w:t>
      </w:r>
      <w:r>
        <w:rPr>
          <w:rFonts w:ascii="SimSun" w:eastAsia="SimSun" w:hAnsi="SimSun" w:cs="SimSun"/>
          <w:spacing w:val="-4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9"/>
          <w:sz w:val="28"/>
          <w:szCs w:val="28"/>
        </w:rPr>
        <w:t>5</w:t>
      </w:r>
      <w:r>
        <w:rPr>
          <w:rFonts w:ascii="SimSun" w:eastAsia="SimSun" w:hAnsi="SimSun" w:cs="SimSun"/>
          <w:spacing w:val="-4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9"/>
          <w:sz w:val="28"/>
          <w:szCs w:val="28"/>
        </w:rPr>
        <w:t>)</w:t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spacing w:before="91" w:line="222" w:lineRule="auto"/>
        <w:ind w:left="1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b/>
          <w:bCs/>
          <w:spacing w:val="12"/>
          <w:sz w:val="28"/>
          <w:szCs w:val="28"/>
        </w:rPr>
        <w:t>1.3.</w:t>
      </w:r>
      <w:r>
        <w:rPr>
          <w:rFonts w:ascii="FangSong" w:eastAsia="FangSong" w:hAnsi="FangSong" w:cs="FangSong"/>
          <w:spacing w:val="3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修改密码</w:t>
      </w:r>
    </w:p>
    <w:p>
      <w:pPr>
        <w:spacing w:before="269" w:line="219" w:lineRule="auto"/>
        <w:ind w:left="7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5"/>
          <w:sz w:val="28"/>
          <w:szCs w:val="28"/>
        </w:rPr>
        <w:t>在系统登录页面点击“忘记密码”处进行修改。</w:t>
      </w:r>
    </w:p>
    <w:p>
      <w:pPr>
        <w:pStyle w:val="BodyText"/>
        <w:spacing w:line="269" w:lineRule="auto"/>
      </w:pPr>
    </w:p>
    <w:p>
      <w:pPr>
        <w:spacing w:before="46" w:line="184" w:lineRule="auto"/>
        <w:ind w:left="1259"/>
        <w:rPr>
          <w:rFonts w:ascii="SimHei" w:eastAsia="SimHei" w:hAnsi="SimHei" w:cs="SimHei"/>
          <w:sz w:val="14"/>
          <w:szCs w:val="14"/>
        </w:rPr>
      </w:pPr>
      <w:r>
        <w:pict>
          <v:shape id="_x0000_s1050" type="#_x0000_t202" style="width:14.55pt;height:10.45pt;margin-top:5.35pt;margin-left:142.5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SimHei" w:eastAsia="SimHei" w:hAnsi="SimHei" w:cs="SimHei"/>
                      <w:sz w:val="14"/>
                      <w:szCs w:val="14"/>
                    </w:rPr>
                  </w:pPr>
                  <w:r>
                    <w:rPr>
                      <w:rFonts w:ascii="SimHei" w:eastAsia="SimHei" w:hAnsi="SimHei" w:cs="SimHei"/>
                      <w:color w:val="78ACD9"/>
                      <w:spacing w:val="-8"/>
                      <w:sz w:val="14"/>
                      <w:szCs w:val="14"/>
                    </w:rPr>
                    <w:t>首页</w:t>
                  </w:r>
                </w:p>
              </w:txbxContent>
            </v:textbox>
          </v:shape>
        </w:pict>
      </w:r>
      <w:r>
        <w:pict>
          <v:shape id="_x0000_s1051" type="#_x0000_t202" style="width:66.85pt;height:10.75pt;margin-top:5.52pt;margin-left:306.5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64AAE7"/>
                      <w:spacing w:val="-2"/>
                      <w:sz w:val="19"/>
                      <w:szCs w:val="19"/>
                    </w:rPr>
                    <w:t>*teeeccr*l</w:t>
                  </w:r>
                  <w:r>
                    <w:rPr>
                      <w:rFonts w:ascii="Times New Roman" w:eastAsia="Times New Roman" w:hAnsi="Times New Roman" w:cs="Times New Roman"/>
                      <w:color w:val="64AAE7"/>
                      <w:sz w:val="19"/>
                      <w:szCs w:val="19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color w:val="64AAE7"/>
                      <w:spacing w:val="-2"/>
                      <w:sz w:val="19"/>
                      <w:szCs w:val="19"/>
                    </w:rPr>
                    <w:t>*[</w:t>
                  </w:r>
                </w:p>
              </w:txbxContent>
            </v:textbox>
          </v:shape>
        </w:pict>
      </w:r>
      <w:r>
        <w:pict>
          <v:shape id="_x0000_s1052" type="#_x0000_t202" style="width:22.75pt;height:7.4pt;margin-top:6.73pt;margin-left:169pt;position:absolute;z-index:251663360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9"/>
                      <w:szCs w:val="9"/>
                    </w:rPr>
                  </w:pPr>
                  <w:r>
                    <w:rPr>
                      <w:rFonts w:ascii="SimHei" w:eastAsia="SimHei" w:hAnsi="SimHei" w:cs="SimHei"/>
                      <w:color w:val="9DC0DB"/>
                      <w:spacing w:val="13"/>
                      <w:sz w:val="9"/>
                      <w:szCs w:val="9"/>
                    </w:rPr>
                    <w:t>服务目录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-62477</wp:posOffset>
            </wp:positionV>
            <wp:extent cx="5473688" cy="219706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73688" cy="2197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FFFFFF"/>
          <w:spacing w:val="6"/>
          <w:sz w:val="14"/>
          <w:szCs w:val="14"/>
        </w:rPr>
        <w:t>)湖北医保服务平台</w:t>
      </w:r>
    </w:p>
    <w:p>
      <w:pPr>
        <w:spacing w:line="188" w:lineRule="auto"/>
        <w:ind w:left="1279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053" type="#_x0000_t202" style="width:23.2pt;height:7.4pt;margin-top:-1.55pt;margin-left:203.5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9"/>
                      <w:szCs w:val="9"/>
                    </w:rPr>
                  </w:pPr>
                  <w:r>
                    <w:rPr>
                      <w:rFonts w:ascii="SimHei" w:eastAsia="SimHei" w:hAnsi="SimHei" w:cs="SimHei"/>
                      <w:color w:val="89B4D6"/>
                      <w:spacing w:val="16"/>
                      <w:sz w:val="9"/>
                      <w:szCs w:val="9"/>
                    </w:rPr>
                    <w:t>政务中心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8DB3D4"/>
          <w:spacing w:val="-1"/>
          <w:sz w:val="14"/>
          <w:szCs w:val="14"/>
        </w:rPr>
        <w:t>ybjthubei.gov.en</w:t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30" w:line="221" w:lineRule="auto"/>
        <w:ind w:left="5490"/>
        <w:rPr>
          <w:rFonts w:ascii="SimHei" w:eastAsia="SimHei" w:hAnsi="SimHei" w:cs="SimHei"/>
          <w:sz w:val="9"/>
          <w:szCs w:val="9"/>
        </w:rPr>
      </w:pPr>
      <w:r>
        <w:rPr>
          <w:rFonts w:ascii="SimHei" w:eastAsia="SimHei" w:hAnsi="SimHei" w:cs="SimHei"/>
          <w:spacing w:val="6"/>
          <w:sz w:val="9"/>
          <w:szCs w:val="9"/>
        </w:rPr>
        <w:t>单位账号/经办人账号登录</w:t>
      </w:r>
    </w:p>
    <w:p>
      <w:pPr>
        <w:spacing w:line="221" w:lineRule="auto"/>
        <w:rPr>
          <w:rFonts w:ascii="SimHei" w:eastAsia="SimHei" w:hAnsi="SimHei" w:cs="SimHei"/>
          <w:sz w:val="9"/>
          <w:szCs w:val="9"/>
        </w:rPr>
        <w:sectPr>
          <w:footerReference w:type="default" r:id="rId18"/>
          <w:pgSz w:w="11910" w:h="16840"/>
          <w:pgMar w:top="1431" w:right="1650" w:bottom="935" w:left="1630" w:header="0" w:footer="766" w:gutter="0"/>
          <w:pgNumType w:start="10"/>
          <w:cols w:space="708"/>
        </w:sectPr>
      </w:pPr>
    </w:p>
    <w:p>
      <w:pPr>
        <w:spacing w:line="162" w:lineRule="exact"/>
      </w:pPr>
      <w:r>
        <w:pict>
          <v:rect id="_x0000_s1054" style="width:0.55pt;height:178.5pt;margin-top:77pt;margin-left:509.5pt;mso-position-horizontal-relative:page;mso-position-vertical-relative:page;position:absolute;z-index:251666432" o:allowincell="f" filled="t" fillcolor="black" stroked="f"/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1587517</wp:posOffset>
            </wp:positionH>
            <wp:positionV relativeFrom="page">
              <wp:posOffset>1028706</wp:posOffset>
            </wp:positionV>
            <wp:extent cx="234902" cy="20317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4902" cy="203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3105155</wp:posOffset>
            </wp:positionH>
            <wp:positionV relativeFrom="page">
              <wp:posOffset>1555761</wp:posOffset>
            </wp:positionV>
            <wp:extent cx="1276381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7638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62" w:lineRule="exact"/>
        <w:sectPr>
          <w:footerReference w:type="default" r:id="rId21"/>
          <w:pgSz w:w="11910" w:h="16840"/>
          <w:pgMar w:top="1431" w:right="1640" w:bottom="954" w:left="1640" w:header="0" w:footer="762" w:gutter="0"/>
          <w:pgNumType w:start="11"/>
          <w:cols w:num="1" w:space="708" w:equalWidth="0">
            <w:col w:w="8630" w:space="0"/>
          </w:cols>
        </w:sectPr>
      </w:pPr>
    </w:p>
    <w:p>
      <w:pPr>
        <w:spacing w:before="59" w:line="209" w:lineRule="auto"/>
        <w:ind w:left="1239" w:right="282" w:firstLine="1"/>
        <w:rPr>
          <w:rFonts w:ascii="Times New Roman" w:eastAsia="Times New Roman" w:hAnsi="Times New Roman" w:cs="Times New Roman"/>
          <w:sz w:val="13"/>
          <w:szCs w:val="13"/>
        </w:rPr>
      </w:pPr>
      <w:bookmarkStart w:id="5" w:name="bookmark10"/>
      <w:bookmarkEnd w:id="5"/>
      <w:r>
        <w:rPr>
          <w:rFonts w:ascii="SimHei" w:eastAsia="SimHei" w:hAnsi="SimHei" w:cs="SimHei"/>
          <w:b/>
          <w:bCs/>
          <w:spacing w:val="24"/>
          <w:sz w:val="13"/>
          <w:szCs w:val="13"/>
        </w:rPr>
        <w:t>湖北医保服务平台</w:t>
      </w:r>
      <w:r>
        <w:rPr>
          <w:rFonts w:ascii="SimHei" w:eastAsia="SimHei" w:hAnsi="SimHei" w:cs="SimHei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3"/>
          <w:szCs w:val="13"/>
        </w:rPr>
        <w:t>ybj.hubei.gov.cn</w:t>
      </w:r>
    </w:p>
    <w:p>
      <w:pPr>
        <w:pStyle w:val="BodyText"/>
        <w:spacing w:line="265" w:lineRule="auto"/>
      </w:pPr>
    </w:p>
    <w:p>
      <w:pPr>
        <w:spacing w:before="26" w:line="189" w:lineRule="exact"/>
        <w:ind w:left="1339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8"/>
          <w:position w:val="8"/>
          <w:sz w:val="8"/>
          <w:szCs w:val="8"/>
        </w:rPr>
        <w:t>当期位置：</w:t>
      </w:r>
      <w:r>
        <w:rPr>
          <w:rFonts w:ascii="SimHei" w:eastAsia="SimHei" w:hAnsi="SimHei" w:cs="SimHei"/>
          <w:position w:val="8"/>
          <w:sz w:val="8"/>
          <w:szCs w:val="8"/>
        </w:rPr>
        <w:t xml:space="preserve">   </w:t>
      </w:r>
      <w:r>
        <w:rPr>
          <w:rFonts w:ascii="SimHei" w:eastAsia="SimHei" w:hAnsi="SimHei" w:cs="SimHei"/>
          <w:spacing w:val="-8"/>
          <w:position w:val="8"/>
          <w:sz w:val="8"/>
          <w:szCs w:val="8"/>
        </w:rPr>
        <w:t>首西</w:t>
      </w:r>
    </w:p>
    <w:p>
      <w:pPr>
        <w:spacing w:line="220" w:lineRule="auto"/>
        <w:ind w:left="1239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4"/>
          <w:sz w:val="8"/>
          <w:szCs w:val="8"/>
        </w:rPr>
        <w:t>1</w:t>
      </w:r>
      <w:r>
        <w:rPr>
          <w:rFonts w:ascii="SimHei" w:eastAsia="SimHei" w:hAnsi="SimHei" w:cs="SimHei"/>
          <w:spacing w:val="-12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4"/>
          <w:sz w:val="8"/>
          <w:szCs w:val="8"/>
        </w:rPr>
        <w:t>单</w:t>
      </w:r>
      <w:r>
        <w:rPr>
          <w:rFonts w:ascii="SimHei" w:eastAsia="SimHei" w:hAnsi="SimHei" w:cs="SimHei"/>
          <w:spacing w:val="-15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4"/>
          <w:sz w:val="8"/>
          <w:szCs w:val="8"/>
        </w:rPr>
        <w:t>位</w:t>
      </w:r>
      <w:r>
        <w:rPr>
          <w:rFonts w:ascii="SimHei" w:eastAsia="SimHei" w:hAnsi="SimHei" w:cs="SimHei"/>
          <w:spacing w:val="-15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4"/>
          <w:sz w:val="8"/>
          <w:szCs w:val="8"/>
        </w:rPr>
        <w:t>忘</w:t>
      </w:r>
      <w:r>
        <w:rPr>
          <w:rFonts w:ascii="SimHei" w:eastAsia="SimHei" w:hAnsi="SimHei" w:cs="SimHei"/>
          <w:spacing w:val="-13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4"/>
          <w:sz w:val="8"/>
          <w:szCs w:val="8"/>
        </w:rPr>
        <w:t>记</w:t>
      </w:r>
      <w:r>
        <w:rPr>
          <w:rFonts w:ascii="SimHei" w:eastAsia="SimHei" w:hAnsi="SimHei" w:cs="SimHei"/>
          <w:spacing w:val="-15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4"/>
          <w:sz w:val="8"/>
          <w:szCs w:val="8"/>
        </w:rPr>
        <w:t>密</w:t>
      </w:r>
      <w:r>
        <w:rPr>
          <w:rFonts w:ascii="SimHei" w:eastAsia="SimHei" w:hAnsi="SimHei" w:cs="SimHei"/>
          <w:spacing w:val="-16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4"/>
          <w:sz w:val="8"/>
          <w:szCs w:val="8"/>
        </w:rPr>
        <w:t>码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57" w:line="241" w:lineRule="auto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2"/>
          <w:sz w:val="8"/>
          <w:szCs w:val="8"/>
        </w:rPr>
        <w:t>首</w:t>
      </w:r>
      <w:r>
        <w:rPr>
          <w:rFonts w:ascii="SimHei" w:eastAsia="SimHei" w:hAnsi="SimHei" w:cs="SimHei"/>
          <w:spacing w:val="-2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sz w:val="8"/>
          <w:szCs w:val="8"/>
        </w:rPr>
        <w:t>页</w:t>
      </w:r>
      <w:r>
        <w:rPr>
          <w:rFonts w:ascii="SimHei" w:eastAsia="SimHei" w:hAnsi="SimHei" w:cs="SimHei"/>
          <w:spacing w:val="-2"/>
          <w:sz w:val="8"/>
          <w:szCs w:val="8"/>
        </w:rPr>
        <w:t xml:space="preserve">        </w:t>
      </w:r>
      <w:r>
        <w:rPr>
          <w:rFonts w:ascii="SimHei" w:eastAsia="SimHei" w:hAnsi="SimHei" w:cs="SimHei"/>
          <w:spacing w:val="-2"/>
          <w:position w:val="1"/>
          <w:sz w:val="8"/>
          <w:szCs w:val="8"/>
        </w:rPr>
        <w:t>服</w:t>
      </w:r>
      <w:r>
        <w:rPr>
          <w:rFonts w:ascii="SimHei" w:eastAsia="SimHei" w:hAnsi="SimHei" w:cs="SimHei"/>
          <w:spacing w:val="-10"/>
          <w:position w:val="1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position w:val="1"/>
          <w:sz w:val="8"/>
          <w:szCs w:val="8"/>
        </w:rPr>
        <w:t>务</w:t>
      </w:r>
      <w:r>
        <w:rPr>
          <w:rFonts w:ascii="SimHei" w:eastAsia="SimHei" w:hAnsi="SimHei" w:cs="SimHei"/>
          <w:spacing w:val="-2"/>
          <w:position w:val="1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position w:val="1"/>
          <w:sz w:val="8"/>
          <w:szCs w:val="8"/>
        </w:rPr>
        <w:t>目</w:t>
      </w:r>
      <w:r>
        <w:rPr>
          <w:rFonts w:ascii="SimHei" w:eastAsia="SimHei" w:hAnsi="SimHei" w:cs="SimHei"/>
          <w:spacing w:val="-11"/>
          <w:position w:val="1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2"/>
          <w:position w:val="1"/>
          <w:sz w:val="8"/>
          <w:szCs w:val="8"/>
        </w:rPr>
        <w:t>录</w:t>
      </w:r>
      <w:r>
        <w:rPr>
          <w:rFonts w:ascii="SimHei" w:eastAsia="SimHei" w:hAnsi="SimHei" w:cs="SimHei"/>
          <w:spacing w:val="-2"/>
          <w:position w:val="1"/>
          <w:sz w:val="8"/>
          <w:szCs w:val="8"/>
        </w:rPr>
        <w:t xml:space="preserve">        </w:t>
      </w:r>
      <w:r>
        <w:rPr>
          <w:rFonts w:ascii="SimSun" w:eastAsia="SimSun" w:hAnsi="SimSun" w:cs="SimSun"/>
          <w:spacing w:val="-2"/>
          <w:sz w:val="8"/>
          <w:szCs w:val="8"/>
        </w:rPr>
        <w:t>政</w:t>
      </w:r>
      <w:r>
        <w:rPr>
          <w:rFonts w:ascii="SimSun" w:eastAsia="SimSun" w:hAnsi="SimSun" w:cs="SimSun"/>
          <w:spacing w:val="-3"/>
          <w:sz w:val="8"/>
          <w:szCs w:val="8"/>
        </w:rPr>
        <w:t xml:space="preserve"> 务 中 心        </w:t>
      </w:r>
      <w:r>
        <w:rPr>
          <w:rFonts w:ascii="SimHei" w:eastAsia="SimHei" w:hAnsi="SimHei" w:cs="SimHei"/>
          <w:spacing w:val="-3"/>
          <w:sz w:val="8"/>
          <w:szCs w:val="8"/>
        </w:rPr>
        <w:t>互</w:t>
      </w:r>
      <w:r>
        <w:rPr>
          <w:rFonts w:ascii="SimHei" w:eastAsia="SimHei" w:hAnsi="SimHei" w:cs="SimHei"/>
          <w:spacing w:val="-14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动</w:t>
      </w:r>
      <w:r>
        <w:rPr>
          <w:rFonts w:ascii="SimHei" w:eastAsia="SimHei" w:hAnsi="SimHei" w:cs="SimHei"/>
          <w:spacing w:val="-13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交</w:t>
      </w:r>
      <w:r>
        <w:rPr>
          <w:rFonts w:ascii="SimHei" w:eastAsia="SimHei" w:hAnsi="SimHei" w:cs="SimHei"/>
          <w:spacing w:val="-14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流</w:t>
      </w:r>
      <w:r>
        <w:rPr>
          <w:rFonts w:ascii="SimHei" w:eastAsia="SimHei" w:hAnsi="SimHei" w:cs="SimHei"/>
          <w:spacing w:val="-3"/>
          <w:sz w:val="8"/>
          <w:szCs w:val="8"/>
        </w:rPr>
        <w:t xml:space="preserve">                          </w:t>
      </w:r>
      <w:r>
        <w:rPr>
          <w:rFonts w:ascii="SimHei" w:eastAsia="SimHei" w:hAnsi="SimHei" w:cs="SimHei"/>
          <w:spacing w:val="-3"/>
          <w:sz w:val="8"/>
          <w:szCs w:val="8"/>
        </w:rPr>
        <w:t>湖北智制医保</w:t>
      </w:r>
      <w:r>
        <w:rPr>
          <w:rFonts w:ascii="SimSun" w:eastAsia="SimSun" w:hAnsi="SimSun" w:cs="SimSun"/>
          <w:spacing w:val="-3"/>
          <w:sz w:val="8"/>
          <w:szCs w:val="8"/>
        </w:rPr>
        <w:t>APP</w:t>
      </w:r>
      <w:r>
        <w:rPr>
          <w:rFonts w:ascii="SimSun" w:eastAsia="SimSun" w:hAnsi="SimSun" w:cs="SimSun"/>
          <w:spacing w:val="-9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下</w:t>
      </w:r>
      <w:r>
        <w:rPr>
          <w:rFonts w:ascii="SimHei" w:eastAsia="SimHei" w:hAnsi="SimHei" w:cs="SimHei"/>
          <w:spacing w:val="-11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载</w:t>
      </w:r>
      <w:r>
        <w:rPr>
          <w:rFonts w:ascii="SimHei" w:eastAsia="SimHei" w:hAnsi="SimHei" w:cs="SimHei"/>
          <w:spacing w:val="-3"/>
          <w:sz w:val="8"/>
          <w:szCs w:val="8"/>
        </w:rPr>
        <w:t xml:space="preserve"> </w:t>
      </w:r>
      <w:r>
        <w:rPr>
          <w:rFonts w:ascii="SimHei" w:eastAsia="SimHei" w:hAnsi="SimHei" w:cs="SimHei"/>
          <w:spacing w:val="-3"/>
          <w:sz w:val="8"/>
          <w:szCs w:val="8"/>
        </w:rPr>
        <w:t>|</w:t>
      </w:r>
      <w:r>
        <w:rPr>
          <w:rFonts w:ascii="SimHei" w:eastAsia="SimHei" w:hAnsi="SimHei" w:cs="SimHei"/>
          <w:spacing w:val="-3"/>
          <w:sz w:val="8"/>
          <w:szCs w:val="8"/>
        </w:rPr>
        <w:t xml:space="preserve">  </w:t>
      </w:r>
      <w:r>
        <w:rPr>
          <w:rFonts w:ascii="SimHei" w:eastAsia="SimHei" w:hAnsi="SimHei" w:cs="SimHei"/>
          <w:spacing w:val="-3"/>
          <w:sz w:val="8"/>
          <w:szCs w:val="8"/>
        </w:rPr>
        <w:t>注册</w:t>
      </w:r>
      <w:r>
        <w:rPr>
          <w:rFonts w:ascii="SimHei" w:eastAsia="SimHei" w:hAnsi="SimHei" w:cs="SimHei"/>
          <w:spacing w:val="-3"/>
          <w:sz w:val="8"/>
          <w:szCs w:val="8"/>
        </w:rPr>
        <w:t xml:space="preserve">    </w:t>
      </w:r>
      <w:r>
        <w:rPr>
          <w:rFonts w:ascii="SimHei" w:eastAsia="SimHei" w:hAnsi="SimHei" w:cs="SimHei"/>
          <w:spacing w:val="-3"/>
          <w:sz w:val="8"/>
          <w:szCs w:val="8"/>
        </w:rPr>
        <w:t>登染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52" w:line="205" w:lineRule="auto"/>
        <w:ind w:left="270"/>
        <w:rPr>
          <w:rFonts w:ascii="SimSun" w:eastAsia="SimSun" w:hAnsi="SimSun" w:cs="SimSun"/>
          <w:sz w:val="16"/>
          <w:szCs w:val="16"/>
        </w:rPr>
      </w:pPr>
      <w:r>
        <w:pict>
          <v:shape id="_x0000_s1055" type="#_x0000_t202" style="width:11.35pt;height:16.15pt;margin-top:2.25pt;margin-left:118.5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jc w:val="right"/>
                    <w:rPr>
                      <w:rFonts w:ascii="SimSun" w:eastAsia="SimSun" w:hAnsi="SimSun" w:cs="SimSun"/>
                      <w:sz w:val="24"/>
                      <w:szCs w:val="24"/>
                    </w:rPr>
                  </w:pPr>
                  <w:r>
                    <w:rPr>
                      <w:rFonts w:ascii="SimSun" w:eastAsia="SimSun" w:hAnsi="SimSun" w:cs="SimSun"/>
                      <w:spacing w:val="-12"/>
                      <w:w w:val="82"/>
                      <w:sz w:val="24"/>
                      <w:szCs w:val="24"/>
                    </w:rPr>
                    <w:t>②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99B8D4"/>
          <w:spacing w:val="-3"/>
          <w:sz w:val="16"/>
          <w:szCs w:val="16"/>
        </w:rPr>
        <w:t>①-</w:t>
      </w:r>
    </w:p>
    <w:p>
      <w:pPr>
        <w:spacing w:line="220" w:lineRule="auto"/>
        <w:ind w:left="140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color w:val="379DEC"/>
          <w:spacing w:val="10"/>
          <w:sz w:val="8"/>
          <w:szCs w:val="8"/>
        </w:rPr>
        <w:t>验证身份</w:t>
      </w:r>
    </w:p>
    <w:p>
      <w:pPr>
        <w:spacing w:before="214" w:line="230" w:lineRule="exact"/>
        <w:ind w:left="410"/>
        <w:rPr>
          <w:rFonts w:ascii="SimHei" w:eastAsia="SimHei" w:hAnsi="SimHei" w:cs="SimHei"/>
          <w:sz w:val="8"/>
          <w:szCs w:val="8"/>
        </w:rPr>
      </w:pPr>
      <w:r>
        <w:pict>
          <v:shape id="_x0000_s1056" type="#_x0000_t202" style="width:10.05pt;height:6.65pt;margin-top:7.54pt;margin-left:189.5pt;position:absolute;z-index:251671552" filled="f" stroked="f">
            <o:lock v:ext="edit" aspectratio="f"/>
            <v:textbox inset="0,0,0,0">
              <w:txbxContent>
                <w:p>
                  <w:pPr>
                    <w:spacing w:before="19" w:line="213" w:lineRule="auto"/>
                    <w:ind w:right="2"/>
                    <w:jc w:val="right"/>
                    <w:rPr>
                      <w:rFonts w:ascii="SimHei" w:eastAsia="SimHei" w:hAnsi="SimHei" w:cs="SimHei"/>
                      <w:sz w:val="8"/>
                      <w:szCs w:val="8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8"/>
                      <w:szCs w:val="8"/>
                    </w:rPr>
                    <w:t>经</w:t>
                  </w:r>
                  <w:r>
                    <w:rPr>
                      <w:rFonts w:ascii="SimHei" w:eastAsia="SimHei" w:hAnsi="SimHei" w:cs="SimHei"/>
                      <w:spacing w:val="-18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8"/>
                      <w:szCs w:val="8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57" type="#_x0000_t202" style="width:87pt;height:67.85pt;margin-top:9.76pt;margin-left:32.02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59"/>
                    <w:rPr>
                      <w:rFonts w:ascii="SimHei" w:eastAsia="SimHei" w:hAnsi="SimHei" w:cs="SimHei"/>
                      <w:sz w:val="8"/>
                      <w:szCs w:val="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8"/>
                      <w:szCs w:val="8"/>
                    </w:rPr>
                    <w:t>请镇入服号</w:t>
                  </w:r>
                </w:p>
                <w:p>
                  <w:pPr>
                    <w:spacing w:before="162" w:line="222" w:lineRule="auto"/>
                    <w:ind w:left="29"/>
                    <w:rPr>
                      <w:rFonts w:ascii="SimHei" w:eastAsia="SimHei" w:hAnsi="SimHei" w:cs="SimHei"/>
                      <w:sz w:val="8"/>
                      <w:szCs w:val="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8"/>
                      <w:szCs w:val="8"/>
                    </w:rPr>
                    <w:t>母功人确份证</w:t>
                  </w:r>
                </w:p>
                <w:p>
                  <w:pPr>
                    <w:spacing w:before="122" w:line="241" w:lineRule="exact"/>
                    <w:ind w:left="59"/>
                    <w:rPr>
                      <w:rFonts w:ascii="FangSong" w:eastAsia="FangSong" w:hAnsi="FangSong" w:cs="FangSong"/>
                      <w:sz w:val="8"/>
                      <w:szCs w:val="8"/>
                    </w:rPr>
                  </w:pPr>
                  <w:r>
                    <w:rPr>
                      <w:rFonts w:ascii="FangSong" w:eastAsia="FangSong" w:hAnsi="FangSong" w:cs="FangSong"/>
                      <w:spacing w:val="-4"/>
                      <w:position w:val="12"/>
                      <w:sz w:val="8"/>
                      <w:szCs w:val="8"/>
                    </w:rPr>
                    <w:t>请确入6-16位字与密调，必须由数字，字母眼现</w:t>
                  </w:r>
                </w:p>
                <w:p>
                  <w:pPr>
                    <w:spacing w:line="220" w:lineRule="auto"/>
                    <w:ind w:left="69"/>
                    <w:rPr>
                      <w:rFonts w:ascii="SimHei" w:eastAsia="SimHei" w:hAnsi="SimHei" w:cs="SimHei"/>
                      <w:sz w:val="8"/>
                      <w:szCs w:val="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8"/>
                      <w:szCs w:val="8"/>
                    </w:rPr>
                    <w:t>请确入确认密码</w:t>
                  </w:r>
                </w:p>
                <w:p>
                  <w:pPr>
                    <w:spacing w:before="137" w:line="194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position w:val="1"/>
                      <w:sz w:val="8"/>
                      <w:szCs w:val="8"/>
                    </w:rPr>
                    <w:t xml:space="preserve">请确入图形验证码             </w:t>
                  </w:r>
                  <w:r>
                    <w:rPr>
                      <w:rFonts w:ascii="SimSun" w:eastAsia="SimSun" w:hAnsi="SimSun" w:cs="SimSun"/>
                      <w:spacing w:val="-2"/>
                      <w:position w:val="1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i/>
                      <w:iCs/>
                      <w:color w:val="20CE5A"/>
                      <w:spacing w:val="-2"/>
                      <w:position w:val="-2"/>
                      <w:sz w:val="16"/>
                      <w:szCs w:val="16"/>
                    </w:rPr>
                    <w:t>³</w:t>
                  </w:r>
                  <w:r>
                    <w:rPr>
                      <w:rFonts w:ascii="SimSun" w:eastAsia="SimSun" w:hAnsi="SimSun" w:cs="SimSun"/>
                      <w:color w:val="20CE5A"/>
                      <w:spacing w:val="-36"/>
                      <w:position w:val="-2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-2"/>
                      <w:sz w:val="16"/>
                      <w:szCs w:val="16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"/>
                      <w:position w:val="-2"/>
                      <w:sz w:val="16"/>
                      <w:szCs w:val="16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color w:val="20CE5A"/>
                      <w:spacing w:val="-2"/>
                      <w:position w:val="-2"/>
                      <w:sz w:val="16"/>
                      <w:szCs w:val="16"/>
                    </w:rPr>
                    <w:t>T</w:t>
                  </w:r>
                </w:p>
                <w:p>
                  <w:pPr>
                    <w:spacing w:before="99" w:line="223" w:lineRule="auto"/>
                    <w:ind w:left="40"/>
                    <w:rPr>
                      <w:rFonts w:ascii="SimHei" w:eastAsia="SimHei" w:hAnsi="SimHei" w:cs="SimHei"/>
                      <w:sz w:val="8"/>
                      <w:szCs w:val="8"/>
                    </w:rPr>
                  </w:pPr>
                  <w:r>
                    <w:rPr>
                      <w:rFonts w:ascii="SimHei" w:eastAsia="SimHei" w:hAnsi="SimHei" w:cs="SimHei"/>
                      <w:spacing w:val="6"/>
                      <w:sz w:val="8"/>
                      <w:szCs w:val="8"/>
                    </w:rPr>
                    <w:t>的入地细加证码</w:t>
                  </w:r>
                </w:p>
              </w:txbxContent>
            </v:textbox>
          </v:shape>
        </w:pict>
      </w:r>
      <w:r>
        <w:pict>
          <v:shape id="_x0000_s1058" type="#_x0000_t202" style="width:13.95pt;height:5.7pt;margin-top:12.71pt;margin-left:126.5pt;position:absolute;z-index:251670528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8"/>
                      <w:szCs w:val="8"/>
                    </w:rPr>
                    <w:t>*eR*a*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21"/>
          <w:position w:val="12"/>
          <w:sz w:val="8"/>
          <w:szCs w:val="8"/>
        </w:rPr>
        <w:t>·账母</w:t>
      </w:r>
    </w:p>
    <w:p>
      <w:pPr>
        <w:spacing w:line="220" w:lineRule="auto"/>
        <w:ind w:left="100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12"/>
          <w:sz w:val="8"/>
          <w:szCs w:val="8"/>
        </w:rPr>
        <w:t>·经办人确份证</w:t>
      </w:r>
    </w:p>
    <w:p>
      <w:pPr>
        <w:spacing w:before="154" w:line="221" w:lineRule="auto"/>
        <w:ind w:left="330"/>
        <w:rPr>
          <w:rFonts w:ascii="FangSong" w:eastAsia="FangSong" w:hAnsi="FangSong" w:cs="FangSong"/>
          <w:sz w:val="8"/>
          <w:szCs w:val="8"/>
        </w:rPr>
      </w:pPr>
      <w:r>
        <w:rPr>
          <w:rFonts w:ascii="FangSong" w:eastAsia="FangSong" w:hAnsi="FangSong" w:cs="FangSong"/>
          <w:spacing w:val="-2"/>
          <w:sz w:val="8"/>
          <w:szCs w:val="8"/>
        </w:rPr>
        <w:t>断密码</w:t>
      </w:r>
    </w:p>
    <w:p>
      <w:pPr>
        <w:spacing w:before="144" w:line="251" w:lineRule="exact"/>
        <w:ind w:left="270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-1"/>
          <w:position w:val="13"/>
          <w:sz w:val="8"/>
          <w:szCs w:val="8"/>
        </w:rPr>
        <w:t>确认密码</w:t>
      </w:r>
    </w:p>
    <w:p>
      <w:pPr>
        <w:spacing w:line="219" w:lineRule="auto"/>
        <w:ind w:left="140"/>
        <w:rPr>
          <w:rFonts w:ascii="SimSun" w:eastAsia="SimSun" w:hAnsi="SimSun" w:cs="SimSun"/>
          <w:sz w:val="8"/>
          <w:szCs w:val="8"/>
        </w:rPr>
      </w:pPr>
      <w:r>
        <w:rPr>
          <w:rFonts w:ascii="SimSun" w:eastAsia="SimSun" w:hAnsi="SimSun" w:cs="SimSun"/>
          <w:spacing w:val="-7"/>
          <w:sz w:val="8"/>
          <w:szCs w:val="8"/>
        </w:rPr>
        <w:t>·图形检证码</w:t>
      </w:r>
    </w:p>
    <w:p>
      <w:pPr>
        <w:spacing w:before="155" w:line="187" w:lineRule="auto"/>
        <w:ind w:left="140"/>
        <w:rPr>
          <w:rFonts w:ascii="SimHei" w:eastAsia="SimHei" w:hAnsi="SimHei" w:cs="SimHei"/>
          <w:sz w:val="8"/>
          <w:szCs w:val="8"/>
        </w:rPr>
      </w:pPr>
      <w:r>
        <w:rPr>
          <w:rFonts w:ascii="SimHei" w:eastAsia="SimHei" w:hAnsi="SimHei" w:cs="SimHei"/>
          <w:spacing w:val="5"/>
          <w:sz w:val="8"/>
          <w:szCs w:val="8"/>
        </w:rPr>
        <w:t>阳信验证码</w:t>
      </w:r>
    </w:p>
    <w:p>
      <w:pPr>
        <w:spacing w:line="187" w:lineRule="auto"/>
        <w:rPr>
          <w:rFonts w:ascii="SimHei" w:eastAsia="SimHei" w:hAnsi="SimHei" w:cs="SimHei"/>
          <w:sz w:val="8"/>
          <w:szCs w:val="8"/>
        </w:rPr>
        <w:sectPr>
          <w:footerReference w:type="default" r:id="rId22"/>
          <w:type w:val="continuous"/>
          <w:pgSz w:w="11910" w:h="16840"/>
          <w:pgMar w:top="1431" w:right="1640" w:bottom="954" w:left="1640" w:header="0" w:footer="762" w:gutter="0"/>
          <w:pgNumType w:start="12"/>
          <w:cols w:num="2" w:space="708" w:equalWidth="0">
            <w:col w:w="2770" w:space="100"/>
            <w:col w:w="5761" w:space="0"/>
          </w:cols>
        </w:sectPr>
      </w:pPr>
    </w:p>
    <w:p>
      <w:pPr>
        <w:spacing w:before="86"/>
      </w:pPr>
    </w:p>
    <w:p>
      <w:pPr>
        <w:spacing w:before="86"/>
      </w:pPr>
    </w:p>
    <w:p>
      <w:pPr>
        <w:sectPr>
          <w:footerReference w:type="default" r:id="rId23"/>
          <w:type w:val="continuous"/>
          <w:pgSz w:w="11910" w:h="16840"/>
          <w:pgMar w:top="1431" w:right="1640" w:bottom="954" w:left="1640" w:header="0" w:footer="762" w:gutter="0"/>
          <w:pgNumType w:start="13"/>
          <w:cols w:num="1" w:space="708" w:equalWidth="0">
            <w:col w:w="8630" w:space="0"/>
          </w:cols>
        </w:sectPr>
      </w:pPr>
    </w:p>
    <w:p>
      <w:pPr>
        <w:spacing w:before="28" w:line="210" w:lineRule="auto"/>
        <w:ind w:left="2089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color w:val="D28767"/>
          <w:sz w:val="16"/>
          <w:szCs w:val="16"/>
        </w:rPr>
        <w:t>中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12" w:lineRule="auto"/>
        <w:rPr>
          <w:rFonts w:ascii="SimSun" w:eastAsia="SimSun" w:hAnsi="SimSun" w:cs="SimSun"/>
          <w:sz w:val="8"/>
          <w:szCs w:val="8"/>
        </w:rPr>
      </w:pPr>
      <w:r>
        <w:rPr>
          <w:rFonts w:ascii="SimSun" w:eastAsia="SimSun" w:hAnsi="SimSun" w:cs="SimSun"/>
          <w:spacing w:val="7"/>
          <w:sz w:val="8"/>
          <w:szCs w:val="8"/>
        </w:rPr>
        <w:t>国家医疗保障局|关于本网|网站质明丨联系段们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9" w:line="160" w:lineRule="exact"/>
      </w:pPr>
      <w:r>
        <w:rPr>
          <w:position w:val="-3"/>
        </w:rPr>
        <w:drawing>
          <wp:inline distT="0" distB="0" distL="0" distR="0">
            <wp:extent cx="330193" cy="10158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0193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0" w:lineRule="exact"/>
        <w:sectPr>
          <w:footerReference w:type="default" r:id="rId25"/>
          <w:type w:val="continuous"/>
          <w:pgSz w:w="11910" w:h="16840"/>
          <w:pgMar w:top="1431" w:right="1640" w:bottom="954" w:left="1640" w:header="0" w:footer="762" w:gutter="0"/>
          <w:pgNumType w:start="14"/>
          <w:cols w:num="3" w:space="708" w:equalWidth="0">
            <w:col w:w="2351" w:space="100"/>
            <w:col w:w="3441" w:space="100"/>
            <w:col w:w="2640" w:space="0"/>
          </w:cols>
        </w:sectPr>
      </w:pPr>
    </w:p>
    <w:p>
      <w:pPr>
        <w:spacing w:before="213" w:line="224" w:lineRule="auto"/>
        <w:ind w:left="1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b/>
          <w:bCs/>
          <w:spacing w:val="14"/>
          <w:sz w:val="28"/>
          <w:szCs w:val="28"/>
        </w:rPr>
        <w:t>1.4.</w:t>
      </w:r>
      <w:r>
        <w:rPr>
          <w:rFonts w:ascii="FangSong" w:eastAsia="FangSong" w:hAnsi="FangSong" w:cs="FangSong"/>
          <w:spacing w:val="5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退出系统</w:t>
      </w:r>
    </w:p>
    <w:p>
      <w:pPr>
        <w:spacing w:before="275" w:line="588" w:lineRule="exact"/>
        <w:ind w:left="7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4"/>
          <w:position w:val="23"/>
          <w:sz w:val="28"/>
          <w:szCs w:val="28"/>
        </w:rPr>
        <w:t>点击下图页面右上角的【退出】按钮，退出当前系统，退出</w:t>
      </w:r>
    </w:p>
    <w:p>
      <w:pPr>
        <w:spacing w:line="220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操作完成。</w:t>
      </w:r>
    </w:p>
    <w:p>
      <w:pPr>
        <w:pStyle w:val="BodyText"/>
        <w:spacing w:before="130" w:line="3800" w:lineRule="exact"/>
      </w:pPr>
      <w:r>
        <w:rPr>
          <w:position w:val="-75"/>
        </w:rPr>
        <w:pict>
          <v:group id="_x0000_i1059" style="width:431.5pt;height:190pt;mso-position-horizontal-relative:char;mso-position-vertical-relative:line" coordorigin="0,0" coordsize="8630,3800" filled="f" stroked="f">
            <v:shape id="_x0000_s1060" type="#_x0000_t75" style="width:8630;height:3800;position:absolute" filled="f" stroked="f">
              <v:imagedata r:id="rId26" o:title=""/>
            </v:shape>
            <v:shape id="_x0000_s1061" type="#_x0000_t202" style="width:8367;height:3138;left:99;position:absolute;top:122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37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6AA3DC"/>
                        <w:spacing w:val="-1"/>
                        <w:sz w:val="8"/>
                        <w:szCs w:val="8"/>
                      </w:rPr>
                      <w:t>澳北备</w:t>
                    </w:r>
                  </w:p>
                  <w:p>
                    <w:pPr>
                      <w:spacing w:line="184" w:lineRule="auto"/>
                      <w:ind w:left="819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"/>
                        <w:sz w:val="8"/>
                        <w:szCs w:val="8"/>
                      </w:rPr>
                      <w:t>退出</w:t>
                    </w:r>
                  </w:p>
                  <w:p>
                    <w:pPr>
                      <w:spacing w:line="216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color w:val="5E92CD"/>
                        <w:spacing w:val="-6"/>
                        <w:sz w:val="8"/>
                        <w:szCs w:val="8"/>
                      </w:rPr>
                      <w:t>的经知院用果材料采管理天缴</w:t>
                    </w:r>
                  </w:p>
                  <w:p>
                    <w:pPr>
                      <w:spacing w:line="3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6" w:line="48" w:lineRule="exact"/>
                      <w:ind w:left="403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position w:val="-1"/>
                        <w:sz w:val="8"/>
                        <w:szCs w:val="8"/>
                      </w:rPr>
                      <w:t>¥100.00</w:t>
                    </w:r>
                  </w:p>
                  <w:p>
                    <w:pPr>
                      <w:spacing w:line="199" w:lineRule="auto"/>
                      <w:ind w:left="240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8"/>
                        <w:szCs w:val="8"/>
                      </w:rPr>
                      <w:t>标书</w:t>
                    </w:r>
                  </w:p>
                  <w:p>
                    <w:pPr>
                      <w:spacing w:before="75" w:line="218" w:lineRule="exact"/>
                      <w:ind w:left="71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color w:val="0E76D1"/>
                        <w:sz w:val="28"/>
                        <w:szCs w:val="28"/>
                      </w:rPr>
                      <w:t>:</w:t>
                    </w:r>
                  </w:p>
                  <w:p>
                    <w:pPr>
                      <w:spacing w:before="171" w:line="117" w:lineRule="exact"/>
                      <w:ind w:left="61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-3"/>
                        <w:sz w:val="8"/>
                        <w:szCs w:val="8"/>
                      </w:rPr>
                      <w:t>的昆准入</w:t>
                    </w:r>
                    <w:r>
                      <w:rPr>
                        <w:rFonts w:ascii="SimHei" w:eastAsia="SimHei" w:hAnsi="SimHei" w:cs="SimHei"/>
                        <w:spacing w:val="-3"/>
                        <w:sz w:val="8"/>
                        <w:szCs w:val="8"/>
                      </w:rPr>
                      <w:t xml:space="preserve">                                    </w:t>
                    </w:r>
                    <w:r>
                      <w:rPr>
                        <w:rFonts w:ascii="SimSun" w:eastAsia="SimSun" w:hAnsi="SimSun" w:cs="SimSun"/>
                        <w:spacing w:val="-3"/>
                        <w:position w:val="1"/>
                        <w:sz w:val="8"/>
                        <w:szCs w:val="8"/>
                      </w:rPr>
                      <w:t xml:space="preserve">的品若标营理                                  </w:t>
                    </w:r>
                    <w:r>
                      <w:rPr>
                        <w:rFonts w:ascii="SimHei" w:eastAsia="SimHei" w:hAnsi="SimHei" w:cs="SimHei"/>
                        <w:spacing w:val="-3"/>
                        <w:position w:val="1"/>
                        <w:sz w:val="8"/>
                        <w:szCs w:val="8"/>
                      </w:rPr>
                      <w:t>药品交易结算</w:t>
                    </w:r>
                    <w:r>
                      <w:rPr>
                        <w:rFonts w:ascii="SimHei" w:eastAsia="SimHei" w:hAnsi="SimHei" w:cs="SimHei"/>
                        <w:spacing w:val="-3"/>
                        <w:position w:val="1"/>
                        <w:sz w:val="8"/>
                        <w:szCs w:val="8"/>
                      </w:rPr>
                      <w:t xml:space="preserve">                                 </w:t>
                    </w:r>
                    <w:r>
                      <w:rPr>
                        <w:rFonts w:ascii="SimSun" w:eastAsia="SimSun" w:hAnsi="SimSun" w:cs="SimSun"/>
                        <w:spacing w:val="-3"/>
                        <w:position w:val="1"/>
                        <w:sz w:val="8"/>
                        <w:szCs w:val="8"/>
                      </w:rPr>
                      <w:t xml:space="preserve">吨时交翻结育                        </w:t>
                    </w:r>
                    <w:r>
                      <w:rPr>
                        <w:rFonts w:ascii="SimSun" w:eastAsia="SimSun" w:hAnsi="SimSun" w:cs="SimSun"/>
                        <w:spacing w:val="-4"/>
                        <w:position w:val="1"/>
                        <w:sz w:val="8"/>
                        <w:szCs w:val="8"/>
                      </w:rPr>
                      <w:t xml:space="preserve">         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4"/>
                        <w:position w:val="1"/>
                        <w:sz w:val="8"/>
                        <w:szCs w:val="8"/>
                      </w:rPr>
                      <w:t>用户基础没置</w:t>
                    </w:r>
                  </w:p>
                  <w:p>
                    <w:pPr>
                      <w:spacing w:line="42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6" w:line="217" w:lineRule="auto"/>
                      <w:ind w:left="8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3174CD"/>
                        <w:spacing w:val="-4"/>
                        <w:sz w:val="8"/>
                        <w:szCs w:val="8"/>
                      </w:rPr>
                      <w:t>|</w:t>
                    </w:r>
                    <w:r>
                      <w:rPr>
                        <w:rFonts w:ascii="SimHei" w:eastAsia="SimHei" w:hAnsi="SimHei" w:cs="SimHei"/>
                        <w:color w:val="3174CD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4"/>
                        <w:sz w:val="8"/>
                        <w:szCs w:val="8"/>
                      </w:rPr>
                      <w:t>通知公告</w:t>
                    </w:r>
                  </w:p>
                  <w:p>
                    <w:pPr>
                      <w:spacing w:before="207" w:line="241" w:lineRule="auto"/>
                      <w:ind w:left="8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8"/>
                        <w:szCs w:val="8"/>
                      </w:rPr>
                      <w:t>·111</w:t>
                    </w:r>
                  </w:p>
                  <w:p>
                    <w:pPr>
                      <w:spacing w:before="17" w:line="207" w:lineRule="auto"/>
                      <w:ind w:left="318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8"/>
                        <w:szCs w:val="8"/>
                      </w:rPr>
                      <w:t>审核通过</w:t>
                    </w:r>
                  </w:p>
                  <w:p>
                    <w:pPr>
                      <w:spacing w:line="220" w:lineRule="auto"/>
                      <w:ind w:left="8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-7"/>
                        <w:sz w:val="8"/>
                        <w:szCs w:val="8"/>
                      </w:rPr>
                      <w:t>·湖北省医保服务平台中喊药集中…</w:t>
                    </w:r>
                  </w:p>
                  <w:p>
                    <w:pPr>
                      <w:spacing w:before="145" w:line="162" w:lineRule="auto"/>
                      <w:ind w:left="8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8"/>
                        <w:szCs w:val="8"/>
                      </w:rPr>
                      <w:t>·中成药分量级作简要明</w:t>
                    </w:r>
                  </w:p>
                  <w:p>
                    <w:pPr>
                      <w:spacing w:line="199" w:lineRule="auto"/>
                      <w:ind w:left="291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产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品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信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息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审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3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核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5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状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D91D6"/>
                        <w:spacing w:val="-4"/>
                        <w:sz w:val="8"/>
                        <w:szCs w:val="8"/>
                      </w:rPr>
                      <w:t>态</w:t>
                    </w:r>
                  </w:p>
                  <w:p>
                    <w:pPr>
                      <w:spacing w:before="73" w:line="220" w:lineRule="auto"/>
                      <w:ind w:left="8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-4"/>
                        <w:sz w:val="8"/>
                        <w:szCs w:val="8"/>
                      </w:rPr>
                      <w:t>·都黄西内累古辽我就殊鸿疏渝川贵…</w:t>
                    </w:r>
                  </w:p>
                  <w:p>
                    <w:pPr>
                      <w:spacing w:before="113" w:line="241" w:lineRule="auto"/>
                      <w:ind w:left="8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8"/>
                        <w:szCs w:val="8"/>
                      </w:rPr>
                      <w:t>·</w:t>
                    </w:r>
                    <w:r>
                      <w:rPr>
                        <w:rFonts w:ascii="SimSun" w:eastAsia="SimSun" w:hAnsi="SimSun" w:cs="SimSun"/>
                        <w:spacing w:val="20"/>
                        <w:w w:val="101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8"/>
                        <w:szCs w:val="8"/>
                      </w:rPr>
                      <w:t>11</w:t>
                    </w:r>
                  </w:p>
                </w:txbxContent>
              </v:textbox>
            </v:shape>
            <v:shape id="_x0000_s1062" type="#_x0000_t202" style="width:445;height:1331;left:2230;position:absolute;top:1933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69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color w:val="95A5BE"/>
                        <w:spacing w:val="-2"/>
                        <w:sz w:val="8"/>
                        <w:szCs w:val="8"/>
                      </w:rPr>
                      <w:t>更多</w:t>
                    </w:r>
                  </w:p>
                  <w:p>
                    <w:pPr>
                      <w:spacing w:before="216" w:line="224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8"/>
                        <w:szCs w:val="8"/>
                      </w:rPr>
                      <w:t>2022/11/19</w:t>
                    </w:r>
                  </w:p>
                  <w:p>
                    <w:pPr>
                      <w:spacing w:before="132" w:line="224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8"/>
                        <w:szCs w:val="8"/>
                      </w:rPr>
                      <w:t>2022/04/07</w:t>
                    </w:r>
                  </w:p>
                  <w:p>
                    <w:pPr>
                      <w:spacing w:before="132" w:line="224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8"/>
                        <w:szCs w:val="8"/>
                      </w:rPr>
                      <w:t>2022704/07</w:t>
                    </w:r>
                  </w:p>
                  <w:p>
                    <w:pPr>
                      <w:spacing w:before="113" w:line="224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8"/>
                        <w:szCs w:val="8"/>
                      </w:rPr>
                      <w:t>2022/04/07</w:t>
                    </w:r>
                  </w:p>
                  <w:p>
                    <w:pPr>
                      <w:spacing w:before="133" w:line="224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"/>
                        <w:sz w:val="8"/>
                        <w:szCs w:val="8"/>
                      </w:rPr>
                      <w:t>2021/04/26</w:t>
                    </w:r>
                  </w:p>
                </w:txbxContent>
              </v:textbox>
            </v:shape>
            <v:shape id="_x0000_s1063" type="#_x0000_t202" style="width:904;height:392;left:2990;position:absolute;top:1932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11"/>
                        <w:sz w:val="8"/>
                        <w:szCs w:val="8"/>
                      </w:rPr>
                      <w:t>代办事项</w:t>
                    </w:r>
                  </w:p>
                  <w:p>
                    <w:pPr>
                      <w:spacing w:before="175" w:line="222" w:lineRule="auto"/>
                      <w:ind w:left="2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企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业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2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信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息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2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审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5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核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5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状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7387CC"/>
                        <w:spacing w:val="-4"/>
                        <w:sz w:val="8"/>
                        <w:szCs w:val="8"/>
                      </w:rPr>
                      <w:t>态</w:t>
                    </w:r>
                  </w:p>
                </w:txbxContent>
              </v:textbox>
            </v:shape>
            <v:shape id="_x0000_s1064" type="#_x0000_t202" style="width:2373;height:121;left:6000;position:absolute;top:2919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2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6"/>
                        <w:sz w:val="8"/>
                        <w:szCs w:val="8"/>
                      </w:rPr>
                      <w:t>提务命光售，沿余值品字采院变要，卷于端空得态通后作变信</w:t>
                    </w:r>
                  </w:p>
                </w:txbxContent>
              </v:textbox>
            </v:shape>
            <v:shape id="_x0000_s1065" type="#_x0000_t202" style="width:940;height:202;left:6369;position:absolute;top:128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jc w:val="right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2"/>
                        <w:sz w:val="16"/>
                        <w:szCs w:val="16"/>
                      </w:rPr>
                      <w:t>@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7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2"/>
                        <w:sz w:val="16"/>
                        <w:szCs w:val="16"/>
                      </w:rPr>
                      <w:t>萸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9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2"/>
                        <w:sz w:val="16"/>
                        <w:szCs w:val="16"/>
                      </w:rPr>
                      <w:t>④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2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2"/>
                        <w:sz w:val="16"/>
                        <w:szCs w:val="16"/>
                      </w:rPr>
                      <w:t>好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2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2"/>
                        <w:sz w:val="16"/>
                        <w:szCs w:val="16"/>
                      </w:rPr>
                      <w:t>，</w:t>
                    </w:r>
                  </w:p>
                </w:txbxContent>
              </v:textbox>
            </v:shape>
            <v:shape id="_x0000_s1066" type="#_x0000_t202" style="width:535;height:285;left:3260;position:absolute;top:2923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2"/>
                        <w:sz w:val="8"/>
                        <w:szCs w:val="8"/>
                      </w:rPr>
                      <w:t>已填报未送审</w:t>
                    </w:r>
                  </w:p>
                  <w:p>
                    <w:pPr>
                      <w:spacing w:before="38" w:line="183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color w:val="5346C4"/>
                        <w:sz w:val="16"/>
                        <w:szCs w:val="16"/>
                      </w:rPr>
                      <w:t>2</w:t>
                    </w:r>
                  </w:p>
                </w:txbxContent>
              </v:textbox>
            </v:shape>
            <v:shape id="_x0000_s1067" type="#_x0000_t202" style="width:477;height:297;left:5029;position:absolute;top:2922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40"/>
                      <w:rPr>
                        <w:rFonts w:ascii="FangSong" w:eastAsia="FangSong" w:hAnsi="FangSong" w:cs="FangSong"/>
                        <w:sz w:val="8"/>
                        <w:szCs w:val="8"/>
                      </w:rPr>
                    </w:pPr>
                    <w:r>
                      <w:rPr>
                        <w:rFonts w:ascii="FangSong" w:eastAsia="FangSong" w:hAnsi="FangSong" w:cs="FangSong"/>
                        <w:spacing w:val="3"/>
                        <w:sz w:val="8"/>
                        <w:szCs w:val="8"/>
                      </w:rPr>
                      <w:t>审核不通过</w:t>
                    </w:r>
                  </w:p>
                  <w:p>
                    <w:pPr>
                      <w:spacing w:before="48" w:line="183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color w:val="E99EA3"/>
                        <w:spacing w:val="-3"/>
                        <w:sz w:val="16"/>
                        <w:szCs w:val="16"/>
                      </w:rPr>
                      <w:t>30</w:t>
                    </w:r>
                  </w:p>
                </w:txbxContent>
              </v:textbox>
            </v:shape>
            <v:shape id="_x0000_s1068" type="#_x0000_t202" style="width:670;height:202;left:6860;position:absolute;top:2416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2"/>
                        <w:sz w:val="16"/>
                        <w:szCs w:val="16"/>
                      </w:rPr>
                      <w:t>重要提醒</w:t>
                    </w:r>
                  </w:p>
                </w:txbxContent>
              </v:textbox>
            </v:shape>
            <v:shape id="_x0000_s1069" type="#_x0000_t202" style="width:415;height:121;left:5869;position:absolute;top:1949" filled="f" stroked="f">
              <o:lock v:ext="edit" aspectratio="f"/>
              <v:textbox inset="0,0,0,0">
                <w:txbxContent>
                  <w:p>
                    <w:pPr>
                      <w:spacing w:before="20" w:line="215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color w:val="2A79C8"/>
                        <w:spacing w:val="-4"/>
                        <w:sz w:val="8"/>
                        <w:szCs w:val="8"/>
                      </w:rPr>
                      <w:t xml:space="preserve">|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8"/>
                        <w:szCs w:val="8"/>
                      </w:rPr>
                      <w:t>工作提示</w:t>
                    </w:r>
                  </w:p>
                </w:txbxContent>
              </v:textbox>
            </v:shape>
            <v:shape id="_x0000_s1070" type="#_x0000_t202" style="width:355;height:121;left:4159;position:absolute;top:2923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8"/>
                        <w:szCs w:val="8"/>
                      </w:rPr>
                      <w:t>审核通过</w:t>
                    </w:r>
                  </w:p>
                </w:txbxContent>
              </v:textbox>
            </v:shape>
            <v:shape id="_x0000_s1071" type="#_x0000_t202" style="width:237;height:96;left:5829;position:absolute;top:793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20"/>
                      <w:rPr>
                        <w:rFonts w:ascii="SimSun" w:eastAsia="SimSun" w:hAnsi="SimSun" w:cs="SimSun"/>
                        <w:sz w:val="8"/>
                        <w:szCs w:val="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8"/>
                        <w:szCs w:val="8"/>
                      </w:rPr>
                      <w:t>¥100%</w:t>
                    </w:r>
                  </w:p>
                </w:txbxContent>
              </v:textbox>
            </v:shape>
            <v:shape id="_x0000_s1072" type="#_x0000_t202" style="width:115;height:150;left:4100;position:absolute;top:3067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color w:val="8AC599"/>
                        <w:sz w:val="16"/>
                        <w:szCs w:val="16"/>
                      </w:rPr>
                      <w:t>4</w:t>
                    </w:r>
                  </w:p>
                </w:txbxContent>
              </v:textbox>
            </v:shape>
            <v:shape id="_x0000_s1073" type="#_x0000_t202" style="width:118;height:121;left:5819;position:absolute;top:3034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z w:val="8"/>
                        <w:szCs w:val="8"/>
                      </w:rPr>
                      <w:t>件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92" w:line="220" w:lineRule="auto"/>
        <w:ind w:left="3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b/>
          <w:bCs/>
          <w:spacing w:val="-14"/>
          <w:sz w:val="28"/>
          <w:szCs w:val="28"/>
        </w:rPr>
        <w:t>2.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b/>
          <w:bCs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b/>
          <w:bCs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b/>
          <w:bCs/>
          <w:spacing w:val="-14"/>
          <w:sz w:val="28"/>
          <w:szCs w:val="28"/>
        </w:rPr>
        <w:t>台</w:t>
      </w:r>
    </w:p>
    <w:p>
      <w:pPr>
        <w:spacing w:before="277" w:line="591" w:lineRule="exact"/>
        <w:ind w:left="669"/>
        <w:rPr>
          <w:rFonts w:ascii="FangSong" w:eastAsia="FangSong" w:hAnsi="FangSong" w:cs="FangSong"/>
          <w:sz w:val="28"/>
          <w:szCs w:val="28"/>
        </w:rPr>
        <w:sectPr>
          <w:footerReference w:type="default" r:id="rId27"/>
          <w:type w:val="continuous"/>
          <w:pgSz w:w="11910" w:h="16840"/>
          <w:pgMar w:top="1431" w:right="1640" w:bottom="954" w:left="1640" w:header="0" w:footer="762" w:gutter="0"/>
          <w:pgNumType w:start="15"/>
          <w:cols w:num="1" w:space="708" w:equalWidth="0">
            <w:col w:w="8630" w:space="0"/>
          </w:cols>
        </w:sectPr>
      </w:pPr>
      <w:r>
        <w:rPr>
          <w:rFonts w:ascii="FangSong" w:eastAsia="FangSong" w:hAnsi="FangSong" w:cs="FangSong"/>
          <w:spacing w:val="18"/>
          <w:position w:val="23"/>
          <w:sz w:val="28"/>
          <w:szCs w:val="28"/>
        </w:rPr>
        <w:t>用户登录进入系统后找到“工作台”菜单点击进入，如下</w:t>
      </w:r>
    </w:p>
    <w:p>
      <w:pPr>
        <w:spacing w:before="1" w:line="220" w:lineRule="auto"/>
        <w:ind w:left="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图。</w:t>
      </w:r>
    </w:p>
    <w:p>
      <w:pPr>
        <w:pStyle w:val="BodyText"/>
        <w:spacing w:line="380" w:lineRule="auto"/>
      </w:pPr>
    </w:p>
    <w:p>
      <w:pPr>
        <w:spacing w:before="92" w:line="585" w:lineRule="exact"/>
        <w:ind w:left="6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8"/>
          <w:position w:val="23"/>
          <w:sz w:val="28"/>
          <w:szCs w:val="28"/>
        </w:rPr>
        <w:t>该菜单展示了药品准入、动态调整的流程以及企业信息和产</w:t>
      </w:r>
    </w:p>
    <w:p>
      <w:pPr>
        <w:spacing w:before="2" w:line="188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品信息的相关审核信息。</w:t>
      </w:r>
    </w:p>
    <w:p>
      <w:pPr>
        <w:spacing w:line="188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28"/>
          <w:type w:val="nextPage"/>
          <w:pgSz w:w="11910" w:h="16840"/>
          <w:pgMar w:top="1431" w:right="1640" w:bottom="954" w:left="1640" w:header="0" w:footer="762" w:gutter="0"/>
          <w:pgNumType w:start="16"/>
          <w:cols w:num="1" w:space="708" w:equalWidth="0">
            <w:col w:w="8630" w:space="0"/>
          </w:cols>
          <w:titlePg w:val="0"/>
        </w:sectPr>
      </w:pPr>
    </w:p>
    <w:p>
      <w:pPr>
        <w:spacing w:before="68" w:line="3790" w:lineRule="exact"/>
      </w:pP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5886468</wp:posOffset>
            </wp:positionH>
            <wp:positionV relativeFrom="page">
              <wp:posOffset>9417036</wp:posOffset>
            </wp:positionV>
            <wp:extent cx="184155" cy="114312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4155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5"/>
        </w:rPr>
        <w:pict>
          <v:group id="_x0000_i1074" style="width:433pt;height:189.55pt;mso-position-horizontal-relative:char;mso-position-vertical-relative:line" coordorigin="0,0" coordsize="8660,3791" filled="f" stroked="f">
            <v:shape id="_x0000_s1075" type="#_x0000_t75" style="width:8660;height:3791;position:absolute" filled="f" stroked="f">
              <v:imagedata r:id="rId30" o:title=""/>
            </v:shape>
            <v:shape id="_x0000_s1076" type="#_x0000_t202" style="width:5905;height:2667;left:130;position:absolute;top:108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left="389"/>
                      <w:rPr>
                        <w:rFonts w:ascii="YouYuan" w:eastAsia="YouYuan" w:hAnsi="YouYuan" w:cs="YouYuan"/>
                        <w:sz w:val="8"/>
                        <w:szCs w:val="8"/>
                      </w:rPr>
                    </w:pPr>
                    <w:r>
                      <w:rPr>
                        <w:rFonts w:ascii="YouYuan" w:eastAsia="YouYuan" w:hAnsi="YouYuan" w:cs="YouYuan"/>
                        <w:color w:val="79A2C6"/>
                        <w:spacing w:val="-1"/>
                        <w:sz w:val="8"/>
                        <w:szCs w:val="8"/>
                      </w:rPr>
                      <w:t>源北备</w:t>
                    </w:r>
                  </w:p>
                  <w:p>
                    <w:pPr>
                      <w:spacing w:before="87" w:line="178" w:lineRule="auto"/>
                      <w:ind w:left="20"/>
                      <w:rPr>
                        <w:rFonts w:ascii="LiSu" w:eastAsia="LiSu" w:hAnsi="LiSu" w:cs="LiSu"/>
                        <w:sz w:val="8"/>
                        <w:szCs w:val="8"/>
                      </w:rPr>
                    </w:pPr>
                    <w:r>
                      <w:rPr>
                        <w:rFonts w:ascii="LiSu" w:eastAsia="LiSu" w:hAnsi="LiSu" w:cs="LiSu"/>
                        <w:color w:val="8CB8E4"/>
                        <w:spacing w:val="-2"/>
                        <w:sz w:val="8"/>
                        <w:szCs w:val="8"/>
                      </w:rPr>
                      <w:t>测品和级用耗封程采繁理系统</w:t>
                    </w:r>
                  </w:p>
                  <w:p>
                    <w:pPr>
                      <w:spacing w:before="241" w:line="201" w:lineRule="auto"/>
                      <w:ind w:left="4042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bookmarkStart w:id="6" w:name="bookmark11"/>
                    <w:bookmarkEnd w:id="6"/>
                    <w:bookmarkStart w:id="7" w:name="bookmark12"/>
                    <w:bookmarkEnd w:id="7"/>
                    <w:r>
                      <w:rPr>
                        <w:rFonts w:ascii="SimHei" w:eastAsia="SimHei" w:hAnsi="SimHei" w:cs="SimHei"/>
                        <w:b/>
                        <w:bCs/>
                        <w:spacing w:val="-8"/>
                        <w:sz w:val="16"/>
                        <w:szCs w:val="16"/>
                      </w:rPr>
                      <w:t>数据填报流程</w:t>
                    </w:r>
                  </w:p>
                  <w:p>
                    <w:pPr>
                      <w:spacing w:line="175" w:lineRule="auto"/>
                      <w:ind w:left="20"/>
                      <w:rPr>
                        <w:rFonts w:ascii="LiSu" w:eastAsia="LiSu" w:hAnsi="LiSu" w:cs="LiSu"/>
                        <w:sz w:val="5"/>
                        <w:szCs w:val="5"/>
                      </w:rPr>
                    </w:pPr>
                    <w:r>
                      <w:rPr>
                        <w:rFonts w:ascii="LiSu" w:eastAsia="LiSu" w:hAnsi="LiSu" w:cs="LiSu"/>
                        <w:color w:val="5492DA"/>
                        <w:spacing w:val="-1"/>
                        <w:sz w:val="5"/>
                        <w:szCs w:val="5"/>
                      </w:rPr>
                      <w:t>工作在</w:t>
                    </w:r>
                  </w:p>
                  <w:p>
                    <w:pPr>
                      <w:spacing w:before="139" w:line="223" w:lineRule="auto"/>
                      <w:ind w:left="2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color w:val="5991C2"/>
                        <w:spacing w:val="-6"/>
                        <w:sz w:val="8"/>
                        <w:szCs w:val="8"/>
                      </w:rPr>
                      <w:t>企业信患管理</w:t>
                    </w:r>
                  </w:p>
                  <w:p>
                    <w:pPr>
                      <w:spacing w:before="67" w:line="234" w:lineRule="auto"/>
                      <w:ind w:left="1509"/>
                      <w:rPr>
                        <w:rFonts w:ascii="YouYuan" w:eastAsia="YouYuan" w:hAnsi="YouYuan" w:cs="YouYuan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color w:val="70B8DD"/>
                        <w:spacing w:val="-6"/>
                        <w:sz w:val="13"/>
                        <w:szCs w:val="13"/>
                      </w:rPr>
                      <w:t>药品准入流程</w:t>
                    </w:r>
                    <w:r>
                      <w:rPr>
                        <w:rFonts w:ascii="SimHei" w:eastAsia="SimHei" w:hAnsi="SimHei" w:cs="SimHei"/>
                        <w:color w:val="70B8DD"/>
                        <w:spacing w:val="23"/>
                        <w:w w:val="101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6FDC9E"/>
                        <w:spacing w:val="-6"/>
                        <w:position w:val="-1"/>
                        <w:sz w:val="13"/>
                        <w:szCs w:val="13"/>
                      </w:rPr>
                      <w:t>企业信息维护</w:t>
                    </w:r>
                    <w:r>
                      <w:rPr>
                        <w:rFonts w:ascii="SimHei" w:eastAsia="SimHei" w:hAnsi="SimHei" w:cs="SimHei"/>
                        <w:color w:val="6FDC9E"/>
                        <w:spacing w:val="-6"/>
                        <w:position w:val="-1"/>
                        <w:sz w:val="13"/>
                        <w:szCs w:val="13"/>
                      </w:rPr>
                      <w:t xml:space="preserve">    </w:t>
                    </w:r>
                    <w:r>
                      <w:rPr>
                        <w:rFonts w:ascii="YouYuan" w:eastAsia="YouYuan" w:hAnsi="YouYuan" w:cs="YouYuan"/>
                        <w:color w:val="91E9BA"/>
                        <w:spacing w:val="-6"/>
                        <w:sz w:val="13"/>
                        <w:szCs w:val="13"/>
                      </w:rPr>
                      <w:t>产品信息维护</w:t>
                    </w:r>
                    <w:r>
                      <w:rPr>
                        <w:rFonts w:ascii="YouYuan" w:eastAsia="YouYuan" w:hAnsi="YouYuan" w:cs="YouYuan"/>
                        <w:color w:val="91E9BA"/>
                        <w:spacing w:val="3"/>
                        <w:sz w:val="13"/>
                        <w:szCs w:val="13"/>
                      </w:rPr>
                      <w:t xml:space="preserve">     </w:t>
                    </w:r>
                    <w:r>
                      <w:rPr>
                        <w:rFonts w:ascii="YouYuan" w:eastAsia="YouYuan" w:hAnsi="YouYuan" w:cs="YouYuan"/>
                        <w:color w:val="FFFFFF"/>
                        <w:spacing w:val="-7"/>
                        <w:position w:val="1"/>
                        <w:sz w:val="13"/>
                        <w:szCs w:val="13"/>
                      </w:rPr>
                      <w:t>医保端审核</w:t>
                    </w:r>
                  </w:p>
                  <w:p>
                    <w:pPr>
                      <w:spacing w:before="74" w:line="219" w:lineRule="auto"/>
                      <w:ind w:left="20"/>
                      <w:rPr>
                        <w:rFonts w:ascii="YouYuan" w:eastAsia="YouYuan" w:hAnsi="YouYuan" w:cs="YouYuan"/>
                        <w:sz w:val="8"/>
                        <w:szCs w:val="8"/>
                      </w:rPr>
                    </w:pPr>
                    <w:r>
                      <w:rPr>
                        <w:rFonts w:ascii="YouYuan" w:eastAsia="YouYuan" w:hAnsi="YouYuan" w:cs="YouYuan"/>
                        <w:color w:val="5E90C3"/>
                        <w:spacing w:val="-1"/>
                        <w:sz w:val="8"/>
                        <w:szCs w:val="8"/>
                      </w:rPr>
                      <w:t>公示临融</w:t>
                    </w:r>
                  </w:p>
                  <w:p>
                    <w:pPr>
                      <w:spacing w:before="154" w:line="178" w:lineRule="auto"/>
                      <w:ind w:left="20"/>
                      <w:rPr>
                        <w:rFonts w:ascii="LiSu" w:eastAsia="LiSu" w:hAnsi="LiSu" w:cs="LiSu"/>
                        <w:sz w:val="8"/>
                        <w:szCs w:val="8"/>
                      </w:rPr>
                    </w:pPr>
                    <w:r>
                      <w:rPr>
                        <w:rFonts w:ascii="LiSu" w:eastAsia="LiSu" w:hAnsi="LiSu" w:cs="LiSu"/>
                        <w:color w:val="92BEE5"/>
                        <w:spacing w:val="-2"/>
                        <w:sz w:val="8"/>
                        <w:szCs w:val="8"/>
                      </w:rPr>
                      <w:t>申级诉管理</w:t>
                    </w:r>
                  </w:p>
                  <w:p>
                    <w:pPr>
                      <w:spacing w:before="111" w:line="63" w:lineRule="exact"/>
                      <w:ind w:left="20"/>
                      <w:rPr>
                        <w:rFonts w:ascii="LiSu" w:eastAsia="LiSu" w:hAnsi="LiSu" w:cs="LiSu"/>
                        <w:sz w:val="8"/>
                        <w:szCs w:val="8"/>
                      </w:rPr>
                    </w:pPr>
                    <w:r>
                      <w:rPr>
                        <w:rFonts w:ascii="LiSu" w:eastAsia="LiSu" w:hAnsi="LiSu" w:cs="LiSu"/>
                        <w:spacing w:val="-3"/>
                        <w:w w:val="97"/>
                        <w:position w:val="-1"/>
                        <w:sz w:val="8"/>
                        <w:szCs w:val="8"/>
                      </w:rPr>
                      <w:t>动态调整苜理</w:t>
                    </w:r>
                  </w:p>
                  <w:p>
                    <w:pPr>
                      <w:spacing w:line="225" w:lineRule="auto"/>
                      <w:ind w:right="15"/>
                      <w:jc w:val="right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color w:val="8EE1B5"/>
                        <w:sz w:val="13"/>
                        <w:szCs w:val="13"/>
                      </w:rPr>
                      <w:t>理</w:t>
                    </w:r>
                  </w:p>
                  <w:p>
                    <w:pPr>
                      <w:spacing w:before="229" w:line="222" w:lineRule="auto"/>
                      <w:ind w:left="1272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D20000"/>
                        <w:spacing w:val="-3"/>
                        <w:sz w:val="16"/>
                        <w:szCs w:val="16"/>
                      </w:rPr>
                      <w:t>企业信息审核状态：审核通过</w:t>
                    </w:r>
                  </w:p>
                  <w:p>
                    <w:pPr>
                      <w:spacing w:before="98" w:line="222" w:lineRule="auto"/>
                      <w:ind w:left="1272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C50000"/>
                        <w:spacing w:val="-1"/>
                        <w:sz w:val="16"/>
                        <w:szCs w:val="16"/>
                      </w:rPr>
                      <w:t>产品信息审核状态：已填报未送审：2</w:t>
                    </w:r>
                  </w:p>
                </w:txbxContent>
              </v:textbox>
            </v:shape>
            <v:shape id="_x0000_s1077" type="#_x0000_t202" style="width:3587;height:212;left:1621;position:absolute;top:1835" filled="f" stroked="f">
              <o:lock v:ext="edit" aspectratio="f"/>
              <v:textbox inset="0,0,0,0">
                <w:txbxContent>
                  <w:p>
                    <w:pPr>
                      <w:spacing w:before="19" w:line="234" w:lineRule="auto"/>
                      <w:ind w:left="20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80C3E0"/>
                        <w:spacing w:val="-6"/>
                        <w:sz w:val="13"/>
                        <w:szCs w:val="13"/>
                      </w:rPr>
                      <w:t>动态调整流程</w:t>
                    </w:r>
                    <w:r>
                      <w:rPr>
                        <w:rFonts w:ascii="SimHei" w:eastAsia="SimHei" w:hAnsi="SimHei" w:cs="SimHei"/>
                        <w:color w:val="80C3E0"/>
                        <w:spacing w:val="25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YouYuan" w:eastAsia="YouYuan" w:hAnsi="YouYuan" w:cs="YouYuan"/>
                        <w:b/>
                        <w:bCs/>
                        <w:color w:val="59CD8F"/>
                        <w:spacing w:val="-6"/>
                        <w:position w:val="1"/>
                        <w:sz w:val="13"/>
                        <w:szCs w:val="13"/>
                      </w:rPr>
                      <w:t>企业发起调整</w:t>
                    </w:r>
                    <w:r>
                      <w:rPr>
                        <w:rFonts w:ascii="YouYuan" w:eastAsia="YouYuan" w:hAnsi="YouYuan" w:cs="YouYuan"/>
                        <w:color w:val="59CD8F"/>
                        <w:spacing w:val="3"/>
                        <w:position w:val="1"/>
                        <w:sz w:val="13"/>
                        <w:szCs w:val="13"/>
                      </w:rPr>
                      <w:t xml:space="preserve">     </w:t>
                    </w:r>
                    <w:r>
                      <w:rPr>
                        <w:rFonts w:ascii="SimHei" w:eastAsia="SimHei" w:hAnsi="SimHei" w:cs="SimHei"/>
                        <w:color w:val="96F1BD"/>
                        <w:spacing w:val="-6"/>
                        <w:position w:val="-2"/>
                        <w:sz w:val="13"/>
                        <w:szCs w:val="13"/>
                      </w:rPr>
                      <w:t>医保端审核</w:t>
                    </w:r>
                    <w:r>
                      <w:rPr>
                        <w:rFonts w:ascii="SimHei" w:eastAsia="SimHei" w:hAnsi="SimHei" w:cs="SimHei"/>
                        <w:color w:val="96F1BD"/>
                        <w:spacing w:val="-6"/>
                        <w:position w:val="-2"/>
                        <w:sz w:val="13"/>
                        <w:szCs w:val="13"/>
                      </w:rPr>
                      <w:t xml:space="preserve">       </w:t>
                    </w:r>
                    <w:r>
                      <w:rPr>
                        <w:rFonts w:ascii="SimHei" w:eastAsia="SimHei" w:hAnsi="SimHei" w:cs="SimHei"/>
                        <w:color w:val="91F2BE"/>
                        <w:spacing w:val="-6"/>
                        <w:sz w:val="13"/>
                        <w:szCs w:val="13"/>
                      </w:rPr>
                      <w:t>信息公示</w:t>
                    </w:r>
                  </w:p>
                </w:txbxContent>
              </v:textbox>
            </v:shape>
            <v:shape id="_x0000_s1078" type="#_x0000_t202" style="width:2343;height:222;left:4352;position:absolute;top:2554" filled="f" stroked="f">
              <o:lock v:ext="edit" aspectratio="f"/>
              <v:textbox inset="0,0,0,0">
                <w:txbxContent>
                  <w:p>
                    <w:pPr>
                      <w:spacing w:before="19" w:line="234" w:lineRule="auto"/>
                      <w:ind w:left="20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color w:val="CF0000"/>
                        <w:spacing w:val="6"/>
                        <w:position w:val="-1"/>
                        <w:sz w:val="16"/>
                        <w:szCs w:val="16"/>
                      </w:rPr>
                      <w:t>审核通过：4</w:t>
                    </w:r>
                    <w:r>
                      <w:rPr>
                        <w:rFonts w:ascii="SimHei" w:eastAsia="SimHei" w:hAnsi="SimHei" w:cs="SimHei"/>
                        <w:color w:val="CF0000"/>
                        <w:spacing w:val="13"/>
                        <w:position w:val="-1"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C80000"/>
                        <w:spacing w:val="6"/>
                        <w:sz w:val="16"/>
                        <w:szCs w:val="16"/>
                      </w:rPr>
                      <w:t>审核不通过：0</w:t>
                    </w:r>
                  </w:p>
                </w:txbxContent>
              </v:textbox>
            </v:shape>
            <v:shape id="_x0000_s1079" type="#_x0000_t202" style="width:815;height:306;left:6570;position:absolute;top:1083" filled="f" stroked="f">
              <o:lock v:ext="edit" aspectratio="f"/>
              <v:textbox inset="0,0,0,0">
                <w:txbxContent>
                  <w:p>
                    <w:pPr>
                      <w:spacing w:before="20" w:line="207" w:lineRule="auto"/>
                      <w:ind w:left="330" w:right="20" w:hanging="310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color w:val="8DE1B7"/>
                        <w:spacing w:val="20"/>
                        <w:sz w:val="13"/>
                        <w:szCs w:val="13"/>
                      </w:rPr>
                      <w:t>申(投)诉处</w:t>
                    </w:r>
                    <w:r>
                      <w:rPr>
                        <w:rFonts w:ascii="SimHei" w:eastAsia="SimHei" w:hAnsi="SimHei" w:cs="SimHei"/>
                        <w:color w:val="8DE1B7"/>
                        <w:spacing w:val="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8DE1B7"/>
                        <w:sz w:val="13"/>
                        <w:szCs w:val="13"/>
                      </w:rPr>
                      <w:t>理</w:t>
                    </w:r>
                  </w:p>
                </w:txbxContent>
              </v:textbox>
            </v:shape>
            <v:shape id="_x0000_s1080" type="#_x0000_t202" style="width:1010;height:213;left:6449;position:absolute;top:122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LiSu" w:eastAsia="LiSu" w:hAnsi="LiSu" w:cs="LiSu"/>
                        <w:sz w:val="16"/>
                        <w:szCs w:val="16"/>
                      </w:rPr>
                    </w:pP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>@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>页</w:t>
                    </w:r>
                    <w:r>
                      <w:rPr>
                        <w:rFonts w:ascii="LiSu" w:eastAsia="LiSu" w:hAnsi="LiSu" w:cs="LiSu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>④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>好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6"/>
                        <w:szCs w:val="16"/>
                      </w:rPr>
                      <w:t>，</w:t>
                    </w:r>
                  </w:p>
                </w:txbxContent>
              </v:textbox>
            </v:shape>
            <v:shape id="_x0000_s1081" type="#_x0000_t202" style="width:775;height:172;left:5579;position:absolute;top:1763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color w:val="67D797"/>
                        <w:spacing w:val="14"/>
                        <w:sz w:val="13"/>
                        <w:szCs w:val="13"/>
                      </w:rPr>
                      <w:t>申(投)诉处</w:t>
                    </w:r>
                  </w:p>
                </w:txbxContent>
              </v:textbox>
            </v:shape>
            <v:shape id="_x0000_s1082" type="#_x0000_t202" style="width:555;height:172;left:7700;position:absolute;top:1173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color w:val="55CE89"/>
                        <w:spacing w:val="-1"/>
                        <w:sz w:val="13"/>
                        <w:szCs w:val="13"/>
                      </w:rPr>
                      <w:t>结果执行</w:t>
                    </w:r>
                  </w:p>
                </w:txbxContent>
              </v:textbox>
            </v:shape>
            <v:shape id="_x0000_s1083" type="#_x0000_t202" style="width:555;height:172;left:6669;position:absolute;top:1873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color w:val="79E6A8"/>
                        <w:spacing w:val="-1"/>
                        <w:sz w:val="13"/>
                        <w:szCs w:val="13"/>
                      </w:rPr>
                      <w:t>结果执行</w:t>
                    </w:r>
                  </w:p>
                </w:txbxContent>
              </v:textbox>
            </v:shape>
            <v:shape id="_x0000_s1084" type="#_x0000_t202" style="width:529;height:172;left:5680;position:absolute;top:1144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13"/>
                        <w:szCs w:val="13"/>
                      </w:rPr>
                    </w:pPr>
                    <w:r>
                      <w:rPr>
                        <w:rFonts w:ascii="SimHei" w:eastAsia="SimHei" w:hAnsi="SimHei" w:cs="SimHei"/>
                        <w:color w:val="82DDA9"/>
                        <w:spacing w:val="-6"/>
                        <w:sz w:val="13"/>
                        <w:szCs w:val="13"/>
                      </w:rPr>
                      <w:t>信息公示</w:t>
                    </w:r>
                  </w:p>
                </w:txbxContent>
              </v:textbox>
            </v:shape>
            <v:shape id="_x0000_s1085" type="#_x0000_t202" style="width:354;height:213;left:8200;position:absolute;top:120" filled="f" stroked="f">
              <o:lock v:ext="edit" aspectratio="f"/>
              <v:textbox inset="0,0,0,0">
                <w:txbxContent>
                  <w:p>
                    <w:pPr>
                      <w:spacing w:before="20" w:line="216" w:lineRule="auto"/>
                      <w:ind w:left="20"/>
                      <w:rPr>
                        <w:rFonts w:ascii="LiSu" w:eastAsia="LiSu" w:hAnsi="LiSu" w:cs="LiSu"/>
                        <w:sz w:val="16"/>
                        <w:szCs w:val="16"/>
                      </w:rPr>
                    </w:pPr>
                    <w:r>
                      <w:rPr>
                        <w:rFonts w:ascii="LiSu" w:eastAsia="LiSu" w:hAnsi="LiSu" w:cs="LiSu"/>
                        <w:color w:val="FFFFFF"/>
                        <w:spacing w:val="-13"/>
                        <w:sz w:val="16"/>
                        <w:szCs w:val="16"/>
                      </w:rPr>
                      <w:t>⑥</w:t>
                    </w:r>
                    <w:r>
                      <w:rPr>
                        <w:rFonts w:ascii="LiSu" w:eastAsia="LiSu" w:hAnsi="LiSu" w:cs="LiSu"/>
                        <w:color w:val="FFFFFF"/>
                        <w:spacing w:val="-4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13"/>
                        <w:sz w:val="16"/>
                        <w:szCs w:val="16"/>
                      </w:rPr>
                      <w:t>出</w:t>
                    </w:r>
                  </w:p>
                </w:txbxContent>
              </v:textbox>
            </v:shape>
            <v:shape id="_x0000_s1086" type="#_x0000_t202" style="width:482;height:126;left:130;position:absolute;top:1168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left="20"/>
                      <w:rPr>
                        <w:rFonts w:ascii="YouYuan" w:eastAsia="YouYuan" w:hAnsi="YouYuan" w:cs="YouYuan"/>
                        <w:sz w:val="8"/>
                        <w:szCs w:val="8"/>
                      </w:rPr>
                    </w:pPr>
                    <w:r>
                      <w:rPr>
                        <w:rFonts w:ascii="YouYuan" w:eastAsia="YouYuan" w:hAnsi="YouYuan" w:cs="YouYuan"/>
                        <w:color w:val="7399BB"/>
                        <w:spacing w:val="-6"/>
                        <w:sz w:val="8"/>
                        <w:szCs w:val="8"/>
                      </w:rPr>
                      <w:t>产品信息管课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33" w:line="222" w:lineRule="auto"/>
        <w:ind w:left="10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b/>
          <w:bCs/>
          <w:spacing w:val="17"/>
          <w:sz w:val="29"/>
          <w:szCs w:val="29"/>
        </w:rPr>
        <w:t>3.</w:t>
      </w:r>
      <w:r>
        <w:rPr>
          <w:rFonts w:ascii="FangSong" w:eastAsia="FangSong" w:hAnsi="FangSong" w:cs="FangSong"/>
          <w:spacing w:val="-47"/>
          <w:sz w:val="29"/>
          <w:szCs w:val="29"/>
        </w:rPr>
        <w:t xml:space="preserve"> </w:t>
      </w:r>
      <w:r>
        <w:rPr>
          <w:rFonts w:ascii="FangSong" w:eastAsia="FangSong" w:hAnsi="FangSong" w:cs="FangSong"/>
          <w:b/>
          <w:bCs/>
          <w:spacing w:val="17"/>
          <w:sz w:val="29"/>
          <w:szCs w:val="29"/>
        </w:rPr>
        <w:t>企业信息管理</w:t>
      </w:r>
    </w:p>
    <w:p>
      <w:pPr>
        <w:spacing w:before="55" w:line="222" w:lineRule="auto"/>
        <w:ind w:left="15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b/>
          <w:bCs/>
          <w:spacing w:val="15"/>
          <w:sz w:val="29"/>
          <w:szCs w:val="29"/>
        </w:rPr>
        <w:t>3.1.</w:t>
      </w:r>
      <w:r>
        <w:rPr>
          <w:rFonts w:ascii="FangSong" w:eastAsia="FangSong" w:hAnsi="FangSong" w:cs="FangSong"/>
          <w:spacing w:val="15"/>
          <w:sz w:val="29"/>
          <w:szCs w:val="29"/>
        </w:rPr>
        <w:t xml:space="preserve"> </w:t>
      </w:r>
      <w:r>
        <w:rPr>
          <w:rFonts w:ascii="FangSong" w:eastAsia="FangSong" w:hAnsi="FangSong" w:cs="FangSong"/>
          <w:spacing w:val="15"/>
          <w:sz w:val="29"/>
          <w:szCs w:val="29"/>
        </w:rPr>
        <w:t>企业信息维护</w:t>
      </w:r>
    </w:p>
    <w:p>
      <w:pPr>
        <w:spacing w:before="268" w:line="585" w:lineRule="exact"/>
        <w:ind w:left="719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7"/>
          <w:position w:val="22"/>
          <w:sz w:val="29"/>
          <w:szCs w:val="29"/>
        </w:rPr>
        <w:t>在界面维护企业相关信息，维护完成后点击【保存】或者</w:t>
      </w:r>
    </w:p>
    <w:p>
      <w:pPr>
        <w:spacing w:line="222" w:lineRule="auto"/>
        <w:ind w:left="5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7"/>
          <w:sz w:val="29"/>
          <w:szCs w:val="29"/>
        </w:rPr>
        <w:t>【提交】按钮，如下图。</w:t>
      </w:r>
    </w:p>
    <w:p>
      <w:pPr>
        <w:pStyle w:val="BodyText"/>
        <w:spacing w:line="369" w:lineRule="auto"/>
      </w:pPr>
    </w:p>
    <w:p>
      <w:pPr>
        <w:spacing w:before="95" w:line="590" w:lineRule="exact"/>
        <w:ind w:left="715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13"/>
          <w:position w:val="22"/>
          <w:sz w:val="29"/>
          <w:szCs w:val="29"/>
        </w:rPr>
        <w:t>【保存】:将企业信息填写完成后保存，不做提交操作，企</w:t>
      </w:r>
    </w:p>
    <w:p>
      <w:pPr>
        <w:spacing w:line="219" w:lineRule="auto"/>
        <w:ind w:left="10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6"/>
          <w:sz w:val="29"/>
          <w:szCs w:val="29"/>
        </w:rPr>
        <w:t>业可继续编辑调整，确认无误后需要点击【提交】按钮。</w:t>
      </w:r>
    </w:p>
    <w:p>
      <w:pPr>
        <w:pStyle w:val="BodyText"/>
        <w:spacing w:line="388" w:lineRule="auto"/>
      </w:pPr>
    </w:p>
    <w:p>
      <w:pPr>
        <w:spacing w:before="95" w:line="560" w:lineRule="exact"/>
        <w:ind w:left="695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14"/>
          <w:position w:val="20"/>
          <w:sz w:val="29"/>
          <w:szCs w:val="29"/>
        </w:rPr>
        <w:t>【提交】:将企业信息填写完成后保存并提交，</w:t>
      </w:r>
      <w:r>
        <w:rPr>
          <w:rFonts w:ascii="FangSong" w:eastAsia="FangSong" w:hAnsi="FangSong" w:cs="FangSong"/>
          <w:spacing w:val="13"/>
          <w:position w:val="20"/>
          <w:sz w:val="29"/>
          <w:szCs w:val="29"/>
        </w:rPr>
        <w:t>企业不可继</w:t>
      </w:r>
    </w:p>
    <w:p>
      <w:pPr>
        <w:spacing w:before="1" w:line="219" w:lineRule="auto"/>
        <w:ind w:left="10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-1"/>
          <w:sz w:val="29"/>
          <w:szCs w:val="29"/>
        </w:rPr>
        <w:t>续编辑调整。</w:t>
      </w:r>
    </w:p>
    <w:p>
      <w:pPr>
        <w:spacing w:before="13"/>
      </w:pPr>
    </w:p>
    <w:p>
      <w:pPr>
        <w:spacing w:before="12"/>
      </w:pPr>
    </w:p>
    <w:p>
      <w:pPr>
        <w:spacing w:before="12"/>
      </w:pPr>
    </w:p>
    <w:tbl>
      <w:tblPr>
        <w:tblStyle w:val="TableNormal0"/>
        <w:tblW w:w="849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13"/>
        <w:gridCol w:w="120"/>
        <w:gridCol w:w="1078"/>
        <w:gridCol w:w="3376"/>
        <w:gridCol w:w="2687"/>
        <w:gridCol w:w="125"/>
      </w:tblGrid>
      <w:tr>
        <w:tblPrEx>
          <w:tblW w:w="849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4"/>
        </w:trPr>
        <w:tc>
          <w:tcPr>
            <w:tcW w:w="1113" w:type="dxa"/>
            <w:shd w:val="clear" w:color="auto" w:fill="1862B6"/>
            <w:vAlign w:val="top"/>
          </w:tcPr>
          <w:p>
            <w:pPr>
              <w:pStyle w:val="TableText"/>
              <w:spacing w:before="68" w:line="219" w:lineRule="auto"/>
              <w:ind w:left="424"/>
            </w:pPr>
            <w:r>
              <w:rPr>
                <w:color w:val="FFFFFF"/>
                <w:spacing w:val="-1"/>
              </w:rPr>
              <w:t>湖北省</w:t>
            </w:r>
          </w:p>
          <w:p>
            <w:pPr>
              <w:pStyle w:val="TableText"/>
              <w:spacing w:before="55" w:line="219" w:lineRule="auto"/>
              <w:ind w:left="74"/>
            </w:pPr>
            <w:r>
              <w:rPr>
                <w:color w:val="FFFFFF"/>
                <w:spacing w:val="-1"/>
              </w:rPr>
              <w:t>药配和医用班招平管理系晚</w:t>
            </w:r>
          </w:p>
        </w:tc>
        <w:tc>
          <w:tcPr>
            <w:tcW w:w="7386" w:type="dxa"/>
            <w:gridSpan w:val="5"/>
            <w:vAlign w:val="top"/>
          </w:tcPr>
          <w:p>
            <w:pPr>
              <w:pStyle w:val="TableText"/>
              <w:spacing w:before="117" w:line="217" w:lineRule="auto"/>
              <w:ind w:left="5432"/>
              <w:rPr>
                <w:sz w:val="10"/>
                <w:szCs w:val="10"/>
              </w:rPr>
            </w:pPr>
            <w:r>
              <w:rPr>
                <w:spacing w:val="-3"/>
                <w:sz w:val="10"/>
                <w:szCs w:val="10"/>
              </w:rPr>
              <w:t>首 页 ①</w:t>
            </w:r>
            <w:r>
              <w:rPr>
                <w:spacing w:val="2"/>
                <w:sz w:val="10"/>
                <w:szCs w:val="10"/>
              </w:rPr>
              <w:t xml:space="preserve">                       </w:t>
            </w:r>
            <w:r>
              <w:rPr>
                <w:spacing w:val="-3"/>
                <w:sz w:val="10"/>
                <w:szCs w:val="10"/>
              </w:rPr>
              <w:t>⑥调出</w:t>
            </w:r>
          </w:p>
        </w:tc>
      </w:tr>
      <w:tr>
        <w:tblPrEx>
          <w:tblW w:w="8499" w:type="dxa"/>
          <w:tblInd w:w="90" w:type="dxa"/>
          <w:tblLayout w:type="fixed"/>
        </w:tblPrEx>
        <w:trPr>
          <w:trHeight w:val="648"/>
        </w:trPr>
        <w:tc>
          <w:tcPr>
            <w:tcW w:w="1113" w:type="dxa"/>
            <w:shd w:val="clear" w:color="auto" w:fill="0854A0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6" w:line="220" w:lineRule="auto"/>
              <w:ind w:left="224"/>
            </w:pPr>
            <w:r>
              <w:rPr>
                <w:color w:val="FFFFFF"/>
                <w:spacing w:val="-2"/>
              </w:rPr>
              <w:t>工作</w:t>
            </w:r>
          </w:p>
        </w:tc>
        <w:tc>
          <w:tcPr>
            <w:tcW w:w="4574" w:type="dxa"/>
            <w:gridSpan w:val="3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35" w:line="220" w:lineRule="auto"/>
              <w:ind w:left="121"/>
              <w:rPr>
                <w:sz w:val="10"/>
                <w:szCs w:val="10"/>
              </w:rPr>
            </w:pPr>
            <w:r>
              <w:rPr>
                <w:color w:val="E00007"/>
                <w:spacing w:val="-1"/>
                <w:sz w:val="10"/>
                <w:szCs w:val="10"/>
              </w:rPr>
              <w:t>温馨提示</w:t>
            </w:r>
          </w:p>
          <w:p>
            <w:pPr>
              <w:pStyle w:val="TableText"/>
              <w:spacing w:before="139" w:line="203" w:lineRule="auto"/>
              <w:ind w:left="681"/>
              <w:rPr>
                <w:sz w:val="10"/>
                <w:szCs w:val="10"/>
              </w:rPr>
            </w:pPr>
            <w:r>
              <w:rPr>
                <w:color w:val="DC0007"/>
                <w:spacing w:val="3"/>
                <w:sz w:val="9"/>
                <w:szCs w:val="9"/>
              </w:rPr>
              <w:t xml:space="preserve">前，请仔细楼           </w:t>
            </w:r>
            <w:r>
              <w:rPr>
                <w:color w:val="DD0007"/>
                <w:spacing w:val="3"/>
                <w:sz w:val="10"/>
                <w:szCs w:val="10"/>
              </w:rPr>
              <w:t>维护止确，审楼</w:t>
            </w:r>
            <w:r>
              <w:rPr>
                <w:color w:val="DA000F"/>
                <w:spacing w:val="3"/>
                <w:sz w:val="9"/>
                <w:szCs w:val="9"/>
              </w:rPr>
              <w:t>通过后</w:t>
            </w:r>
            <w:r>
              <w:rPr>
                <w:color w:val="DA000F"/>
                <w:spacing w:val="22"/>
                <w:w w:val="101"/>
                <w:sz w:val="9"/>
                <w:szCs w:val="9"/>
              </w:rPr>
              <w:t xml:space="preserve"> </w:t>
            </w:r>
            <w:r>
              <w:rPr>
                <w:color w:val="DE000F"/>
                <w:spacing w:val="3"/>
                <w:sz w:val="10"/>
                <w:szCs w:val="10"/>
              </w:rPr>
              <w:t>个可懈改</w:t>
            </w:r>
            <w:r>
              <w:rPr>
                <w:color w:val="DF0007"/>
                <w:spacing w:val="3"/>
                <w:sz w:val="9"/>
                <w:szCs w:val="9"/>
              </w:rPr>
              <w:t>因</w:t>
            </w:r>
            <w:r>
              <w:rPr>
                <w:color w:val="DF0007"/>
                <w:spacing w:val="-15"/>
                <w:sz w:val="9"/>
                <w:szCs w:val="9"/>
              </w:rPr>
              <w:t xml:space="preserve"> </w:t>
            </w:r>
            <w:r>
              <w:rPr>
                <w:color w:val="DF0007"/>
                <w:spacing w:val="3"/>
                <w:sz w:val="9"/>
                <w:szCs w:val="9"/>
              </w:rPr>
              <w:t xml:space="preserve">信        </w:t>
            </w:r>
            <w:r>
              <w:rPr>
                <w:color w:val="E60000"/>
                <w:spacing w:val="3"/>
                <w:position w:val="-1"/>
                <w:sz w:val="10"/>
                <w:szCs w:val="10"/>
              </w:rPr>
              <w:t>a</w:t>
            </w:r>
          </w:p>
          <w:p>
            <w:pPr>
              <w:pStyle w:val="TableText"/>
              <w:spacing w:line="216" w:lineRule="auto"/>
              <w:ind w:left="131"/>
              <w:rPr>
                <w:sz w:val="7"/>
                <w:szCs w:val="7"/>
              </w:rPr>
            </w:pPr>
            <w:r>
              <w:rPr>
                <w:color w:val="E00007"/>
                <w:spacing w:val="6"/>
                <w:sz w:val="7"/>
                <w:szCs w:val="7"/>
              </w:rPr>
              <w:t>2、重要提示：申报企业提供的相关证明材料必须真实、有效，对提供虚假材料的，</w:t>
            </w:r>
            <w:r>
              <w:rPr>
                <w:color w:val="E00007"/>
                <w:spacing w:val="26"/>
                <w:w w:val="102"/>
                <w:sz w:val="7"/>
                <w:szCs w:val="7"/>
              </w:rPr>
              <w:t xml:space="preserve"> </w:t>
            </w:r>
            <w:r>
              <w:rPr>
                <w:color w:val="E00007"/>
                <w:spacing w:val="5"/>
                <w:sz w:val="7"/>
                <w:szCs w:val="7"/>
              </w:rPr>
              <w:t>一经核实，取消申报企业所有产品的申报资格。</w:t>
            </w:r>
          </w:p>
          <w:p>
            <w:pPr>
              <w:pStyle w:val="TableText"/>
              <w:spacing w:before="166" w:line="218" w:lineRule="auto"/>
              <w:ind w:left="203"/>
            </w:pPr>
            <w:r>
              <w:rPr>
                <w:b/>
                <w:bCs/>
                <w:spacing w:val="-2"/>
              </w:rPr>
              <w:t>机构信息状态</w:t>
            </w:r>
          </w:p>
        </w:tc>
        <w:tc>
          <w:tcPr>
            <w:tcW w:w="2687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3" w:line="220" w:lineRule="auto"/>
              <w:ind w:left="63"/>
              <w:rPr>
                <w:sz w:val="10"/>
                <w:szCs w:val="10"/>
              </w:rPr>
            </w:pPr>
            <w:r>
              <w:rPr>
                <w:color w:val="DA0016"/>
                <w:spacing w:val="-1"/>
                <w:sz w:val="10"/>
                <w:szCs w:val="10"/>
              </w:rPr>
              <w:t>仕，目行求</w:t>
            </w:r>
          </w:p>
        </w:tc>
        <w:tc>
          <w:tcPr>
            <w:tcW w:w="12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209"/>
        </w:trPr>
        <w:tc>
          <w:tcPr>
            <w:tcW w:w="1113" w:type="dxa"/>
            <w:shd w:val="clear" w:color="auto" w:fill="1863B5"/>
            <w:vAlign w:val="top"/>
          </w:tcPr>
          <w:p>
            <w:pPr>
              <w:spacing w:line="198" w:lineRule="exact"/>
              <w:rPr>
                <w:rFonts w:ascii="Arial"/>
                <w:sz w:val="17"/>
              </w:rPr>
            </w:pPr>
          </w:p>
        </w:tc>
        <w:tc>
          <w:tcPr>
            <w:tcW w:w="4574" w:type="dxa"/>
            <w:gridSpan w:val="3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7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199"/>
        </w:trPr>
        <w:tc>
          <w:tcPr>
            <w:tcW w:w="1113" w:type="dxa"/>
            <w:vMerge w:val="restart"/>
            <w:tcBorders>
              <w:bottom w:val="nil"/>
            </w:tcBorders>
            <w:shd w:val="clear" w:color="auto" w:fill="0854A0"/>
            <w:vAlign w:val="top"/>
          </w:tcPr>
          <w:p>
            <w:pPr>
              <w:pStyle w:val="TableText"/>
              <w:spacing w:before="87" w:line="221" w:lineRule="auto"/>
              <w:ind w:left="224"/>
            </w:pPr>
            <w:r>
              <w:rPr>
                <w:spacing w:val="-1"/>
              </w:rPr>
              <w:t>工业结</w:t>
            </w:r>
          </w:p>
        </w:tc>
        <w:tc>
          <w:tcPr>
            <w:tcW w:w="12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57" w:line="219" w:lineRule="auto"/>
              <w:ind w:left="871"/>
            </w:pPr>
            <w:r>
              <w:rPr>
                <w:spacing w:val="-1"/>
              </w:rPr>
              <w:t>状态</w:t>
            </w:r>
          </w:p>
        </w:tc>
        <w:tc>
          <w:tcPr>
            <w:tcW w:w="6063" w:type="dxa"/>
            <w:gridSpan w:val="2"/>
            <w:vAlign w:val="top"/>
          </w:tcPr>
          <w:p>
            <w:pPr>
              <w:pStyle w:val="TableText"/>
              <w:spacing w:before="57" w:line="220" w:lineRule="auto"/>
              <w:ind w:left="83"/>
            </w:pPr>
            <w:r>
              <w:rPr>
                <w:spacing w:val="-3"/>
              </w:rPr>
              <w:t>品中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199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1" w:type="dxa"/>
            <w:gridSpan w:val="3"/>
            <w:vAlign w:val="top"/>
          </w:tcPr>
          <w:p>
            <w:pPr>
              <w:pStyle w:val="TableText"/>
              <w:spacing w:before="56" w:line="219" w:lineRule="auto"/>
              <w:ind w:left="23"/>
            </w:pPr>
            <w:r>
              <w:rPr>
                <w:b/>
                <w:bCs/>
                <w:spacing w:val="-2"/>
              </w:rPr>
              <w:t>机构基本信息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31"/>
          <w:pgSz w:w="11910" w:h="16840"/>
          <w:pgMar w:top="1431" w:right="1660" w:bottom="954" w:left="1589" w:header="0" w:footer="762" w:gutter="0"/>
          <w:pgNumType w:start="17"/>
          <w:cols w:space="708"/>
        </w:sectPr>
      </w:pPr>
    </w:p>
    <w:tbl>
      <w:tblPr>
        <w:tblStyle w:val="TableNormal1"/>
        <w:tblW w:w="849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13"/>
        <w:gridCol w:w="120"/>
        <w:gridCol w:w="1078"/>
        <w:gridCol w:w="2487"/>
        <w:gridCol w:w="1079"/>
        <w:gridCol w:w="2497"/>
        <w:gridCol w:w="125"/>
      </w:tblGrid>
      <w:tr>
        <w:tblPrEx>
          <w:tblW w:w="849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0"/>
        </w:trPr>
        <w:tc>
          <w:tcPr>
            <w:tcW w:w="111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58" w:line="219" w:lineRule="auto"/>
              <w:ind w:left="712"/>
            </w:pPr>
            <w:r>
              <w:rPr>
                <w:spacing w:val="-1"/>
              </w:rPr>
              <w:t>机构类型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59" w:line="219" w:lineRule="auto"/>
              <w:ind w:left="43"/>
            </w:pPr>
            <w:r>
              <w:rPr>
                <w:spacing w:val="-1"/>
              </w:rPr>
              <w:t>生产代理企业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67" w:line="219" w:lineRule="auto"/>
              <w:ind w:left="756"/>
              <w:rPr>
                <w:sz w:val="6"/>
                <w:szCs w:val="6"/>
              </w:rPr>
            </w:pPr>
            <w:r>
              <w:rPr>
                <w:spacing w:val="11"/>
                <w:sz w:val="6"/>
                <w:szCs w:val="6"/>
              </w:rPr>
              <w:t>机构名称</w:t>
            </w:r>
          </w:p>
        </w:tc>
        <w:tc>
          <w:tcPr>
            <w:tcW w:w="2497" w:type="dxa"/>
            <w:vAlign w:val="top"/>
          </w:tcPr>
          <w:p>
            <w:pPr>
              <w:spacing w:line="180" w:lineRule="exact"/>
              <w:rPr>
                <w:rFonts w:ascii="Arial"/>
                <w:sz w:val="15"/>
              </w:rPr>
            </w:pPr>
          </w:p>
        </w:tc>
        <w:tc>
          <w:tcPr>
            <w:tcW w:w="12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219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69" w:line="221" w:lineRule="auto"/>
              <w:ind w:left="631"/>
            </w:pPr>
            <w:r>
              <w:rPr>
                <w:spacing w:val="-1"/>
              </w:rPr>
              <w:t>企业注册号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89" w:line="184" w:lineRule="auto"/>
              <w:ind w:left="43"/>
            </w:pPr>
            <w:r>
              <w:rPr>
                <w:spacing w:val="-1"/>
              </w:rPr>
              <w:t>1376497618707951621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68" w:line="219" w:lineRule="auto"/>
              <w:ind w:left="716"/>
            </w:pPr>
            <w:r>
              <w:rPr>
                <w:spacing w:val="-1"/>
              </w:rPr>
              <w:t>企业简称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68" w:line="219" w:lineRule="auto"/>
              <w:ind w:left="37"/>
            </w:pPr>
            <w:r>
              <w:rPr>
                <w:spacing w:val="-1"/>
              </w:rPr>
              <w:t>请轴入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209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70" w:line="221" w:lineRule="auto"/>
              <w:ind w:left="712"/>
            </w:pPr>
            <w:r>
              <w:rPr>
                <w:spacing w:val="-1"/>
              </w:rPr>
              <w:t>注册地区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70" w:line="105" w:lineRule="exact"/>
              <w:ind w:left="43"/>
            </w:pPr>
            <w:r>
              <w:t xml:space="preserve">请                  请选择    </w:t>
            </w:r>
            <w:r>
              <w:rPr>
                <w:spacing w:val="-1"/>
              </w:rPr>
              <w:t xml:space="preserve">          请选择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70" w:line="221" w:lineRule="auto"/>
              <w:ind w:left="556"/>
            </w:pPr>
            <w:r>
              <w:rPr>
                <w:spacing w:val="-1"/>
              </w:rPr>
              <w:t>企业注册地址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69" w:line="219" w:lineRule="auto"/>
              <w:ind w:left="37"/>
            </w:pPr>
            <w:r>
              <w:rPr>
                <w:spacing w:val="-1"/>
              </w:rPr>
              <w:t>请轴入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199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61" w:line="220" w:lineRule="auto"/>
              <w:ind w:left="551"/>
            </w:pPr>
            <w:r>
              <w:rPr>
                <w:spacing w:val="-1"/>
              </w:rPr>
              <w:t>企业所在地区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71" w:line="220" w:lineRule="auto"/>
              <w:ind w:left="43"/>
            </w:pPr>
            <w:r>
              <w:t xml:space="preserve">请语择              请选择    </w:t>
            </w:r>
            <w:r>
              <w:rPr>
                <w:spacing w:val="-1"/>
              </w:rPr>
              <w:t xml:space="preserve">          请选择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62" w:line="221" w:lineRule="auto"/>
              <w:ind w:left="716"/>
            </w:pPr>
            <w:r>
              <w:rPr>
                <w:spacing w:val="-2"/>
              </w:rPr>
              <w:t>公司地址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60" w:line="219" w:lineRule="auto"/>
              <w:ind w:left="37"/>
            </w:pPr>
            <w:r>
              <w:rPr>
                <w:spacing w:val="-1"/>
              </w:rPr>
              <w:t>语轴A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210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73" w:line="221" w:lineRule="auto"/>
              <w:ind w:left="551"/>
            </w:pPr>
            <w:r>
              <w:rPr>
                <w:spacing w:val="-1"/>
              </w:rPr>
              <w:t>企业联系电话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72" w:line="219" w:lineRule="auto"/>
              <w:ind w:left="43"/>
            </w:pPr>
            <w:r>
              <w:rPr>
                <w:spacing w:val="-1"/>
              </w:rPr>
              <w:t>请输入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71" w:line="219" w:lineRule="auto"/>
              <w:ind w:left="716"/>
            </w:pPr>
            <w:r>
              <w:rPr>
                <w:spacing w:val="-1"/>
              </w:rPr>
              <w:t>企业传真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72" w:line="219" w:lineRule="auto"/>
              <w:ind w:left="37"/>
            </w:pPr>
            <w:r>
              <w:rPr>
                <w:spacing w:val="-1"/>
              </w:rPr>
              <w:t>请镇人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209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72" w:line="219" w:lineRule="auto"/>
              <w:ind w:left="392"/>
            </w:pPr>
            <w:r>
              <w:rPr>
                <w:spacing w:val="1"/>
              </w:rPr>
              <w:t>上年销售款(万元)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72" w:line="219" w:lineRule="auto"/>
              <w:ind w:left="43"/>
            </w:pPr>
            <w:r>
              <w:rPr>
                <w:spacing w:val="-1"/>
              </w:rPr>
              <w:t>请输人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71" w:line="219" w:lineRule="auto"/>
              <w:ind w:left="316"/>
            </w:pPr>
            <w:r>
              <w:rPr>
                <w:spacing w:val="1"/>
              </w:rPr>
              <w:t>企业注册资本(万元)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72" w:line="220" w:lineRule="auto"/>
              <w:ind w:left="37"/>
            </w:pPr>
            <w:r>
              <w:rPr>
                <w:spacing w:val="-1"/>
              </w:rPr>
              <w:t>请确人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210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73" w:line="219" w:lineRule="auto"/>
              <w:ind w:left="471"/>
            </w:pPr>
            <w:r>
              <w:rPr>
                <w:spacing w:val="-1"/>
              </w:rPr>
              <w:t>法定代表人姓名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73" w:line="220" w:lineRule="auto"/>
              <w:ind w:left="43"/>
            </w:pPr>
            <w:r>
              <w:t>请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73" w:line="219" w:lineRule="auto"/>
              <w:ind w:left="156"/>
            </w:pPr>
            <w:r>
              <w:rPr>
                <w:spacing w:val="1"/>
              </w:rPr>
              <w:t>法人代表身份证号P黑号)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72" w:line="219" w:lineRule="auto"/>
              <w:ind w:left="37"/>
            </w:pPr>
            <w:r>
              <w:rPr>
                <w:spacing w:val="-1"/>
              </w:rPr>
              <w:t>请轴人</w:t>
            </w:r>
          </w:p>
        </w:tc>
        <w:tc>
          <w:tcPr>
            <w:tcW w:w="12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110"/>
        </w:trPr>
        <w:tc>
          <w:tcPr>
            <w:tcW w:w="1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8" w:type="dxa"/>
            <w:vAlign w:val="top"/>
          </w:tcPr>
          <w:p>
            <w:pPr>
              <w:pStyle w:val="TableText"/>
              <w:spacing w:before="22" w:line="178" w:lineRule="auto"/>
              <w:ind w:left="952"/>
            </w:pPr>
            <w:r>
              <w:t>群</w:t>
            </w:r>
          </w:p>
        </w:tc>
        <w:tc>
          <w:tcPr>
            <w:tcW w:w="2487" w:type="dxa"/>
            <w:vAlign w:val="top"/>
          </w:tcPr>
          <w:p>
            <w:pPr>
              <w:pStyle w:val="TableText"/>
              <w:spacing w:before="24" w:line="175" w:lineRule="auto"/>
              <w:ind w:left="43"/>
            </w:pPr>
            <w:r>
              <w:rPr>
                <w:spacing w:val="-1"/>
              </w:rPr>
              <w:t>语墙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2" w:line="178" w:lineRule="auto"/>
              <w:ind w:left="637"/>
            </w:pPr>
            <w:r>
              <w:rPr>
                <w:spacing w:val="-1"/>
              </w:rPr>
              <w:t>群家由；满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spacing w:before="22" w:line="178" w:lineRule="auto"/>
              <w:ind w:left="37"/>
            </w:pPr>
            <w:r>
              <w:rPr>
                <w:spacing w:val="-1"/>
              </w:rPr>
              <w:t>错轴</w:t>
            </w:r>
          </w:p>
        </w:tc>
        <w:tc>
          <w:tcPr>
            <w:tcW w:w="12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99" w:type="dxa"/>
          <w:tblInd w:w="90" w:type="dxa"/>
          <w:tblLayout w:type="fixed"/>
        </w:tblPrEx>
        <w:trPr>
          <w:trHeight w:val="184"/>
        </w:trPr>
        <w:tc>
          <w:tcPr>
            <w:tcW w:w="11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6" w:type="dxa"/>
            <w:gridSpan w:val="6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32"/>
          <w:type w:val="nextPage"/>
          <w:pgSz w:w="11910" w:h="16840"/>
          <w:pgMar w:top="1431" w:right="1660" w:bottom="954" w:left="1589" w:header="0" w:footer="762" w:gutter="0"/>
          <w:pgNumType w:start="18"/>
          <w:cols w:space="708"/>
          <w:titlePg w:val="0"/>
        </w:sectPr>
      </w:pPr>
    </w:p>
    <w:p>
      <w:pPr>
        <w:pStyle w:val="BodyText"/>
        <w:spacing w:before="68" w:line="4125" w:lineRule="exact"/>
      </w:pPr>
      <w:r>
        <w:rPr>
          <w:position w:val="-82"/>
        </w:rPr>
        <w:pict>
          <v:group id="_x0000_i1087" style="width:431.5pt;height:206.3pt;mso-position-horizontal-relative:char;mso-position-vertical-relative:line" coordorigin="0,0" coordsize="8630,4126" filled="f" stroked="f">
            <v:shape id="_x0000_s1088" type="#_x0000_t75" style="width:8630;height:3831;position:absolute" filled="f" stroked="f">
              <v:imagedata r:id="rId33" o:title=""/>
            </v:shape>
            <v:shape id="_x0000_s1089" type="#_x0000_t202" style="width:7175;height:3981;left:149;position:absolute;top:165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LiSu" w:eastAsia="LiSu" w:hAnsi="LiSu" w:cs="LiSu"/>
                        <w:sz w:val="11"/>
                        <w:szCs w:val="11"/>
                      </w:rPr>
                    </w:pPr>
                    <w:r>
                      <w:rPr>
                        <w:rFonts w:ascii="LiSu" w:eastAsia="LiSu" w:hAnsi="LiSu" w:cs="LiSu"/>
                        <w:spacing w:val="-5"/>
                        <w:w w:val="97"/>
                        <w:sz w:val="11"/>
                        <w:szCs w:val="11"/>
                      </w:rPr>
                      <w:t>@</w:t>
                    </w:r>
                    <w:r>
                      <w:rPr>
                        <w:rFonts w:ascii="LiSu" w:eastAsia="LiSu" w:hAnsi="LiSu" w:cs="LiSu"/>
                        <w:spacing w:val="12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spacing w:val="-5"/>
                        <w:w w:val="97"/>
                        <w:sz w:val="11"/>
                        <w:szCs w:val="11"/>
                      </w:rPr>
                      <w:t>首</w:t>
                    </w:r>
                    <w:r>
                      <w:rPr>
                        <w:rFonts w:ascii="LiSu" w:eastAsia="LiSu" w:hAnsi="LiSu" w:cs="LiSu"/>
                        <w:spacing w:val="10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spacing w:val="-5"/>
                        <w:w w:val="97"/>
                        <w:sz w:val="11"/>
                        <w:szCs w:val="11"/>
                      </w:rPr>
                      <w:t>页</w:t>
                    </w:r>
                    <w:r>
                      <w:rPr>
                        <w:rFonts w:ascii="LiSu" w:eastAsia="LiSu" w:hAnsi="LiSu" w:cs="LiSu"/>
                        <w:spacing w:val="9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spacing w:val="-5"/>
                        <w:w w:val="97"/>
                        <w:sz w:val="11"/>
                        <w:szCs w:val="11"/>
                      </w:rPr>
                      <w:t>④</w:t>
                    </w:r>
                    <w:r>
                      <w:rPr>
                        <w:rFonts w:ascii="LiSu" w:eastAsia="LiSu" w:hAnsi="LiSu" w:cs="LiSu"/>
                        <w:spacing w:val="6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spacing w:val="-5"/>
                        <w:w w:val="97"/>
                        <w:sz w:val="11"/>
                        <w:szCs w:val="11"/>
                      </w:rPr>
                      <w:t>好</w:t>
                    </w:r>
                    <w:r>
                      <w:rPr>
                        <w:rFonts w:ascii="LiSu" w:eastAsia="LiSu" w:hAnsi="LiSu" w:cs="LiSu"/>
                        <w:spacing w:val="5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spacing w:val="-5"/>
                        <w:w w:val="97"/>
                        <w:sz w:val="11"/>
                        <w:szCs w:val="11"/>
                      </w:rPr>
                      <w:t>，</w:t>
                    </w: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6" w:line="238" w:lineRule="auto"/>
                      <w:ind w:left="4810"/>
                      <w:rPr>
                        <w:rFonts w:ascii="LiSu" w:eastAsia="LiSu" w:hAnsi="LiSu" w:cs="LiSu"/>
                        <w:sz w:val="8"/>
                        <w:szCs w:val="8"/>
                      </w:rPr>
                    </w:pPr>
                    <w:r>
                      <w:rPr>
                        <w:rFonts w:ascii="LiSu" w:eastAsia="LiSu" w:hAnsi="LiSu" w:cs="LiSu"/>
                        <w:spacing w:val="-3"/>
                        <w:sz w:val="8"/>
                        <w:szCs w:val="8"/>
                      </w:rPr>
                      <w:t>被授权人身份证号(护洲号)</w:t>
                    </w:r>
                  </w:p>
                  <w:p>
                    <w:pPr>
                      <w:spacing w:line="3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6" w:line="222" w:lineRule="auto"/>
                      <w:ind w:left="523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8"/>
                        <w:szCs w:val="8"/>
                      </w:rPr>
                      <w:t>是否国内总代</w:t>
                    </w: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6" w:line="222" w:lineRule="auto"/>
                      <w:ind w:left="199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8"/>
                        <w:szCs w:val="8"/>
                      </w:rPr>
                      <w:t>图片</w:t>
                    </w: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6" w:line="217" w:lineRule="auto"/>
                      <w:ind w:left="1140"/>
                      <w:rPr>
                        <w:rFonts w:ascii="SimHei" w:eastAsia="SimHei" w:hAnsi="SimHei" w:cs="SimHei"/>
                        <w:sz w:val="8"/>
                        <w:szCs w:val="8"/>
                      </w:rPr>
                    </w:pPr>
                    <w:r>
                      <w:rPr>
                        <w:rFonts w:ascii="SimHei" w:eastAsia="SimHei" w:hAnsi="SimHei" w:cs="SimHei"/>
                        <w:spacing w:val="4"/>
                        <w:sz w:val="8"/>
                        <w:szCs w:val="8"/>
                      </w:rPr>
                      <w:t>|代理协议书或由国(填)外生产企业出具的总代证明(复印件)</w:t>
                    </w:r>
                  </w:p>
                  <w:p>
                    <w:pPr>
                      <w:spacing w:line="31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4" w:line="222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bookmarkStart w:id="8" w:name="bookmark13"/>
                    <w:bookmarkEnd w:id="8"/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17"/>
                        <w:sz w:val="29"/>
                        <w:szCs w:val="29"/>
                      </w:rPr>
                      <w:t>3.2.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spacing w:val="23"/>
                        <w:sz w:val="29"/>
                        <w:szCs w:val="29"/>
                      </w:rPr>
                      <w:t xml:space="preserve">   </w:t>
                    </w:r>
                    <w:r>
                      <w:rPr>
                        <w:rFonts w:ascii="FangSong" w:eastAsia="FangSong" w:hAnsi="FangSong" w:cs="FangSong"/>
                        <w:spacing w:val="17"/>
                        <w:sz w:val="29"/>
                        <w:szCs w:val="29"/>
                      </w:rPr>
                      <w:t>企业信息变更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19" w:line="585" w:lineRule="exact"/>
        <w:ind w:left="689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7"/>
          <w:position w:val="22"/>
          <w:sz w:val="29"/>
          <w:szCs w:val="29"/>
        </w:rPr>
        <w:t>审核通过后，在界面可点击对应的【变更】按钮</w:t>
      </w:r>
      <w:r>
        <w:rPr>
          <w:rFonts w:ascii="FangSong" w:eastAsia="FangSong" w:hAnsi="FangSong" w:cs="FangSong"/>
          <w:spacing w:val="6"/>
          <w:position w:val="22"/>
          <w:sz w:val="29"/>
          <w:szCs w:val="29"/>
        </w:rPr>
        <w:t>变更企业信</w:t>
      </w:r>
    </w:p>
    <w:p>
      <w:pPr>
        <w:spacing w:line="222" w:lineRule="auto"/>
        <w:ind w:left="6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4"/>
          <w:sz w:val="29"/>
          <w:szCs w:val="29"/>
        </w:rPr>
        <w:t>息变更完成后点击提交按钮，如下图。</w:t>
      </w:r>
    </w:p>
    <w:p>
      <w:pPr>
        <w:pStyle w:val="BodyText"/>
        <w:spacing w:line="372" w:lineRule="auto"/>
      </w:pPr>
    </w:p>
    <w:p>
      <w:pPr>
        <w:spacing w:before="94" w:line="222" w:lineRule="auto"/>
        <w:ind w:left="63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16"/>
          <w:sz w:val="29"/>
          <w:szCs w:val="29"/>
        </w:rPr>
        <w:t>【变更】:变更对应的企业信息。</w:t>
      </w:r>
    </w:p>
    <w:p>
      <w:pPr>
        <w:pStyle w:val="BodyText"/>
        <w:spacing w:line="376" w:lineRule="auto"/>
      </w:pPr>
    </w:p>
    <w:p>
      <w:pPr>
        <w:spacing w:before="95" w:line="588" w:lineRule="exact"/>
        <w:ind w:left="63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14"/>
          <w:position w:val="22"/>
          <w:sz w:val="29"/>
          <w:szCs w:val="29"/>
        </w:rPr>
        <w:t>【清除变更内容】:可把所有的变更内容清除</w:t>
      </w:r>
      <w:r>
        <w:rPr>
          <w:rFonts w:ascii="FangSong" w:eastAsia="FangSong" w:hAnsi="FangSong" w:cs="FangSong"/>
          <w:spacing w:val="13"/>
          <w:position w:val="22"/>
          <w:sz w:val="29"/>
          <w:szCs w:val="29"/>
        </w:rPr>
        <w:t>返回到变更之</w:t>
      </w:r>
    </w:p>
    <w:p>
      <w:pPr>
        <w:spacing w:before="1" w:line="221" w:lineRule="auto"/>
        <w:ind w:left="6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-3"/>
          <w:sz w:val="29"/>
          <w:szCs w:val="29"/>
        </w:rPr>
        <w:t>前的状态。</w:t>
      </w:r>
    </w:p>
    <w:p>
      <w:pPr>
        <w:pStyle w:val="BodyText"/>
        <w:spacing w:line="351" w:lineRule="auto"/>
      </w:pPr>
    </w:p>
    <w:p>
      <w:pPr>
        <w:spacing w:before="96" w:line="590" w:lineRule="exact"/>
        <w:ind w:left="634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14"/>
          <w:position w:val="22"/>
          <w:sz w:val="29"/>
          <w:szCs w:val="29"/>
        </w:rPr>
        <w:t>【提交】:将企业信息变更完成后保存并提交，</w:t>
      </w:r>
      <w:r>
        <w:rPr>
          <w:rFonts w:ascii="FangSong" w:eastAsia="FangSong" w:hAnsi="FangSong" w:cs="FangSong"/>
          <w:spacing w:val="13"/>
          <w:position w:val="22"/>
          <w:sz w:val="29"/>
          <w:szCs w:val="29"/>
        </w:rPr>
        <w:t>企业不可继</w:t>
      </w:r>
    </w:p>
    <w:p>
      <w:pPr>
        <w:spacing w:line="219" w:lineRule="auto"/>
        <w:ind w:left="60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-3"/>
          <w:sz w:val="29"/>
          <w:szCs w:val="29"/>
        </w:rPr>
        <w:t>续编辑调整。</w:t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p>
      <w:pPr>
        <w:spacing w:before="13"/>
      </w:pPr>
    </w:p>
    <w:tbl>
      <w:tblPr>
        <w:tblStyle w:val="TableNormal2"/>
        <w:tblW w:w="848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13"/>
        <w:gridCol w:w="7231"/>
        <w:gridCol w:w="145"/>
      </w:tblGrid>
      <w:tr>
        <w:tblPrEx>
          <w:tblW w:w="848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74"/>
        </w:trPr>
        <w:tc>
          <w:tcPr>
            <w:tcW w:w="1113" w:type="dxa"/>
            <w:shd w:val="clear" w:color="auto" w:fill="1962B5"/>
            <w:vAlign w:val="top"/>
          </w:tcPr>
          <w:p>
            <w:pPr>
              <w:pStyle w:val="TableText"/>
              <w:spacing w:before="68" w:line="220" w:lineRule="auto"/>
              <w:ind w:left="424"/>
            </w:pPr>
            <w:r>
              <w:rPr>
                <w:color w:val="FFFFFF"/>
                <w:spacing w:val="-1"/>
              </w:rPr>
              <w:t>湖北晋</w:t>
            </w:r>
          </w:p>
          <w:p>
            <w:pPr>
              <w:pStyle w:val="TableText"/>
              <w:spacing w:before="63" w:line="219" w:lineRule="auto"/>
              <w:ind w:left="224"/>
            </w:pPr>
            <w:r>
              <w:rPr>
                <w:color w:val="FFFFFF"/>
                <w:spacing w:val="-1"/>
              </w:rPr>
              <w:t>药和医压旺材招军管理</w:t>
            </w:r>
          </w:p>
        </w:tc>
        <w:tc>
          <w:tcPr>
            <w:tcW w:w="7376" w:type="dxa"/>
            <w:gridSpan w:val="2"/>
            <w:vAlign w:val="top"/>
          </w:tcPr>
          <w:p>
            <w:pPr>
              <w:pStyle w:val="TableText"/>
              <w:spacing w:before="138" w:line="217" w:lineRule="auto"/>
              <w:ind w:left="5361"/>
            </w:pPr>
            <w:r>
              <w:rPr>
                <w:spacing w:val="-1"/>
                <w:sz w:val="13"/>
                <w:szCs w:val="13"/>
              </w:rPr>
              <w:t xml:space="preserve">@首页④您好                 </w:t>
            </w:r>
            <w:r>
              <w:rPr>
                <w:spacing w:val="-1"/>
                <w:position w:val="3"/>
              </w:rPr>
              <w:t>退出</w:t>
            </w:r>
          </w:p>
        </w:tc>
      </w:tr>
      <w:tr>
        <w:tblPrEx>
          <w:tblW w:w="8489" w:type="dxa"/>
          <w:tblInd w:w="40" w:type="dxa"/>
          <w:tblLayout w:type="fixed"/>
        </w:tblPrEx>
        <w:trPr>
          <w:trHeight w:val="229"/>
        </w:trPr>
        <w:tc>
          <w:tcPr>
            <w:tcW w:w="1113" w:type="dxa"/>
            <w:shd w:val="clear" w:color="auto" w:fill="07539F"/>
            <w:vAlign w:val="top"/>
          </w:tcPr>
          <w:p>
            <w:pPr>
              <w:spacing w:line="218" w:lineRule="exact"/>
              <w:rPr>
                <w:rFonts w:ascii="Arial"/>
                <w:sz w:val="19"/>
              </w:rPr>
            </w:pPr>
          </w:p>
        </w:tc>
        <w:tc>
          <w:tcPr>
            <w:tcW w:w="723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5" w:line="220" w:lineRule="auto"/>
              <w:ind w:left="141"/>
              <w:rPr>
                <w:sz w:val="10"/>
                <w:szCs w:val="10"/>
              </w:rPr>
            </w:pPr>
            <w:r>
              <w:rPr>
                <w:color w:val="E60000"/>
                <w:spacing w:val="-1"/>
                <w:sz w:val="10"/>
                <w:szCs w:val="10"/>
              </w:rPr>
              <w:t>温馨提示：</w:t>
            </w:r>
          </w:p>
          <w:p>
            <w:pPr>
              <w:pStyle w:val="TableText"/>
              <w:spacing w:before="30" w:line="219" w:lineRule="auto"/>
              <w:ind w:left="141"/>
              <w:rPr>
                <w:sz w:val="10"/>
                <w:szCs w:val="10"/>
              </w:rPr>
            </w:pPr>
            <w:r>
              <w:rPr>
                <w:color w:val="E50008"/>
                <w:sz w:val="10"/>
                <w:szCs w:val="10"/>
              </w:rPr>
              <w:t>1、基础资</w:t>
            </w:r>
            <w:r>
              <w:rPr>
                <w:color w:val="E50008"/>
                <w:sz w:val="10"/>
                <w:szCs w:val="10"/>
                <w:u w:val="single" w:color="auto"/>
              </w:rPr>
              <w:t>质信</w:t>
            </w:r>
            <w:r>
              <w:rPr>
                <w:color w:val="E50008"/>
                <w:sz w:val="10"/>
                <w:szCs w:val="10"/>
              </w:rPr>
              <w:t>息维护审核通</w:t>
            </w:r>
            <w:r>
              <w:rPr>
                <w:color w:val="E50008"/>
                <w:sz w:val="10"/>
                <w:szCs w:val="10"/>
                <w:u w:val="single" w:color="auto"/>
              </w:rPr>
              <w:t>过</w:t>
            </w:r>
            <w:r>
              <w:rPr>
                <w:color w:val="E50008"/>
                <w:sz w:val="10"/>
                <w:szCs w:val="10"/>
              </w:rPr>
              <w:t>后，可发起</w:t>
            </w:r>
            <w:r>
              <w:rPr>
                <w:color w:val="E50008"/>
                <w:sz w:val="10"/>
                <w:szCs w:val="10"/>
                <w:u w:val="single" w:color="auto"/>
              </w:rPr>
              <w:t>基础资</w:t>
            </w:r>
            <w:r>
              <w:rPr>
                <w:color w:val="E50008"/>
                <w:spacing w:val="-1"/>
                <w:sz w:val="10"/>
                <w:szCs w:val="10"/>
                <w:u w:val="single" w:color="auto"/>
              </w:rPr>
              <w:t>质信息变更</w:t>
            </w:r>
            <w:r>
              <w:rPr>
                <w:color w:val="E50008"/>
                <w:spacing w:val="-47"/>
                <w:sz w:val="10"/>
                <w:szCs w:val="10"/>
              </w:rPr>
              <w:t xml:space="preserve"> </w:t>
            </w:r>
            <w:r>
              <w:rPr>
                <w:color w:val="E50008"/>
                <w:sz w:val="10"/>
                <w:szCs w:val="10"/>
                <w:u w:val="single" w:color="000000"/>
              </w:rPr>
              <w:t xml:space="preserve">    </w:t>
            </w:r>
          </w:p>
          <w:p>
            <w:pPr>
              <w:pStyle w:val="TableText"/>
              <w:spacing w:before="11" w:line="219" w:lineRule="auto"/>
              <w:ind w:left="141"/>
              <w:rPr>
                <w:sz w:val="10"/>
                <w:szCs w:val="10"/>
              </w:rPr>
            </w:pPr>
            <w:r>
              <w:rPr>
                <w:color w:val="E40008"/>
                <w:sz w:val="10"/>
                <w:szCs w:val="10"/>
              </w:rPr>
              <w:t>2、变更流程提交后，请耐心等待审核结果，期间无法再次</w:t>
            </w:r>
            <w:r>
              <w:rPr>
                <w:color w:val="E40008"/>
                <w:spacing w:val="-1"/>
                <w:sz w:val="10"/>
                <w:szCs w:val="10"/>
              </w:rPr>
              <w:t>发起变更流程</w:t>
            </w:r>
          </w:p>
          <w:p>
            <w:pPr>
              <w:pStyle w:val="TableText"/>
              <w:spacing w:before="130" w:line="219" w:lineRule="auto"/>
              <w:ind w:left="141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丨机构信息状态</w:t>
            </w:r>
          </w:p>
        </w:tc>
        <w:tc>
          <w:tcPr>
            <w:tcW w:w="14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89" w:type="dxa"/>
          <w:tblInd w:w="40" w:type="dxa"/>
          <w:tblLayout w:type="fixed"/>
        </w:tblPrEx>
        <w:trPr>
          <w:trHeight w:val="429"/>
        </w:trPr>
        <w:tc>
          <w:tcPr>
            <w:tcW w:w="1113" w:type="dxa"/>
            <w:shd w:val="clear" w:color="auto" w:fill="0955A1"/>
            <w:vAlign w:val="top"/>
          </w:tcPr>
          <w:p>
            <w:pPr>
              <w:pStyle w:val="TableText"/>
              <w:spacing w:before="95" w:line="220" w:lineRule="auto"/>
              <w:ind w:left="224"/>
            </w:pPr>
            <w:r>
              <w:rPr>
                <w:color w:val="FFFFFF"/>
                <w:spacing w:val="-1"/>
              </w:rPr>
              <w:t>工作当</w:t>
            </w:r>
          </w:p>
          <w:p>
            <w:pPr>
              <w:pStyle w:val="TableText"/>
              <w:spacing w:before="124" w:line="221" w:lineRule="auto"/>
              <w:ind w:left="224"/>
            </w:pPr>
            <w:r>
              <w:rPr>
                <w:spacing w:val="-2"/>
              </w:rPr>
              <w:t>学业</w:t>
            </w:r>
          </w:p>
        </w:tc>
        <w:tc>
          <w:tcPr>
            <w:tcW w:w="72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489" w:type="dxa"/>
          <w:tblInd w:w="40" w:type="dxa"/>
          <w:tblLayout w:type="fixed"/>
        </w:tblPrEx>
        <w:trPr>
          <w:trHeight w:val="199"/>
        </w:trPr>
        <w:tc>
          <w:tcPr>
            <w:tcW w:w="1113" w:type="dxa"/>
            <w:shd w:val="clear" w:color="auto" w:fill="004A95"/>
            <w:vAlign w:val="top"/>
          </w:tcPr>
          <w:p>
            <w:pPr>
              <w:pStyle w:val="TableText"/>
              <w:spacing w:before="86" w:line="219" w:lineRule="auto"/>
              <w:ind w:left="224"/>
            </w:pPr>
            <w:r>
              <w:rPr>
                <w:color w:val="FFFFFF"/>
                <w:spacing w:val="-1"/>
              </w:rPr>
              <w:t>全业信息堆</w:t>
            </w:r>
          </w:p>
        </w:tc>
        <w:tc>
          <w:tcPr>
            <w:tcW w:w="723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https://d.book118.com/457112006163006032</w:t>
        </w:r>
      </w:hyperlink>
    </w:p>
    <w:p/>
    <w:sectPr>
      <w:footerReference w:type="default" r:id="rId35"/>
      <w:pgSz w:w="11910" w:h="16840"/>
      <w:pgMar w:top="1431" w:right="1640" w:bottom="954" w:left="1640" w:header="0" w:footer="762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3630"/>
      <w:rPr>
        <w:rFonts w:ascii="FangSong" w:eastAsia="FangSong" w:hAnsi="FangSong" w:cs="FangSong"/>
        <w:sz w:val="17"/>
        <w:szCs w:val="17"/>
      </w:rPr>
    </w:pPr>
    <w:r>
      <w:rPr>
        <w:rFonts w:ascii="FangSong" w:eastAsia="FangSong" w:hAnsi="FangSong" w:cs="FangSong"/>
        <w:spacing w:val="-2"/>
        <w:sz w:val="17"/>
        <w:szCs w:val="17"/>
      </w:rPr>
      <w:t>第</w:t>
    </w:r>
    <w:r>
      <w:rPr>
        <w:rFonts w:ascii="FangSong" w:eastAsia="FangSong" w:hAnsi="FangSong" w:cs="FangSong"/>
        <w:spacing w:val="27"/>
        <w:w w:val="101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1</w:t>
    </w:r>
    <w:r>
      <w:rPr>
        <w:rFonts w:ascii="FangSong" w:eastAsia="FangSong" w:hAnsi="FangSong" w:cs="FangSong"/>
        <w:spacing w:val="27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页</w:t>
    </w:r>
    <w:r>
      <w:rPr>
        <w:rFonts w:ascii="FangSong" w:eastAsia="FangSong" w:hAnsi="FangSong" w:cs="FangSong"/>
        <w:spacing w:val="79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共15</w:t>
    </w:r>
    <w:r>
      <w:rPr>
        <w:rFonts w:ascii="FangSong" w:eastAsia="FangSong" w:hAnsi="FangSong" w:cs="FangSong"/>
        <w:spacing w:val="24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1" w:lineRule="auto"/>
      <w:ind w:left="3630"/>
      <w:rPr>
        <w:rFonts w:ascii="FangSong" w:eastAsia="FangSong" w:hAnsi="FangSong" w:cs="FangSong"/>
        <w:sz w:val="17"/>
        <w:szCs w:val="17"/>
      </w:rPr>
    </w:pPr>
    <w:r>
      <w:rPr>
        <w:rFonts w:ascii="FangSong" w:eastAsia="FangSong" w:hAnsi="FangSong" w:cs="FangSong"/>
        <w:spacing w:val="-2"/>
        <w:sz w:val="17"/>
        <w:szCs w:val="17"/>
      </w:rPr>
      <w:t>第</w:t>
    </w:r>
    <w:r>
      <w:rPr>
        <w:rFonts w:ascii="FangSong" w:eastAsia="FangSong" w:hAnsi="FangSong" w:cs="FangSong"/>
        <w:spacing w:val="27"/>
        <w:w w:val="101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1</w:t>
    </w:r>
    <w:r>
      <w:rPr>
        <w:rFonts w:ascii="FangSong" w:eastAsia="FangSong" w:hAnsi="FangSong" w:cs="FangSong"/>
        <w:spacing w:val="27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页</w:t>
    </w:r>
    <w:r>
      <w:rPr>
        <w:rFonts w:ascii="FangSong" w:eastAsia="FangSong" w:hAnsi="FangSong" w:cs="FangSong"/>
        <w:spacing w:val="79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共15</w:t>
    </w:r>
    <w:r>
      <w:rPr>
        <w:rFonts w:ascii="FangSong" w:eastAsia="FangSong" w:hAnsi="FangSong" w:cs="FangSong"/>
        <w:spacing w:val="24"/>
        <w:sz w:val="17"/>
        <w:szCs w:val="17"/>
      </w:rPr>
      <w:t xml:space="preserve"> </w:t>
    </w:r>
    <w:r>
      <w:rPr>
        <w:rFonts w:ascii="FangSong" w:eastAsia="FangSong" w:hAnsi="FangSong" w:cs="FangSong"/>
        <w:spacing w:val="-2"/>
        <w:sz w:val="17"/>
        <w:szCs w:val="1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3640"/>
      <w:rPr>
        <w:rFonts w:ascii="FangSong" w:eastAsia="FangSong" w:hAnsi="FangSong" w:cs="FangSong"/>
        <w:sz w:val="14"/>
        <w:szCs w:val="14"/>
      </w:rPr>
    </w:pPr>
    <w:r>
      <w:rPr>
        <w:rFonts w:ascii="FangSong" w:eastAsia="FangSong" w:hAnsi="FangSong" w:cs="FangSong"/>
        <w:spacing w:val="-9"/>
        <w:sz w:val="14"/>
        <w:szCs w:val="14"/>
      </w:rPr>
      <w:t>第</w:t>
    </w:r>
    <w:r>
      <w:rPr>
        <w:rFonts w:ascii="FangSong" w:eastAsia="FangSong" w:hAnsi="FangSong" w:cs="FangSong"/>
        <w:spacing w:val="2"/>
        <w:sz w:val="14"/>
        <w:szCs w:val="14"/>
      </w:rPr>
      <w:t xml:space="preserve">  </w:t>
    </w:r>
    <w:r>
      <w:rPr>
        <w:rFonts w:ascii="FangSong" w:eastAsia="FangSong" w:hAnsi="FangSong" w:cs="FangSong"/>
        <w:spacing w:val="-9"/>
        <w:sz w:val="14"/>
        <w:szCs w:val="14"/>
      </w:rPr>
      <w:t>2</w:t>
    </w:r>
    <w:r>
      <w:rPr>
        <w:rFonts w:ascii="FangSong" w:eastAsia="FangSong" w:hAnsi="FangSong" w:cs="FangSong"/>
        <w:spacing w:val="4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  <w:r>
      <w:rPr>
        <w:rFonts w:ascii="FangSong" w:eastAsia="FangSong" w:hAnsi="FangSong" w:cs="FangSong"/>
        <w:spacing w:val="-9"/>
        <w:sz w:val="14"/>
        <w:szCs w:val="14"/>
      </w:rPr>
      <w:t xml:space="preserve">   </w:t>
    </w:r>
    <w:r>
      <w:rPr>
        <w:rFonts w:ascii="FangSong" w:eastAsia="FangSong" w:hAnsi="FangSong" w:cs="FangSong"/>
        <w:spacing w:val="-9"/>
        <w:sz w:val="14"/>
        <w:szCs w:val="14"/>
      </w:rPr>
      <w:t>共</w:t>
    </w:r>
    <w:r>
      <w:rPr>
        <w:rFonts w:ascii="FangSong" w:eastAsia="FangSong" w:hAnsi="FangSong" w:cs="FangSong"/>
        <w:spacing w:val="2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1</w:t>
    </w:r>
    <w:r>
      <w:rPr>
        <w:rFonts w:ascii="FangSong" w:eastAsia="FangSong" w:hAnsi="FangSong" w:cs="FangSong"/>
        <w:spacing w:val="-9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5</w:t>
    </w:r>
    <w:r>
      <w:rPr>
        <w:rFonts w:ascii="FangSong" w:eastAsia="FangSong" w:hAnsi="FangSong" w:cs="FangSong"/>
        <w:spacing w:val="40"/>
        <w:w w:val="10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3640"/>
      <w:rPr>
        <w:rFonts w:ascii="FangSong" w:eastAsia="FangSong" w:hAnsi="FangSong" w:cs="FangSong"/>
        <w:sz w:val="14"/>
        <w:szCs w:val="14"/>
      </w:rPr>
    </w:pPr>
    <w:r>
      <w:rPr>
        <w:rFonts w:ascii="FangSong" w:eastAsia="FangSong" w:hAnsi="FangSong" w:cs="FangSong"/>
        <w:spacing w:val="-9"/>
        <w:sz w:val="14"/>
        <w:szCs w:val="14"/>
      </w:rPr>
      <w:t>第</w:t>
    </w:r>
    <w:r>
      <w:rPr>
        <w:rFonts w:ascii="FangSong" w:eastAsia="FangSong" w:hAnsi="FangSong" w:cs="FangSong"/>
        <w:spacing w:val="2"/>
        <w:sz w:val="14"/>
        <w:szCs w:val="14"/>
      </w:rPr>
      <w:t xml:space="preserve">  </w:t>
    </w:r>
    <w:r>
      <w:rPr>
        <w:rFonts w:ascii="FangSong" w:eastAsia="FangSong" w:hAnsi="FangSong" w:cs="FangSong"/>
        <w:spacing w:val="-9"/>
        <w:sz w:val="14"/>
        <w:szCs w:val="14"/>
      </w:rPr>
      <w:t>2</w:t>
    </w:r>
    <w:r>
      <w:rPr>
        <w:rFonts w:ascii="FangSong" w:eastAsia="FangSong" w:hAnsi="FangSong" w:cs="FangSong"/>
        <w:spacing w:val="4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  <w:r>
      <w:rPr>
        <w:rFonts w:ascii="FangSong" w:eastAsia="FangSong" w:hAnsi="FangSong" w:cs="FangSong"/>
        <w:spacing w:val="-9"/>
        <w:sz w:val="14"/>
        <w:szCs w:val="14"/>
      </w:rPr>
      <w:t xml:space="preserve">   </w:t>
    </w:r>
    <w:r>
      <w:rPr>
        <w:rFonts w:ascii="FangSong" w:eastAsia="FangSong" w:hAnsi="FangSong" w:cs="FangSong"/>
        <w:spacing w:val="-9"/>
        <w:sz w:val="14"/>
        <w:szCs w:val="14"/>
      </w:rPr>
      <w:t>共</w:t>
    </w:r>
    <w:r>
      <w:rPr>
        <w:rFonts w:ascii="FangSong" w:eastAsia="FangSong" w:hAnsi="FangSong" w:cs="FangSong"/>
        <w:spacing w:val="2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1</w:t>
    </w:r>
    <w:r>
      <w:rPr>
        <w:rFonts w:ascii="FangSong" w:eastAsia="FangSong" w:hAnsi="FangSong" w:cs="FangSong"/>
        <w:spacing w:val="-9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5</w:t>
    </w:r>
    <w:r>
      <w:rPr>
        <w:rFonts w:ascii="FangSong" w:eastAsia="FangSong" w:hAnsi="FangSong" w:cs="FangSong"/>
        <w:spacing w:val="40"/>
        <w:w w:val="10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3640"/>
      <w:rPr>
        <w:rFonts w:ascii="FangSong" w:eastAsia="FangSong" w:hAnsi="FangSong" w:cs="FangSong"/>
        <w:sz w:val="14"/>
        <w:szCs w:val="14"/>
      </w:rPr>
    </w:pPr>
    <w:r>
      <w:rPr>
        <w:rFonts w:ascii="FangSong" w:eastAsia="FangSong" w:hAnsi="FangSong" w:cs="FangSong"/>
        <w:spacing w:val="-9"/>
        <w:sz w:val="14"/>
        <w:szCs w:val="14"/>
      </w:rPr>
      <w:t>第</w:t>
    </w:r>
    <w:r>
      <w:rPr>
        <w:rFonts w:ascii="FangSong" w:eastAsia="FangSong" w:hAnsi="FangSong" w:cs="FangSong"/>
        <w:spacing w:val="2"/>
        <w:sz w:val="14"/>
        <w:szCs w:val="14"/>
      </w:rPr>
      <w:t xml:space="preserve">  </w:t>
    </w:r>
    <w:r>
      <w:rPr>
        <w:rFonts w:ascii="FangSong" w:eastAsia="FangSong" w:hAnsi="FangSong" w:cs="FangSong"/>
        <w:spacing w:val="-9"/>
        <w:sz w:val="14"/>
        <w:szCs w:val="14"/>
      </w:rPr>
      <w:t>2</w:t>
    </w:r>
    <w:r>
      <w:rPr>
        <w:rFonts w:ascii="FangSong" w:eastAsia="FangSong" w:hAnsi="FangSong" w:cs="FangSong"/>
        <w:spacing w:val="4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  <w:r>
      <w:rPr>
        <w:rFonts w:ascii="FangSong" w:eastAsia="FangSong" w:hAnsi="FangSong" w:cs="FangSong"/>
        <w:spacing w:val="-9"/>
        <w:sz w:val="14"/>
        <w:szCs w:val="14"/>
      </w:rPr>
      <w:t xml:space="preserve">   </w:t>
    </w:r>
    <w:r>
      <w:rPr>
        <w:rFonts w:ascii="FangSong" w:eastAsia="FangSong" w:hAnsi="FangSong" w:cs="FangSong"/>
        <w:spacing w:val="-9"/>
        <w:sz w:val="14"/>
        <w:szCs w:val="14"/>
      </w:rPr>
      <w:t>共</w:t>
    </w:r>
    <w:r>
      <w:rPr>
        <w:rFonts w:ascii="FangSong" w:eastAsia="FangSong" w:hAnsi="FangSong" w:cs="FangSong"/>
        <w:spacing w:val="2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1</w:t>
    </w:r>
    <w:r>
      <w:rPr>
        <w:rFonts w:ascii="FangSong" w:eastAsia="FangSong" w:hAnsi="FangSong" w:cs="FangSong"/>
        <w:spacing w:val="-9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5</w:t>
    </w:r>
    <w:r>
      <w:rPr>
        <w:rFonts w:ascii="FangSong" w:eastAsia="FangSong" w:hAnsi="FangSong" w:cs="FangSong"/>
        <w:spacing w:val="40"/>
        <w:w w:val="10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3640"/>
      <w:rPr>
        <w:rFonts w:ascii="FangSong" w:eastAsia="FangSong" w:hAnsi="FangSong" w:cs="FangSong"/>
        <w:sz w:val="14"/>
        <w:szCs w:val="14"/>
      </w:rPr>
    </w:pPr>
    <w:r>
      <w:rPr>
        <w:rFonts w:ascii="FangSong" w:eastAsia="FangSong" w:hAnsi="FangSong" w:cs="FangSong"/>
        <w:spacing w:val="-9"/>
        <w:sz w:val="14"/>
        <w:szCs w:val="14"/>
      </w:rPr>
      <w:t>第</w:t>
    </w:r>
    <w:r>
      <w:rPr>
        <w:rFonts w:ascii="FangSong" w:eastAsia="FangSong" w:hAnsi="FangSong" w:cs="FangSong"/>
        <w:spacing w:val="2"/>
        <w:sz w:val="14"/>
        <w:szCs w:val="14"/>
      </w:rPr>
      <w:t xml:space="preserve">  </w:t>
    </w:r>
    <w:r>
      <w:rPr>
        <w:rFonts w:ascii="FangSong" w:eastAsia="FangSong" w:hAnsi="FangSong" w:cs="FangSong"/>
        <w:spacing w:val="-9"/>
        <w:sz w:val="14"/>
        <w:szCs w:val="14"/>
      </w:rPr>
      <w:t>2</w:t>
    </w:r>
    <w:r>
      <w:rPr>
        <w:rFonts w:ascii="FangSong" w:eastAsia="FangSong" w:hAnsi="FangSong" w:cs="FangSong"/>
        <w:spacing w:val="4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  <w:r>
      <w:rPr>
        <w:rFonts w:ascii="FangSong" w:eastAsia="FangSong" w:hAnsi="FangSong" w:cs="FangSong"/>
        <w:spacing w:val="-9"/>
        <w:sz w:val="14"/>
        <w:szCs w:val="14"/>
      </w:rPr>
      <w:t xml:space="preserve">   </w:t>
    </w:r>
    <w:r>
      <w:rPr>
        <w:rFonts w:ascii="FangSong" w:eastAsia="FangSong" w:hAnsi="FangSong" w:cs="FangSong"/>
        <w:spacing w:val="-9"/>
        <w:sz w:val="14"/>
        <w:szCs w:val="14"/>
      </w:rPr>
      <w:t>共</w:t>
    </w:r>
    <w:r>
      <w:rPr>
        <w:rFonts w:ascii="FangSong" w:eastAsia="FangSong" w:hAnsi="FangSong" w:cs="FangSong"/>
        <w:spacing w:val="2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1</w:t>
    </w:r>
    <w:r>
      <w:rPr>
        <w:rFonts w:ascii="FangSong" w:eastAsia="FangSong" w:hAnsi="FangSong" w:cs="FangSong"/>
        <w:spacing w:val="-9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5</w:t>
    </w:r>
    <w:r>
      <w:rPr>
        <w:rFonts w:ascii="FangSong" w:eastAsia="FangSong" w:hAnsi="FangSong" w:cs="FangSong"/>
        <w:spacing w:val="40"/>
        <w:w w:val="10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3620"/>
      <w:rPr>
        <w:rFonts w:ascii="FangSong" w:eastAsia="FangSong" w:hAnsi="FangSong" w:cs="FangSong"/>
        <w:sz w:val="14"/>
        <w:szCs w:val="14"/>
      </w:rPr>
    </w:pPr>
    <w:r>
      <w:rPr>
        <w:rFonts w:ascii="FangSong" w:eastAsia="FangSong" w:hAnsi="FangSong" w:cs="FangSong"/>
        <w:spacing w:val="-9"/>
        <w:sz w:val="14"/>
        <w:szCs w:val="14"/>
      </w:rPr>
      <w:t>第</w:t>
    </w:r>
    <w:r>
      <w:rPr>
        <w:rFonts w:ascii="FangSong" w:eastAsia="FangSong" w:hAnsi="FangSong" w:cs="FangSong"/>
        <w:spacing w:val="2"/>
        <w:sz w:val="14"/>
        <w:szCs w:val="14"/>
      </w:rPr>
      <w:t xml:space="preserve">  </w:t>
    </w:r>
    <w:r>
      <w:rPr>
        <w:rFonts w:ascii="FangSong" w:eastAsia="FangSong" w:hAnsi="FangSong" w:cs="FangSong"/>
        <w:spacing w:val="-9"/>
        <w:sz w:val="14"/>
        <w:szCs w:val="14"/>
      </w:rPr>
      <w:t>3</w:t>
    </w:r>
    <w:r>
      <w:rPr>
        <w:rFonts w:ascii="FangSong" w:eastAsia="FangSong" w:hAnsi="FangSong" w:cs="FangSong"/>
        <w:spacing w:val="4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  <w:r>
      <w:rPr>
        <w:rFonts w:ascii="FangSong" w:eastAsia="FangSong" w:hAnsi="FangSong" w:cs="FangSong"/>
        <w:spacing w:val="-9"/>
        <w:sz w:val="14"/>
        <w:szCs w:val="14"/>
      </w:rPr>
      <w:t xml:space="preserve">   </w:t>
    </w:r>
    <w:r>
      <w:rPr>
        <w:rFonts w:ascii="FangSong" w:eastAsia="FangSong" w:hAnsi="FangSong" w:cs="FangSong"/>
        <w:spacing w:val="-9"/>
        <w:sz w:val="14"/>
        <w:szCs w:val="14"/>
      </w:rPr>
      <w:t>共</w:t>
    </w:r>
    <w:r>
      <w:rPr>
        <w:rFonts w:ascii="FangSong" w:eastAsia="FangSong" w:hAnsi="FangSong" w:cs="FangSong"/>
        <w:spacing w:val="2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1</w:t>
    </w:r>
    <w:r>
      <w:rPr>
        <w:rFonts w:ascii="FangSong" w:eastAsia="FangSong" w:hAnsi="FangSong" w:cs="FangSong"/>
        <w:spacing w:val="-9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5</w:t>
    </w:r>
    <w:r>
      <w:rPr>
        <w:rFonts w:ascii="FangSong" w:eastAsia="FangSong" w:hAnsi="FangSong" w:cs="FangSong"/>
        <w:spacing w:val="40"/>
        <w:w w:val="101"/>
        <w:sz w:val="14"/>
        <w:szCs w:val="14"/>
      </w:rPr>
      <w:t xml:space="preserve"> </w:t>
    </w:r>
    <w:r>
      <w:rPr>
        <w:rFonts w:ascii="FangSong" w:eastAsia="FangSong" w:hAnsi="FangSong" w:cs="FangSong"/>
        <w:spacing w:val="-9"/>
        <w:sz w:val="14"/>
        <w:szCs w:val="14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57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2"/>
        <w:sz w:val="16"/>
        <w:szCs w:val="16"/>
      </w:rPr>
      <w:t>第</w:t>
    </w:r>
    <w:r>
      <w:rPr>
        <w:rFonts w:ascii="FangSong" w:eastAsia="FangSong" w:hAnsi="FangSong" w:cs="FangSong"/>
        <w:spacing w:val="29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4</w:t>
    </w:r>
    <w:r>
      <w:rPr>
        <w:rFonts w:ascii="FangSong" w:eastAsia="FangSong" w:hAnsi="FangSong" w:cs="FangSong"/>
        <w:spacing w:val="33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  <w:r>
      <w:rPr>
        <w:rFonts w:ascii="FangSong" w:eastAsia="FangSong" w:hAnsi="FangSong" w:cs="FangSong"/>
        <w:spacing w:val="7"/>
        <w:sz w:val="16"/>
        <w:szCs w:val="16"/>
      </w:rPr>
      <w:t xml:space="preserve">  </w:t>
    </w:r>
    <w:r>
      <w:rPr>
        <w:rFonts w:ascii="FangSong" w:eastAsia="FangSong" w:hAnsi="FangSong" w:cs="FangSong"/>
        <w:spacing w:val="-12"/>
        <w:sz w:val="16"/>
        <w:szCs w:val="16"/>
      </w:rPr>
      <w:t>共</w:t>
    </w:r>
    <w:r>
      <w:rPr>
        <w:rFonts w:ascii="FangSong" w:eastAsia="FangSong" w:hAnsi="FangSong" w:cs="FangSong"/>
        <w:spacing w:val="-2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1</w:t>
    </w:r>
    <w:r>
      <w:rPr>
        <w:rFonts w:ascii="FangSong" w:eastAsia="FangSong" w:hAnsi="FangSong" w:cs="FangSong"/>
        <w:spacing w:val="-3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5</w:t>
    </w:r>
    <w:r>
      <w:rPr>
        <w:rFonts w:ascii="FangSong" w:eastAsia="FangSong" w:hAnsi="FangSong" w:cs="FangSong"/>
        <w:spacing w:val="30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57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2"/>
        <w:sz w:val="16"/>
        <w:szCs w:val="16"/>
      </w:rPr>
      <w:t>第</w:t>
    </w:r>
    <w:r>
      <w:rPr>
        <w:rFonts w:ascii="FangSong" w:eastAsia="FangSong" w:hAnsi="FangSong" w:cs="FangSong"/>
        <w:spacing w:val="29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4</w:t>
    </w:r>
    <w:r>
      <w:rPr>
        <w:rFonts w:ascii="FangSong" w:eastAsia="FangSong" w:hAnsi="FangSong" w:cs="FangSong"/>
        <w:spacing w:val="33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  <w:r>
      <w:rPr>
        <w:rFonts w:ascii="FangSong" w:eastAsia="FangSong" w:hAnsi="FangSong" w:cs="FangSong"/>
        <w:spacing w:val="7"/>
        <w:sz w:val="16"/>
        <w:szCs w:val="16"/>
      </w:rPr>
      <w:t xml:space="preserve">  </w:t>
    </w:r>
    <w:r>
      <w:rPr>
        <w:rFonts w:ascii="FangSong" w:eastAsia="FangSong" w:hAnsi="FangSong" w:cs="FangSong"/>
        <w:spacing w:val="-12"/>
        <w:sz w:val="16"/>
        <w:szCs w:val="16"/>
      </w:rPr>
      <w:t>共</w:t>
    </w:r>
    <w:r>
      <w:rPr>
        <w:rFonts w:ascii="FangSong" w:eastAsia="FangSong" w:hAnsi="FangSong" w:cs="FangSong"/>
        <w:spacing w:val="-2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1</w:t>
    </w:r>
    <w:r>
      <w:rPr>
        <w:rFonts w:ascii="FangSong" w:eastAsia="FangSong" w:hAnsi="FangSong" w:cs="FangSong"/>
        <w:spacing w:val="-3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5</w:t>
    </w:r>
    <w:r>
      <w:rPr>
        <w:rFonts w:ascii="FangSong" w:eastAsia="FangSong" w:hAnsi="FangSong" w:cs="FangSong"/>
        <w:spacing w:val="30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57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2"/>
        <w:sz w:val="16"/>
        <w:szCs w:val="16"/>
      </w:rPr>
      <w:t>第</w:t>
    </w:r>
    <w:r>
      <w:rPr>
        <w:rFonts w:ascii="FangSong" w:eastAsia="FangSong" w:hAnsi="FangSong" w:cs="FangSong"/>
        <w:spacing w:val="29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4</w:t>
    </w:r>
    <w:r>
      <w:rPr>
        <w:rFonts w:ascii="FangSong" w:eastAsia="FangSong" w:hAnsi="FangSong" w:cs="FangSong"/>
        <w:spacing w:val="33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  <w:r>
      <w:rPr>
        <w:rFonts w:ascii="FangSong" w:eastAsia="FangSong" w:hAnsi="FangSong" w:cs="FangSong"/>
        <w:spacing w:val="7"/>
        <w:sz w:val="16"/>
        <w:szCs w:val="16"/>
      </w:rPr>
      <w:t xml:space="preserve">  </w:t>
    </w:r>
    <w:r>
      <w:rPr>
        <w:rFonts w:ascii="FangSong" w:eastAsia="FangSong" w:hAnsi="FangSong" w:cs="FangSong"/>
        <w:spacing w:val="-12"/>
        <w:sz w:val="16"/>
        <w:szCs w:val="16"/>
      </w:rPr>
      <w:t>共</w:t>
    </w:r>
    <w:r>
      <w:rPr>
        <w:rFonts w:ascii="FangSong" w:eastAsia="FangSong" w:hAnsi="FangSong" w:cs="FangSong"/>
        <w:spacing w:val="-2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1</w:t>
    </w:r>
    <w:r>
      <w:rPr>
        <w:rFonts w:ascii="FangSong" w:eastAsia="FangSong" w:hAnsi="FangSong" w:cs="FangSong"/>
        <w:spacing w:val="-3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5</w:t>
    </w:r>
    <w:r>
      <w:rPr>
        <w:rFonts w:ascii="FangSong" w:eastAsia="FangSong" w:hAnsi="FangSong" w:cs="FangSong"/>
        <w:spacing w:val="30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57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2"/>
        <w:sz w:val="16"/>
        <w:szCs w:val="16"/>
      </w:rPr>
      <w:t>第</w:t>
    </w:r>
    <w:r>
      <w:rPr>
        <w:rFonts w:ascii="FangSong" w:eastAsia="FangSong" w:hAnsi="FangSong" w:cs="FangSong"/>
        <w:spacing w:val="29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4</w:t>
    </w:r>
    <w:r>
      <w:rPr>
        <w:rFonts w:ascii="FangSong" w:eastAsia="FangSong" w:hAnsi="FangSong" w:cs="FangSong"/>
        <w:spacing w:val="33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  <w:r>
      <w:rPr>
        <w:rFonts w:ascii="FangSong" w:eastAsia="FangSong" w:hAnsi="FangSong" w:cs="FangSong"/>
        <w:spacing w:val="7"/>
        <w:sz w:val="16"/>
        <w:szCs w:val="16"/>
      </w:rPr>
      <w:t xml:space="preserve">  </w:t>
    </w:r>
    <w:r>
      <w:rPr>
        <w:rFonts w:ascii="FangSong" w:eastAsia="FangSong" w:hAnsi="FangSong" w:cs="FangSong"/>
        <w:spacing w:val="-12"/>
        <w:sz w:val="16"/>
        <w:szCs w:val="16"/>
      </w:rPr>
      <w:t>共</w:t>
    </w:r>
    <w:r>
      <w:rPr>
        <w:rFonts w:ascii="FangSong" w:eastAsia="FangSong" w:hAnsi="FangSong" w:cs="FangSong"/>
        <w:spacing w:val="-2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1</w:t>
    </w:r>
    <w:r>
      <w:rPr>
        <w:rFonts w:ascii="FangSong" w:eastAsia="FangSong" w:hAnsi="FangSong" w:cs="FangSong"/>
        <w:spacing w:val="-3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5</w:t>
    </w:r>
    <w:r>
      <w:rPr>
        <w:rFonts w:ascii="FangSong" w:eastAsia="FangSong" w:hAnsi="FangSong" w:cs="FangSong"/>
        <w:spacing w:val="30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57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2"/>
        <w:sz w:val="16"/>
        <w:szCs w:val="16"/>
      </w:rPr>
      <w:t>第</w:t>
    </w:r>
    <w:r>
      <w:rPr>
        <w:rFonts w:ascii="FangSong" w:eastAsia="FangSong" w:hAnsi="FangSong" w:cs="FangSong"/>
        <w:spacing w:val="29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4</w:t>
    </w:r>
    <w:r>
      <w:rPr>
        <w:rFonts w:ascii="FangSong" w:eastAsia="FangSong" w:hAnsi="FangSong" w:cs="FangSong"/>
        <w:spacing w:val="33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  <w:r>
      <w:rPr>
        <w:rFonts w:ascii="FangSong" w:eastAsia="FangSong" w:hAnsi="FangSong" w:cs="FangSong"/>
        <w:spacing w:val="7"/>
        <w:sz w:val="16"/>
        <w:szCs w:val="16"/>
      </w:rPr>
      <w:t xml:space="preserve">  </w:t>
    </w:r>
    <w:r>
      <w:rPr>
        <w:rFonts w:ascii="FangSong" w:eastAsia="FangSong" w:hAnsi="FangSong" w:cs="FangSong"/>
        <w:spacing w:val="-12"/>
        <w:sz w:val="16"/>
        <w:szCs w:val="16"/>
      </w:rPr>
      <w:t>共</w:t>
    </w:r>
    <w:r>
      <w:rPr>
        <w:rFonts w:ascii="FangSong" w:eastAsia="FangSong" w:hAnsi="FangSong" w:cs="FangSong"/>
        <w:spacing w:val="-2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1</w:t>
    </w:r>
    <w:r>
      <w:rPr>
        <w:rFonts w:ascii="FangSong" w:eastAsia="FangSong" w:hAnsi="FangSong" w:cs="FangSong"/>
        <w:spacing w:val="-3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5</w:t>
    </w:r>
    <w:r>
      <w:rPr>
        <w:rFonts w:ascii="FangSong" w:eastAsia="FangSong" w:hAnsi="FangSong" w:cs="FangSong"/>
        <w:spacing w:val="30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57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2"/>
        <w:sz w:val="16"/>
        <w:szCs w:val="16"/>
      </w:rPr>
      <w:t>第</w:t>
    </w:r>
    <w:r>
      <w:rPr>
        <w:rFonts w:ascii="FangSong" w:eastAsia="FangSong" w:hAnsi="FangSong" w:cs="FangSong"/>
        <w:spacing w:val="29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4</w:t>
    </w:r>
    <w:r>
      <w:rPr>
        <w:rFonts w:ascii="FangSong" w:eastAsia="FangSong" w:hAnsi="FangSong" w:cs="FangSong"/>
        <w:spacing w:val="33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  <w:r>
      <w:rPr>
        <w:rFonts w:ascii="FangSong" w:eastAsia="FangSong" w:hAnsi="FangSong" w:cs="FangSong"/>
        <w:spacing w:val="7"/>
        <w:sz w:val="16"/>
        <w:szCs w:val="16"/>
      </w:rPr>
      <w:t xml:space="preserve">  </w:t>
    </w:r>
    <w:r>
      <w:rPr>
        <w:rFonts w:ascii="FangSong" w:eastAsia="FangSong" w:hAnsi="FangSong" w:cs="FangSong"/>
        <w:spacing w:val="-12"/>
        <w:sz w:val="16"/>
        <w:szCs w:val="16"/>
      </w:rPr>
      <w:t>共</w:t>
    </w:r>
    <w:r>
      <w:rPr>
        <w:rFonts w:ascii="FangSong" w:eastAsia="FangSong" w:hAnsi="FangSong" w:cs="FangSong"/>
        <w:spacing w:val="-2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1</w:t>
    </w:r>
    <w:r>
      <w:rPr>
        <w:rFonts w:ascii="FangSong" w:eastAsia="FangSong" w:hAnsi="FangSong" w:cs="FangSong"/>
        <w:spacing w:val="-32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5</w:t>
    </w:r>
    <w:r>
      <w:rPr>
        <w:rFonts w:ascii="FangSong" w:eastAsia="FangSong" w:hAnsi="FangSong" w:cs="FangSong"/>
        <w:spacing w:val="30"/>
        <w:sz w:val="16"/>
        <w:szCs w:val="16"/>
      </w:rPr>
      <w:t xml:space="preserve"> </w:t>
    </w:r>
    <w:r>
      <w:rPr>
        <w:rFonts w:ascii="FangSong" w:eastAsia="FangSong" w:hAnsi="FangSong" w:cs="FangSong"/>
        <w:spacing w:val="-12"/>
        <w:sz w:val="16"/>
        <w:szCs w:val="16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66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3"/>
        <w:sz w:val="16"/>
        <w:szCs w:val="16"/>
      </w:rPr>
      <w:t>第</w:t>
    </w:r>
    <w:r>
      <w:rPr>
        <w:rFonts w:ascii="FangSong" w:eastAsia="FangSong" w:hAnsi="FangSong" w:cs="FangSong"/>
        <w:spacing w:val="50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5</w:t>
    </w:r>
    <w:r>
      <w:rPr>
        <w:rFonts w:ascii="FangSong" w:eastAsia="FangSong" w:hAnsi="FangSong" w:cs="FangSong"/>
        <w:spacing w:val="9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页</w:t>
    </w:r>
    <w:r>
      <w:rPr>
        <w:rFonts w:ascii="FangSong" w:eastAsia="FangSong" w:hAnsi="FangSong" w:cs="FangSong"/>
        <w:spacing w:val="19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共</w:t>
    </w:r>
    <w:r>
      <w:rPr>
        <w:rFonts w:ascii="FangSong" w:eastAsia="FangSong" w:hAnsi="FangSong" w:cs="FangSong"/>
        <w:spacing w:val="20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1</w:t>
    </w:r>
    <w:r>
      <w:rPr>
        <w:rFonts w:ascii="FangSong" w:eastAsia="FangSong" w:hAnsi="FangSong" w:cs="FangSong"/>
        <w:spacing w:val="12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5</w:t>
    </w:r>
    <w:r>
      <w:rPr>
        <w:rFonts w:ascii="FangSong" w:eastAsia="FangSong" w:hAnsi="FangSong" w:cs="FangSong"/>
        <w:spacing w:val="29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66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3"/>
        <w:sz w:val="16"/>
        <w:szCs w:val="16"/>
      </w:rPr>
      <w:t>第</w:t>
    </w:r>
    <w:r>
      <w:rPr>
        <w:rFonts w:ascii="FangSong" w:eastAsia="FangSong" w:hAnsi="FangSong" w:cs="FangSong"/>
        <w:spacing w:val="50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5</w:t>
    </w:r>
    <w:r>
      <w:rPr>
        <w:rFonts w:ascii="FangSong" w:eastAsia="FangSong" w:hAnsi="FangSong" w:cs="FangSong"/>
        <w:spacing w:val="9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页</w:t>
    </w:r>
    <w:r>
      <w:rPr>
        <w:rFonts w:ascii="FangSong" w:eastAsia="FangSong" w:hAnsi="FangSong" w:cs="FangSong"/>
        <w:spacing w:val="19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共</w:t>
    </w:r>
    <w:r>
      <w:rPr>
        <w:rFonts w:ascii="FangSong" w:eastAsia="FangSong" w:hAnsi="FangSong" w:cs="FangSong"/>
        <w:spacing w:val="20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1</w:t>
    </w:r>
    <w:r>
      <w:rPr>
        <w:rFonts w:ascii="FangSong" w:eastAsia="FangSong" w:hAnsi="FangSong" w:cs="FangSong"/>
        <w:spacing w:val="12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5</w:t>
    </w:r>
    <w:r>
      <w:rPr>
        <w:rFonts w:ascii="FangSong" w:eastAsia="FangSong" w:hAnsi="FangSong" w:cs="FangSong"/>
        <w:spacing w:val="29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3610"/>
      <w:rPr>
        <w:rFonts w:ascii="FangSong" w:eastAsia="FangSong" w:hAnsi="FangSong" w:cs="FangSong"/>
        <w:sz w:val="16"/>
        <w:szCs w:val="16"/>
      </w:rPr>
    </w:pPr>
    <w:r>
      <w:rPr>
        <w:rFonts w:ascii="FangSong" w:eastAsia="FangSong" w:hAnsi="FangSong" w:cs="FangSong"/>
        <w:spacing w:val="-13"/>
        <w:sz w:val="16"/>
        <w:szCs w:val="16"/>
      </w:rPr>
      <w:t>第</w:t>
    </w:r>
    <w:r>
      <w:rPr>
        <w:rFonts w:ascii="FangSong" w:eastAsia="FangSong" w:hAnsi="FangSong" w:cs="FangSong"/>
        <w:spacing w:val="48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6</w:t>
    </w:r>
    <w:r>
      <w:rPr>
        <w:rFonts w:ascii="FangSong" w:eastAsia="FangSong" w:hAnsi="FangSong" w:cs="FangSong"/>
        <w:spacing w:val="31"/>
        <w:w w:val="101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页</w:t>
    </w:r>
    <w:r>
      <w:rPr>
        <w:rFonts w:ascii="FangSong" w:eastAsia="FangSong" w:hAnsi="FangSong" w:cs="FangSong"/>
        <w:spacing w:val="14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共</w:t>
    </w:r>
    <w:r>
      <w:rPr>
        <w:rFonts w:ascii="FangSong" w:eastAsia="FangSong" w:hAnsi="FangSong" w:cs="FangSong"/>
        <w:spacing w:val="18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1</w:t>
    </w:r>
    <w:r>
      <w:rPr>
        <w:rFonts w:ascii="FangSong" w:eastAsia="FangSong" w:hAnsi="FangSong" w:cs="FangSong"/>
        <w:spacing w:val="8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5</w:t>
    </w:r>
    <w:r>
      <w:rPr>
        <w:rFonts w:ascii="FangSong" w:eastAsia="FangSong" w:hAnsi="FangSong" w:cs="FangSong"/>
        <w:spacing w:val="30"/>
        <w:sz w:val="16"/>
        <w:szCs w:val="16"/>
      </w:rPr>
      <w:t xml:space="preserve"> </w:t>
    </w:r>
    <w:r>
      <w:rPr>
        <w:rFonts w:ascii="FangSong" w:eastAsia="FangSong" w:hAnsi="FangSong" w:cs="FangSong"/>
        <w:spacing w:val="-13"/>
        <w:sz w:val="16"/>
        <w:szCs w:val="16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8"/>
      <w:szCs w:val="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5.jpeg" /><Relationship Id="rId16" Type="http://schemas.openxmlformats.org/officeDocument/2006/relationships/image" Target="media/image6.jpeg" /><Relationship Id="rId17" Type="http://schemas.openxmlformats.org/officeDocument/2006/relationships/image" Target="media/image7.jpeg" /><Relationship Id="rId18" Type="http://schemas.openxmlformats.org/officeDocument/2006/relationships/footer" Target="footer7.xm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image" Target="media/image10.jpeg" /><Relationship Id="rId25" Type="http://schemas.openxmlformats.org/officeDocument/2006/relationships/footer" Target="footer11.xml" /><Relationship Id="rId26" Type="http://schemas.openxmlformats.org/officeDocument/2006/relationships/image" Target="media/image11.jpeg" /><Relationship Id="rId27" Type="http://schemas.openxmlformats.org/officeDocument/2006/relationships/footer" Target="footer12.xml" /><Relationship Id="rId28" Type="http://schemas.openxmlformats.org/officeDocument/2006/relationships/footer" Target="footer13.xml" /><Relationship Id="rId29" Type="http://schemas.openxmlformats.org/officeDocument/2006/relationships/image" Target="media/image12.jpeg" /><Relationship Id="rId3" Type="http://schemas.openxmlformats.org/officeDocument/2006/relationships/fontTable" Target="fontTable.xml" /><Relationship Id="rId30" Type="http://schemas.openxmlformats.org/officeDocument/2006/relationships/image" Target="media/image13.jpeg" /><Relationship Id="rId31" Type="http://schemas.openxmlformats.org/officeDocument/2006/relationships/footer" Target="footer14.xml" /><Relationship Id="rId32" Type="http://schemas.openxmlformats.org/officeDocument/2006/relationships/footer" Target="footer15.xml" /><Relationship Id="rId33" Type="http://schemas.openxmlformats.org/officeDocument/2006/relationships/image" Target="media/image14.jpeg" /><Relationship Id="rId34" Type="http://schemas.openxmlformats.org/officeDocument/2006/relationships/hyperlink" Target="https://d.book118.com/457112006163006032" TargetMode="External" /><Relationship Id="rId35" Type="http://schemas.openxmlformats.org/officeDocument/2006/relationships/footer" Target="footer16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hyperlink" Target="http://ybj.hubei.gov.cn/hubeiH" TargetMode="Externa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2024-01-19T13:34:11Z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2024-01-19T13:34:14Z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65aa09cdb80a39001fecb600wl</vt:lpwstr>
  </property>
</Properties>
</file>