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5B4F" w:rsidRPr="001C6DA1" w:rsidP="004A17B1" w14:paraId="25B30FD0" w14:textId="1302838E">
      <w:pPr>
        <w:rPr>
          <w:rFonts w:ascii="Times New Roman" w:eastAsia="华文中宋" w:hAnsi="Times New Roman" w:cs="Times New Roman"/>
          <w:b/>
          <w:sz w:val="44"/>
          <w:szCs w:val="44"/>
        </w:rPr>
      </w:pPr>
      <w:r>
        <w:rPr>
          <w:rFonts w:ascii="Times New Roman" w:eastAsia="华文中宋" w:hAnsi="Times New Roman" w:cs="Times New Roman" w:hint="eastAsia"/>
          <w:b/>
          <w:sz w:val="44"/>
          <w:szCs w:val="44"/>
        </w:rPr>
        <w:t>An</w:t>
      </w:r>
      <w:r>
        <w:rPr>
          <w:rFonts w:ascii="Times New Roman" w:eastAsia="华文中宋" w:hAnsi="Times New Roman" w:cs="Times New Roman"/>
          <w:b/>
          <w:sz w:val="44"/>
          <w:szCs w:val="44"/>
        </w:rPr>
        <w:t xml:space="preserve"> Empirical Study on the</w:t>
      </w:r>
      <w:r w:rsidRPr="001C6DA1">
        <w:rPr>
          <w:rFonts w:ascii="Times New Roman" w:eastAsia="华文中宋" w:hAnsi="Times New Roman" w:cs="Times New Roman"/>
          <w:b/>
          <w:sz w:val="44"/>
          <w:szCs w:val="44"/>
        </w:rPr>
        <w:t xml:space="preserve"> </w:t>
      </w:r>
      <w:r>
        <w:rPr>
          <w:rFonts w:ascii="Times New Roman" w:eastAsia="华文中宋" w:hAnsi="Times New Roman" w:cs="Times New Roman"/>
          <w:b/>
          <w:sz w:val="44"/>
          <w:szCs w:val="44"/>
        </w:rPr>
        <w:t>Manufacturing Enterprise Innovation B</w:t>
      </w:r>
      <w:r w:rsidRPr="001C6DA1">
        <w:rPr>
          <w:rFonts w:ascii="Times New Roman" w:eastAsia="华文中宋" w:hAnsi="Times New Roman" w:cs="Times New Roman"/>
          <w:b/>
          <w:sz w:val="44"/>
          <w:szCs w:val="44"/>
        </w:rPr>
        <w:t>ehavior</w:t>
      </w:r>
      <w:r>
        <w:rPr>
          <w:rFonts w:ascii="Times New Roman" w:eastAsia="华文中宋" w:hAnsi="Times New Roman" w:cs="Times New Roman"/>
          <w:b/>
          <w:sz w:val="44"/>
          <w:szCs w:val="44"/>
        </w:rPr>
        <w:t xml:space="preserve"> </w:t>
      </w:r>
      <w:r>
        <w:rPr>
          <w:rFonts w:ascii="Times New Roman" w:eastAsia="华文中宋" w:hAnsi="Times New Roman" w:cs="Times New Roman" w:hint="eastAsia"/>
          <w:b/>
          <w:sz w:val="44"/>
          <w:szCs w:val="44"/>
        </w:rPr>
        <w:t>and</w:t>
      </w:r>
      <w:r w:rsidRPr="001C6DA1">
        <w:rPr>
          <w:rFonts w:ascii="Times New Roman" w:eastAsia="华文中宋" w:hAnsi="Times New Roman" w:cs="Times New Roman"/>
          <w:b/>
          <w:sz w:val="44"/>
          <w:szCs w:val="44"/>
        </w:rPr>
        <w:t xml:space="preserve"> </w:t>
      </w:r>
      <w:r>
        <w:rPr>
          <w:rFonts w:ascii="Times New Roman" w:eastAsia="华文中宋" w:hAnsi="Times New Roman" w:cs="Times New Roman"/>
          <w:b/>
          <w:sz w:val="44"/>
          <w:szCs w:val="44"/>
        </w:rPr>
        <w:t>RMB Exchange Rate C</w:t>
      </w:r>
      <w:r w:rsidRPr="001C6DA1">
        <w:rPr>
          <w:rFonts w:ascii="Times New Roman" w:eastAsia="华文中宋" w:hAnsi="Times New Roman" w:cs="Times New Roman"/>
          <w:b/>
          <w:sz w:val="44"/>
          <w:szCs w:val="44"/>
        </w:rPr>
        <w:t>hanges</w:t>
      </w:r>
    </w:p>
    <w:p w:rsidR="001C6DA1" w:rsidRPr="00F64112" w:rsidP="004A17B1" w14:paraId="13751A14" w14:textId="77777777">
      <w:pPr>
        <w:spacing w:before="720" w:beforeLines="300" w:after="480" w:afterLines="200" w:line="360" w:lineRule="auto"/>
        <w:rPr>
          <w:rFonts w:ascii="Times New Roman" w:eastAsia="华文中宋" w:hAnsi="Times New Roman" w:cs="Times New Roman"/>
          <w:b/>
          <w:sz w:val="44"/>
          <w:szCs w:val="44"/>
        </w:rPr>
      </w:pPr>
      <w:r w:rsidRPr="00037C29">
        <w:rPr>
          <w:rFonts w:ascii="Times New Roman" w:eastAsia="华文中宋" w:hAnsi="Times New Roman" w:cs="Times New Roman"/>
          <w:b/>
          <w:sz w:val="44"/>
          <w:szCs w:val="44"/>
        </w:rPr>
        <w:t>A</w:t>
      </w:r>
      <w:r w:rsidRPr="00F64112">
        <w:rPr>
          <w:rFonts w:ascii="Times New Roman" w:eastAsia="华文中宋" w:hAnsi="Times New Roman" w:cs="Times New Roman" w:hint="eastAsia"/>
          <w:b/>
          <w:sz w:val="44"/>
          <w:szCs w:val="44"/>
        </w:rPr>
        <w:t>bstract</w:t>
      </w:r>
    </w:p>
    <w:p w:rsidR="006B5B4F" w:rsidP="004A17B1" w14:paraId="7E6825C3" w14:textId="11FFDEA4">
      <w:pPr>
        <w:spacing w:line="360" w:lineRule="auto"/>
        <w:ind w:firstLine="480" w:firstLineChars="200"/>
        <w:rPr>
          <w:rFonts w:ascii="Times New Roman" w:hAnsi="Times New Roman" w:cs="Times New Roman"/>
          <w:b/>
        </w:rPr>
      </w:pPr>
      <w:r>
        <w:rPr>
          <w:rFonts w:ascii="Times New Roman" w:hAnsi="Times New Roman" w:cs="Times New Roman"/>
          <w:b/>
        </w:rPr>
        <w:t xml:space="preserve">This article aims </w:t>
      </w:r>
      <w:r>
        <w:rPr>
          <w:rFonts w:ascii="Times New Roman" w:hAnsi="Times New Roman" w:cs="Times New Roman" w:hint="eastAsia"/>
          <w:b/>
        </w:rPr>
        <w:t>to</w:t>
      </w:r>
      <w:r w:rsidRPr="00A5484A">
        <w:rPr>
          <w:rFonts w:ascii="Times New Roman" w:hAnsi="Times New Roman" w:cs="Times New Roman"/>
          <w:b/>
        </w:rPr>
        <w:t xml:space="preserve"> </w:t>
      </w:r>
      <w:r w:rsidRPr="00F64112">
        <w:rPr>
          <w:rFonts w:ascii="Times New Roman" w:hAnsi="Times New Roman" w:cs="Times New Roman"/>
          <w:b/>
        </w:rPr>
        <w:t>explore</w:t>
      </w:r>
      <w:r w:rsidRPr="00A5484A">
        <w:rPr>
          <w:rFonts w:ascii="Times New Roman" w:hAnsi="Times New Roman" w:cs="Times New Roman"/>
          <w:b/>
        </w:rPr>
        <w:t xml:space="preserve"> relationship between the fluctuation of RMB exchange rate and the innovative behavior of Chinese manufacturing enterprises. We conducted panel data regression based on data from 36</w:t>
      </w:r>
      <w:r w:rsidR="001944B2">
        <w:rPr>
          <w:rFonts w:ascii="Times New Roman" w:hAnsi="Times New Roman" w:cs="Times New Roman"/>
          <w:b/>
        </w:rPr>
        <w:t xml:space="preserve"> sub-sectors from 2010 to 2019</w:t>
      </w:r>
      <w:r w:rsidRPr="00A5484A">
        <w:rPr>
          <w:rFonts w:ascii="Times New Roman" w:hAnsi="Times New Roman" w:cs="Times New Roman"/>
          <w:b/>
        </w:rPr>
        <w:t xml:space="preserve">. The results show that </w:t>
      </w:r>
      <w:r w:rsidR="009124A1">
        <w:rPr>
          <w:rFonts w:ascii="Times New Roman" w:hAnsi="Times New Roman" w:cs="Times New Roman"/>
          <w:b/>
        </w:rPr>
        <w:t>w</w:t>
      </w:r>
      <w:r w:rsidRPr="00021A4A" w:rsidR="009124A1">
        <w:rPr>
          <w:rFonts w:ascii="Times New Roman" w:hAnsi="Times New Roman" w:cs="Times New Roman"/>
          <w:b/>
        </w:rPr>
        <w:t xml:space="preserve">hether it is an import-oriented enterprise or an export-oriented enterprise, the increase in the real effective exchange rate will increase the company's innovative behavior. </w:t>
      </w:r>
      <w:r w:rsidR="001944B2">
        <w:rPr>
          <w:rFonts w:ascii="Times New Roman" w:hAnsi="Times New Roman" w:cs="Times New Roman"/>
          <w:b/>
        </w:rPr>
        <w:t>For further</w:t>
      </w:r>
      <w:r w:rsidR="001D45DD">
        <w:rPr>
          <w:rFonts w:ascii="Times New Roman" w:hAnsi="Times New Roman" w:cs="Times New Roman"/>
          <w:b/>
        </w:rPr>
        <w:t xml:space="preserve"> </w:t>
      </w:r>
      <w:r w:rsidR="001D45DD">
        <w:rPr>
          <w:rFonts w:ascii="Times New Roman" w:hAnsi="Times New Roman" w:cs="Times New Roman" w:hint="eastAsia"/>
          <w:b/>
        </w:rPr>
        <w:t>research</w:t>
      </w:r>
      <w:r w:rsidR="001944B2">
        <w:rPr>
          <w:rFonts w:ascii="Times New Roman" w:hAnsi="Times New Roman" w:cs="Times New Roman"/>
          <w:b/>
        </w:rPr>
        <w:t xml:space="preserve">, we </w:t>
      </w:r>
      <w:r w:rsidRPr="00A5484A" w:rsidR="001944B2">
        <w:rPr>
          <w:rFonts w:ascii="Times New Roman" w:hAnsi="Times New Roman" w:cs="Times New Roman"/>
          <w:b/>
        </w:rPr>
        <w:t>divided the</w:t>
      </w:r>
      <w:r w:rsidR="001944B2">
        <w:rPr>
          <w:rFonts w:ascii="Times New Roman" w:hAnsi="Times New Roman" w:cs="Times New Roman"/>
          <w:b/>
        </w:rPr>
        <w:t xml:space="preserve"> companies</w:t>
      </w:r>
      <w:r w:rsidRPr="00A5484A" w:rsidR="001944B2">
        <w:rPr>
          <w:rFonts w:ascii="Times New Roman" w:hAnsi="Times New Roman" w:cs="Times New Roman"/>
          <w:b/>
        </w:rPr>
        <w:t xml:space="preserve"> into four groups for analysis according to different technical levels</w:t>
      </w:r>
      <w:r w:rsidR="001944B2">
        <w:rPr>
          <w:rFonts w:ascii="Times New Roman" w:hAnsi="Times New Roman" w:cs="Times New Roman"/>
          <w:b/>
        </w:rPr>
        <w:t>. The results show</w:t>
      </w:r>
      <w:r w:rsidRPr="00A5484A">
        <w:rPr>
          <w:rFonts w:ascii="Times New Roman" w:hAnsi="Times New Roman" w:cs="Times New Roman"/>
          <w:b/>
        </w:rPr>
        <w:t xml:space="preserve"> that the innovation behavior of enterprises in low-tech industries is more affected by</w:t>
      </w:r>
      <w:r w:rsidR="009124A1">
        <w:rPr>
          <w:rFonts w:ascii="Times New Roman" w:hAnsi="Times New Roman" w:cs="Times New Roman"/>
          <w:b/>
        </w:rPr>
        <w:t xml:space="preserve"> </w:t>
      </w:r>
      <w:r w:rsidRPr="009124A1" w:rsidR="009124A1">
        <w:rPr>
          <w:rFonts w:ascii="Times New Roman" w:hAnsi="Times New Roman" w:cs="Times New Roman"/>
          <w:b/>
        </w:rPr>
        <w:t xml:space="preserve">e </w:t>
      </w:r>
      <w:r w:rsidRPr="00A5484A">
        <w:rPr>
          <w:rFonts w:ascii="Times New Roman" w:hAnsi="Times New Roman" w:cs="Times New Roman"/>
          <w:b/>
        </w:rPr>
        <w:t>exchange rates than in high-tech industries.</w:t>
      </w:r>
    </w:p>
    <w:p w:rsidR="00A5484A" w:rsidP="004A17B1" w14:paraId="415FF93A" w14:textId="2B97D9B4">
      <w:pPr>
        <w:spacing w:line="360" w:lineRule="auto"/>
        <w:rPr>
          <w:rFonts w:ascii="Times New Roman" w:hAnsi="Times New Roman" w:cs="Times New Roman"/>
          <w:b/>
        </w:rPr>
      </w:pPr>
      <w:r>
        <w:rPr>
          <w:rFonts w:ascii="Times New Roman" w:hAnsi="Times New Roman" w:cs="Times New Roman"/>
          <w:b/>
        </w:rPr>
        <w:t>Ke</w:t>
      </w:r>
      <w:r w:rsidRPr="00F64112">
        <w:rPr>
          <w:rFonts w:ascii="Times New Roman" w:hAnsi="Times New Roman" w:cs="Times New Roman"/>
          <w:b/>
        </w:rPr>
        <w:t xml:space="preserve">ywords: </w:t>
      </w:r>
      <w:r w:rsidRPr="00A5484A">
        <w:rPr>
          <w:rFonts w:ascii="Times New Roman" w:hAnsi="Times New Roman" w:cs="Times New Roman"/>
          <w:b/>
        </w:rPr>
        <w:t>RMB exchange rate</w:t>
      </w:r>
      <w:r w:rsidRPr="00F64112">
        <w:rPr>
          <w:rFonts w:ascii="Times New Roman" w:hAnsi="Times New Roman" w:cs="Times New Roman"/>
          <w:b/>
        </w:rPr>
        <w:t xml:space="preserve">; </w:t>
      </w:r>
      <w:r>
        <w:rPr>
          <w:rFonts w:ascii="Times New Roman" w:hAnsi="Times New Roman" w:cs="Times New Roman"/>
          <w:b/>
        </w:rPr>
        <w:t>M</w:t>
      </w:r>
      <w:r w:rsidRPr="00A5484A">
        <w:rPr>
          <w:rFonts w:ascii="Times New Roman" w:hAnsi="Times New Roman" w:cs="Times New Roman"/>
          <w:b/>
        </w:rPr>
        <w:t>anufacturing enterprises</w:t>
      </w:r>
      <w:r w:rsidRPr="00F64112">
        <w:rPr>
          <w:rFonts w:ascii="Times New Roman" w:hAnsi="Times New Roman" w:cs="Times New Roman"/>
          <w:b/>
        </w:rPr>
        <w:t xml:space="preserve">; </w:t>
      </w:r>
      <w:r>
        <w:rPr>
          <w:rFonts w:ascii="Times New Roman" w:hAnsi="Times New Roman" w:cs="Times New Roman"/>
          <w:b/>
        </w:rPr>
        <w:t>I</w:t>
      </w:r>
      <w:r w:rsidRPr="00A5484A">
        <w:rPr>
          <w:rFonts w:ascii="Times New Roman" w:hAnsi="Times New Roman" w:cs="Times New Roman"/>
          <w:b/>
        </w:rPr>
        <w:t>nnovative behavior</w:t>
      </w:r>
    </w:p>
    <w:p w:rsidR="00A5484A" w:rsidP="004A17B1" w14:paraId="7B87A634" w14:textId="77777777">
      <w:pPr>
        <w:spacing w:line="360" w:lineRule="auto"/>
        <w:rPr>
          <w:rFonts w:ascii="Times New Roman" w:hAnsi="Times New Roman" w:cs="Times New Roman"/>
          <w:b/>
        </w:rPr>
      </w:pPr>
    </w:p>
    <w:p w:rsidR="00A5484A" w:rsidP="004A17B1" w14:paraId="1E00149A" w14:textId="77777777">
      <w:pPr>
        <w:spacing w:line="360" w:lineRule="auto"/>
        <w:rPr>
          <w:rFonts w:ascii="Times New Roman" w:hAnsi="Times New Roman" w:cs="Times New Roman"/>
          <w:b/>
        </w:rPr>
      </w:pPr>
    </w:p>
    <w:p w:rsidR="00A5484A" w:rsidP="004A17B1" w14:paraId="0423073B" w14:textId="77777777">
      <w:pPr>
        <w:spacing w:line="360" w:lineRule="auto"/>
        <w:rPr>
          <w:rFonts w:ascii="Times New Roman" w:hAnsi="Times New Roman" w:cs="Times New Roman"/>
          <w:b/>
        </w:rPr>
      </w:pPr>
    </w:p>
    <w:p w:rsidR="00A5484A" w:rsidP="004A17B1" w14:paraId="4ED90726" w14:textId="77777777">
      <w:pPr>
        <w:spacing w:line="360" w:lineRule="auto"/>
        <w:rPr>
          <w:rFonts w:ascii="Times New Roman" w:hAnsi="Times New Roman" w:cs="Times New Roman"/>
          <w:b/>
        </w:rPr>
      </w:pPr>
    </w:p>
    <w:p w:rsidR="00A5484A" w:rsidP="004A17B1" w14:paraId="76F416CA" w14:textId="77777777">
      <w:pPr>
        <w:spacing w:line="360" w:lineRule="auto"/>
        <w:rPr>
          <w:rFonts w:ascii="Times New Roman" w:hAnsi="Times New Roman" w:cs="Times New Roman"/>
          <w:b/>
        </w:rPr>
      </w:pPr>
    </w:p>
    <w:p w:rsidR="00A5484A" w:rsidP="004A17B1" w14:paraId="0D1B495C" w14:textId="77777777">
      <w:pPr>
        <w:spacing w:line="360" w:lineRule="auto"/>
        <w:rPr>
          <w:rFonts w:ascii="Times New Roman" w:hAnsi="Times New Roman" w:cs="Times New Roman"/>
          <w:b/>
        </w:rPr>
      </w:pPr>
    </w:p>
    <w:p w:rsidR="00A5484A" w:rsidP="004A17B1" w14:paraId="6AD9F934" w14:textId="77777777">
      <w:pPr>
        <w:spacing w:line="360" w:lineRule="auto"/>
        <w:rPr>
          <w:rFonts w:ascii="Times New Roman" w:hAnsi="Times New Roman" w:cs="Times New Roman"/>
          <w:b/>
        </w:rPr>
      </w:pPr>
    </w:p>
    <w:p w:rsidR="00A5484A" w:rsidP="004A17B1" w14:paraId="473A353A" w14:textId="77777777">
      <w:pPr>
        <w:spacing w:line="360" w:lineRule="auto"/>
        <w:rPr>
          <w:rFonts w:ascii="Times New Roman" w:hAnsi="Times New Roman" w:cs="Times New Roman"/>
          <w:b/>
        </w:rPr>
      </w:pPr>
    </w:p>
    <w:p w:rsidR="00A5484A" w:rsidP="004A17B1" w14:paraId="1F18DD4C" w14:textId="77777777">
      <w:pPr>
        <w:spacing w:line="360" w:lineRule="auto"/>
        <w:rPr>
          <w:rFonts w:ascii="Times New Roman" w:hAnsi="Times New Roman" w:cs="Times New Roman"/>
          <w:b/>
        </w:rPr>
      </w:pPr>
    </w:p>
    <w:p w:rsidR="00A5484A" w:rsidP="004A17B1" w14:paraId="17EE5D51" w14:textId="77777777">
      <w:pPr>
        <w:spacing w:line="360" w:lineRule="auto"/>
        <w:rPr>
          <w:rFonts w:ascii="Times New Roman" w:hAnsi="Times New Roman" w:cs="Times New Roman"/>
          <w:b/>
        </w:rPr>
      </w:pPr>
    </w:p>
    <w:p w:rsidR="00A5484A" w:rsidP="004A17B1" w14:paraId="2E7EA273" w14:textId="77777777">
      <w:pPr>
        <w:spacing w:line="360" w:lineRule="auto"/>
        <w:rPr>
          <w:rFonts w:ascii="Times New Roman" w:hAnsi="Times New Roman" w:cs="Times New Roman"/>
          <w:b/>
        </w:rPr>
      </w:pPr>
    </w:p>
    <w:p w:rsidR="00A5484A" w:rsidRPr="00A5484A" w:rsidP="004A17B1" w14:paraId="01C765D6" w14:textId="77777777">
      <w:pPr>
        <w:spacing w:line="360" w:lineRule="auto"/>
        <w:rPr>
          <w:rFonts w:ascii="Times New Roman" w:hAnsi="Times New Roman" w:cs="Times New Roman"/>
          <w:b/>
        </w:rPr>
        <w:sectPr w:rsidSect="00DE17B9">
          <w:pgSz w:w="12240" w:h="15840"/>
          <w:pgMar w:top="1440" w:right="1800" w:bottom="1440" w:left="1800" w:header="720" w:footer="720" w:gutter="0"/>
          <w:cols w:space="720"/>
          <w:noEndnote/>
        </w:sectPr>
      </w:pPr>
    </w:p>
    <w:p w:rsidR="003012A3" w:rsidRPr="004A17B1" w:rsidP="004A17B1" w14:paraId="3D851841" w14:textId="3D84D748">
      <w:pPr>
        <w:spacing w:before="720" w:beforeLines="300" w:after="480" w:afterLines="200" w:line="360" w:lineRule="auto"/>
        <w:rPr>
          <w:rFonts w:ascii="Times" w:hAnsi="Times" w:cs="Times"/>
          <w:color w:val="000000"/>
          <w:kern w:val="0"/>
        </w:rPr>
      </w:pPr>
      <w:r w:rsidRPr="004A17B1">
        <w:rPr>
          <w:rFonts w:ascii="Times" w:hAnsi="Times" w:cs="Times"/>
          <w:b/>
          <w:bCs/>
          <w:color w:val="000000"/>
          <w:kern w:val="0"/>
          <w:sz w:val="42"/>
          <w:szCs w:val="42"/>
        </w:rPr>
        <w:fldChar w:fldCharType="begin"/>
      </w:r>
      <w:r w:rsidRPr="004A17B1">
        <w:rPr>
          <w:rFonts w:ascii="Times" w:hAnsi="Times" w:cs="Times"/>
          <w:b/>
          <w:bCs/>
          <w:color w:val="000000"/>
          <w:kern w:val="0"/>
          <w:sz w:val="42"/>
          <w:szCs w:val="42"/>
        </w:rPr>
        <w:instrText xml:space="preserve"> = 1 \* ROMAN </w:instrText>
      </w:r>
      <w:r w:rsidRPr="004A17B1">
        <w:rPr>
          <w:rFonts w:ascii="Times" w:hAnsi="Times" w:cs="Times"/>
          <w:b/>
          <w:bCs/>
          <w:color w:val="000000"/>
          <w:kern w:val="0"/>
          <w:sz w:val="42"/>
          <w:szCs w:val="42"/>
        </w:rPr>
        <w:fldChar w:fldCharType="separate"/>
      </w:r>
      <w:r w:rsidRPr="004A17B1">
        <w:rPr>
          <w:rFonts w:ascii="Times" w:hAnsi="Times" w:cs="Times"/>
          <w:b/>
          <w:bCs/>
          <w:noProof/>
          <w:color w:val="000000"/>
          <w:kern w:val="0"/>
          <w:sz w:val="42"/>
          <w:szCs w:val="42"/>
        </w:rPr>
        <w:t>I</w:t>
      </w:r>
      <w:r w:rsidRPr="004A17B1">
        <w:rPr>
          <w:rFonts w:ascii="Times" w:hAnsi="Times" w:cs="Times"/>
          <w:b/>
          <w:bCs/>
          <w:color w:val="000000"/>
          <w:kern w:val="0"/>
          <w:sz w:val="42"/>
          <w:szCs w:val="42"/>
        </w:rPr>
        <w:fldChar w:fldCharType="end"/>
      </w:r>
      <w:r w:rsidRPr="004A17B1" w:rsidR="009F589A">
        <w:rPr>
          <w:rFonts w:ascii="Times" w:hAnsi="Times" w:cs="Times"/>
          <w:b/>
          <w:bCs/>
          <w:color w:val="000000"/>
          <w:kern w:val="0"/>
          <w:sz w:val="42"/>
          <w:szCs w:val="42"/>
        </w:rPr>
        <w:t>.</w:t>
      </w:r>
      <w:r w:rsidRPr="004A17B1">
        <w:rPr>
          <w:rFonts w:ascii="Times" w:hAnsi="Times" w:cs="Times"/>
          <w:b/>
          <w:bCs/>
          <w:color w:val="000000"/>
          <w:kern w:val="0"/>
          <w:sz w:val="42"/>
          <w:szCs w:val="42"/>
        </w:rPr>
        <w:t xml:space="preserve"> Introduction</w:t>
      </w:r>
      <w:r w:rsidRPr="004A17B1">
        <w:rPr>
          <w:rFonts w:ascii="MS Mincho" w:eastAsia="MS Mincho" w:hAnsi="MS Mincho" w:cs="MS Mincho"/>
          <w:b/>
          <w:bCs/>
          <w:color w:val="000000"/>
          <w:kern w:val="0"/>
          <w:sz w:val="42"/>
          <w:szCs w:val="42"/>
        </w:rPr>
        <w:t> </w:t>
      </w:r>
    </w:p>
    <w:p w:rsidR="00EA4F60" w:rsidRPr="00A5484A" w:rsidP="004A17B1" w14:paraId="0A3C16ED" w14:textId="7FC6EB1C">
      <w:pPr>
        <w:spacing w:line="360" w:lineRule="auto"/>
        <w:ind w:firstLine="480" w:firstLineChars="200"/>
        <w:rPr>
          <w:rFonts w:ascii="Times New Roman" w:hAnsi="Times New Roman" w:cs="Times New Roman"/>
        </w:rPr>
      </w:pPr>
      <w:r w:rsidRPr="00A5484A">
        <w:rPr>
          <w:rFonts w:ascii="Times New Roman" w:hAnsi="Times New Roman" w:cs="Times New Roman"/>
        </w:rPr>
        <w:t>Manufacturing industry is an imp</w:t>
      </w:r>
      <w:r w:rsidR="001A785F">
        <w:rPr>
          <w:rFonts w:ascii="Times New Roman" w:hAnsi="Times New Roman" w:cs="Times New Roman"/>
        </w:rPr>
        <w:t>ortant foundation of China's</w:t>
      </w:r>
      <w:r w:rsidRPr="00A5484A">
        <w:rPr>
          <w:rFonts w:ascii="Times New Roman" w:hAnsi="Times New Roman" w:cs="Times New Roman"/>
        </w:rPr>
        <w:t xml:space="preserve"> economy, which fundamentally determines a country's comprehensive strength and international competitiveness. But the problems of China's manufacturing industry have gradually been exposed. From a quality perspective, there are a large number of low-end, inefficient supplies. From the perspective of efficiency, China's industrial technology content are relatively low. No matter what aspect to solve, innovation is the only way. At the same time, there are </w:t>
      </w:r>
      <w:r w:rsidR="000F08C2">
        <w:rPr>
          <w:rFonts w:ascii="Times New Roman" w:hAnsi="Times New Roman" w:cs="Times New Roman"/>
        </w:rPr>
        <w:t>plenty</w:t>
      </w:r>
      <w:r w:rsidRPr="00A5484A">
        <w:rPr>
          <w:rFonts w:ascii="Times New Roman" w:hAnsi="Times New Roman" w:cs="Times New Roman"/>
        </w:rPr>
        <w:t xml:space="preserve"> of imports of intermediate goods and raw materials and the export of goods in the manufacturing industry. Whether it is import trade or export trade, it will be affected by changes in exchange rates. We hope to explore the relationship between the innovative behavior of manufacturing enterprises and exchange rate changes, discussing the impact of changes in exchange rates on manufacturing enterprises of different technological levels, and further </w:t>
      </w:r>
      <w:r>
        <w:rPr>
          <w:rFonts w:ascii="Times New Roman" w:hAnsi="Times New Roman" w:cs="Times New Roman"/>
        </w:rPr>
        <w:t>proposing the</w:t>
      </w:r>
      <w:r w:rsidRPr="00A5484A">
        <w:rPr>
          <w:rFonts w:ascii="Times New Roman" w:hAnsi="Times New Roman" w:cs="Times New Roman"/>
        </w:rPr>
        <w:t xml:space="preserve"> suggestions on manufacturing innovation and exchange rate policies.</w:t>
      </w:r>
    </w:p>
    <w:p w:rsidR="00A5484A" w:rsidP="004A17B1" w14:paraId="424E1836" w14:textId="59185DC6">
      <w:pPr>
        <w:spacing w:line="360" w:lineRule="auto"/>
        <w:ind w:firstLine="480" w:firstLineChars="200"/>
        <w:rPr>
          <w:rFonts w:ascii="Times New Roman" w:hAnsi="Times New Roman" w:cs="Times New Roman"/>
        </w:rPr>
      </w:pPr>
      <w:r w:rsidRPr="00A5484A">
        <w:rPr>
          <w:rFonts w:ascii="Times New Roman" w:hAnsi="Times New Roman" w:cs="Times New Roman"/>
        </w:rPr>
        <w:t xml:space="preserve">In July 2005, China's central bank announced that it would abandon </w:t>
      </w:r>
      <w:r w:rsidRPr="000F08C2" w:rsidR="000F08C2">
        <w:rPr>
          <w:rFonts w:ascii="Times New Roman" w:hAnsi="Times New Roman" w:cs="Times New Roman"/>
        </w:rPr>
        <w:t>the previously fixed exchange rate policy</w:t>
      </w:r>
      <w:r w:rsidR="000F08C2">
        <w:rPr>
          <w:rFonts w:ascii="Times New Roman" w:hAnsi="Times New Roman" w:cs="Times New Roman"/>
        </w:rPr>
        <w:t xml:space="preserve"> </w:t>
      </w:r>
      <w:r w:rsidRPr="00A5484A">
        <w:rPr>
          <w:rFonts w:ascii="Times New Roman" w:hAnsi="Times New Roman" w:cs="Times New Roman"/>
        </w:rPr>
        <w:t>and ins</w:t>
      </w:r>
      <w:r w:rsidR="000F08C2">
        <w:rPr>
          <w:rFonts w:ascii="Times New Roman" w:hAnsi="Times New Roman" w:cs="Times New Roman"/>
        </w:rPr>
        <w:t xml:space="preserve">tead adopted a managed floating, </w:t>
      </w:r>
      <w:r w:rsidRPr="000F08C2" w:rsidR="000F08C2">
        <w:rPr>
          <w:rFonts w:ascii="Times New Roman" w:hAnsi="Times New Roman" w:cs="Times New Roman"/>
        </w:rPr>
        <w:t>adjustable</w:t>
      </w:r>
      <w:r w:rsidR="000F08C2">
        <w:rPr>
          <w:rFonts w:ascii="Times New Roman" w:hAnsi="Times New Roman" w:cs="Times New Roman"/>
        </w:rPr>
        <w:t xml:space="preserve"> </w:t>
      </w:r>
      <w:r w:rsidRPr="00A5484A">
        <w:rPr>
          <w:rFonts w:ascii="Times New Roman" w:hAnsi="Times New Roman" w:cs="Times New Roman"/>
        </w:rPr>
        <w:t>exchange rate system based on market estimates. With the continuous reform, the RMB has continued to fluctuate at a faster and faster rate against the US dollar. The RMB appreciated 1.03% against the US dollar in 2005, 4.61% in 2007, and 8.67% in 2008. Against the background of the rapid appreciation of the RMB and the international financial crisis, the behavior of China's import and export enterprises has been greatly affected, especially in the manufacturing industry.</w:t>
      </w:r>
    </w:p>
    <w:p w:rsidR="00F31DB4" w:rsidRPr="00A5484A" w:rsidP="004A17B1" w14:paraId="4D125D79" w14:textId="7DB984A0">
      <w:pPr>
        <w:spacing w:line="360" w:lineRule="auto"/>
        <w:jc w:val="center"/>
        <w:rPr>
          <w:rFonts w:ascii="Times New Roman" w:hAnsi="Times New Roman" w:cs="Times New Roman"/>
        </w:rPr>
      </w:pPr>
      <w:r w:rsidRPr="00A5484A">
        <w:rPr>
          <w:rFonts w:ascii="Times New Roman" w:hAnsi="Times New Roman" w:cs="Times New Roman"/>
        </w:rPr>
        <w:t>Figure 1: Percent appreciation of RMB against USD per year</w:t>
      </w:r>
      <w:r w:rsidRPr="00A5484A">
        <w:rPr>
          <w:rFonts w:ascii="Times New Roman" w:hAnsi="Times New Roman" w:cs="Times New Roman"/>
        </w:rPr>
        <w:br/>
      </w:r>
      <w:r w:rsidRPr="00A5484A">
        <w:rPr>
          <w:rFonts w:ascii="Times New Roman" w:hAnsi="Times New Roman"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https://d.book118.com/457115044103006051</w:t>
        </w:r>
      </w:hyperlink>
    </w:p>
    <w:p w:rsidR="00F31DB4" w:rsidRPr="00A5484A" w:rsidP="004A17B1">
      <w:pPr>
        <w:spacing w:line="360" w:lineRule="auto"/>
        <w:jc w:val="center"/>
        <w:rPr>
          <w:rFonts w:ascii="Times New Roman" w:hAnsi="Times New Roman" w:cs="Times New Roman"/>
        </w:rPr>
      </w:pPr>
    </w:p>
    <w:sectPr w:rsidSect="00DE17B9">
      <w:type w:val="nextPage"/>
      <w:pgSz w:w="12240" w:h="15840"/>
      <w:pgMar w:top="1440" w:right="1800" w:bottom="1440" w:left="1800" w:header="720" w:footer="720" w:gutter="0"/>
      <w:pgNumType w:start="2"/>
      <w:cols w:space="720"/>
      <w:noEndnote/>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宋体">
    <w:charset w:val="86"/>
    <w:family w:val="auto"/>
    <w:pitch w:val="variable"/>
    <w:sig w:usb0="00000003" w:usb1="288F0000" w:usb2="00000016" w:usb3="00000000" w:csb0="00040001" w:csb1="00000000"/>
  </w:font>
  <w:font w:name="华文中宋">
    <w:charset w:val="86"/>
    <w:family w:val="auto"/>
    <w:pitch w:val="variable"/>
    <w:sig w:usb0="00000287" w:usb1="080F0000" w:usb2="00000010" w:usb3="00000000" w:csb0="0004009F" w:csb1="00000000"/>
  </w:font>
  <w:font w:name="Times">
    <w:panose1 w:val="00000500000000020000"/>
    <w:charset w:val="00"/>
    <w:family w:val="auto"/>
    <w:pitch w:val="variable"/>
    <w:sig w:usb0="E00002FF" w:usb1="5000205A" w:usb2="00000000" w:usb3="00000000" w:csb0="0000019F" w:csb1="00000000"/>
  </w:font>
  <w:font w:name="MS Mincho">
    <w:panose1 w:val="02020609040205080304"/>
    <w:charset w:val="80"/>
    <w:family w:val="auto"/>
    <w:pitch w:val="variable"/>
    <w:sig w:usb0="E00002FF" w:usb1="6AC7FDFB" w:usb2="08000012" w:usb3="00000000" w:csb0="0002009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564800"/>
    <w:multiLevelType w:val="hybridMultilevel"/>
    <w:tmpl w:val="4EB4B680"/>
    <w:lvl w:ilvl="0">
      <w:start w:val="1"/>
      <w:numFmt w:val="decimal"/>
      <w:lvlText w:val="%1."/>
      <w:lvlJc w:val="left"/>
      <w:pPr>
        <w:ind w:left="360" w:hanging="360"/>
      </w:pPr>
      <w:rPr>
        <w:rFonts w:hint="eastAsia"/>
      </w:rPr>
    </w:lvl>
    <w:lvl w:ilvl="1" w:tentative="1">
      <w:start w:val="1"/>
      <w:numFmt w:val="lowerLetter"/>
      <w:lvlText w:val="%2)"/>
      <w:lvlJc w:val="left"/>
      <w:pPr>
        <w:ind w:left="960" w:hanging="480"/>
      </w:pPr>
    </w:lvl>
    <w:lvl w:ilvl="2" w:tentative="1">
      <w:start w:val="1"/>
      <w:numFmt w:val="lowerRoman"/>
      <w:lvlText w:val="%3."/>
      <w:lvlJc w:val="right"/>
      <w:pPr>
        <w:ind w:left="1440" w:hanging="480"/>
      </w:pPr>
    </w:lvl>
    <w:lvl w:ilvl="3" w:tentative="1">
      <w:start w:val="1"/>
      <w:numFmt w:val="decimal"/>
      <w:lvlText w:val="%4."/>
      <w:lvlJc w:val="left"/>
      <w:pPr>
        <w:ind w:left="1920" w:hanging="480"/>
      </w:pPr>
    </w:lvl>
    <w:lvl w:ilvl="4" w:tentative="1">
      <w:start w:val="1"/>
      <w:numFmt w:val="lowerLetter"/>
      <w:lvlText w:val="%5)"/>
      <w:lvlJc w:val="left"/>
      <w:pPr>
        <w:ind w:left="2400" w:hanging="480"/>
      </w:pPr>
    </w:lvl>
    <w:lvl w:ilvl="5" w:tentative="1">
      <w:start w:val="1"/>
      <w:numFmt w:val="lowerRoman"/>
      <w:lvlText w:val="%6."/>
      <w:lvlJc w:val="right"/>
      <w:pPr>
        <w:ind w:left="2880" w:hanging="480"/>
      </w:pPr>
    </w:lvl>
    <w:lvl w:ilvl="6" w:tentative="1">
      <w:start w:val="1"/>
      <w:numFmt w:val="decimal"/>
      <w:lvlText w:val="%7."/>
      <w:lvlJc w:val="left"/>
      <w:pPr>
        <w:ind w:left="3360" w:hanging="480"/>
      </w:pPr>
    </w:lvl>
    <w:lvl w:ilvl="7" w:tentative="1">
      <w:start w:val="1"/>
      <w:numFmt w:val="lowerLetter"/>
      <w:lvlText w:val="%8)"/>
      <w:lvlJc w:val="left"/>
      <w:pPr>
        <w:ind w:left="3840" w:hanging="480"/>
      </w:pPr>
    </w:lvl>
    <w:lvl w:ilvl="8" w:tentative="1">
      <w:start w:val="1"/>
      <w:numFmt w:val="lowerRoman"/>
      <w:lvlText w:val="%9."/>
      <w:lvlJc w:val="right"/>
      <w:pPr>
        <w:ind w:left="4320" w:hanging="480"/>
      </w:pPr>
    </w:lvl>
  </w:abstractNum>
  <w:abstractNum w:abstractNumId="1">
    <w:nsid w:val="1A3D39CF"/>
    <w:multiLevelType w:val="multilevel"/>
    <w:tmpl w:val="CB8894EA"/>
    <w:lvl w:ilvl="0">
      <w:start w:val="1"/>
      <w:numFmt w:val="upperRoman"/>
      <w:lvlText w:val="%1."/>
      <w:lvlJc w:val="left"/>
      <w:pPr>
        <w:ind w:left="425" w:hanging="425"/>
      </w:pPr>
      <w:rPr>
        <w:rFonts w:hint="eastAsia"/>
      </w:rPr>
    </w:lvl>
    <w:lvl w:ilvl="1">
      <w:start w:val="1"/>
      <w:numFmt w:val="decimal"/>
      <w:lvlText w:val="%2."/>
      <w:lvlJc w:val="left"/>
      <w:pPr>
        <w:ind w:left="425" w:hanging="425"/>
      </w:pPr>
      <w:rPr>
        <w:rFonts w:hint="eastAsia"/>
        <w:b/>
      </w:rPr>
    </w:lvl>
    <w:lvl w:ilvl="2">
      <w:start w:val="1"/>
      <w:numFmt w:val="decimal"/>
      <w:lvlText w:val="%3."/>
      <w:lvlJc w:val="left"/>
      <w:pPr>
        <w:ind w:left="425" w:hanging="425"/>
      </w:pPr>
      <w:rPr>
        <w:rFonts w:hint="eastAsia"/>
      </w:rPr>
    </w:lvl>
    <w:lvl w:ilvl="3">
      <w:start w:val="1"/>
      <w:numFmt w:val="lowerLetter"/>
      <w:lvlText w:val="%4."/>
      <w:lvlJc w:val="left"/>
      <w:pPr>
        <w:ind w:left="425" w:hanging="425"/>
      </w:pPr>
      <w:rPr>
        <w:rFonts w:hint="eastAsia"/>
      </w:rPr>
    </w:lvl>
    <w:lvl w:ilvl="4">
      <w:start w:val="1"/>
      <w:numFmt w:val="decimal"/>
      <w:lvlText w:val="%5."/>
      <w:lvlJc w:val="left"/>
      <w:pPr>
        <w:ind w:left="425" w:hanging="425"/>
      </w:pPr>
      <w:rPr>
        <w:rFonts w:hint="eastAsia"/>
      </w:rPr>
    </w:lvl>
    <w:lvl w:ilvl="5">
      <w:start w:val="1"/>
      <w:numFmt w:val="lowerLetter"/>
      <w:lvlText w:val="%6."/>
      <w:lvlJc w:val="left"/>
      <w:pPr>
        <w:ind w:left="425" w:hanging="425"/>
      </w:pPr>
      <w:rPr>
        <w:rFonts w:hint="eastAsia"/>
      </w:rPr>
    </w:lvl>
    <w:lvl w:ilvl="6">
      <w:start w:val="1"/>
      <w:numFmt w:val="lowerRoman"/>
      <w:lvlText w:val="%7."/>
      <w:lvlJc w:val="left"/>
      <w:pPr>
        <w:ind w:left="425" w:hanging="425"/>
      </w:pPr>
      <w:rPr>
        <w:rFonts w:hint="eastAsia"/>
      </w:rPr>
    </w:lvl>
    <w:lvl w:ilvl="7">
      <w:start w:val="1"/>
      <w:numFmt w:val="lowerLetter"/>
      <w:lvlText w:val="%8."/>
      <w:lvlJc w:val="left"/>
      <w:pPr>
        <w:ind w:left="425" w:hanging="425"/>
      </w:pPr>
      <w:rPr>
        <w:rFonts w:hint="eastAsia"/>
      </w:rPr>
    </w:lvl>
    <w:lvl w:ilvl="8">
      <w:start w:val="1"/>
      <w:numFmt w:val="lowerRoman"/>
      <w:lvlText w:val="%9."/>
      <w:lvlJc w:val="left"/>
      <w:pPr>
        <w:ind w:left="425" w:hanging="425"/>
      </w:pPr>
      <w:rPr>
        <w:rFonts w:hint="eastAsia"/>
      </w:rPr>
    </w:lvl>
  </w:abstractNum>
  <w:abstractNum w:abstractNumId="2">
    <w:nsid w:val="1B2B0937"/>
    <w:multiLevelType w:val="hybridMultilevel"/>
    <w:tmpl w:val="23888582"/>
    <w:lvl w:ilvl="0">
      <w:start w:val="2"/>
      <w:numFmt w:val="decimal"/>
      <w:lvlText w:val="%1."/>
      <w:lvlJc w:val="left"/>
      <w:pPr>
        <w:ind w:left="360" w:hanging="360"/>
      </w:pPr>
      <w:rPr>
        <w:rFonts w:hint="default"/>
      </w:rPr>
    </w:lvl>
    <w:lvl w:ilvl="1" w:tentative="1">
      <w:start w:val="1"/>
      <w:numFmt w:val="lowerLetter"/>
      <w:lvlText w:val="%2)"/>
      <w:lvlJc w:val="left"/>
      <w:pPr>
        <w:ind w:left="960" w:hanging="480"/>
      </w:pPr>
    </w:lvl>
    <w:lvl w:ilvl="2" w:tentative="1">
      <w:start w:val="1"/>
      <w:numFmt w:val="lowerRoman"/>
      <w:lvlText w:val="%3."/>
      <w:lvlJc w:val="right"/>
      <w:pPr>
        <w:ind w:left="1440" w:hanging="480"/>
      </w:pPr>
    </w:lvl>
    <w:lvl w:ilvl="3" w:tentative="1">
      <w:start w:val="1"/>
      <w:numFmt w:val="decimal"/>
      <w:lvlText w:val="%4."/>
      <w:lvlJc w:val="left"/>
      <w:pPr>
        <w:ind w:left="1920" w:hanging="480"/>
      </w:pPr>
    </w:lvl>
    <w:lvl w:ilvl="4" w:tentative="1">
      <w:start w:val="1"/>
      <w:numFmt w:val="lowerLetter"/>
      <w:lvlText w:val="%5)"/>
      <w:lvlJc w:val="left"/>
      <w:pPr>
        <w:ind w:left="2400" w:hanging="480"/>
      </w:pPr>
    </w:lvl>
    <w:lvl w:ilvl="5" w:tentative="1">
      <w:start w:val="1"/>
      <w:numFmt w:val="lowerRoman"/>
      <w:lvlText w:val="%6."/>
      <w:lvlJc w:val="right"/>
      <w:pPr>
        <w:ind w:left="2880" w:hanging="480"/>
      </w:pPr>
    </w:lvl>
    <w:lvl w:ilvl="6" w:tentative="1">
      <w:start w:val="1"/>
      <w:numFmt w:val="decimal"/>
      <w:lvlText w:val="%7."/>
      <w:lvlJc w:val="left"/>
      <w:pPr>
        <w:ind w:left="3360" w:hanging="480"/>
      </w:pPr>
    </w:lvl>
    <w:lvl w:ilvl="7" w:tentative="1">
      <w:start w:val="1"/>
      <w:numFmt w:val="lowerLetter"/>
      <w:lvlText w:val="%8)"/>
      <w:lvlJc w:val="left"/>
      <w:pPr>
        <w:ind w:left="3840" w:hanging="480"/>
      </w:pPr>
    </w:lvl>
    <w:lvl w:ilvl="8" w:tentative="1">
      <w:start w:val="1"/>
      <w:numFmt w:val="lowerRoman"/>
      <w:lvlText w:val="%9."/>
      <w:lvlJc w:val="right"/>
      <w:pPr>
        <w:ind w:left="4320" w:hanging="480"/>
      </w:pPr>
    </w:lvl>
  </w:abstractNum>
  <w:abstractNum w:abstractNumId="3">
    <w:nsid w:val="28DD5376"/>
    <w:multiLevelType w:val="hybridMultilevel"/>
    <w:tmpl w:val="DCD6A592"/>
    <w:lvl w:ilvl="0">
      <w:start w:val="1"/>
      <w:numFmt w:val="decimal"/>
      <w:lvlText w:val="%1."/>
      <w:lvlJc w:val="left"/>
      <w:pPr>
        <w:ind w:left="360" w:hanging="360"/>
      </w:pPr>
      <w:rPr>
        <w:rFonts w:hint="eastAsia"/>
      </w:rPr>
    </w:lvl>
    <w:lvl w:ilvl="1" w:tentative="1">
      <w:start w:val="1"/>
      <w:numFmt w:val="lowerLetter"/>
      <w:lvlText w:val="%2)"/>
      <w:lvlJc w:val="left"/>
      <w:pPr>
        <w:ind w:left="960" w:hanging="480"/>
      </w:pPr>
    </w:lvl>
    <w:lvl w:ilvl="2" w:tentative="1">
      <w:start w:val="1"/>
      <w:numFmt w:val="lowerRoman"/>
      <w:lvlText w:val="%3."/>
      <w:lvlJc w:val="right"/>
      <w:pPr>
        <w:ind w:left="1440" w:hanging="480"/>
      </w:pPr>
    </w:lvl>
    <w:lvl w:ilvl="3" w:tentative="1">
      <w:start w:val="1"/>
      <w:numFmt w:val="decimal"/>
      <w:lvlText w:val="%4."/>
      <w:lvlJc w:val="left"/>
      <w:pPr>
        <w:ind w:left="1920" w:hanging="480"/>
      </w:pPr>
    </w:lvl>
    <w:lvl w:ilvl="4" w:tentative="1">
      <w:start w:val="1"/>
      <w:numFmt w:val="lowerLetter"/>
      <w:lvlText w:val="%5)"/>
      <w:lvlJc w:val="left"/>
      <w:pPr>
        <w:ind w:left="2400" w:hanging="480"/>
      </w:pPr>
    </w:lvl>
    <w:lvl w:ilvl="5" w:tentative="1">
      <w:start w:val="1"/>
      <w:numFmt w:val="lowerRoman"/>
      <w:lvlText w:val="%6."/>
      <w:lvlJc w:val="right"/>
      <w:pPr>
        <w:ind w:left="2880" w:hanging="480"/>
      </w:pPr>
    </w:lvl>
    <w:lvl w:ilvl="6" w:tentative="1">
      <w:start w:val="1"/>
      <w:numFmt w:val="decimal"/>
      <w:lvlText w:val="%7."/>
      <w:lvlJc w:val="left"/>
      <w:pPr>
        <w:ind w:left="3360" w:hanging="480"/>
      </w:pPr>
    </w:lvl>
    <w:lvl w:ilvl="7" w:tentative="1">
      <w:start w:val="1"/>
      <w:numFmt w:val="lowerLetter"/>
      <w:lvlText w:val="%8)"/>
      <w:lvlJc w:val="left"/>
      <w:pPr>
        <w:ind w:left="3840" w:hanging="480"/>
      </w:pPr>
    </w:lvl>
    <w:lvl w:ilvl="8" w:tentative="1">
      <w:start w:val="1"/>
      <w:numFmt w:val="lowerRoman"/>
      <w:lvlText w:val="%9."/>
      <w:lvlJc w:val="right"/>
      <w:pPr>
        <w:ind w:left="4320" w:hanging="480"/>
      </w:pPr>
    </w:lvl>
  </w:abstractNum>
  <w:abstractNum w:abstractNumId="4">
    <w:nsid w:val="2BAF01E5"/>
    <w:multiLevelType w:val="hybridMultilevel"/>
    <w:tmpl w:val="B3740D58"/>
    <w:lvl w:ilvl="0">
      <w:start w:val="3"/>
      <w:numFmt w:val="decimal"/>
      <w:lvlText w:val="%1."/>
      <w:lvlJc w:val="left"/>
      <w:pPr>
        <w:ind w:left="360" w:hanging="360"/>
      </w:pPr>
      <w:rPr>
        <w:rFonts w:hint="default"/>
      </w:rPr>
    </w:lvl>
    <w:lvl w:ilvl="1" w:tentative="1">
      <w:start w:val="1"/>
      <w:numFmt w:val="lowerLetter"/>
      <w:lvlText w:val="%2)"/>
      <w:lvlJc w:val="left"/>
      <w:pPr>
        <w:ind w:left="960" w:hanging="480"/>
      </w:pPr>
    </w:lvl>
    <w:lvl w:ilvl="2" w:tentative="1">
      <w:start w:val="1"/>
      <w:numFmt w:val="lowerRoman"/>
      <w:lvlText w:val="%3."/>
      <w:lvlJc w:val="right"/>
      <w:pPr>
        <w:ind w:left="1440" w:hanging="480"/>
      </w:pPr>
    </w:lvl>
    <w:lvl w:ilvl="3" w:tentative="1">
      <w:start w:val="1"/>
      <w:numFmt w:val="decimal"/>
      <w:lvlText w:val="%4."/>
      <w:lvlJc w:val="left"/>
      <w:pPr>
        <w:ind w:left="1920" w:hanging="480"/>
      </w:pPr>
    </w:lvl>
    <w:lvl w:ilvl="4" w:tentative="1">
      <w:start w:val="1"/>
      <w:numFmt w:val="lowerLetter"/>
      <w:lvlText w:val="%5)"/>
      <w:lvlJc w:val="left"/>
      <w:pPr>
        <w:ind w:left="2400" w:hanging="480"/>
      </w:pPr>
    </w:lvl>
    <w:lvl w:ilvl="5" w:tentative="1">
      <w:start w:val="1"/>
      <w:numFmt w:val="lowerRoman"/>
      <w:lvlText w:val="%6."/>
      <w:lvlJc w:val="right"/>
      <w:pPr>
        <w:ind w:left="2880" w:hanging="480"/>
      </w:pPr>
    </w:lvl>
    <w:lvl w:ilvl="6" w:tentative="1">
      <w:start w:val="1"/>
      <w:numFmt w:val="decimal"/>
      <w:lvlText w:val="%7."/>
      <w:lvlJc w:val="left"/>
      <w:pPr>
        <w:ind w:left="3360" w:hanging="480"/>
      </w:pPr>
    </w:lvl>
    <w:lvl w:ilvl="7" w:tentative="1">
      <w:start w:val="1"/>
      <w:numFmt w:val="lowerLetter"/>
      <w:lvlText w:val="%8)"/>
      <w:lvlJc w:val="left"/>
      <w:pPr>
        <w:ind w:left="3840" w:hanging="480"/>
      </w:pPr>
    </w:lvl>
    <w:lvl w:ilvl="8" w:tentative="1">
      <w:start w:val="1"/>
      <w:numFmt w:val="lowerRoman"/>
      <w:lvlText w:val="%9."/>
      <w:lvlJc w:val="right"/>
      <w:pPr>
        <w:ind w:left="4320" w:hanging="480"/>
      </w:pPr>
    </w:lvl>
  </w:abstractNum>
  <w:abstractNum w:abstractNumId="5">
    <w:nsid w:val="2DE5592B"/>
    <w:multiLevelType w:val="hybridMultilevel"/>
    <w:tmpl w:val="B466363C"/>
    <w:lvl w:ilvl="0">
      <w:start w:val="1"/>
      <w:numFmt w:val="decimal"/>
      <w:lvlText w:val="%1."/>
      <w:lvlJc w:val="left"/>
      <w:pPr>
        <w:ind w:left="360" w:hanging="360"/>
      </w:pPr>
      <w:rPr>
        <w:rFonts w:hint="default"/>
      </w:rPr>
    </w:lvl>
    <w:lvl w:ilvl="1" w:tentative="1">
      <w:start w:val="1"/>
      <w:numFmt w:val="lowerLetter"/>
      <w:lvlText w:val="%2)"/>
      <w:lvlJc w:val="left"/>
      <w:pPr>
        <w:ind w:left="960" w:hanging="480"/>
      </w:pPr>
    </w:lvl>
    <w:lvl w:ilvl="2" w:tentative="1">
      <w:start w:val="1"/>
      <w:numFmt w:val="lowerRoman"/>
      <w:lvlText w:val="%3."/>
      <w:lvlJc w:val="right"/>
      <w:pPr>
        <w:ind w:left="1440" w:hanging="480"/>
      </w:pPr>
    </w:lvl>
    <w:lvl w:ilvl="3" w:tentative="1">
      <w:start w:val="1"/>
      <w:numFmt w:val="decimal"/>
      <w:lvlText w:val="%4."/>
      <w:lvlJc w:val="left"/>
      <w:pPr>
        <w:ind w:left="1920" w:hanging="480"/>
      </w:pPr>
    </w:lvl>
    <w:lvl w:ilvl="4" w:tentative="1">
      <w:start w:val="1"/>
      <w:numFmt w:val="lowerLetter"/>
      <w:lvlText w:val="%5)"/>
      <w:lvlJc w:val="left"/>
      <w:pPr>
        <w:ind w:left="2400" w:hanging="480"/>
      </w:pPr>
    </w:lvl>
    <w:lvl w:ilvl="5" w:tentative="1">
      <w:start w:val="1"/>
      <w:numFmt w:val="lowerRoman"/>
      <w:lvlText w:val="%6."/>
      <w:lvlJc w:val="right"/>
      <w:pPr>
        <w:ind w:left="2880" w:hanging="480"/>
      </w:pPr>
    </w:lvl>
    <w:lvl w:ilvl="6" w:tentative="1">
      <w:start w:val="1"/>
      <w:numFmt w:val="decimal"/>
      <w:lvlText w:val="%7."/>
      <w:lvlJc w:val="left"/>
      <w:pPr>
        <w:ind w:left="3360" w:hanging="480"/>
      </w:pPr>
    </w:lvl>
    <w:lvl w:ilvl="7" w:tentative="1">
      <w:start w:val="1"/>
      <w:numFmt w:val="lowerLetter"/>
      <w:lvlText w:val="%8)"/>
      <w:lvlJc w:val="left"/>
      <w:pPr>
        <w:ind w:left="3840" w:hanging="480"/>
      </w:pPr>
    </w:lvl>
    <w:lvl w:ilvl="8" w:tentative="1">
      <w:start w:val="1"/>
      <w:numFmt w:val="lowerRoman"/>
      <w:lvlText w:val="%9."/>
      <w:lvlJc w:val="right"/>
      <w:pPr>
        <w:ind w:left="4320" w:hanging="480"/>
      </w:pPr>
    </w:lvl>
  </w:abstractNum>
  <w:abstractNum w:abstractNumId="6">
    <w:nsid w:val="58113DF5"/>
    <w:multiLevelType w:val="hybridMultilevel"/>
    <w:tmpl w:val="D0443566"/>
    <w:lvl w:ilvl="0">
      <w:start w:val="1"/>
      <w:numFmt w:val="decimal"/>
      <w:lvlText w:val="%1."/>
      <w:lvlJc w:val="left"/>
      <w:pPr>
        <w:ind w:left="360" w:hanging="360"/>
      </w:pPr>
      <w:rPr>
        <w:rFonts w:hint="default"/>
      </w:rPr>
    </w:lvl>
    <w:lvl w:ilvl="1" w:tentative="1">
      <w:start w:val="1"/>
      <w:numFmt w:val="lowerLetter"/>
      <w:lvlText w:val="%2)"/>
      <w:lvlJc w:val="left"/>
      <w:pPr>
        <w:ind w:left="960" w:hanging="480"/>
      </w:pPr>
    </w:lvl>
    <w:lvl w:ilvl="2" w:tentative="1">
      <w:start w:val="1"/>
      <w:numFmt w:val="lowerRoman"/>
      <w:lvlText w:val="%3."/>
      <w:lvlJc w:val="right"/>
      <w:pPr>
        <w:ind w:left="1440" w:hanging="480"/>
      </w:pPr>
    </w:lvl>
    <w:lvl w:ilvl="3" w:tentative="1">
      <w:start w:val="1"/>
      <w:numFmt w:val="decimal"/>
      <w:lvlText w:val="%4."/>
      <w:lvlJc w:val="left"/>
      <w:pPr>
        <w:ind w:left="1920" w:hanging="480"/>
      </w:pPr>
    </w:lvl>
    <w:lvl w:ilvl="4" w:tentative="1">
      <w:start w:val="1"/>
      <w:numFmt w:val="lowerLetter"/>
      <w:lvlText w:val="%5)"/>
      <w:lvlJc w:val="left"/>
      <w:pPr>
        <w:ind w:left="2400" w:hanging="480"/>
      </w:pPr>
    </w:lvl>
    <w:lvl w:ilvl="5" w:tentative="1">
      <w:start w:val="1"/>
      <w:numFmt w:val="lowerRoman"/>
      <w:lvlText w:val="%6."/>
      <w:lvlJc w:val="right"/>
      <w:pPr>
        <w:ind w:left="2880" w:hanging="480"/>
      </w:pPr>
    </w:lvl>
    <w:lvl w:ilvl="6" w:tentative="1">
      <w:start w:val="1"/>
      <w:numFmt w:val="decimal"/>
      <w:lvlText w:val="%7."/>
      <w:lvlJc w:val="left"/>
      <w:pPr>
        <w:ind w:left="3360" w:hanging="480"/>
      </w:pPr>
    </w:lvl>
    <w:lvl w:ilvl="7" w:tentative="1">
      <w:start w:val="1"/>
      <w:numFmt w:val="lowerLetter"/>
      <w:lvlText w:val="%8)"/>
      <w:lvlJc w:val="left"/>
      <w:pPr>
        <w:ind w:left="3840" w:hanging="480"/>
      </w:pPr>
    </w:lvl>
    <w:lvl w:ilvl="8" w:tentative="1">
      <w:start w:val="1"/>
      <w:numFmt w:val="lowerRoman"/>
      <w:lvlText w:val="%9."/>
      <w:lvlJc w:val="right"/>
      <w:pPr>
        <w:ind w:left="4320" w:hanging="480"/>
      </w:pPr>
    </w:lvl>
  </w:abstractNum>
  <w:abstractNum w:abstractNumId="7">
    <w:nsid w:val="6BFD0E00"/>
    <w:multiLevelType w:val="hybridMultilevel"/>
    <w:tmpl w:val="87AE9C50"/>
    <w:lvl w:ilvl="0">
      <w:start w:val="1"/>
      <w:numFmt w:val="upperRoman"/>
      <w:lvlText w:val="%1."/>
      <w:lvlJc w:val="left"/>
      <w:pPr>
        <w:ind w:left="720" w:hanging="720"/>
      </w:pPr>
      <w:rPr>
        <w:rFonts w:hint="default"/>
      </w:rPr>
    </w:lvl>
    <w:lvl w:ilvl="1" w:tentative="1">
      <w:start w:val="1"/>
      <w:numFmt w:val="lowerLetter"/>
      <w:lvlText w:val="%2)"/>
      <w:lvlJc w:val="left"/>
      <w:pPr>
        <w:ind w:left="960" w:hanging="480"/>
      </w:pPr>
    </w:lvl>
    <w:lvl w:ilvl="2" w:tentative="1">
      <w:start w:val="1"/>
      <w:numFmt w:val="lowerRoman"/>
      <w:lvlText w:val="%3."/>
      <w:lvlJc w:val="right"/>
      <w:pPr>
        <w:ind w:left="1440" w:hanging="480"/>
      </w:pPr>
    </w:lvl>
    <w:lvl w:ilvl="3" w:tentative="1">
      <w:start w:val="1"/>
      <w:numFmt w:val="decimal"/>
      <w:lvlText w:val="%4."/>
      <w:lvlJc w:val="left"/>
      <w:pPr>
        <w:ind w:left="1920" w:hanging="480"/>
      </w:pPr>
    </w:lvl>
    <w:lvl w:ilvl="4" w:tentative="1">
      <w:start w:val="1"/>
      <w:numFmt w:val="lowerLetter"/>
      <w:lvlText w:val="%5)"/>
      <w:lvlJc w:val="left"/>
      <w:pPr>
        <w:ind w:left="2400" w:hanging="480"/>
      </w:pPr>
    </w:lvl>
    <w:lvl w:ilvl="5" w:tentative="1">
      <w:start w:val="1"/>
      <w:numFmt w:val="lowerRoman"/>
      <w:lvlText w:val="%6."/>
      <w:lvlJc w:val="right"/>
      <w:pPr>
        <w:ind w:left="2880" w:hanging="480"/>
      </w:pPr>
    </w:lvl>
    <w:lvl w:ilvl="6" w:tentative="1">
      <w:start w:val="1"/>
      <w:numFmt w:val="decimal"/>
      <w:lvlText w:val="%7."/>
      <w:lvlJc w:val="left"/>
      <w:pPr>
        <w:ind w:left="3360" w:hanging="480"/>
      </w:pPr>
    </w:lvl>
    <w:lvl w:ilvl="7" w:tentative="1">
      <w:start w:val="1"/>
      <w:numFmt w:val="lowerLetter"/>
      <w:lvlText w:val="%8)"/>
      <w:lvlJc w:val="left"/>
      <w:pPr>
        <w:ind w:left="3840" w:hanging="480"/>
      </w:pPr>
    </w:lvl>
    <w:lvl w:ilvl="8" w:tentative="1">
      <w:start w:val="1"/>
      <w:numFmt w:val="lowerRoman"/>
      <w:lvlText w:val="%9."/>
      <w:lvlJc w:val="right"/>
      <w:pPr>
        <w:ind w:left="4320" w:hanging="480"/>
      </w:pPr>
    </w:lvl>
  </w:abstractNum>
  <w:abstractNum w:abstractNumId="8">
    <w:nsid w:val="763B17CA"/>
    <w:multiLevelType w:val="hybridMultilevel"/>
    <w:tmpl w:val="886AE81A"/>
    <w:lvl w:ilvl="0">
      <w:start w:val="1"/>
      <w:numFmt w:val="decimal"/>
      <w:lvlText w:val="%1."/>
      <w:lvlJc w:val="left"/>
      <w:pPr>
        <w:ind w:left="420" w:hanging="420"/>
      </w:pPr>
      <w:rPr>
        <w:rFonts w:hint="default"/>
      </w:rPr>
    </w:lvl>
    <w:lvl w:ilvl="1" w:tentative="1">
      <w:start w:val="1"/>
      <w:numFmt w:val="lowerLetter"/>
      <w:lvlText w:val="%2)"/>
      <w:lvlJc w:val="left"/>
      <w:pPr>
        <w:ind w:left="960" w:hanging="480"/>
      </w:pPr>
    </w:lvl>
    <w:lvl w:ilvl="2" w:tentative="1">
      <w:start w:val="1"/>
      <w:numFmt w:val="lowerRoman"/>
      <w:lvlText w:val="%3."/>
      <w:lvlJc w:val="right"/>
      <w:pPr>
        <w:ind w:left="1440" w:hanging="480"/>
      </w:pPr>
    </w:lvl>
    <w:lvl w:ilvl="3" w:tentative="1">
      <w:start w:val="1"/>
      <w:numFmt w:val="decimal"/>
      <w:lvlText w:val="%4."/>
      <w:lvlJc w:val="left"/>
      <w:pPr>
        <w:ind w:left="1920" w:hanging="480"/>
      </w:pPr>
    </w:lvl>
    <w:lvl w:ilvl="4" w:tentative="1">
      <w:start w:val="1"/>
      <w:numFmt w:val="lowerLetter"/>
      <w:lvlText w:val="%5)"/>
      <w:lvlJc w:val="left"/>
      <w:pPr>
        <w:ind w:left="2400" w:hanging="480"/>
      </w:pPr>
    </w:lvl>
    <w:lvl w:ilvl="5" w:tentative="1">
      <w:start w:val="1"/>
      <w:numFmt w:val="lowerRoman"/>
      <w:lvlText w:val="%6."/>
      <w:lvlJc w:val="right"/>
      <w:pPr>
        <w:ind w:left="2880" w:hanging="480"/>
      </w:pPr>
    </w:lvl>
    <w:lvl w:ilvl="6" w:tentative="1">
      <w:start w:val="1"/>
      <w:numFmt w:val="decimal"/>
      <w:lvlText w:val="%7."/>
      <w:lvlJc w:val="left"/>
      <w:pPr>
        <w:ind w:left="3360" w:hanging="480"/>
      </w:pPr>
    </w:lvl>
    <w:lvl w:ilvl="7" w:tentative="1">
      <w:start w:val="1"/>
      <w:numFmt w:val="lowerLetter"/>
      <w:lvlText w:val="%8)"/>
      <w:lvlJc w:val="left"/>
      <w:pPr>
        <w:ind w:left="3840" w:hanging="480"/>
      </w:pPr>
    </w:lvl>
    <w:lvl w:ilvl="8" w:tentative="1">
      <w:start w:val="1"/>
      <w:numFmt w:val="lowerRoman"/>
      <w:lvlText w:val="%9."/>
      <w:lvlJc w:val="right"/>
      <w:pPr>
        <w:ind w:left="4320" w:hanging="480"/>
      </w:pPr>
    </w:lvl>
  </w:abstractNum>
  <w:num w:numId="1">
    <w:abstractNumId w:val="8"/>
  </w:num>
  <w:num w:numId="2">
    <w:abstractNumId w:val="2"/>
  </w:num>
  <w:num w:numId="3">
    <w:abstractNumId w:val="1"/>
  </w:num>
  <w:num w:numId="4">
    <w:abstractNumId w:val="7"/>
  </w:num>
  <w:num w:numId="5">
    <w:abstractNumId w:val="6"/>
  </w:num>
  <w:num w:numId="6">
    <w:abstractNumId w:val="4"/>
  </w:num>
  <w:num w:numId="7">
    <w:abstractNumId w:val="5"/>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3"/>
  <w:bordersDoNotSurroundHeader/>
  <w:bordersDoNotSurroundFooter/>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2A3"/>
    <w:rsid w:val="00021A4A"/>
    <w:rsid w:val="00037C29"/>
    <w:rsid w:val="000404FE"/>
    <w:rsid w:val="000A13FC"/>
    <w:rsid w:val="000B6294"/>
    <w:rsid w:val="000C2A4E"/>
    <w:rsid w:val="000C41DF"/>
    <w:rsid w:val="000C45CD"/>
    <w:rsid w:val="000C6452"/>
    <w:rsid w:val="000D60EC"/>
    <w:rsid w:val="000E0168"/>
    <w:rsid w:val="000E59B4"/>
    <w:rsid w:val="000F08C2"/>
    <w:rsid w:val="000F3583"/>
    <w:rsid w:val="0012247D"/>
    <w:rsid w:val="00122A02"/>
    <w:rsid w:val="0018407C"/>
    <w:rsid w:val="001944B2"/>
    <w:rsid w:val="001A3F25"/>
    <w:rsid w:val="001A785F"/>
    <w:rsid w:val="001C6DA1"/>
    <w:rsid w:val="001D45DD"/>
    <w:rsid w:val="001D5654"/>
    <w:rsid w:val="001D6BB2"/>
    <w:rsid w:val="00216282"/>
    <w:rsid w:val="00217297"/>
    <w:rsid w:val="00263EEF"/>
    <w:rsid w:val="002877CD"/>
    <w:rsid w:val="002D0B2A"/>
    <w:rsid w:val="002D5084"/>
    <w:rsid w:val="002F0D97"/>
    <w:rsid w:val="003012A3"/>
    <w:rsid w:val="00304647"/>
    <w:rsid w:val="00326F14"/>
    <w:rsid w:val="0034613E"/>
    <w:rsid w:val="00363B0A"/>
    <w:rsid w:val="00373C7D"/>
    <w:rsid w:val="00396891"/>
    <w:rsid w:val="003C1CD1"/>
    <w:rsid w:val="003F361D"/>
    <w:rsid w:val="004261F8"/>
    <w:rsid w:val="00427DA7"/>
    <w:rsid w:val="00483A86"/>
    <w:rsid w:val="0048583A"/>
    <w:rsid w:val="004873DA"/>
    <w:rsid w:val="004909A6"/>
    <w:rsid w:val="004909ED"/>
    <w:rsid w:val="004A17B1"/>
    <w:rsid w:val="004B1D80"/>
    <w:rsid w:val="00505113"/>
    <w:rsid w:val="00520882"/>
    <w:rsid w:val="005568B6"/>
    <w:rsid w:val="00590FEC"/>
    <w:rsid w:val="005B41DE"/>
    <w:rsid w:val="005F3882"/>
    <w:rsid w:val="005F55FC"/>
    <w:rsid w:val="005F5C0E"/>
    <w:rsid w:val="00615556"/>
    <w:rsid w:val="00684A0C"/>
    <w:rsid w:val="006B5B4F"/>
    <w:rsid w:val="006C100E"/>
    <w:rsid w:val="006D5E3A"/>
    <w:rsid w:val="006F46A5"/>
    <w:rsid w:val="00717D9D"/>
    <w:rsid w:val="00732D72"/>
    <w:rsid w:val="00741A1E"/>
    <w:rsid w:val="00741DD9"/>
    <w:rsid w:val="00756049"/>
    <w:rsid w:val="0077065A"/>
    <w:rsid w:val="007859E9"/>
    <w:rsid w:val="0079087B"/>
    <w:rsid w:val="0079285C"/>
    <w:rsid w:val="007A0007"/>
    <w:rsid w:val="007C1490"/>
    <w:rsid w:val="007D123D"/>
    <w:rsid w:val="007E75CD"/>
    <w:rsid w:val="00814C8D"/>
    <w:rsid w:val="008219A4"/>
    <w:rsid w:val="00833187"/>
    <w:rsid w:val="00857180"/>
    <w:rsid w:val="0088782A"/>
    <w:rsid w:val="008A09A6"/>
    <w:rsid w:val="008A662F"/>
    <w:rsid w:val="008B027C"/>
    <w:rsid w:val="008C5462"/>
    <w:rsid w:val="008C5EE4"/>
    <w:rsid w:val="008F3843"/>
    <w:rsid w:val="009124A1"/>
    <w:rsid w:val="00913978"/>
    <w:rsid w:val="00955344"/>
    <w:rsid w:val="009923D9"/>
    <w:rsid w:val="00995742"/>
    <w:rsid w:val="009E4366"/>
    <w:rsid w:val="009F34F9"/>
    <w:rsid w:val="009F589A"/>
    <w:rsid w:val="00A07B2A"/>
    <w:rsid w:val="00A5484A"/>
    <w:rsid w:val="00A77D92"/>
    <w:rsid w:val="00A802FC"/>
    <w:rsid w:val="00AA5334"/>
    <w:rsid w:val="00AB012C"/>
    <w:rsid w:val="00AD4417"/>
    <w:rsid w:val="00AE58DB"/>
    <w:rsid w:val="00B07E88"/>
    <w:rsid w:val="00B11944"/>
    <w:rsid w:val="00B125A2"/>
    <w:rsid w:val="00B778F4"/>
    <w:rsid w:val="00B923F2"/>
    <w:rsid w:val="00B92E4C"/>
    <w:rsid w:val="00B96D50"/>
    <w:rsid w:val="00BE7A74"/>
    <w:rsid w:val="00C15EDF"/>
    <w:rsid w:val="00C65BF2"/>
    <w:rsid w:val="00C662AD"/>
    <w:rsid w:val="00CB4C6B"/>
    <w:rsid w:val="00CB731E"/>
    <w:rsid w:val="00CF1222"/>
    <w:rsid w:val="00D1373D"/>
    <w:rsid w:val="00D15D6F"/>
    <w:rsid w:val="00D27017"/>
    <w:rsid w:val="00D311FF"/>
    <w:rsid w:val="00D34F8C"/>
    <w:rsid w:val="00D83CE3"/>
    <w:rsid w:val="00D85B21"/>
    <w:rsid w:val="00D9272E"/>
    <w:rsid w:val="00DB7E70"/>
    <w:rsid w:val="00DD638A"/>
    <w:rsid w:val="00DE17B9"/>
    <w:rsid w:val="00DF6003"/>
    <w:rsid w:val="00DF7C40"/>
    <w:rsid w:val="00E04FDC"/>
    <w:rsid w:val="00E15AE5"/>
    <w:rsid w:val="00E455B1"/>
    <w:rsid w:val="00E67069"/>
    <w:rsid w:val="00E729C3"/>
    <w:rsid w:val="00E75B33"/>
    <w:rsid w:val="00EA4F60"/>
    <w:rsid w:val="00EB7FED"/>
    <w:rsid w:val="00ED0AB0"/>
    <w:rsid w:val="00F178A7"/>
    <w:rsid w:val="00F31DB4"/>
    <w:rsid w:val="00F33072"/>
    <w:rsid w:val="00F402BB"/>
    <w:rsid w:val="00F64112"/>
    <w:rsid w:val="00F810AD"/>
    <w:rsid w:val="00F93F10"/>
    <w:rsid w:val="00FB2824"/>
    <w:rsid w:val="00FC2B0E"/>
    <w:rsid w:val="00FE44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5C1FE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07B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C65BF2"/>
    <w:pPr>
      <w:widowControl/>
      <w:spacing w:before="100" w:beforeAutospacing="1" w:after="100" w:afterAutospacing="1"/>
      <w:jc w:val="left"/>
    </w:pPr>
    <w:rPr>
      <w:rFonts w:ascii="Times New Roman" w:hAnsi="Times New Roman" w:cs="Times New Roman"/>
      <w:kern w:val="0"/>
    </w:rPr>
  </w:style>
  <w:style w:type="paragraph" w:styleId="ListParagraph">
    <w:name w:val="List Paragraph"/>
    <w:basedOn w:val="Normal"/>
    <w:uiPriority w:val="34"/>
    <w:qFormat/>
    <w:rsid w:val="00326F14"/>
    <w:pPr>
      <w:ind w:firstLine="420" w:firstLineChars="200"/>
    </w:pPr>
  </w:style>
  <w:style w:type="character" w:styleId="PlaceholderText">
    <w:name w:val="Placeholder Text"/>
    <w:basedOn w:val="DefaultParagraphFont"/>
    <w:uiPriority w:val="99"/>
    <w:semiHidden/>
    <w:rsid w:val="00CF1222"/>
    <w:rPr>
      <w:color w:val="808080"/>
    </w:rPr>
  </w:style>
  <w:style w:type="paragraph" w:styleId="DocumentMap">
    <w:name w:val="Document Map"/>
    <w:basedOn w:val="Normal"/>
    <w:link w:val="a"/>
    <w:uiPriority w:val="99"/>
    <w:semiHidden/>
    <w:unhideWhenUsed/>
    <w:rsid w:val="00741DD9"/>
    <w:rPr>
      <w:rFonts w:ascii="Times New Roman" w:hAnsi="Times New Roman" w:cs="Times New Roman"/>
    </w:rPr>
  </w:style>
  <w:style w:type="character" w:customStyle="1" w:styleId="a">
    <w:name w:val="文档结构图字符"/>
    <w:basedOn w:val="DefaultParagraphFont"/>
    <w:link w:val="DocumentMap"/>
    <w:uiPriority w:val="99"/>
    <w:semiHidden/>
    <w:rsid w:val="00741DD9"/>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5711504410300605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2</Pages>
  <Words>6497</Words>
  <Characters>37039</Characters>
  <Application>Microsoft Office Word</Application>
  <DocSecurity>0</DocSecurity>
  <Lines>308</Lines>
  <Paragraphs>86</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43450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用户</dc:creator>
  <cp:lastModifiedBy>Microsoft Office 用户</cp:lastModifiedBy>
  <cp:revision>14</cp:revision>
  <cp:lastPrinted>2020-04-04T14:24:00Z</cp:lastPrinted>
  <dcterms:created xsi:type="dcterms:W3CDTF">2020-04-04T14:24:00Z</dcterms:created>
  <dcterms:modified xsi:type="dcterms:W3CDTF">2020-04-07T16:53:00Z</dcterms:modified>
</cp:coreProperties>
</file>