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心电监护仪项目规划设计方案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48" w:history="1">
        <w:r>
          <w:rPr>
            <w:rFonts w:ascii="仿宋" w:eastAsia="仿宋" w:hAnsi="仿宋" w:cs="仿宋" w:hint="eastAsia"/>
            <w:lang w:eastAsia="zh-CN"/>
          </w:rPr>
          <w:t>概论</w:t>
        </w:r>
        <w:r>
          <w:tab/>
        </w:r>
        <w:r>
          <w:fldChar w:fldCharType="begin"/>
        </w:r>
        <w:r>
          <w:instrText xml:space="preserve"> PAGEREF _Toc31948 \h </w:instrText>
        </w:r>
        <w:r>
          <w:fldChar w:fldCharType="separate"/>
        </w:r>
        <w:r>
          <w:t>3</w:t>
        </w:r>
        <w:r>
          <w:fldChar w:fldCharType="end"/>
        </w:r>
      </w:hyperlink>
    </w:p>
    <w:p>
      <w:pPr>
        <w:pStyle w:val="TOC1"/>
        <w:tabs>
          <w:tab w:val="right" w:leader="dot" w:pos="8306"/>
        </w:tabs>
      </w:pPr>
      <w:hyperlink w:anchor="_Toc15752" w:history="1">
        <w:r>
          <w:rPr>
            <w:rFonts w:ascii="仿宋" w:eastAsia="仿宋" w:hAnsi="仿宋" w:cs="仿宋" w:hint="eastAsia"/>
            <w:lang w:eastAsia="zh-CN"/>
          </w:rPr>
          <w:t>一、心电监护仪项目文档管理</w:t>
        </w:r>
        <w:r>
          <w:tab/>
        </w:r>
        <w:r>
          <w:fldChar w:fldCharType="begin"/>
        </w:r>
        <w:r>
          <w:instrText xml:space="preserve"> PAGEREF _Toc15752 \h </w:instrText>
        </w:r>
        <w:r>
          <w:fldChar w:fldCharType="separate"/>
        </w:r>
        <w:r>
          <w:t>3</w:t>
        </w:r>
        <w:r>
          <w:fldChar w:fldCharType="end"/>
        </w:r>
      </w:hyperlink>
    </w:p>
    <w:p>
      <w:pPr>
        <w:pStyle w:val="TOC2"/>
        <w:tabs>
          <w:tab w:val="right" w:leader="dot" w:pos="8306"/>
        </w:tabs>
      </w:pPr>
      <w:hyperlink w:anchor="_Toc5201" w:history="1">
        <w:r>
          <w:rPr>
            <w:rFonts w:ascii="仿宋" w:eastAsia="仿宋" w:hAnsi="仿宋" w:cs="仿宋" w:hint="eastAsia"/>
            <w:lang w:eastAsia="zh-CN"/>
          </w:rPr>
          <w:t>(一)、文档编制与审查</w:t>
        </w:r>
        <w:r>
          <w:tab/>
        </w:r>
        <w:r>
          <w:fldChar w:fldCharType="begin"/>
        </w:r>
        <w:r>
          <w:instrText xml:space="preserve"> PAGEREF _Toc5201 \h </w:instrText>
        </w:r>
        <w:r>
          <w:fldChar w:fldCharType="separate"/>
        </w:r>
        <w:r>
          <w:t>3</w:t>
        </w:r>
        <w:r>
          <w:fldChar w:fldCharType="end"/>
        </w:r>
      </w:hyperlink>
    </w:p>
    <w:p>
      <w:pPr>
        <w:pStyle w:val="TOC2"/>
        <w:tabs>
          <w:tab w:val="right" w:leader="dot" w:pos="8306"/>
        </w:tabs>
      </w:pPr>
      <w:hyperlink w:anchor="_Toc2221" w:history="1">
        <w:r>
          <w:rPr>
            <w:rFonts w:ascii="仿宋" w:eastAsia="仿宋" w:hAnsi="仿宋" w:cs="仿宋" w:hint="eastAsia"/>
            <w:lang w:eastAsia="zh-CN"/>
          </w:rPr>
          <w:t>(二)、文档发布与分发</w:t>
        </w:r>
        <w:r>
          <w:tab/>
        </w:r>
        <w:r>
          <w:fldChar w:fldCharType="begin"/>
        </w:r>
        <w:r>
          <w:instrText xml:space="preserve"> PAGEREF _Toc2221 \h </w:instrText>
        </w:r>
        <w:r>
          <w:fldChar w:fldCharType="separate"/>
        </w:r>
        <w:r>
          <w:t>4</w:t>
        </w:r>
        <w:r>
          <w:fldChar w:fldCharType="end"/>
        </w:r>
      </w:hyperlink>
    </w:p>
    <w:p>
      <w:pPr>
        <w:pStyle w:val="TOC2"/>
        <w:tabs>
          <w:tab w:val="right" w:leader="dot" w:pos="8306"/>
        </w:tabs>
      </w:pPr>
      <w:hyperlink w:anchor="_Toc13920" w:history="1">
        <w:r>
          <w:rPr>
            <w:rFonts w:ascii="仿宋" w:eastAsia="仿宋" w:hAnsi="仿宋" w:cs="仿宋" w:hint="eastAsia"/>
            <w:lang w:eastAsia="zh-CN"/>
          </w:rPr>
          <w:t>(三)、文档存档与归档</w:t>
        </w:r>
        <w:r>
          <w:tab/>
        </w:r>
        <w:r>
          <w:fldChar w:fldCharType="begin"/>
        </w:r>
        <w:r>
          <w:instrText xml:space="preserve"> PAGEREF _Toc13920 \h </w:instrText>
        </w:r>
        <w:r>
          <w:fldChar w:fldCharType="separate"/>
        </w:r>
        <w:r>
          <w:t>5</w:t>
        </w:r>
        <w:r>
          <w:fldChar w:fldCharType="end"/>
        </w:r>
      </w:hyperlink>
    </w:p>
    <w:p>
      <w:pPr>
        <w:pStyle w:val="TOC1"/>
        <w:tabs>
          <w:tab w:val="right" w:leader="dot" w:pos="8306"/>
        </w:tabs>
      </w:pPr>
      <w:hyperlink w:anchor="_Toc28197" w:history="1">
        <w:r>
          <w:rPr>
            <w:rFonts w:ascii="仿宋" w:eastAsia="仿宋" w:hAnsi="仿宋" w:cs="仿宋" w:hint="eastAsia"/>
            <w:lang w:eastAsia="zh-CN"/>
          </w:rPr>
          <w:t>二、工艺说明</w:t>
        </w:r>
        <w:r>
          <w:tab/>
        </w:r>
        <w:r>
          <w:fldChar w:fldCharType="begin"/>
        </w:r>
        <w:r>
          <w:instrText xml:space="preserve"> PAGEREF _Toc28197 \h </w:instrText>
        </w:r>
        <w:r>
          <w:fldChar w:fldCharType="separate"/>
        </w:r>
        <w:r>
          <w:t>6</w:t>
        </w:r>
        <w:r>
          <w:fldChar w:fldCharType="end"/>
        </w:r>
      </w:hyperlink>
    </w:p>
    <w:p>
      <w:pPr>
        <w:pStyle w:val="TOC2"/>
        <w:tabs>
          <w:tab w:val="right" w:leader="dot" w:pos="8306"/>
        </w:tabs>
      </w:pPr>
      <w:hyperlink w:anchor="_Toc8368" w:history="1">
        <w:r>
          <w:rPr>
            <w:rFonts w:ascii="仿宋" w:eastAsia="仿宋" w:hAnsi="仿宋" w:cs="仿宋" w:hint="eastAsia"/>
            <w:lang w:eastAsia="zh-CN"/>
          </w:rPr>
          <w:t>(一)、技术管理特点</w:t>
        </w:r>
        <w:r>
          <w:tab/>
        </w:r>
        <w:r>
          <w:fldChar w:fldCharType="begin"/>
        </w:r>
        <w:r>
          <w:instrText xml:space="preserve"> PAGEREF _Toc8368 \h </w:instrText>
        </w:r>
        <w:r>
          <w:fldChar w:fldCharType="separate"/>
        </w:r>
        <w:r>
          <w:t>6</w:t>
        </w:r>
        <w:r>
          <w:fldChar w:fldCharType="end"/>
        </w:r>
      </w:hyperlink>
    </w:p>
    <w:p>
      <w:pPr>
        <w:pStyle w:val="TOC2"/>
        <w:tabs>
          <w:tab w:val="right" w:leader="dot" w:pos="8306"/>
        </w:tabs>
      </w:pPr>
      <w:hyperlink w:anchor="_Toc26156" w:history="1">
        <w:r>
          <w:rPr>
            <w:rFonts w:ascii="仿宋" w:eastAsia="仿宋" w:hAnsi="仿宋" w:cs="仿宋" w:hint="eastAsia"/>
            <w:lang w:eastAsia="zh-CN"/>
          </w:rPr>
          <w:t>(二)、心电监护仪项目工艺技术设计方案</w:t>
        </w:r>
        <w:r>
          <w:tab/>
        </w:r>
        <w:r>
          <w:fldChar w:fldCharType="begin"/>
        </w:r>
        <w:r>
          <w:instrText xml:space="preserve"> PAGEREF _Toc26156 \h </w:instrText>
        </w:r>
        <w:r>
          <w:fldChar w:fldCharType="separate"/>
        </w:r>
        <w:r>
          <w:t>8</w:t>
        </w:r>
        <w:r>
          <w:fldChar w:fldCharType="end"/>
        </w:r>
      </w:hyperlink>
    </w:p>
    <w:p>
      <w:pPr>
        <w:pStyle w:val="TOC2"/>
        <w:tabs>
          <w:tab w:val="right" w:leader="dot" w:pos="8306"/>
        </w:tabs>
      </w:pPr>
      <w:hyperlink w:anchor="_Toc32332" w:history="1">
        <w:r>
          <w:rPr>
            <w:rFonts w:ascii="仿宋" w:eastAsia="仿宋" w:hAnsi="仿宋" w:cs="仿宋" w:hint="eastAsia"/>
            <w:lang w:eastAsia="zh-CN"/>
          </w:rPr>
          <w:t>(三)、设备选型方案</w:t>
        </w:r>
        <w:r>
          <w:tab/>
        </w:r>
        <w:r>
          <w:fldChar w:fldCharType="begin"/>
        </w:r>
        <w:r>
          <w:instrText xml:space="preserve"> PAGEREF _Toc32332 \h </w:instrText>
        </w:r>
        <w:r>
          <w:fldChar w:fldCharType="separate"/>
        </w:r>
        <w:r>
          <w:t>9</w:t>
        </w:r>
        <w:r>
          <w:fldChar w:fldCharType="end"/>
        </w:r>
      </w:hyperlink>
    </w:p>
    <w:p>
      <w:pPr>
        <w:pStyle w:val="TOC1"/>
        <w:tabs>
          <w:tab w:val="right" w:leader="dot" w:pos="8306"/>
        </w:tabs>
      </w:pPr>
      <w:hyperlink w:anchor="_Toc15462" w:history="1">
        <w:r>
          <w:rPr>
            <w:rFonts w:ascii="仿宋" w:eastAsia="仿宋" w:hAnsi="仿宋" w:cs="仿宋" w:hint="eastAsia"/>
            <w:lang w:eastAsia="zh-CN"/>
          </w:rPr>
          <w:t>三、心电监护仪项目可持续发展</w:t>
        </w:r>
        <w:r>
          <w:tab/>
        </w:r>
        <w:r>
          <w:fldChar w:fldCharType="begin"/>
        </w:r>
        <w:r>
          <w:instrText xml:space="preserve"> PAGEREF _Toc15462 \h </w:instrText>
        </w:r>
        <w:r>
          <w:fldChar w:fldCharType="separate"/>
        </w:r>
        <w:r>
          <w:t>10</w:t>
        </w:r>
        <w:r>
          <w:fldChar w:fldCharType="end"/>
        </w:r>
      </w:hyperlink>
    </w:p>
    <w:p>
      <w:pPr>
        <w:pStyle w:val="TOC2"/>
        <w:tabs>
          <w:tab w:val="right" w:leader="dot" w:pos="8306"/>
        </w:tabs>
      </w:pPr>
      <w:hyperlink w:anchor="_Toc28188" w:history="1">
        <w:r>
          <w:rPr>
            <w:rFonts w:ascii="仿宋" w:eastAsia="仿宋" w:hAnsi="仿宋" w:cs="仿宋" w:hint="eastAsia"/>
            <w:lang w:eastAsia="zh-CN"/>
          </w:rPr>
          <w:t>(一)、可持续战略与实践</w:t>
        </w:r>
        <w:r>
          <w:tab/>
        </w:r>
        <w:r>
          <w:fldChar w:fldCharType="begin"/>
        </w:r>
        <w:r>
          <w:instrText xml:space="preserve"> PAGEREF _Toc28188 \h </w:instrText>
        </w:r>
        <w:r>
          <w:fldChar w:fldCharType="separate"/>
        </w:r>
        <w:r>
          <w:t>10</w:t>
        </w:r>
        <w:r>
          <w:fldChar w:fldCharType="end"/>
        </w:r>
      </w:hyperlink>
    </w:p>
    <w:p>
      <w:pPr>
        <w:pStyle w:val="TOC2"/>
        <w:tabs>
          <w:tab w:val="right" w:leader="dot" w:pos="8306"/>
        </w:tabs>
      </w:pPr>
      <w:hyperlink w:anchor="_Toc22170" w:history="1">
        <w:r>
          <w:rPr>
            <w:rFonts w:ascii="仿宋" w:eastAsia="仿宋" w:hAnsi="仿宋" w:cs="仿宋" w:hint="eastAsia"/>
            <w:lang w:eastAsia="zh-CN"/>
          </w:rPr>
          <w:t>(二)、环保与社会责任</w:t>
        </w:r>
        <w:r>
          <w:tab/>
        </w:r>
        <w:r>
          <w:fldChar w:fldCharType="begin"/>
        </w:r>
        <w:r>
          <w:instrText xml:space="preserve"> PAGEREF _Toc22170 \h </w:instrText>
        </w:r>
        <w:r>
          <w:fldChar w:fldCharType="separate"/>
        </w:r>
        <w:r>
          <w:t>11</w:t>
        </w:r>
        <w:r>
          <w:fldChar w:fldCharType="end"/>
        </w:r>
      </w:hyperlink>
    </w:p>
    <w:p>
      <w:pPr>
        <w:pStyle w:val="TOC1"/>
        <w:tabs>
          <w:tab w:val="right" w:leader="dot" w:pos="8306"/>
        </w:tabs>
      </w:pPr>
      <w:hyperlink w:anchor="_Toc7978" w:history="1">
        <w:r>
          <w:rPr>
            <w:rFonts w:ascii="仿宋" w:eastAsia="仿宋" w:hAnsi="仿宋" w:cs="仿宋" w:hint="eastAsia"/>
            <w:lang w:eastAsia="zh-CN"/>
          </w:rPr>
          <w:t>四、心电监护仪项目选址可行性分析</w:t>
        </w:r>
        <w:r>
          <w:tab/>
        </w:r>
        <w:r>
          <w:fldChar w:fldCharType="begin"/>
        </w:r>
        <w:r>
          <w:instrText xml:space="preserve"> PAGEREF _Toc7978 \h </w:instrText>
        </w:r>
        <w:r>
          <w:fldChar w:fldCharType="separate"/>
        </w:r>
        <w:r>
          <w:t>12</w:t>
        </w:r>
        <w:r>
          <w:fldChar w:fldCharType="end"/>
        </w:r>
      </w:hyperlink>
    </w:p>
    <w:p>
      <w:pPr>
        <w:pStyle w:val="TOC2"/>
        <w:tabs>
          <w:tab w:val="right" w:leader="dot" w:pos="8306"/>
        </w:tabs>
      </w:pPr>
      <w:hyperlink w:anchor="_Toc3724" w:history="1">
        <w:r>
          <w:rPr>
            <w:rFonts w:ascii="仿宋" w:eastAsia="仿宋" w:hAnsi="仿宋" w:cs="仿宋" w:hint="eastAsia"/>
            <w:lang w:eastAsia="zh-CN"/>
          </w:rPr>
          <w:t>(一)、心电监护仪项目选址</w:t>
        </w:r>
        <w:r>
          <w:tab/>
        </w:r>
        <w:r>
          <w:fldChar w:fldCharType="begin"/>
        </w:r>
        <w:r>
          <w:instrText xml:space="preserve"> PAGEREF _Toc3724 \h </w:instrText>
        </w:r>
        <w:r>
          <w:fldChar w:fldCharType="separate"/>
        </w:r>
        <w:r>
          <w:t>12</w:t>
        </w:r>
        <w:r>
          <w:fldChar w:fldCharType="end"/>
        </w:r>
      </w:hyperlink>
    </w:p>
    <w:p>
      <w:pPr>
        <w:pStyle w:val="TOC2"/>
        <w:tabs>
          <w:tab w:val="right" w:leader="dot" w:pos="8306"/>
        </w:tabs>
      </w:pPr>
      <w:hyperlink w:anchor="_Toc14241" w:history="1">
        <w:r>
          <w:rPr>
            <w:rFonts w:ascii="仿宋" w:eastAsia="仿宋" w:hAnsi="仿宋" w:cs="仿宋" w:hint="eastAsia"/>
            <w:lang w:eastAsia="zh-CN"/>
          </w:rPr>
          <w:t>(二)、用地控制指标</w:t>
        </w:r>
        <w:r>
          <w:tab/>
        </w:r>
        <w:r>
          <w:fldChar w:fldCharType="begin"/>
        </w:r>
        <w:r>
          <w:instrText xml:space="preserve"> PAGEREF _Toc14241 \h </w:instrText>
        </w:r>
        <w:r>
          <w:fldChar w:fldCharType="separate"/>
        </w:r>
        <w:r>
          <w:t>12</w:t>
        </w:r>
        <w:r>
          <w:fldChar w:fldCharType="end"/>
        </w:r>
      </w:hyperlink>
    </w:p>
    <w:p>
      <w:pPr>
        <w:pStyle w:val="TOC2"/>
        <w:tabs>
          <w:tab w:val="right" w:leader="dot" w:pos="8306"/>
        </w:tabs>
      </w:pPr>
      <w:hyperlink w:anchor="_Toc8035" w:history="1">
        <w:r>
          <w:rPr>
            <w:rFonts w:ascii="仿宋" w:eastAsia="仿宋" w:hAnsi="仿宋" w:cs="仿宋" w:hint="eastAsia"/>
            <w:lang w:eastAsia="zh-CN"/>
          </w:rPr>
          <w:t>(三)、节约用地措施</w:t>
        </w:r>
        <w:r>
          <w:tab/>
        </w:r>
        <w:r>
          <w:fldChar w:fldCharType="begin"/>
        </w:r>
        <w:r>
          <w:instrText xml:space="preserve"> PAGEREF _Toc8035 \h </w:instrText>
        </w:r>
        <w:r>
          <w:fldChar w:fldCharType="separate"/>
        </w:r>
        <w:r>
          <w:t>14</w:t>
        </w:r>
        <w:r>
          <w:fldChar w:fldCharType="end"/>
        </w:r>
      </w:hyperlink>
    </w:p>
    <w:p>
      <w:pPr>
        <w:pStyle w:val="TOC2"/>
        <w:tabs>
          <w:tab w:val="right" w:leader="dot" w:pos="8306"/>
        </w:tabs>
      </w:pPr>
      <w:hyperlink w:anchor="_Toc9483" w:history="1">
        <w:r>
          <w:rPr>
            <w:rFonts w:ascii="仿宋" w:eastAsia="仿宋" w:hAnsi="仿宋" w:cs="仿宋" w:hint="eastAsia"/>
            <w:lang w:eastAsia="zh-CN"/>
          </w:rPr>
          <w:t>(四)、总图布置方案</w:t>
        </w:r>
        <w:r>
          <w:tab/>
        </w:r>
        <w:r>
          <w:fldChar w:fldCharType="begin"/>
        </w:r>
        <w:r>
          <w:instrText xml:space="preserve"> PAGEREF _Toc9483 \h </w:instrText>
        </w:r>
        <w:r>
          <w:fldChar w:fldCharType="separate"/>
        </w:r>
        <w:r>
          <w:t>15</w:t>
        </w:r>
        <w:r>
          <w:fldChar w:fldCharType="end"/>
        </w:r>
      </w:hyperlink>
    </w:p>
    <w:p>
      <w:pPr>
        <w:pStyle w:val="TOC2"/>
        <w:tabs>
          <w:tab w:val="right" w:leader="dot" w:pos="8306"/>
        </w:tabs>
      </w:pPr>
      <w:hyperlink w:anchor="_Toc27514" w:history="1">
        <w:r>
          <w:rPr>
            <w:rFonts w:ascii="仿宋" w:eastAsia="仿宋" w:hAnsi="仿宋" w:cs="仿宋" w:hint="eastAsia"/>
            <w:lang w:eastAsia="zh-CN"/>
          </w:rPr>
          <w:t>(五)、选址综合评价</w:t>
        </w:r>
        <w:r>
          <w:tab/>
        </w:r>
        <w:r>
          <w:fldChar w:fldCharType="begin"/>
        </w:r>
        <w:r>
          <w:instrText xml:space="preserve"> PAGEREF _Toc27514 \h </w:instrText>
        </w:r>
        <w:r>
          <w:fldChar w:fldCharType="separate"/>
        </w:r>
        <w:r>
          <w:t>16</w:t>
        </w:r>
        <w:r>
          <w:fldChar w:fldCharType="end"/>
        </w:r>
      </w:hyperlink>
    </w:p>
    <w:p>
      <w:pPr>
        <w:pStyle w:val="TOC1"/>
        <w:tabs>
          <w:tab w:val="right" w:leader="dot" w:pos="8306"/>
        </w:tabs>
      </w:pPr>
      <w:hyperlink w:anchor="_Toc10090" w:history="1">
        <w:r>
          <w:rPr>
            <w:rFonts w:ascii="仿宋" w:eastAsia="仿宋" w:hAnsi="仿宋" w:cs="仿宋" w:hint="eastAsia"/>
            <w:lang w:eastAsia="zh-CN"/>
          </w:rPr>
          <w:t>五、心电监护仪项目建设单位说明</w:t>
        </w:r>
        <w:r>
          <w:tab/>
        </w:r>
        <w:r>
          <w:fldChar w:fldCharType="begin"/>
        </w:r>
        <w:r>
          <w:instrText xml:space="preserve"> PAGEREF _Toc10090 \h </w:instrText>
        </w:r>
        <w:r>
          <w:fldChar w:fldCharType="separate"/>
        </w:r>
        <w:r>
          <w:t>17</w:t>
        </w:r>
        <w:r>
          <w:fldChar w:fldCharType="end"/>
        </w:r>
      </w:hyperlink>
    </w:p>
    <w:p>
      <w:pPr>
        <w:pStyle w:val="TOC2"/>
        <w:tabs>
          <w:tab w:val="right" w:leader="dot" w:pos="8306"/>
        </w:tabs>
      </w:pPr>
      <w:hyperlink w:anchor="_Toc17811" w:history="1">
        <w:r>
          <w:rPr>
            <w:rFonts w:ascii="仿宋" w:eastAsia="仿宋" w:hAnsi="仿宋" w:cs="仿宋" w:hint="eastAsia"/>
            <w:lang w:eastAsia="zh-CN"/>
          </w:rPr>
          <w:t>(一)、心电监护仪项目承办单位基本情况</w:t>
        </w:r>
        <w:r>
          <w:tab/>
        </w:r>
        <w:r>
          <w:fldChar w:fldCharType="begin"/>
        </w:r>
        <w:r>
          <w:instrText xml:space="preserve"> PAGEREF _Toc17811 \h </w:instrText>
        </w:r>
        <w:r>
          <w:fldChar w:fldCharType="separate"/>
        </w:r>
        <w:r>
          <w:t>17</w:t>
        </w:r>
        <w:r>
          <w:fldChar w:fldCharType="end"/>
        </w:r>
      </w:hyperlink>
    </w:p>
    <w:p>
      <w:pPr>
        <w:pStyle w:val="TOC2"/>
        <w:tabs>
          <w:tab w:val="right" w:leader="dot" w:pos="8306"/>
        </w:tabs>
      </w:pPr>
      <w:hyperlink w:anchor="_Toc13847" w:history="1">
        <w:r>
          <w:rPr>
            <w:rFonts w:ascii="仿宋" w:eastAsia="仿宋" w:hAnsi="仿宋" w:cs="仿宋" w:hint="eastAsia"/>
            <w:lang w:eastAsia="zh-CN"/>
          </w:rPr>
          <w:t>(二)、公司经济效益分析</w:t>
        </w:r>
        <w:r>
          <w:tab/>
        </w:r>
        <w:r>
          <w:fldChar w:fldCharType="begin"/>
        </w:r>
        <w:r>
          <w:instrText xml:space="preserve"> PAGEREF _Toc13847 \h </w:instrText>
        </w:r>
        <w:r>
          <w:fldChar w:fldCharType="separate"/>
        </w:r>
        <w:r>
          <w:t>18</w:t>
        </w:r>
        <w:r>
          <w:fldChar w:fldCharType="end"/>
        </w:r>
      </w:hyperlink>
    </w:p>
    <w:p>
      <w:pPr>
        <w:pStyle w:val="TOC1"/>
        <w:tabs>
          <w:tab w:val="right" w:leader="dot" w:pos="8306"/>
        </w:tabs>
      </w:pPr>
      <w:hyperlink w:anchor="_Toc195" w:history="1">
        <w:r>
          <w:rPr>
            <w:rFonts w:ascii="仿宋" w:eastAsia="仿宋" w:hAnsi="仿宋" w:cs="仿宋" w:hint="eastAsia"/>
            <w:lang w:eastAsia="zh-CN"/>
          </w:rPr>
          <w:t>六、心电监护仪项目概论</w:t>
        </w:r>
        <w:r>
          <w:tab/>
        </w:r>
        <w:r>
          <w:fldChar w:fldCharType="begin"/>
        </w:r>
        <w:r>
          <w:instrText xml:space="preserve"> PAGEREF _Toc195 \h </w:instrText>
        </w:r>
        <w:r>
          <w:fldChar w:fldCharType="separate"/>
        </w:r>
        <w:r>
          <w:t>19</w:t>
        </w:r>
        <w:r>
          <w:fldChar w:fldCharType="end"/>
        </w:r>
      </w:hyperlink>
    </w:p>
    <w:p>
      <w:pPr>
        <w:pStyle w:val="TOC2"/>
        <w:tabs>
          <w:tab w:val="right" w:leader="dot" w:pos="8306"/>
        </w:tabs>
      </w:pPr>
      <w:hyperlink w:anchor="_Toc5255" w:history="1">
        <w:r>
          <w:rPr>
            <w:rFonts w:ascii="仿宋" w:eastAsia="仿宋" w:hAnsi="仿宋" w:cs="仿宋" w:hint="eastAsia"/>
            <w:lang w:eastAsia="zh-CN"/>
          </w:rPr>
          <w:t>(一)、心电监护仪项目概况</w:t>
        </w:r>
        <w:r>
          <w:tab/>
        </w:r>
        <w:r>
          <w:fldChar w:fldCharType="begin"/>
        </w:r>
        <w:r>
          <w:instrText xml:space="preserve"> PAGEREF _Toc5255 \h </w:instrText>
        </w:r>
        <w:r>
          <w:fldChar w:fldCharType="separate"/>
        </w:r>
        <w:r>
          <w:t>19</w:t>
        </w:r>
        <w:r>
          <w:fldChar w:fldCharType="end"/>
        </w:r>
      </w:hyperlink>
    </w:p>
    <w:p>
      <w:pPr>
        <w:pStyle w:val="TOC2"/>
        <w:tabs>
          <w:tab w:val="right" w:leader="dot" w:pos="8306"/>
        </w:tabs>
      </w:pPr>
      <w:hyperlink w:anchor="_Toc25742" w:history="1">
        <w:r>
          <w:rPr>
            <w:rFonts w:ascii="仿宋" w:eastAsia="仿宋" w:hAnsi="仿宋" w:cs="仿宋" w:hint="eastAsia"/>
            <w:lang w:eastAsia="zh-CN"/>
          </w:rPr>
          <w:t>(二)、心电监护仪项目目标</w:t>
        </w:r>
        <w:r>
          <w:tab/>
        </w:r>
        <w:r>
          <w:fldChar w:fldCharType="begin"/>
        </w:r>
        <w:r>
          <w:instrText xml:space="preserve"> PAGEREF _Toc25742 \h </w:instrText>
        </w:r>
        <w:r>
          <w:fldChar w:fldCharType="separate"/>
        </w:r>
        <w:r>
          <w:t>21</w:t>
        </w:r>
        <w:r>
          <w:fldChar w:fldCharType="end"/>
        </w:r>
      </w:hyperlink>
    </w:p>
    <w:p>
      <w:pPr>
        <w:pStyle w:val="TOC2"/>
        <w:tabs>
          <w:tab w:val="right" w:leader="dot" w:pos="8306"/>
        </w:tabs>
      </w:pPr>
      <w:hyperlink w:anchor="_Toc24179" w:history="1">
        <w:r>
          <w:rPr>
            <w:rFonts w:ascii="仿宋" w:eastAsia="仿宋" w:hAnsi="仿宋" w:cs="仿宋" w:hint="eastAsia"/>
            <w:lang w:eastAsia="zh-CN"/>
          </w:rPr>
          <w:t>(三)、心电监护仪项目提出的理由</w:t>
        </w:r>
        <w:r>
          <w:tab/>
        </w:r>
        <w:r>
          <w:fldChar w:fldCharType="begin"/>
        </w:r>
        <w:r>
          <w:instrText xml:space="preserve"> PAGEREF _Toc24179 \h </w:instrText>
        </w:r>
        <w:r>
          <w:fldChar w:fldCharType="separate"/>
        </w:r>
        <w:r>
          <w:t>22</w:t>
        </w:r>
        <w:r>
          <w:fldChar w:fldCharType="end"/>
        </w:r>
      </w:hyperlink>
    </w:p>
    <w:p>
      <w:pPr>
        <w:pStyle w:val="TOC2"/>
        <w:tabs>
          <w:tab w:val="right" w:leader="dot" w:pos="8306"/>
        </w:tabs>
      </w:pPr>
      <w:hyperlink w:anchor="_Toc20232" w:history="1">
        <w:r>
          <w:rPr>
            <w:rFonts w:ascii="仿宋" w:eastAsia="仿宋" w:hAnsi="仿宋" w:cs="仿宋" w:hint="eastAsia"/>
            <w:lang w:eastAsia="zh-CN"/>
          </w:rPr>
          <w:t>(四)、心电监护仪项目意义</w:t>
        </w:r>
        <w:r>
          <w:tab/>
        </w:r>
        <w:r>
          <w:fldChar w:fldCharType="begin"/>
        </w:r>
        <w:r>
          <w:instrText xml:space="preserve"> PAGEREF _Toc20232 \h </w:instrText>
        </w:r>
        <w:r>
          <w:fldChar w:fldCharType="separate"/>
        </w:r>
        <w:r>
          <w:t>23</w:t>
        </w:r>
        <w:r>
          <w:fldChar w:fldCharType="end"/>
        </w:r>
      </w:hyperlink>
    </w:p>
    <w:p>
      <w:pPr>
        <w:pStyle w:val="TOC2"/>
        <w:tabs>
          <w:tab w:val="right" w:leader="dot" w:pos="8306"/>
        </w:tabs>
      </w:pPr>
      <w:hyperlink w:anchor="_Toc19950" w:history="1">
        <w:r>
          <w:rPr>
            <w:rFonts w:ascii="仿宋" w:eastAsia="仿宋" w:hAnsi="仿宋" w:cs="仿宋" w:hint="eastAsia"/>
            <w:lang w:eastAsia="zh-CN"/>
          </w:rPr>
          <w:t>(五)、心电监护仪项目背景</w:t>
        </w:r>
        <w:r>
          <w:tab/>
        </w:r>
        <w:r>
          <w:fldChar w:fldCharType="begin"/>
        </w:r>
        <w:r>
          <w:instrText xml:space="preserve"> PAGEREF _Toc19950 \h </w:instrText>
        </w:r>
        <w:r>
          <w:fldChar w:fldCharType="separate"/>
        </w:r>
        <w:r>
          <w:t>24</w:t>
        </w:r>
        <w:r>
          <w:fldChar w:fldCharType="end"/>
        </w:r>
      </w:hyperlink>
    </w:p>
    <w:p>
      <w:pPr>
        <w:pStyle w:val="TOC1"/>
        <w:tabs>
          <w:tab w:val="right" w:leader="dot" w:pos="8306"/>
        </w:tabs>
      </w:pPr>
      <w:hyperlink w:anchor="_Toc23809" w:history="1">
        <w:r>
          <w:rPr>
            <w:rFonts w:ascii="仿宋" w:eastAsia="仿宋" w:hAnsi="仿宋" w:cs="仿宋" w:hint="eastAsia"/>
            <w:lang w:eastAsia="zh-CN"/>
          </w:rPr>
          <w:t>七、心电监护仪项目风险管理</w:t>
        </w:r>
        <w:r>
          <w:tab/>
        </w:r>
        <w:r>
          <w:fldChar w:fldCharType="begin"/>
        </w:r>
        <w:r>
          <w:instrText xml:space="preserve"> PAGEREF _Toc23809 \h </w:instrText>
        </w:r>
        <w:r>
          <w:fldChar w:fldCharType="separate"/>
        </w:r>
        <w:r>
          <w:t>25</w:t>
        </w:r>
        <w:r>
          <w:fldChar w:fldCharType="end"/>
        </w:r>
      </w:hyperlink>
    </w:p>
    <w:p>
      <w:pPr>
        <w:pStyle w:val="TOC2"/>
        <w:tabs>
          <w:tab w:val="right" w:leader="dot" w:pos="8306"/>
        </w:tabs>
      </w:pPr>
      <w:hyperlink w:anchor="_Toc21352" w:history="1">
        <w:r>
          <w:rPr>
            <w:rFonts w:ascii="仿宋" w:eastAsia="仿宋" w:hAnsi="仿宋" w:cs="仿宋" w:hint="eastAsia"/>
            <w:lang w:eastAsia="zh-CN"/>
          </w:rPr>
          <w:t>(一)、风险识别与评估</w:t>
        </w:r>
        <w:r>
          <w:tab/>
        </w:r>
        <w:r>
          <w:fldChar w:fldCharType="begin"/>
        </w:r>
        <w:r>
          <w:instrText xml:space="preserve"> PAGEREF _Toc21352 \h </w:instrText>
        </w:r>
        <w:r>
          <w:fldChar w:fldCharType="separate"/>
        </w:r>
        <w:r>
          <w:t>25</w:t>
        </w:r>
        <w:r>
          <w:fldChar w:fldCharType="end"/>
        </w:r>
      </w:hyperlink>
    </w:p>
    <w:p>
      <w:pPr>
        <w:pStyle w:val="TOC2"/>
        <w:tabs>
          <w:tab w:val="right" w:leader="dot" w:pos="8306"/>
        </w:tabs>
      </w:pPr>
      <w:hyperlink w:anchor="_Toc28801" w:history="1">
        <w:r>
          <w:rPr>
            <w:rFonts w:ascii="仿宋" w:eastAsia="仿宋" w:hAnsi="仿宋" w:cs="仿宋" w:hint="eastAsia"/>
            <w:lang w:eastAsia="zh-CN"/>
          </w:rPr>
          <w:t>(二)、风险应对策略</w:t>
        </w:r>
        <w:r>
          <w:tab/>
        </w:r>
        <w:r>
          <w:fldChar w:fldCharType="begin"/>
        </w:r>
        <w:r>
          <w:instrText xml:space="preserve"> PAGEREF _Toc28801 \h </w:instrText>
        </w:r>
        <w:r>
          <w:fldChar w:fldCharType="separate"/>
        </w:r>
        <w:r>
          <w:t>26</w:t>
        </w:r>
        <w:r>
          <w:fldChar w:fldCharType="end"/>
        </w:r>
      </w:hyperlink>
    </w:p>
    <w:p>
      <w:pPr>
        <w:pStyle w:val="TOC2"/>
        <w:tabs>
          <w:tab w:val="right" w:leader="dot" w:pos="8306"/>
        </w:tabs>
      </w:pPr>
      <w:hyperlink w:anchor="_Toc5823" w:history="1">
        <w:r>
          <w:rPr>
            <w:rFonts w:ascii="仿宋" w:eastAsia="仿宋" w:hAnsi="仿宋" w:cs="仿宋" w:hint="eastAsia"/>
            <w:lang w:eastAsia="zh-CN"/>
          </w:rPr>
          <w:t>(三)、风险监控与控制</w:t>
        </w:r>
        <w:r>
          <w:tab/>
        </w:r>
        <w:r>
          <w:fldChar w:fldCharType="begin"/>
        </w:r>
        <w:r>
          <w:instrText xml:space="preserve"> PAGEREF _Toc5823 \h </w:instrText>
        </w:r>
        <w:r>
          <w:fldChar w:fldCharType="separate"/>
        </w:r>
        <w:r>
          <w:t>28</w:t>
        </w:r>
        <w:r>
          <w:fldChar w:fldCharType="end"/>
        </w:r>
      </w:hyperlink>
    </w:p>
    <w:p>
      <w:pPr>
        <w:pStyle w:val="TOC1"/>
        <w:tabs>
          <w:tab w:val="right" w:leader="dot" w:pos="8306"/>
        </w:tabs>
      </w:pPr>
      <w:hyperlink w:anchor="_Toc28696" w:history="1">
        <w:r>
          <w:rPr>
            <w:rFonts w:ascii="仿宋" w:eastAsia="仿宋" w:hAnsi="仿宋" w:cs="仿宋" w:hint="eastAsia"/>
            <w:lang w:eastAsia="zh-CN"/>
          </w:rPr>
          <w:t>八、心电监护仪项目财务管理</w:t>
        </w:r>
        <w:r>
          <w:tab/>
        </w:r>
        <w:r>
          <w:fldChar w:fldCharType="begin"/>
        </w:r>
        <w:r>
          <w:instrText xml:space="preserve"> PAGEREF _Toc28696 \h </w:instrText>
        </w:r>
        <w:r>
          <w:fldChar w:fldCharType="separate"/>
        </w:r>
        <w:r>
          <w:t>29</w:t>
        </w:r>
        <w:r>
          <w:fldChar w:fldCharType="end"/>
        </w:r>
      </w:hyperlink>
    </w:p>
    <w:p>
      <w:pPr>
        <w:pStyle w:val="TOC2"/>
        <w:tabs>
          <w:tab w:val="right" w:leader="dot" w:pos="8306"/>
        </w:tabs>
      </w:pPr>
      <w:hyperlink w:anchor="_Toc29121" w:history="1">
        <w:r>
          <w:rPr>
            <w:rFonts w:ascii="仿宋" w:eastAsia="仿宋" w:hAnsi="仿宋" w:cs="仿宋" w:hint="eastAsia"/>
            <w:lang w:eastAsia="zh-CN"/>
          </w:rPr>
          <w:t>(一)、资金需求大</w:t>
        </w:r>
        <w:r>
          <w:tab/>
        </w:r>
        <w:r>
          <w:fldChar w:fldCharType="begin"/>
        </w:r>
        <w:r>
          <w:instrText xml:space="preserve"> PAGEREF _Toc29121 \h </w:instrText>
        </w:r>
        <w:r>
          <w:fldChar w:fldCharType="separate"/>
        </w:r>
        <w:r>
          <w:t>29</w:t>
        </w:r>
        <w:r>
          <w:fldChar w:fldCharType="end"/>
        </w:r>
      </w:hyperlink>
    </w:p>
    <w:p>
      <w:pPr>
        <w:pStyle w:val="TOC2"/>
        <w:tabs>
          <w:tab w:val="right" w:leader="dot" w:pos="8306"/>
        </w:tabs>
      </w:pPr>
      <w:hyperlink w:anchor="_Toc11737" w:history="1">
        <w:r>
          <w:rPr>
            <w:rFonts w:ascii="仿宋" w:eastAsia="仿宋" w:hAnsi="仿宋" w:cs="仿宋" w:hint="eastAsia"/>
            <w:lang w:eastAsia="zh-CN"/>
          </w:rPr>
          <w:t>(二)、研发周期长</w:t>
        </w:r>
        <w:r>
          <w:tab/>
        </w:r>
        <w:r>
          <w:fldChar w:fldCharType="begin"/>
        </w:r>
        <w:r>
          <w:instrText xml:space="preserve"> PAGEREF _Toc11737 \h </w:instrText>
        </w:r>
        <w:r>
          <w:fldChar w:fldCharType="separate"/>
        </w:r>
        <w:r>
          <w:t>30</w:t>
        </w:r>
        <w:r>
          <w:fldChar w:fldCharType="end"/>
        </w:r>
      </w:hyperlink>
    </w:p>
    <w:p>
      <w:pPr>
        <w:pStyle w:val="TOC2"/>
        <w:tabs>
          <w:tab w:val="right" w:leader="dot" w:pos="8306"/>
        </w:tabs>
      </w:pPr>
      <w:hyperlink w:anchor="_Toc14284" w:history="1">
        <w:r>
          <w:rPr>
            <w:rFonts w:ascii="仿宋" w:eastAsia="仿宋" w:hAnsi="仿宋" w:cs="仿宋" w:hint="eastAsia"/>
            <w:lang w:eastAsia="zh-CN"/>
          </w:rPr>
          <w:t>(三)、市场风险大</w:t>
        </w:r>
        <w:r>
          <w:tab/>
        </w:r>
        <w:r>
          <w:fldChar w:fldCharType="begin"/>
        </w:r>
        <w:r>
          <w:instrText xml:space="preserve"> PAGEREF _Toc14284 \h </w:instrText>
        </w:r>
        <w:r>
          <w:fldChar w:fldCharType="separate"/>
        </w:r>
        <w:r>
          <w:t>31</w:t>
        </w:r>
        <w:r>
          <w:fldChar w:fldCharType="end"/>
        </w:r>
      </w:hyperlink>
    </w:p>
    <w:p>
      <w:pPr>
        <w:pStyle w:val="TOC2"/>
        <w:tabs>
          <w:tab w:val="right" w:leader="dot" w:pos="8306"/>
        </w:tabs>
      </w:pPr>
      <w:hyperlink w:anchor="_Toc6898" w:history="1">
        <w:r>
          <w:rPr>
            <w:rFonts w:ascii="仿宋" w:eastAsia="仿宋" w:hAnsi="仿宋" w:cs="仿宋" w:hint="eastAsia"/>
            <w:lang w:eastAsia="zh-CN"/>
          </w:rPr>
          <w:t>(四)、利润率高</w:t>
        </w:r>
        <w:r>
          <w:tab/>
        </w:r>
        <w:r>
          <w:fldChar w:fldCharType="begin"/>
        </w:r>
        <w:r>
          <w:instrText xml:space="preserve"> PAGEREF _Toc6898 \h </w:instrText>
        </w:r>
        <w:r>
          <w:fldChar w:fldCharType="separate"/>
        </w:r>
        <w:r>
          <w:t>34</w:t>
        </w:r>
        <w:r>
          <w:fldChar w:fldCharType="end"/>
        </w:r>
      </w:hyperlink>
    </w:p>
    <w:p>
      <w:pPr>
        <w:pStyle w:val="TOC1"/>
        <w:tabs>
          <w:tab w:val="right" w:leader="dot" w:pos="8306"/>
        </w:tabs>
      </w:pPr>
      <w:hyperlink w:anchor="_Toc31604" w:history="1">
        <w:r>
          <w:rPr>
            <w:rFonts w:ascii="仿宋" w:eastAsia="仿宋" w:hAnsi="仿宋" w:cs="仿宋" w:hint="eastAsia"/>
            <w:lang w:eastAsia="zh-CN"/>
          </w:rPr>
          <w:t>九、心电监护仪项目环境影响分析</w:t>
        </w:r>
        <w:r>
          <w:tab/>
        </w:r>
        <w:r>
          <w:fldChar w:fldCharType="begin"/>
        </w:r>
        <w:r>
          <w:instrText xml:space="preserve"> PAGEREF _Toc31604 \h </w:instrText>
        </w:r>
        <w:r>
          <w:fldChar w:fldCharType="separate"/>
        </w:r>
        <w:r>
          <w:t>36</w:t>
        </w:r>
        <w:r>
          <w:fldChar w:fldCharType="end"/>
        </w:r>
      </w:hyperlink>
    </w:p>
    <w:p>
      <w:pPr>
        <w:pStyle w:val="TOC2"/>
        <w:tabs>
          <w:tab w:val="right" w:leader="dot" w:pos="8306"/>
        </w:tabs>
      </w:pPr>
      <w:hyperlink w:anchor="_Toc21823" w:history="1">
        <w:r>
          <w:rPr>
            <w:rFonts w:ascii="仿宋" w:eastAsia="仿宋" w:hAnsi="仿宋" w:cs="仿宋" w:hint="eastAsia"/>
            <w:lang w:eastAsia="zh-CN"/>
          </w:rPr>
          <w:t>(一)、建设区域环境质量现状</w:t>
        </w:r>
        <w:r>
          <w:tab/>
        </w:r>
        <w:r>
          <w:fldChar w:fldCharType="begin"/>
        </w:r>
        <w:r>
          <w:instrText xml:space="preserve"> PAGEREF _Toc21823 \h </w:instrText>
        </w:r>
        <w:r>
          <w:fldChar w:fldCharType="separate"/>
        </w:r>
        <w:r>
          <w:t>36</w:t>
        </w:r>
        <w:r>
          <w:fldChar w:fldCharType="end"/>
        </w:r>
      </w:hyperlink>
    </w:p>
    <w:p>
      <w:pPr>
        <w:pStyle w:val="TOC2"/>
        <w:tabs>
          <w:tab w:val="right" w:leader="dot" w:pos="8306"/>
        </w:tabs>
      </w:pPr>
      <w:hyperlink w:anchor="_Toc19032" w:history="1">
        <w:r>
          <w:rPr>
            <w:rFonts w:ascii="仿宋" w:eastAsia="仿宋" w:hAnsi="仿宋" w:cs="仿宋" w:hint="eastAsia"/>
            <w:lang w:eastAsia="zh-CN"/>
          </w:rPr>
          <w:t>(二)、建设期环境保护</w:t>
        </w:r>
        <w:r>
          <w:tab/>
        </w:r>
        <w:r>
          <w:fldChar w:fldCharType="begin"/>
        </w:r>
        <w:r>
          <w:instrText xml:space="preserve"> PAGEREF _Toc19032 \h </w:instrText>
        </w:r>
        <w:r>
          <w:fldChar w:fldCharType="separate"/>
        </w:r>
        <w:r>
          <w:t>38</w:t>
        </w:r>
        <w:r>
          <w:fldChar w:fldCharType="end"/>
        </w:r>
      </w:hyperlink>
    </w:p>
    <w:p>
      <w:pPr>
        <w:pStyle w:val="TOC2"/>
        <w:tabs>
          <w:tab w:val="right" w:leader="dot" w:pos="8306"/>
        </w:tabs>
      </w:pPr>
      <w:hyperlink w:anchor="_Toc18002" w:history="1">
        <w:r>
          <w:rPr>
            <w:rFonts w:ascii="仿宋" w:eastAsia="仿宋" w:hAnsi="仿宋" w:cs="仿宋" w:hint="eastAsia"/>
            <w:lang w:eastAsia="zh-CN"/>
          </w:rPr>
          <w:t>(三)、运营期环境保护</w:t>
        </w:r>
        <w:r>
          <w:tab/>
        </w:r>
        <w:r>
          <w:fldChar w:fldCharType="begin"/>
        </w:r>
        <w:r>
          <w:instrText xml:space="preserve"> PAGEREF _Toc18002 \h </w:instrText>
        </w:r>
        <w:r>
          <w:fldChar w:fldCharType="separate"/>
        </w:r>
        <w:r>
          <w:t>39</w:t>
        </w:r>
        <w:r>
          <w:fldChar w:fldCharType="end"/>
        </w:r>
      </w:hyperlink>
    </w:p>
    <w:p>
      <w:pPr>
        <w:pStyle w:val="TOC2"/>
        <w:tabs>
          <w:tab w:val="right" w:leader="dot" w:pos="8306"/>
        </w:tabs>
      </w:pPr>
      <w:hyperlink w:anchor="_Toc22661" w:history="1">
        <w:r>
          <w:rPr>
            <w:rFonts w:ascii="仿宋" w:eastAsia="仿宋" w:hAnsi="仿宋" w:cs="仿宋" w:hint="eastAsia"/>
            <w:lang w:eastAsia="zh-CN"/>
          </w:rPr>
          <w:t>(四)、心电监护仪项目建设对区域经济的影响</w:t>
        </w:r>
        <w:r>
          <w:tab/>
        </w:r>
        <w:r>
          <w:fldChar w:fldCharType="begin"/>
        </w:r>
        <w:r>
          <w:instrText xml:space="preserve"> PAGEREF _Toc22661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 w:history="1">
        <w:r>
          <w:rPr>
            <w:rFonts w:ascii="仿宋" w:eastAsia="仿宋" w:hAnsi="仿宋" w:cs="仿宋" w:hint="eastAsia"/>
            <w:lang w:eastAsia="zh-CN"/>
          </w:rPr>
          <w:t>(五)、废弃物处理</w:t>
        </w:r>
        <w:r>
          <w:tab/>
        </w:r>
        <w:r>
          <w:fldChar w:fldCharType="begin"/>
        </w:r>
        <w:r>
          <w:instrText xml:space="preserve"> PAGEREF _Toc1978 \h </w:instrText>
        </w:r>
        <w:r>
          <w:fldChar w:fldCharType="separate"/>
        </w:r>
        <w:r>
          <w:t>42</w:t>
        </w:r>
        <w:r>
          <w:fldChar w:fldCharType="end"/>
        </w:r>
      </w:hyperlink>
    </w:p>
    <w:p>
      <w:pPr>
        <w:pStyle w:val="TOC2"/>
        <w:tabs>
          <w:tab w:val="right" w:leader="dot" w:pos="8306"/>
        </w:tabs>
      </w:pPr>
      <w:hyperlink w:anchor="_Toc8223" w:history="1">
        <w:r>
          <w:rPr>
            <w:rFonts w:ascii="仿宋" w:eastAsia="仿宋" w:hAnsi="仿宋" w:cs="仿宋" w:hint="eastAsia"/>
            <w:lang w:eastAsia="zh-CN"/>
          </w:rPr>
          <w:t>(六)、特殊环境影响分析</w:t>
        </w:r>
        <w:r>
          <w:tab/>
        </w:r>
        <w:r>
          <w:fldChar w:fldCharType="begin"/>
        </w:r>
        <w:r>
          <w:instrText xml:space="preserve"> PAGEREF _Toc8223 \h </w:instrText>
        </w:r>
        <w:r>
          <w:fldChar w:fldCharType="separate"/>
        </w:r>
        <w:r>
          <w:t>43</w:t>
        </w:r>
        <w:r>
          <w:fldChar w:fldCharType="end"/>
        </w:r>
      </w:hyperlink>
    </w:p>
    <w:p>
      <w:pPr>
        <w:pStyle w:val="TOC2"/>
        <w:tabs>
          <w:tab w:val="right" w:leader="dot" w:pos="8306"/>
        </w:tabs>
      </w:pPr>
      <w:hyperlink w:anchor="_Toc7831" w:history="1">
        <w:r>
          <w:rPr>
            <w:rFonts w:ascii="仿宋" w:eastAsia="仿宋" w:hAnsi="仿宋" w:cs="仿宋" w:hint="eastAsia"/>
            <w:lang w:eastAsia="zh-CN"/>
          </w:rPr>
          <w:t>(七)、清洁生产</w:t>
        </w:r>
        <w:r>
          <w:tab/>
        </w:r>
        <w:r>
          <w:fldChar w:fldCharType="begin"/>
        </w:r>
        <w:r>
          <w:instrText xml:space="preserve"> PAGEREF _Toc7831 \h </w:instrText>
        </w:r>
        <w:r>
          <w:fldChar w:fldCharType="separate"/>
        </w:r>
        <w:r>
          <w:t>45</w:t>
        </w:r>
        <w:r>
          <w:fldChar w:fldCharType="end"/>
        </w:r>
      </w:hyperlink>
    </w:p>
    <w:p>
      <w:pPr>
        <w:pStyle w:val="TOC2"/>
        <w:tabs>
          <w:tab w:val="right" w:leader="dot" w:pos="8306"/>
        </w:tabs>
      </w:pPr>
      <w:hyperlink w:anchor="_Toc24360" w:history="1">
        <w:r>
          <w:rPr>
            <w:rFonts w:ascii="仿宋" w:eastAsia="仿宋" w:hAnsi="仿宋" w:cs="仿宋" w:hint="eastAsia"/>
            <w:lang w:eastAsia="zh-CN"/>
          </w:rPr>
          <w:t>(八)、环境保护综合评价</w:t>
        </w:r>
        <w:r>
          <w:tab/>
        </w:r>
        <w:r>
          <w:fldChar w:fldCharType="begin"/>
        </w:r>
        <w:r>
          <w:instrText xml:space="preserve"> PAGEREF _Toc24360 \h </w:instrText>
        </w:r>
        <w:r>
          <w:fldChar w:fldCharType="separate"/>
        </w:r>
        <w:r>
          <w:t>46</w:t>
        </w:r>
        <w:r>
          <w:fldChar w:fldCharType="end"/>
        </w:r>
      </w:hyperlink>
    </w:p>
    <w:p>
      <w:pPr>
        <w:pStyle w:val="TOC1"/>
        <w:tabs>
          <w:tab w:val="right" w:leader="dot" w:pos="8306"/>
        </w:tabs>
      </w:pPr>
      <w:hyperlink w:anchor="_Toc28860" w:history="1">
        <w:r>
          <w:rPr>
            <w:rFonts w:ascii="仿宋" w:eastAsia="仿宋" w:hAnsi="仿宋" w:cs="仿宋" w:hint="eastAsia"/>
            <w:lang w:eastAsia="zh-CN"/>
          </w:rPr>
          <w:t>十、心电监护仪项目人力资源培养与发展</w:t>
        </w:r>
        <w:r>
          <w:tab/>
        </w:r>
        <w:r>
          <w:fldChar w:fldCharType="begin"/>
        </w:r>
        <w:r>
          <w:instrText xml:space="preserve"> PAGEREF _Toc28860 \h </w:instrText>
        </w:r>
        <w:r>
          <w:fldChar w:fldCharType="separate"/>
        </w:r>
        <w:r>
          <w:t>47</w:t>
        </w:r>
        <w:r>
          <w:fldChar w:fldCharType="end"/>
        </w:r>
      </w:hyperlink>
    </w:p>
    <w:p>
      <w:pPr>
        <w:pStyle w:val="TOC2"/>
        <w:tabs>
          <w:tab w:val="right" w:leader="dot" w:pos="8306"/>
        </w:tabs>
      </w:pPr>
      <w:hyperlink w:anchor="_Toc27799" w:history="1">
        <w:r>
          <w:rPr>
            <w:rFonts w:ascii="仿宋" w:eastAsia="仿宋" w:hAnsi="仿宋" w:cs="仿宋" w:hint="eastAsia"/>
            <w:lang w:eastAsia="zh-CN"/>
          </w:rPr>
          <w:t>(一)、人才需求与规划</w:t>
        </w:r>
        <w:r>
          <w:tab/>
        </w:r>
        <w:r>
          <w:fldChar w:fldCharType="begin"/>
        </w:r>
        <w:r>
          <w:instrText xml:space="preserve"> PAGEREF _Toc27799 \h </w:instrText>
        </w:r>
        <w:r>
          <w:fldChar w:fldCharType="separate"/>
        </w:r>
        <w:r>
          <w:t>47</w:t>
        </w:r>
        <w:r>
          <w:fldChar w:fldCharType="end"/>
        </w:r>
      </w:hyperlink>
    </w:p>
    <w:p>
      <w:pPr>
        <w:pStyle w:val="TOC2"/>
        <w:tabs>
          <w:tab w:val="right" w:leader="dot" w:pos="8306"/>
        </w:tabs>
      </w:pPr>
      <w:hyperlink w:anchor="_Toc10222" w:history="1">
        <w:r>
          <w:rPr>
            <w:rFonts w:ascii="仿宋" w:eastAsia="仿宋" w:hAnsi="仿宋" w:cs="仿宋" w:hint="eastAsia"/>
            <w:lang w:eastAsia="zh-CN"/>
          </w:rPr>
          <w:t>(二)、培训与发展计划</w:t>
        </w:r>
        <w:r>
          <w:tab/>
        </w:r>
        <w:r>
          <w:fldChar w:fldCharType="begin"/>
        </w:r>
        <w:r>
          <w:instrText xml:space="preserve"> PAGEREF _Toc10222 \h </w:instrText>
        </w:r>
        <w:r>
          <w:fldChar w:fldCharType="separate"/>
        </w:r>
        <w:r>
          <w:t>47</w:t>
        </w:r>
        <w:r>
          <w:fldChar w:fldCharType="end"/>
        </w:r>
      </w:hyperlink>
    </w:p>
    <w:p>
      <w:pPr>
        <w:pStyle w:val="TOC1"/>
        <w:tabs>
          <w:tab w:val="right" w:leader="dot" w:pos="8306"/>
        </w:tabs>
      </w:pPr>
      <w:hyperlink w:anchor="_Toc26406" w:history="1">
        <w:r>
          <w:rPr>
            <w:rFonts w:ascii="仿宋" w:eastAsia="仿宋" w:hAnsi="仿宋" w:cs="仿宋" w:hint="eastAsia"/>
            <w:lang w:eastAsia="zh-CN"/>
          </w:rPr>
          <w:t>十一、生产安全保护</w:t>
        </w:r>
        <w:r>
          <w:tab/>
        </w:r>
        <w:r>
          <w:fldChar w:fldCharType="begin"/>
        </w:r>
        <w:r>
          <w:instrText xml:space="preserve"> PAGEREF _Toc26406 \h </w:instrText>
        </w:r>
        <w:r>
          <w:fldChar w:fldCharType="separate"/>
        </w:r>
        <w:r>
          <w:t>48</w:t>
        </w:r>
        <w:r>
          <w:fldChar w:fldCharType="end"/>
        </w:r>
      </w:hyperlink>
    </w:p>
    <w:p>
      <w:pPr>
        <w:pStyle w:val="TOC2"/>
        <w:tabs>
          <w:tab w:val="right" w:leader="dot" w:pos="8306"/>
        </w:tabs>
      </w:pPr>
      <w:hyperlink w:anchor="_Toc7163" w:history="1">
        <w:r>
          <w:rPr>
            <w:rFonts w:ascii="仿宋" w:eastAsia="仿宋" w:hAnsi="仿宋" w:cs="仿宋" w:hint="eastAsia"/>
            <w:lang w:eastAsia="zh-CN"/>
          </w:rPr>
          <w:t>(一)、消防安全</w:t>
        </w:r>
        <w:r>
          <w:tab/>
        </w:r>
        <w:r>
          <w:fldChar w:fldCharType="begin"/>
        </w:r>
        <w:r>
          <w:instrText xml:space="preserve"> PAGEREF _Toc7163 \h </w:instrText>
        </w:r>
        <w:r>
          <w:fldChar w:fldCharType="separate"/>
        </w:r>
        <w:r>
          <w:t>48</w:t>
        </w:r>
        <w:r>
          <w:fldChar w:fldCharType="end"/>
        </w:r>
      </w:hyperlink>
    </w:p>
    <w:p>
      <w:pPr>
        <w:pStyle w:val="TOC2"/>
        <w:tabs>
          <w:tab w:val="right" w:leader="dot" w:pos="8306"/>
        </w:tabs>
      </w:pPr>
      <w:hyperlink w:anchor="_Toc4982" w:history="1">
        <w:r>
          <w:rPr>
            <w:rFonts w:ascii="仿宋" w:eastAsia="仿宋" w:hAnsi="仿宋" w:cs="仿宋" w:hint="eastAsia"/>
            <w:lang w:eastAsia="zh-CN"/>
          </w:rPr>
          <w:t>(二)、防火防爆总图布置措施</w:t>
        </w:r>
        <w:r>
          <w:tab/>
        </w:r>
        <w:r>
          <w:fldChar w:fldCharType="begin"/>
        </w:r>
        <w:r>
          <w:instrText xml:space="preserve"> PAGEREF _Toc4982 \h </w:instrText>
        </w:r>
        <w:r>
          <w:fldChar w:fldCharType="separate"/>
        </w:r>
        <w:r>
          <w:t>49</w:t>
        </w:r>
        <w:r>
          <w:fldChar w:fldCharType="end"/>
        </w:r>
      </w:hyperlink>
    </w:p>
    <w:p>
      <w:pPr>
        <w:pStyle w:val="TOC2"/>
        <w:tabs>
          <w:tab w:val="right" w:leader="dot" w:pos="8306"/>
        </w:tabs>
      </w:pPr>
      <w:hyperlink w:anchor="_Toc25286" w:history="1">
        <w:r>
          <w:rPr>
            <w:rFonts w:ascii="仿宋" w:eastAsia="仿宋" w:hAnsi="仿宋" w:cs="仿宋" w:hint="eastAsia"/>
            <w:lang w:eastAsia="zh-CN"/>
          </w:rPr>
          <w:t>(三)、自然灾害防范措施</w:t>
        </w:r>
        <w:r>
          <w:tab/>
        </w:r>
        <w:r>
          <w:fldChar w:fldCharType="begin"/>
        </w:r>
        <w:r>
          <w:instrText xml:space="preserve"> PAGEREF _Toc25286 \h </w:instrText>
        </w:r>
        <w:r>
          <w:fldChar w:fldCharType="separate"/>
        </w:r>
        <w:r>
          <w:t>50</w:t>
        </w:r>
        <w:r>
          <w:fldChar w:fldCharType="end"/>
        </w:r>
      </w:hyperlink>
    </w:p>
    <w:p>
      <w:pPr>
        <w:pStyle w:val="TOC2"/>
        <w:tabs>
          <w:tab w:val="right" w:leader="dot" w:pos="8306"/>
        </w:tabs>
      </w:pPr>
      <w:hyperlink w:anchor="_Toc11393" w:history="1">
        <w:r>
          <w:rPr>
            <w:rFonts w:ascii="仿宋" w:eastAsia="仿宋" w:hAnsi="仿宋" w:cs="仿宋" w:hint="eastAsia"/>
            <w:lang w:eastAsia="zh-CN"/>
          </w:rPr>
          <w:t>(四)、安全色及安全标志使用要求</w:t>
        </w:r>
        <w:r>
          <w:tab/>
        </w:r>
        <w:r>
          <w:fldChar w:fldCharType="begin"/>
        </w:r>
        <w:r>
          <w:instrText xml:space="preserve"> PAGEREF _Toc11393 \h </w:instrText>
        </w:r>
        <w:r>
          <w:fldChar w:fldCharType="separate"/>
        </w:r>
        <w:r>
          <w:t>51</w:t>
        </w:r>
        <w:r>
          <w:fldChar w:fldCharType="end"/>
        </w:r>
      </w:hyperlink>
    </w:p>
    <w:p>
      <w:pPr>
        <w:pStyle w:val="TOC2"/>
        <w:tabs>
          <w:tab w:val="right" w:leader="dot" w:pos="8306"/>
        </w:tabs>
      </w:pPr>
      <w:hyperlink w:anchor="_Toc23932" w:history="1">
        <w:r>
          <w:rPr>
            <w:rFonts w:ascii="仿宋" w:eastAsia="仿宋" w:hAnsi="仿宋" w:cs="仿宋" w:hint="eastAsia"/>
            <w:lang w:eastAsia="zh-CN"/>
          </w:rPr>
          <w:t>(五)、防尘防毒措施</w:t>
        </w:r>
        <w:r>
          <w:tab/>
        </w:r>
        <w:r>
          <w:fldChar w:fldCharType="begin"/>
        </w:r>
        <w:r>
          <w:instrText xml:space="preserve"> PAGEREF _Toc23932 \h </w:instrText>
        </w:r>
        <w:r>
          <w:fldChar w:fldCharType="separate"/>
        </w:r>
        <w:r>
          <w:t>52</w:t>
        </w:r>
        <w:r>
          <w:fldChar w:fldCharType="end"/>
        </w:r>
      </w:hyperlink>
    </w:p>
    <w:p>
      <w:pPr>
        <w:pStyle w:val="TOC2"/>
        <w:tabs>
          <w:tab w:val="right" w:leader="dot" w:pos="8306"/>
        </w:tabs>
      </w:pPr>
      <w:hyperlink w:anchor="_Toc16500" w:history="1">
        <w:r>
          <w:rPr>
            <w:rFonts w:ascii="仿宋" w:eastAsia="仿宋" w:hAnsi="仿宋" w:cs="仿宋" w:hint="eastAsia"/>
            <w:lang w:eastAsia="zh-CN"/>
          </w:rPr>
          <w:t>(六)、防静电、触电防护及防雷措施</w:t>
        </w:r>
        <w:r>
          <w:tab/>
        </w:r>
        <w:r>
          <w:fldChar w:fldCharType="begin"/>
        </w:r>
        <w:r>
          <w:instrText xml:space="preserve"> PAGEREF _Toc16500 \h </w:instrText>
        </w:r>
        <w:r>
          <w:fldChar w:fldCharType="separate"/>
        </w:r>
        <w:r>
          <w:t>53</w:t>
        </w:r>
        <w:r>
          <w:fldChar w:fldCharType="end"/>
        </w:r>
      </w:hyperlink>
    </w:p>
    <w:p>
      <w:pPr>
        <w:pStyle w:val="TOC2"/>
        <w:tabs>
          <w:tab w:val="right" w:leader="dot" w:pos="8306"/>
        </w:tabs>
      </w:pPr>
      <w:hyperlink w:anchor="_Toc5252" w:history="1">
        <w:r>
          <w:rPr>
            <w:rFonts w:ascii="仿宋" w:eastAsia="仿宋" w:hAnsi="仿宋" w:cs="仿宋" w:hint="eastAsia"/>
            <w:lang w:eastAsia="zh-CN"/>
          </w:rPr>
          <w:t>(七)、机械设备安全保障措施</w:t>
        </w:r>
        <w:r>
          <w:tab/>
        </w:r>
        <w:r>
          <w:fldChar w:fldCharType="begin"/>
        </w:r>
        <w:r>
          <w:instrText xml:space="preserve"> PAGEREF _Toc5252 \h </w:instrText>
        </w:r>
        <w:r>
          <w:fldChar w:fldCharType="separate"/>
        </w:r>
        <w:r>
          <w:t>54</w:t>
        </w:r>
        <w:r>
          <w:fldChar w:fldCharType="end"/>
        </w:r>
      </w:hyperlink>
    </w:p>
    <w:p>
      <w:pPr>
        <w:pStyle w:val="TOC1"/>
        <w:tabs>
          <w:tab w:val="right" w:leader="dot" w:pos="8306"/>
        </w:tabs>
      </w:pPr>
      <w:hyperlink w:anchor="_Toc17755" w:history="1">
        <w:r>
          <w:rPr>
            <w:rFonts w:ascii="仿宋" w:eastAsia="仿宋" w:hAnsi="仿宋" w:cs="仿宋" w:hint="eastAsia"/>
            <w:lang w:eastAsia="zh-CN"/>
          </w:rPr>
          <w:t>十二、心电监护仪项目投资规划</w:t>
        </w:r>
        <w:r>
          <w:tab/>
        </w:r>
        <w:r>
          <w:fldChar w:fldCharType="begin"/>
        </w:r>
        <w:r>
          <w:instrText xml:space="preserve"> PAGEREF _Toc17755 \h </w:instrText>
        </w:r>
        <w:r>
          <w:fldChar w:fldCharType="separate"/>
        </w:r>
        <w:r>
          <w:t>56</w:t>
        </w:r>
        <w:r>
          <w:fldChar w:fldCharType="end"/>
        </w:r>
      </w:hyperlink>
    </w:p>
    <w:p>
      <w:pPr>
        <w:pStyle w:val="TOC2"/>
        <w:tabs>
          <w:tab w:val="right" w:leader="dot" w:pos="8306"/>
        </w:tabs>
      </w:pPr>
      <w:hyperlink w:anchor="_Toc32752" w:history="1">
        <w:r>
          <w:rPr>
            <w:rFonts w:ascii="仿宋" w:eastAsia="仿宋" w:hAnsi="仿宋" w:cs="仿宋" w:hint="eastAsia"/>
            <w:lang w:eastAsia="zh-CN"/>
          </w:rPr>
          <w:t>(一)、心电监护仪项目总投资估算</w:t>
        </w:r>
        <w:r>
          <w:tab/>
        </w:r>
        <w:r>
          <w:fldChar w:fldCharType="begin"/>
        </w:r>
        <w:r>
          <w:instrText xml:space="preserve"> PAGEREF _Toc32752 \h </w:instrText>
        </w:r>
        <w:r>
          <w:fldChar w:fldCharType="separate"/>
        </w:r>
        <w:r>
          <w:t>56</w:t>
        </w:r>
        <w:r>
          <w:fldChar w:fldCharType="end"/>
        </w:r>
      </w:hyperlink>
    </w:p>
    <w:p>
      <w:pPr>
        <w:pStyle w:val="TOC2"/>
        <w:tabs>
          <w:tab w:val="right" w:leader="dot" w:pos="8306"/>
        </w:tabs>
      </w:pPr>
      <w:hyperlink w:anchor="_Toc11346" w:history="1">
        <w:r>
          <w:rPr>
            <w:rFonts w:ascii="仿宋" w:eastAsia="仿宋" w:hAnsi="仿宋" w:cs="仿宋" w:hint="eastAsia"/>
            <w:lang w:eastAsia="zh-CN"/>
          </w:rPr>
          <w:t>(二)、资金筹措</w:t>
        </w:r>
        <w:r>
          <w:tab/>
        </w:r>
        <w:r>
          <w:fldChar w:fldCharType="begin"/>
        </w:r>
        <w:r>
          <w:instrText xml:space="preserve"> PAGEREF _Toc11346 \h </w:instrText>
        </w:r>
        <w:r>
          <w:fldChar w:fldCharType="separate"/>
        </w:r>
        <w:r>
          <w:t>57</w:t>
        </w:r>
        <w:r>
          <w:fldChar w:fldCharType="end"/>
        </w:r>
      </w:hyperlink>
    </w:p>
    <w:p>
      <w:pPr>
        <w:pStyle w:val="TOC1"/>
        <w:tabs>
          <w:tab w:val="right" w:leader="dot" w:pos="8306"/>
        </w:tabs>
      </w:pPr>
      <w:hyperlink w:anchor="_Toc2168" w:history="1">
        <w:r>
          <w:rPr>
            <w:rFonts w:ascii="仿宋" w:eastAsia="仿宋" w:hAnsi="仿宋" w:cs="仿宋" w:hint="eastAsia"/>
            <w:lang w:eastAsia="zh-CN"/>
          </w:rPr>
          <w:t>十三、质量管理体系</w:t>
        </w:r>
        <w:r>
          <w:tab/>
        </w:r>
        <w:r>
          <w:fldChar w:fldCharType="begin"/>
        </w:r>
        <w:r>
          <w:instrText xml:space="preserve"> PAGEREF _Toc2168 \h </w:instrText>
        </w:r>
        <w:r>
          <w:fldChar w:fldCharType="separate"/>
        </w:r>
        <w:r>
          <w:t>58</w:t>
        </w:r>
        <w:r>
          <w:fldChar w:fldCharType="end"/>
        </w:r>
      </w:hyperlink>
    </w:p>
    <w:p>
      <w:pPr>
        <w:pStyle w:val="TOC2"/>
        <w:tabs>
          <w:tab w:val="right" w:leader="dot" w:pos="8306"/>
        </w:tabs>
      </w:pPr>
      <w:hyperlink w:anchor="_Toc12052" w:history="1">
        <w:r>
          <w:rPr>
            <w:rFonts w:ascii="仿宋" w:eastAsia="仿宋" w:hAnsi="仿宋" w:cs="仿宋" w:hint="eastAsia"/>
            <w:lang w:eastAsia="zh-CN"/>
          </w:rPr>
          <w:t>(一)、质量目标与方针</w:t>
        </w:r>
        <w:r>
          <w:tab/>
        </w:r>
        <w:r>
          <w:fldChar w:fldCharType="begin"/>
        </w:r>
        <w:r>
          <w:instrText xml:space="preserve"> PAGEREF _Toc12052 \h </w:instrText>
        </w:r>
        <w:r>
          <w:fldChar w:fldCharType="separate"/>
        </w:r>
        <w:r>
          <w:t>58</w:t>
        </w:r>
        <w:r>
          <w:fldChar w:fldCharType="end"/>
        </w:r>
      </w:hyperlink>
    </w:p>
    <w:p>
      <w:pPr>
        <w:pStyle w:val="TOC2"/>
        <w:tabs>
          <w:tab w:val="right" w:leader="dot" w:pos="8306"/>
        </w:tabs>
      </w:pPr>
      <w:hyperlink w:anchor="_Toc11588" w:history="1">
        <w:r>
          <w:rPr>
            <w:rFonts w:ascii="仿宋" w:eastAsia="仿宋" w:hAnsi="仿宋" w:cs="仿宋" w:hint="eastAsia"/>
            <w:lang w:eastAsia="zh-CN"/>
          </w:rPr>
          <w:t>(二)、质量管理责任</w:t>
        </w:r>
        <w:r>
          <w:tab/>
        </w:r>
        <w:r>
          <w:fldChar w:fldCharType="begin"/>
        </w:r>
        <w:r>
          <w:instrText xml:space="preserve"> PAGEREF _Toc11588 \h </w:instrText>
        </w:r>
        <w:r>
          <w:fldChar w:fldCharType="separate"/>
        </w:r>
        <w:r>
          <w:t>59</w:t>
        </w:r>
        <w:r>
          <w:fldChar w:fldCharType="end"/>
        </w:r>
      </w:hyperlink>
    </w:p>
    <w:p>
      <w:pPr>
        <w:pStyle w:val="TOC2"/>
        <w:tabs>
          <w:tab w:val="right" w:leader="dot" w:pos="8306"/>
        </w:tabs>
      </w:pPr>
      <w:hyperlink w:anchor="_Toc13083" w:history="1">
        <w:r>
          <w:rPr>
            <w:rFonts w:ascii="仿宋" w:eastAsia="仿宋" w:hAnsi="仿宋" w:cs="仿宋" w:hint="eastAsia"/>
            <w:lang w:eastAsia="zh-CN"/>
          </w:rPr>
          <w:t>(三)、质量管理体系文件</w:t>
        </w:r>
        <w:r>
          <w:tab/>
        </w:r>
        <w:r>
          <w:fldChar w:fldCharType="begin"/>
        </w:r>
        <w:r>
          <w:instrText xml:space="preserve"> PAGEREF _Toc13083 \h </w:instrText>
        </w:r>
        <w:r>
          <w:fldChar w:fldCharType="separate"/>
        </w:r>
        <w:r>
          <w:t>60</w:t>
        </w:r>
        <w:r>
          <w:fldChar w:fldCharType="end"/>
        </w:r>
      </w:hyperlink>
    </w:p>
    <w:p>
      <w:pPr>
        <w:pStyle w:val="TOC2"/>
        <w:tabs>
          <w:tab w:val="right" w:leader="dot" w:pos="8306"/>
        </w:tabs>
      </w:pPr>
      <w:hyperlink w:anchor="_Toc23824" w:history="1">
        <w:r>
          <w:rPr>
            <w:rFonts w:ascii="仿宋" w:eastAsia="仿宋" w:hAnsi="仿宋" w:cs="仿宋" w:hint="eastAsia"/>
            <w:lang w:eastAsia="zh-CN"/>
          </w:rPr>
          <w:t>(四)、质量培训与教育</w:t>
        </w:r>
        <w:r>
          <w:tab/>
        </w:r>
        <w:r>
          <w:fldChar w:fldCharType="begin"/>
        </w:r>
        <w:r>
          <w:instrText xml:space="preserve"> PAGEREF _Toc23824 \h </w:instrText>
        </w:r>
        <w:r>
          <w:fldChar w:fldCharType="separate"/>
        </w:r>
        <w:r>
          <w:t>62</w:t>
        </w:r>
        <w:r>
          <w:fldChar w:fldCharType="end"/>
        </w:r>
      </w:hyperlink>
    </w:p>
    <w:p>
      <w:pPr>
        <w:pStyle w:val="TOC2"/>
        <w:tabs>
          <w:tab w:val="right" w:leader="dot" w:pos="8306"/>
        </w:tabs>
      </w:pPr>
      <w:hyperlink w:anchor="_Toc14003" w:history="1">
        <w:r>
          <w:rPr>
            <w:rFonts w:ascii="仿宋" w:eastAsia="仿宋" w:hAnsi="仿宋" w:cs="仿宋" w:hint="eastAsia"/>
            <w:lang w:eastAsia="zh-CN"/>
          </w:rPr>
          <w:t>(五)、质量审核与评价</w:t>
        </w:r>
        <w:r>
          <w:tab/>
        </w:r>
        <w:r>
          <w:fldChar w:fldCharType="begin"/>
        </w:r>
        <w:r>
          <w:instrText xml:space="preserve"> PAGEREF _Toc14003 \h </w:instrText>
        </w:r>
        <w:r>
          <w:fldChar w:fldCharType="separate"/>
        </w:r>
        <w:r>
          <w:t>64</w:t>
        </w:r>
        <w:r>
          <w:fldChar w:fldCharType="end"/>
        </w:r>
      </w:hyperlink>
    </w:p>
    <w:p>
      <w:pPr>
        <w:pStyle w:val="TOC2"/>
        <w:tabs>
          <w:tab w:val="right" w:leader="dot" w:pos="8306"/>
        </w:tabs>
      </w:pPr>
      <w:hyperlink w:anchor="_Toc17780" w:history="1">
        <w:r>
          <w:rPr>
            <w:rFonts w:ascii="仿宋" w:eastAsia="仿宋" w:hAnsi="仿宋" w:cs="仿宋" w:hint="eastAsia"/>
            <w:lang w:eastAsia="zh-CN"/>
          </w:rPr>
          <w:t>(六)、不符合与纠正措施</w:t>
        </w:r>
        <w:r>
          <w:tab/>
        </w:r>
        <w:r>
          <w:fldChar w:fldCharType="begin"/>
        </w:r>
        <w:r>
          <w:instrText xml:space="preserve"> PAGEREF _Toc17780 \h </w:instrText>
        </w:r>
        <w:r>
          <w:fldChar w:fldCharType="separate"/>
        </w:r>
        <w:r>
          <w:t>65</w:t>
        </w:r>
        <w:r>
          <w:fldChar w:fldCharType="end"/>
        </w:r>
      </w:hyperlink>
    </w:p>
    <w:p>
      <w:pPr>
        <w:pStyle w:val="TOC1"/>
        <w:tabs>
          <w:tab w:val="right" w:leader="dot" w:pos="8306"/>
        </w:tabs>
      </w:pPr>
      <w:hyperlink w:anchor="_Toc8106" w:history="1">
        <w:r>
          <w:rPr>
            <w:rFonts w:ascii="仿宋" w:eastAsia="仿宋" w:hAnsi="仿宋" w:cs="仿宋" w:hint="eastAsia"/>
            <w:lang w:eastAsia="zh-CN"/>
          </w:rPr>
          <w:t>十四、心电监护仪项目变更管理</w:t>
        </w:r>
        <w:r>
          <w:tab/>
        </w:r>
        <w:r>
          <w:fldChar w:fldCharType="begin"/>
        </w:r>
        <w:r>
          <w:instrText xml:space="preserve"> PAGEREF _Toc8106 \h </w:instrText>
        </w:r>
        <w:r>
          <w:fldChar w:fldCharType="separate"/>
        </w:r>
        <w:r>
          <w:t>66</w:t>
        </w:r>
        <w:r>
          <w:fldChar w:fldCharType="end"/>
        </w:r>
      </w:hyperlink>
    </w:p>
    <w:p>
      <w:pPr>
        <w:pStyle w:val="TOC2"/>
        <w:tabs>
          <w:tab w:val="right" w:leader="dot" w:pos="8306"/>
        </w:tabs>
      </w:pPr>
      <w:hyperlink w:anchor="_Toc12620" w:history="1">
        <w:r>
          <w:rPr>
            <w:rFonts w:ascii="仿宋" w:eastAsia="仿宋" w:hAnsi="仿宋" w:cs="仿宋" w:hint="eastAsia"/>
            <w:lang w:eastAsia="zh-CN"/>
          </w:rPr>
          <w:t>(一)、变更申请与评估</w:t>
        </w:r>
        <w:r>
          <w:tab/>
        </w:r>
        <w:r>
          <w:fldChar w:fldCharType="begin"/>
        </w:r>
        <w:r>
          <w:instrText xml:space="preserve"> PAGEREF _Toc12620 \h </w:instrText>
        </w:r>
        <w:r>
          <w:fldChar w:fldCharType="separate"/>
        </w:r>
        <w:r>
          <w:t>66</w:t>
        </w:r>
        <w:r>
          <w:fldChar w:fldCharType="end"/>
        </w:r>
      </w:hyperlink>
    </w:p>
    <w:p>
      <w:pPr>
        <w:pStyle w:val="TOC2"/>
        <w:tabs>
          <w:tab w:val="right" w:leader="dot" w:pos="8306"/>
        </w:tabs>
      </w:pPr>
      <w:hyperlink w:anchor="_Toc16519" w:history="1">
        <w:r>
          <w:rPr>
            <w:rFonts w:ascii="仿宋" w:eastAsia="仿宋" w:hAnsi="仿宋" w:cs="仿宋" w:hint="eastAsia"/>
            <w:lang w:eastAsia="zh-CN"/>
          </w:rPr>
          <w:t>(二)、变更实施与控制</w:t>
        </w:r>
        <w:r>
          <w:tab/>
        </w:r>
        <w:r>
          <w:fldChar w:fldCharType="begin"/>
        </w:r>
        <w:r>
          <w:instrText xml:space="preserve"> PAGEREF _Toc16519 \h </w:instrText>
        </w:r>
        <w:r>
          <w:fldChar w:fldCharType="separate"/>
        </w:r>
        <w:r>
          <w:t>66</w:t>
        </w:r>
        <w:r>
          <w:fldChar w:fldCharType="end"/>
        </w:r>
      </w:hyperlink>
    </w:p>
    <w:p>
      <w:pPr>
        <w:pStyle w:val="TOC1"/>
        <w:tabs>
          <w:tab w:val="right" w:leader="dot" w:pos="8306"/>
        </w:tabs>
      </w:pPr>
      <w:hyperlink w:anchor="_Toc6048" w:history="1">
        <w:r>
          <w:rPr>
            <w:rFonts w:ascii="仿宋" w:eastAsia="仿宋" w:hAnsi="仿宋" w:cs="仿宋" w:hint="eastAsia"/>
            <w:lang w:eastAsia="zh-CN"/>
          </w:rPr>
          <w:t>十五、供应链管理</w:t>
        </w:r>
        <w:r>
          <w:tab/>
        </w:r>
        <w:r>
          <w:fldChar w:fldCharType="begin"/>
        </w:r>
        <w:r>
          <w:instrText xml:space="preserve"> PAGEREF _Toc6048 \h </w:instrText>
        </w:r>
        <w:r>
          <w:fldChar w:fldCharType="separate"/>
        </w:r>
        <w:r>
          <w:t>67</w:t>
        </w:r>
        <w:r>
          <w:fldChar w:fldCharType="end"/>
        </w:r>
      </w:hyperlink>
    </w:p>
    <w:p>
      <w:pPr>
        <w:pStyle w:val="TOC2"/>
        <w:tabs>
          <w:tab w:val="right" w:leader="dot" w:pos="8306"/>
        </w:tabs>
      </w:pPr>
      <w:hyperlink w:anchor="_Toc20588" w:history="1">
        <w:r>
          <w:rPr>
            <w:rFonts w:ascii="仿宋" w:eastAsia="仿宋" w:hAnsi="仿宋" w:cs="仿宋" w:hint="eastAsia"/>
            <w:lang w:eastAsia="zh-CN"/>
          </w:rPr>
          <w:t>(一)、供应链战略规划</w:t>
        </w:r>
        <w:r>
          <w:tab/>
        </w:r>
        <w:r>
          <w:fldChar w:fldCharType="begin"/>
        </w:r>
        <w:r>
          <w:instrText xml:space="preserve"> PAGEREF _Toc20588 \h </w:instrText>
        </w:r>
        <w:r>
          <w:fldChar w:fldCharType="separate"/>
        </w:r>
        <w:r>
          <w:t>67</w:t>
        </w:r>
        <w:r>
          <w:fldChar w:fldCharType="end"/>
        </w:r>
      </w:hyperlink>
    </w:p>
    <w:p>
      <w:pPr>
        <w:pStyle w:val="TOC2"/>
        <w:tabs>
          <w:tab w:val="right" w:leader="dot" w:pos="8306"/>
        </w:tabs>
      </w:pPr>
      <w:hyperlink w:anchor="_Toc18034" w:history="1">
        <w:r>
          <w:rPr>
            <w:rFonts w:ascii="仿宋" w:eastAsia="仿宋" w:hAnsi="仿宋" w:cs="仿宋" w:hint="eastAsia"/>
            <w:lang w:eastAsia="zh-CN"/>
          </w:rPr>
          <w:t>(二)、供应商选择与合作</w:t>
        </w:r>
        <w:r>
          <w:tab/>
        </w:r>
        <w:r>
          <w:fldChar w:fldCharType="begin"/>
        </w:r>
        <w:r>
          <w:instrText xml:space="preserve"> PAGEREF _Toc18034 \h </w:instrText>
        </w:r>
        <w:r>
          <w:fldChar w:fldCharType="separate"/>
        </w:r>
        <w:r>
          <w:t>68</w:t>
        </w:r>
        <w:r>
          <w:fldChar w:fldCharType="end"/>
        </w:r>
      </w:hyperlink>
    </w:p>
    <w:p>
      <w:pPr>
        <w:pStyle w:val="TOC2"/>
        <w:tabs>
          <w:tab w:val="right" w:leader="dot" w:pos="8306"/>
        </w:tabs>
      </w:pPr>
      <w:hyperlink w:anchor="_Toc13070" w:history="1">
        <w:r>
          <w:rPr>
            <w:rFonts w:ascii="仿宋" w:eastAsia="仿宋" w:hAnsi="仿宋" w:cs="仿宋" w:hint="eastAsia"/>
            <w:lang w:eastAsia="zh-CN"/>
          </w:rPr>
          <w:t>(三)、物流与库存管理</w:t>
        </w:r>
        <w:r>
          <w:tab/>
        </w:r>
        <w:r>
          <w:fldChar w:fldCharType="begin"/>
        </w:r>
        <w:r>
          <w:instrText xml:space="preserve"> PAGEREF _Toc13070 \h </w:instrText>
        </w:r>
        <w:r>
          <w:fldChar w:fldCharType="separate"/>
        </w:r>
        <w:r>
          <w:t>70</w:t>
        </w:r>
        <w:r>
          <w:fldChar w:fldCharType="end"/>
        </w:r>
      </w:hyperlink>
    </w:p>
    <w:p>
      <w:pPr>
        <w:pStyle w:val="TOC1"/>
        <w:tabs>
          <w:tab w:val="right" w:leader="dot" w:pos="8306"/>
        </w:tabs>
      </w:pPr>
      <w:hyperlink w:anchor="_Toc12641" w:history="1">
        <w:r>
          <w:rPr>
            <w:rFonts w:ascii="仿宋" w:eastAsia="仿宋" w:hAnsi="仿宋" w:cs="仿宋" w:hint="eastAsia"/>
            <w:lang w:eastAsia="zh-CN"/>
          </w:rPr>
          <w:t>十六、心电监护仪项目实施保障措施</w:t>
        </w:r>
        <w:r>
          <w:tab/>
        </w:r>
        <w:r>
          <w:fldChar w:fldCharType="begin"/>
        </w:r>
        <w:r>
          <w:instrText xml:space="preserve"> PAGEREF _Toc12641 \h </w:instrText>
        </w:r>
        <w:r>
          <w:fldChar w:fldCharType="separate"/>
        </w:r>
        <w:r>
          <w:t>71</w:t>
        </w:r>
        <w:r>
          <w:fldChar w:fldCharType="end"/>
        </w:r>
      </w:hyperlink>
    </w:p>
    <w:p>
      <w:pPr>
        <w:pStyle w:val="TOC2"/>
        <w:tabs>
          <w:tab w:val="right" w:leader="dot" w:pos="8306"/>
        </w:tabs>
      </w:pPr>
      <w:hyperlink w:anchor="_Toc6503" w:history="1">
        <w:r>
          <w:rPr>
            <w:rFonts w:ascii="仿宋" w:eastAsia="仿宋" w:hAnsi="仿宋" w:cs="仿宋" w:hint="eastAsia"/>
            <w:lang w:eastAsia="zh-CN"/>
          </w:rPr>
          <w:t>(一)、心电监护仪项目实施保障机制</w:t>
        </w:r>
        <w:r>
          <w:tab/>
        </w:r>
        <w:r>
          <w:fldChar w:fldCharType="begin"/>
        </w:r>
        <w:r>
          <w:instrText xml:space="preserve"> PAGEREF _Toc6503 \h </w:instrText>
        </w:r>
        <w:r>
          <w:fldChar w:fldCharType="separate"/>
        </w:r>
        <w:r>
          <w:t>71</w:t>
        </w:r>
        <w:r>
          <w:fldChar w:fldCharType="end"/>
        </w:r>
      </w:hyperlink>
    </w:p>
    <w:p>
      <w:pPr>
        <w:pStyle w:val="TOC2"/>
        <w:tabs>
          <w:tab w:val="right" w:leader="dot" w:pos="8306"/>
        </w:tabs>
      </w:pPr>
      <w:hyperlink w:anchor="_Toc27139" w:history="1">
        <w:r>
          <w:rPr>
            <w:rFonts w:ascii="仿宋" w:eastAsia="仿宋" w:hAnsi="仿宋" w:cs="仿宋" w:hint="eastAsia"/>
            <w:lang w:eastAsia="zh-CN"/>
          </w:rPr>
          <w:t>(二)、心电监护仪项目法律合规要求</w:t>
        </w:r>
        <w:r>
          <w:tab/>
        </w:r>
        <w:r>
          <w:fldChar w:fldCharType="begin"/>
        </w:r>
        <w:r>
          <w:instrText xml:space="preserve"> PAGEREF _Toc27139 \h </w:instrText>
        </w:r>
        <w:r>
          <w:fldChar w:fldCharType="separate"/>
        </w:r>
        <w:r>
          <w:t>75</w:t>
        </w:r>
        <w:r>
          <w:fldChar w:fldCharType="end"/>
        </w:r>
      </w:hyperlink>
    </w:p>
    <w:p>
      <w:pPr>
        <w:pStyle w:val="TOC2"/>
        <w:tabs>
          <w:tab w:val="right" w:leader="dot" w:pos="8306"/>
        </w:tabs>
      </w:pPr>
      <w:hyperlink w:anchor="_Toc2325" w:history="1">
        <w:r>
          <w:rPr>
            <w:rFonts w:ascii="仿宋" w:eastAsia="仿宋" w:hAnsi="仿宋" w:cs="仿宋" w:hint="eastAsia"/>
            <w:lang w:eastAsia="zh-CN"/>
          </w:rPr>
          <w:t>(三)、心电监护仪项目合同管理与法律事务</w:t>
        </w:r>
        <w:r>
          <w:tab/>
        </w:r>
        <w:r>
          <w:fldChar w:fldCharType="begin"/>
        </w:r>
        <w:r>
          <w:instrText xml:space="preserve"> PAGEREF _Toc2325 \h </w:instrText>
        </w:r>
        <w:r>
          <w:fldChar w:fldCharType="separate"/>
        </w:r>
        <w:r>
          <w:t>79</w:t>
        </w:r>
        <w:r>
          <w:fldChar w:fldCharType="end"/>
        </w:r>
      </w:hyperlink>
    </w:p>
    <w:p>
      <w:pPr>
        <w:pStyle w:val="TOC2"/>
        <w:tabs>
          <w:tab w:val="right" w:leader="dot" w:pos="8306"/>
        </w:tabs>
      </w:pPr>
      <w:hyperlink w:anchor="_Toc14429" w:history="1">
        <w:r>
          <w:rPr>
            <w:rFonts w:ascii="仿宋" w:eastAsia="仿宋" w:hAnsi="仿宋" w:cs="仿宋" w:hint="eastAsia"/>
            <w:lang w:eastAsia="zh-CN"/>
          </w:rPr>
          <w:t>(四)、心电监护仪项目知识产权保护策略</w:t>
        </w:r>
        <w:r>
          <w:tab/>
        </w:r>
        <w:r>
          <w:fldChar w:fldCharType="begin"/>
        </w:r>
        <w:r>
          <w:instrText xml:space="preserve"> PAGEREF _Toc14429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52"/>
      <w:r>
        <w:rPr>
          <w:rFonts w:ascii="仿宋" w:eastAsia="仿宋" w:hAnsi="仿宋" w:cs="仿宋" w:hint="eastAsia"/>
          <w:sz w:val="28"/>
          <w:lang w:eastAsia="zh-CN"/>
        </w:rPr>
        <w:t>一、心电监护仪项目文档管理</w:t>
      </w:r>
      <w:bookmarkEnd w:id="2"/>
    </w:p>
    <w:p>
      <w:pPr>
        <w:pStyle w:val="Heading2"/>
        <w:rPr>
          <w:rFonts w:ascii="仿宋" w:eastAsia="仿宋" w:hAnsi="仿宋" w:cs="仿宋" w:hint="eastAsia"/>
          <w:lang w:eastAsia="zh-CN"/>
        </w:rPr>
      </w:pPr>
      <w:bookmarkStart w:id="3" w:name="_Toc52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心电监护仪项目高度重视文档的质量和准确性，以支持心电监护仪项目的各项活动和决策。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文档的编制始于心电监护仪项目计划的初期，我们制定了详细的文档编制计划，明确了每个文档的内容、格式和编写责任人。在心电监护仪项目启动阶段，我们首先编制了心电监护仪项目章程，明确定义了心电监护仪项目的目标、范围、风险等关键要素。随后，心电监护仪项目团队根据计划陆续编制了需求文档、设计文档、测试文档等各类文档，确保心电监护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心电监护仪项目管理中的重要环节，旨在确保心电监护仪项目文档符合质量标准和心电监护仪项目需求。在心电监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心电监护仪项目相关利益方和专业领域的专家对文档进行独立审查。这有助于获取更全面、客观的反馈，确保心电监护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心电监护仪项目在文档编制与审查方面建立了严格的管理机制，通过规范的流程和多维度的审查，确保心电监护仪项目文档的质量、准确性和可靠性，为心电监护仪项目的顺利推进提供了有力支持。</w:t>
      </w:r>
    </w:p>
    <w:p>
      <w:pPr>
        <w:pStyle w:val="Heading2"/>
        <w:ind w:firstLine="560" w:firstLineChars="200"/>
        <w:rPr>
          <w:rFonts w:ascii="仿宋" w:eastAsia="仿宋" w:hAnsi="仿宋" w:cs="仿宋" w:hint="eastAsia"/>
          <w:sz w:val="28"/>
          <w:lang w:eastAsia="zh-CN"/>
        </w:rPr>
      </w:pPr>
      <w:bookmarkStart w:id="4" w:name="_Toc22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我们通过多渠道发布文档，包括电子邮件、心电监护仪项目管理平台、内部网站等，以满足不同团队成员的偏好和需求。多渠道发布确保了信息的全面覆盖。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我们采用了精细的权限控制，确保只有授权人员可以访问敏感信息。这种安全措施保护了心电监护仪项目文档的机密性，防止了未经授权的信息泄露。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9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文档存档与归档是心电监护仪项目生命周期中一个至关重要的环节，直接关系到心电监护仪项目信息的长期保存和历史记录的完整性。在心电监护仪项目中，我们实施了一系列有效的文档存档与归档管理策略：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19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836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的技术管理特点体现在其创新导向。通过引入最先进的技术趋势和解决方案，心电监护仪项目致力于提升科技含量、提高质量和效率水平。这意味着我们将采用最新的工具和方法，确保心电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电监护仪项目技术管理的显著特征。通过整合不同领域的技术资源，我们实现了跨学科的协同工作。这有助于优化技术架构，提高整体效能。此外，整合性策略还促进了不同技术团队之间的紧密沟通和高效合作，确保心电监护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电监护仪项目所采用的技术。通过不断优化技术方案，心电监护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心电监护仪项目团队将在心电监护仪项目初期识别可能的技术风险，并采取相应的预防和应对措施。通过建立健全的风险评估机制，心电监护仪项目能够在实施过程中及时发现并解决潜在的技术问题，保障心电监护仪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心电监护仪项目中，技术将成为心电监护仪项目成功的有力支持。这一深度剖析揭示了技术管理在心电监护仪项目实施中的关键作用，为心电监护仪项目的技术基础奠定了坚实的基础。</w:t>
      </w:r>
    </w:p>
    <w:p>
      <w:pPr>
        <w:pStyle w:val="Heading2"/>
        <w:ind w:firstLine="560" w:firstLineChars="200"/>
        <w:rPr>
          <w:rFonts w:ascii="仿宋" w:eastAsia="仿宋" w:hAnsi="仿宋" w:cs="仿宋" w:hint="eastAsia"/>
          <w:sz w:val="28"/>
          <w:lang w:eastAsia="zh-CN"/>
        </w:rPr>
      </w:pPr>
      <w:bookmarkStart w:id="8" w:name="_Toc26156"/>
      <w:r>
        <w:rPr>
          <w:rFonts w:ascii="仿宋" w:eastAsia="仿宋" w:hAnsi="仿宋" w:cs="仿宋" w:hint="eastAsia"/>
          <w:sz w:val="28"/>
          <w:lang w:eastAsia="zh-CN"/>
        </w:rPr>
        <w:t>(二)、心电监护仪项目工艺技术设计方案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电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电监护仪项目将严格按照相关行业规范要求进行组织。通过有效控制产品质量，心电监护仪项目将致力于为顾客提供优质的心电监护仪项目产品和良好的服务。这体现了心电监护仪项目对于生产活动合规性和质量标准的高度重视，为心电监护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电监护仪项目注重生态效益和清洁生产原则。心电监护仪项目建设将紧密结合地方特色经济发展，与社会经济发展规划和区域环境保护规划方案相协调一致。通过与当地区域自然生态系统的结合，心电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心电监护仪项目产品具有多样化的客户需求和个性化的特点。因此，心电监护仪项目产品规格品种多样，且单批生产数量较小。为满足这一特点，心电监护仪项目承办单位将建设先进的柔性制造生产线。通过广泛应用柔性制造技术，心电监护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心电监护仪项目采用的技术具有较高的技术含量和自动化水平，处于国内先进水平。这一技术选用不仅体现了对生产效率、质量和环境友好性的高标准要求，同时为心电监护仪项目的可持续发展奠定了坚实的基础。</w:t>
      </w:r>
    </w:p>
    <w:p>
      <w:pPr>
        <w:pStyle w:val="Heading2"/>
        <w:ind w:firstLine="560" w:firstLineChars="200"/>
        <w:rPr>
          <w:rFonts w:ascii="仿宋" w:eastAsia="仿宋" w:hAnsi="仿宋" w:cs="仿宋" w:hint="eastAsia"/>
          <w:sz w:val="28"/>
          <w:lang w:eastAsia="zh-CN"/>
        </w:rPr>
      </w:pPr>
      <w:bookmarkStart w:id="9" w:name="_Toc3233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为确保心电监护仪项目的高效生产和技术实施，我们制定了一套精心设计的设备选型方案，以满足心电监护仪项目生产、质量和环保的要求。该方案的主要特点如下：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心电监护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针对心电监护仪项目产品的多样性和小批量生产的特点，我们将建设柔性制造生产线。通过在设备选型中考虑柔性制造技术，可以灵活应对不同产品规格和生产需求，实现生产线的高度灵活性和适应性。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462"/>
      <w:r>
        <w:rPr>
          <w:rFonts w:ascii="仿宋" w:eastAsia="仿宋" w:hAnsi="仿宋" w:cs="仿宋" w:hint="eastAsia"/>
          <w:sz w:val="28"/>
          <w:lang w:eastAsia="zh-CN"/>
        </w:rPr>
        <w:t>三、心电监护仪项目可持续发展</w:t>
      </w:r>
      <w:bookmarkEnd w:id="10"/>
    </w:p>
    <w:p>
      <w:pPr>
        <w:pStyle w:val="Heading2"/>
        <w:rPr>
          <w:rFonts w:ascii="仿宋" w:eastAsia="仿宋" w:hAnsi="仿宋" w:cs="仿宋" w:hint="eastAsia"/>
          <w:lang w:eastAsia="zh-CN"/>
        </w:rPr>
      </w:pPr>
      <w:bookmarkStart w:id="11" w:name="_Toc2818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中，心电监护仪项目团队着眼于未来，明确了可持续发展的战略方向。制定的具体可持续发展目标包括降低资源使用、采用环保技术、最大化社会效益等。这一步骤不仅有助于心电监护仪项目在环保和社会责任方面达到最高标准，也为未来提供了明确的指引，确保心电监护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可持续实践的融入心电监护仪项目管理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心电监护仪项目管理周期。从心电监护仪项目规划开始，心电监护仪项目团队就考虑了环境和社会的因素。在执行阶段，心电监护仪项目团队积极推动绿色技术的应用，优化资源利用。此外，关注员工的社会责任，通过培训和沟通活动提高员工对可持续发展的认知，使他们能够在日常工作中践行可持续实践。这些举措不仅为心电监护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217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扎根于心电监护仪项目的可持续发展理念，我们深信环保与社会责任是心电监护仪项目成功的关键支柱。在心电监护仪项目的每一步，我们都致力于通过创新和实践，履行对环境和社会的坚定责任。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团队通过引入先进的环保技术、建立高效的废物处理系统以及推动能源节约措施，积极履行环保责任。定期的环保监测和评估确保心电监护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不仅致力于自身可持续发展，还注重对社会的回馈。通过支持社区心电监护仪项目、参与慈善事业、提供培训机会等方式，心电监护仪项目积极履行社会责任。与当地社区建立积极互动，关注员工的工作与生活平衡，以及员工的身心健康，是心电监护仪项目在社会责任层面的关键举措。这样的实践不仅增强了心电监护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7978"/>
      <w:r>
        <w:rPr>
          <w:rFonts w:ascii="仿宋" w:eastAsia="仿宋" w:hAnsi="仿宋" w:cs="仿宋" w:hint="eastAsia"/>
          <w:sz w:val="28"/>
          <w:lang w:eastAsia="zh-CN"/>
        </w:rPr>
        <w:t>四、心电监护仪项目选址可行性分析</w:t>
      </w:r>
      <w:bookmarkEnd w:id="13"/>
    </w:p>
    <w:p>
      <w:pPr>
        <w:pStyle w:val="Heading2"/>
        <w:rPr>
          <w:rFonts w:ascii="仿宋" w:eastAsia="仿宋" w:hAnsi="仿宋" w:cs="仿宋" w:hint="eastAsia"/>
          <w:lang w:eastAsia="zh-CN"/>
        </w:rPr>
      </w:pPr>
      <w:bookmarkStart w:id="14" w:name="_Toc3724"/>
      <w:r>
        <w:rPr>
          <w:rFonts w:ascii="仿宋" w:eastAsia="仿宋" w:hAnsi="仿宋" w:cs="仿宋" w:hint="eastAsia"/>
          <w:lang w:eastAsia="zh-CN"/>
        </w:rPr>
        <w:t>(一)、心电监护仪项目选址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该心电监护仪项目选址位于XX省XX市XX区XXX街道</w:t>
      </w:r>
    </w:p>
    <w:p>
      <w:pPr>
        <w:pStyle w:val="Heading2"/>
        <w:ind w:firstLine="560" w:firstLineChars="200"/>
        <w:rPr>
          <w:rFonts w:ascii="仿宋" w:eastAsia="仿宋" w:hAnsi="仿宋" w:cs="仿宋" w:hint="eastAsia"/>
          <w:sz w:val="28"/>
          <w:lang w:eastAsia="zh-CN"/>
        </w:rPr>
      </w:pPr>
      <w:bookmarkStart w:id="15" w:name="_Toc1424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心电监护仪项目的征地面积将根据心电监护仪项目的实际规模和需求进行精确规划。具体面积XXX平方米，旨在确保心电监护仪项目不仅能够满足当前的发展需求，还能够预留空间以适应未来的扩展。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净用地面积是在征地面积基础上去除不可利用面积后的实际可开发用地。具体面积XXX平方米，考虑到环保、交通、安全等多方面因素，以确保心电监护仪项目在整体利用效率上达到最优。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心电监护仪项目计划建设的建筑总规模具体面积XXX平方米。这一规模的确定综合考虑了心电监护仪项目的性质、规模，以及城市规划的相关要求，确保建筑布局与周边环境协调一致。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绿地率是心电监护仪项目用地中被规划为绿地的比例。具体面积XXX平方米，旨在通过合理规划绿地，改善心电监护仪项目周边环境，提升居民生活质量，并符合城市整体绿化规划。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容积率是用地上可以建设的建筑总体积与用地面积之比。具体面积XXX，通过合理的容积率规划，确保心电监护仪项目建筑规模与周边环境和谐共生。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心电监护仪项目选址与当地城市规划相一致，具体面积XXX平方米。通过与城市规划部门深入沟通，确保心电监护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心电监护仪项目选址符合当地产业政策，具体面积XXX平方米。这包括心电监护仪项目对当地经济的促进作用，以及对相关产业的带动效应，确保心电监护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用地总体要求必须符合环保和可持续发展的原则，具体面积XXX平方米。通过采用绿色建筑设计、节能减排等措施，确保心电监护仪项目在建设和运营过程中对环境的影响最小化，达到可持续发展的要求。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确保心电监护仪项目选址具备必要的公共设施配套，具体面积XXX平方米。这包括交通便利性、教育、医疗等基础设施，以提高居民生活品质，使得心电监护仪项目选址更具吸引力。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考虑用地总体要求对当地社会稳定性的影响，具体面积XXX平方米。通过深入了解当地社区反馈，确保心电监护仪项目的选址和建设过程对当地社会和谐稳定产生积极作用。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心电监护仪项目选址不仅符合法规和规划，还在实际操作中具有可行性。这一全面规划将为心电监护仪项目的成功实施提供坚实的基础，确保心电监护仪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803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心电监护仪项目的设备规划和空间设计中，我们将采取灵活设备布局的措施。设备布局将根据实际需求进行灵活设计，避免不必要的浪费。通过合理规划设备摆放位置，我们将提高设备的利用率，减少设备间距，以确保心电监护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心电监护仪项目内部引入共享设施的概念，例如共享会议室、办公区等。通过这种方式，我们可以减少对资源的重复建设，提高资源共享效率，从而减小心电监护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948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心电监护仪项目的总图布置中，我们将不同功能区域进行明确的规划，以最大程度满足心电监护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751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心电监护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心电监护仪项目对环境的影响是综合评价的重要因素之一。我们将详细考虑选址周边的自然环境、生态保护区、水源地等情况，确保心电监护仪项目的建设和运营对环境影响最小化，并符合当地的环保法规标准。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https://d.book118.com/457116040133006051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126AD"/>
    <w:rsid w:val="23F126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116040133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2024-03-01T08:47:00Z</dcterms:created>
  <dcterms:modified xsi:type="dcterms:W3CDTF">2024-03-01T08:47:53Z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AB2FFB4A20C148748CD7FF8608F71D65_11</vt:lpwstr>
  </property>
  <property fmtid="{D5CDD505-2E9C-101B-9397-08002B2CF9AE}" pid="3" name="KSOProductBuildVer">
    <vt:lpwstr>2052-12.1.0.16388</vt:lpwstr>
  </property>
</Properties>
</file>