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差压变送器项目建设方案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67" w:history="1">
        <w:r>
          <w:rPr>
            <w:rFonts w:ascii="仿宋" w:eastAsia="仿宋" w:hAnsi="仿宋" w:cs="仿宋" w:hint="eastAsia"/>
            <w:lang w:eastAsia="zh-CN"/>
          </w:rPr>
          <w:t>序言</w:t>
        </w:r>
        <w:r>
          <w:tab/>
        </w:r>
        <w:r>
          <w:fldChar w:fldCharType="begin"/>
        </w:r>
        <w:r>
          <w:instrText xml:space="preserve"> PAGEREF _Toc30567 \h </w:instrText>
        </w:r>
        <w:r>
          <w:fldChar w:fldCharType="separate"/>
        </w:r>
        <w:r>
          <w:t>3</w:t>
        </w:r>
        <w:r>
          <w:fldChar w:fldCharType="end"/>
        </w:r>
      </w:hyperlink>
    </w:p>
    <w:p>
      <w:pPr>
        <w:pStyle w:val="TOC1"/>
        <w:tabs>
          <w:tab w:val="right" w:leader="dot" w:pos="8306"/>
        </w:tabs>
      </w:pPr>
      <w:hyperlink w:anchor="_Toc7564" w:history="1">
        <w:r>
          <w:rPr>
            <w:rFonts w:ascii="仿宋" w:eastAsia="仿宋" w:hAnsi="仿宋" w:cs="仿宋" w:hint="eastAsia"/>
            <w:lang w:eastAsia="zh-CN"/>
          </w:rPr>
          <w:t>一、项目监理与质量保证</w:t>
        </w:r>
        <w:r>
          <w:tab/>
        </w:r>
        <w:r>
          <w:fldChar w:fldCharType="begin"/>
        </w:r>
        <w:r>
          <w:instrText xml:space="preserve"> PAGEREF _Toc7564 \h </w:instrText>
        </w:r>
        <w:r>
          <w:fldChar w:fldCharType="separate"/>
        </w:r>
        <w:r>
          <w:t>3</w:t>
        </w:r>
        <w:r>
          <w:fldChar w:fldCharType="end"/>
        </w:r>
      </w:hyperlink>
    </w:p>
    <w:p>
      <w:pPr>
        <w:pStyle w:val="TOC2"/>
        <w:tabs>
          <w:tab w:val="right" w:leader="dot" w:pos="8306"/>
        </w:tabs>
      </w:pPr>
      <w:hyperlink w:anchor="_Toc3670" w:history="1">
        <w:r>
          <w:rPr>
            <w:rFonts w:ascii="仿宋" w:eastAsia="仿宋" w:hAnsi="仿宋" w:cs="仿宋" w:hint="eastAsia"/>
            <w:lang w:eastAsia="zh-CN"/>
          </w:rPr>
          <w:t>(一)、监理体系构建</w:t>
        </w:r>
        <w:r>
          <w:tab/>
        </w:r>
        <w:r>
          <w:fldChar w:fldCharType="begin"/>
        </w:r>
        <w:r>
          <w:instrText xml:space="preserve"> PAGEREF _Toc3670 \h </w:instrText>
        </w:r>
        <w:r>
          <w:fldChar w:fldCharType="separate"/>
        </w:r>
        <w:r>
          <w:t>3</w:t>
        </w:r>
        <w:r>
          <w:fldChar w:fldCharType="end"/>
        </w:r>
      </w:hyperlink>
    </w:p>
    <w:p>
      <w:pPr>
        <w:pStyle w:val="TOC2"/>
        <w:tabs>
          <w:tab w:val="right" w:leader="dot" w:pos="8306"/>
        </w:tabs>
      </w:pPr>
      <w:hyperlink w:anchor="_Toc28606" w:history="1">
        <w:r>
          <w:rPr>
            <w:rFonts w:ascii="仿宋" w:eastAsia="仿宋" w:hAnsi="仿宋" w:cs="仿宋" w:hint="eastAsia"/>
            <w:lang w:eastAsia="zh-CN"/>
          </w:rPr>
          <w:t>(二)、质量保证体系实施</w:t>
        </w:r>
        <w:r>
          <w:tab/>
        </w:r>
        <w:r>
          <w:fldChar w:fldCharType="begin"/>
        </w:r>
        <w:r>
          <w:instrText xml:space="preserve"> PAGEREF _Toc28606 \h </w:instrText>
        </w:r>
        <w:r>
          <w:fldChar w:fldCharType="separate"/>
        </w:r>
        <w:r>
          <w:t>4</w:t>
        </w:r>
        <w:r>
          <w:fldChar w:fldCharType="end"/>
        </w:r>
      </w:hyperlink>
    </w:p>
    <w:p>
      <w:pPr>
        <w:pStyle w:val="TOC2"/>
        <w:tabs>
          <w:tab w:val="right" w:leader="dot" w:pos="8306"/>
        </w:tabs>
      </w:pPr>
      <w:hyperlink w:anchor="_Toc22499" w:history="1">
        <w:r>
          <w:rPr>
            <w:rFonts w:ascii="仿宋" w:eastAsia="仿宋" w:hAnsi="仿宋" w:cs="仿宋" w:hint="eastAsia"/>
            <w:lang w:eastAsia="zh-CN"/>
          </w:rPr>
          <w:t>(三)、监理与质量控制流程</w:t>
        </w:r>
        <w:r>
          <w:tab/>
        </w:r>
        <w:r>
          <w:fldChar w:fldCharType="begin"/>
        </w:r>
        <w:r>
          <w:instrText xml:space="preserve"> PAGEREF _Toc22499 \h </w:instrText>
        </w:r>
        <w:r>
          <w:fldChar w:fldCharType="separate"/>
        </w:r>
        <w:r>
          <w:t>4</w:t>
        </w:r>
        <w:r>
          <w:fldChar w:fldCharType="end"/>
        </w:r>
      </w:hyperlink>
    </w:p>
    <w:p>
      <w:pPr>
        <w:pStyle w:val="TOC1"/>
        <w:tabs>
          <w:tab w:val="right" w:leader="dot" w:pos="8306"/>
        </w:tabs>
      </w:pPr>
      <w:hyperlink w:anchor="_Toc17227" w:history="1">
        <w:r>
          <w:rPr>
            <w:rFonts w:ascii="仿宋" w:eastAsia="仿宋" w:hAnsi="仿宋" w:cs="仿宋" w:hint="eastAsia"/>
            <w:lang w:eastAsia="zh-CN"/>
          </w:rPr>
          <w:t>二、社会影响分析</w:t>
        </w:r>
        <w:r>
          <w:tab/>
        </w:r>
        <w:r>
          <w:fldChar w:fldCharType="begin"/>
        </w:r>
        <w:r>
          <w:instrText xml:space="preserve"> PAGEREF _Toc17227 \h </w:instrText>
        </w:r>
        <w:r>
          <w:fldChar w:fldCharType="separate"/>
        </w:r>
        <w:r>
          <w:t>5</w:t>
        </w:r>
        <w:r>
          <w:fldChar w:fldCharType="end"/>
        </w:r>
      </w:hyperlink>
    </w:p>
    <w:p>
      <w:pPr>
        <w:pStyle w:val="TOC2"/>
        <w:tabs>
          <w:tab w:val="right" w:leader="dot" w:pos="8306"/>
        </w:tabs>
      </w:pPr>
      <w:hyperlink w:anchor="_Toc31420" w:history="1">
        <w:r>
          <w:rPr>
            <w:rFonts w:ascii="仿宋" w:eastAsia="仿宋" w:hAnsi="仿宋" w:cs="仿宋" w:hint="eastAsia"/>
            <w:lang w:eastAsia="zh-CN"/>
          </w:rPr>
          <w:t>(一)、社会影响效果分析</w:t>
        </w:r>
        <w:r>
          <w:tab/>
        </w:r>
        <w:r>
          <w:fldChar w:fldCharType="begin"/>
        </w:r>
        <w:r>
          <w:instrText xml:space="preserve"> PAGEREF _Toc31420 \h </w:instrText>
        </w:r>
        <w:r>
          <w:fldChar w:fldCharType="separate"/>
        </w:r>
        <w:r>
          <w:t>5</w:t>
        </w:r>
        <w:r>
          <w:fldChar w:fldCharType="end"/>
        </w:r>
      </w:hyperlink>
    </w:p>
    <w:p>
      <w:pPr>
        <w:pStyle w:val="TOC2"/>
        <w:tabs>
          <w:tab w:val="right" w:leader="dot" w:pos="8306"/>
        </w:tabs>
      </w:pPr>
      <w:hyperlink w:anchor="_Toc30686" w:history="1">
        <w:r>
          <w:rPr>
            <w:rFonts w:ascii="仿宋" w:eastAsia="仿宋" w:hAnsi="仿宋" w:cs="仿宋" w:hint="eastAsia"/>
            <w:lang w:eastAsia="zh-CN"/>
          </w:rPr>
          <w:t>(二)、社会适应性分析</w:t>
        </w:r>
        <w:r>
          <w:tab/>
        </w:r>
        <w:r>
          <w:fldChar w:fldCharType="begin"/>
        </w:r>
        <w:r>
          <w:instrText xml:space="preserve"> PAGEREF _Toc30686 \h </w:instrText>
        </w:r>
        <w:r>
          <w:fldChar w:fldCharType="separate"/>
        </w:r>
        <w:r>
          <w:t>7</w:t>
        </w:r>
        <w:r>
          <w:fldChar w:fldCharType="end"/>
        </w:r>
      </w:hyperlink>
    </w:p>
    <w:p>
      <w:pPr>
        <w:pStyle w:val="TOC2"/>
        <w:tabs>
          <w:tab w:val="right" w:leader="dot" w:pos="8306"/>
        </w:tabs>
      </w:pPr>
      <w:hyperlink w:anchor="_Toc9420" w:history="1">
        <w:r>
          <w:rPr>
            <w:rFonts w:ascii="仿宋" w:eastAsia="仿宋" w:hAnsi="仿宋" w:cs="仿宋" w:hint="eastAsia"/>
            <w:lang w:eastAsia="zh-CN"/>
          </w:rPr>
          <w:t>(三)、社会风险及对策分析</w:t>
        </w:r>
        <w:r>
          <w:tab/>
        </w:r>
        <w:r>
          <w:fldChar w:fldCharType="begin"/>
        </w:r>
        <w:r>
          <w:instrText xml:space="preserve"> PAGEREF _Toc9420 \h </w:instrText>
        </w:r>
        <w:r>
          <w:fldChar w:fldCharType="separate"/>
        </w:r>
        <w:r>
          <w:t>9</w:t>
        </w:r>
        <w:r>
          <w:fldChar w:fldCharType="end"/>
        </w:r>
      </w:hyperlink>
    </w:p>
    <w:p>
      <w:pPr>
        <w:pStyle w:val="TOC1"/>
        <w:tabs>
          <w:tab w:val="right" w:leader="dot" w:pos="8306"/>
        </w:tabs>
      </w:pPr>
      <w:hyperlink w:anchor="_Toc17654" w:history="1">
        <w:r>
          <w:rPr>
            <w:rFonts w:ascii="仿宋" w:eastAsia="仿宋" w:hAnsi="仿宋" w:cs="仿宋" w:hint="eastAsia"/>
            <w:lang w:eastAsia="zh-CN"/>
          </w:rPr>
          <w:t>三、建设风险评估分析</w:t>
        </w:r>
        <w:r>
          <w:tab/>
        </w:r>
        <w:r>
          <w:fldChar w:fldCharType="begin"/>
        </w:r>
        <w:r>
          <w:instrText xml:space="preserve"> PAGEREF _Toc17654 \h </w:instrText>
        </w:r>
        <w:r>
          <w:fldChar w:fldCharType="separate"/>
        </w:r>
        <w:r>
          <w:t>12</w:t>
        </w:r>
        <w:r>
          <w:fldChar w:fldCharType="end"/>
        </w:r>
      </w:hyperlink>
    </w:p>
    <w:p>
      <w:pPr>
        <w:pStyle w:val="TOC2"/>
        <w:tabs>
          <w:tab w:val="right" w:leader="dot" w:pos="8306"/>
        </w:tabs>
      </w:pPr>
      <w:hyperlink w:anchor="_Toc29645" w:history="1">
        <w:r>
          <w:rPr>
            <w:rFonts w:ascii="仿宋" w:eastAsia="仿宋" w:hAnsi="仿宋" w:cs="仿宋" w:hint="eastAsia"/>
            <w:lang w:eastAsia="zh-CN"/>
          </w:rPr>
          <w:t>(一)、政策风险分析</w:t>
        </w:r>
        <w:r>
          <w:tab/>
        </w:r>
        <w:r>
          <w:fldChar w:fldCharType="begin"/>
        </w:r>
        <w:r>
          <w:instrText xml:space="preserve"> PAGEREF _Toc29645 \h </w:instrText>
        </w:r>
        <w:r>
          <w:fldChar w:fldCharType="separate"/>
        </w:r>
        <w:r>
          <w:t>12</w:t>
        </w:r>
        <w:r>
          <w:fldChar w:fldCharType="end"/>
        </w:r>
      </w:hyperlink>
    </w:p>
    <w:p>
      <w:pPr>
        <w:pStyle w:val="TOC2"/>
        <w:tabs>
          <w:tab w:val="right" w:leader="dot" w:pos="8306"/>
        </w:tabs>
      </w:pPr>
      <w:hyperlink w:anchor="_Toc27829" w:history="1">
        <w:r>
          <w:rPr>
            <w:rFonts w:ascii="仿宋" w:eastAsia="仿宋" w:hAnsi="仿宋" w:cs="仿宋" w:hint="eastAsia"/>
            <w:lang w:eastAsia="zh-CN"/>
          </w:rPr>
          <w:t>(二)、社会风险分析</w:t>
        </w:r>
        <w:r>
          <w:tab/>
        </w:r>
        <w:r>
          <w:fldChar w:fldCharType="begin"/>
        </w:r>
        <w:r>
          <w:instrText xml:space="preserve"> PAGEREF _Toc27829 \h </w:instrText>
        </w:r>
        <w:r>
          <w:fldChar w:fldCharType="separate"/>
        </w:r>
        <w:r>
          <w:t>13</w:t>
        </w:r>
        <w:r>
          <w:fldChar w:fldCharType="end"/>
        </w:r>
      </w:hyperlink>
    </w:p>
    <w:p>
      <w:pPr>
        <w:pStyle w:val="TOC2"/>
        <w:tabs>
          <w:tab w:val="right" w:leader="dot" w:pos="8306"/>
        </w:tabs>
      </w:pPr>
      <w:hyperlink w:anchor="_Toc5988" w:history="1">
        <w:r>
          <w:rPr>
            <w:rFonts w:ascii="仿宋" w:eastAsia="仿宋" w:hAnsi="仿宋" w:cs="仿宋" w:hint="eastAsia"/>
            <w:lang w:eastAsia="zh-CN"/>
          </w:rPr>
          <w:t>(三)、市场风险分析</w:t>
        </w:r>
        <w:r>
          <w:tab/>
        </w:r>
        <w:r>
          <w:fldChar w:fldCharType="begin"/>
        </w:r>
        <w:r>
          <w:instrText xml:space="preserve"> PAGEREF _Toc5988 \h </w:instrText>
        </w:r>
        <w:r>
          <w:fldChar w:fldCharType="separate"/>
        </w:r>
        <w:r>
          <w:t>15</w:t>
        </w:r>
        <w:r>
          <w:fldChar w:fldCharType="end"/>
        </w:r>
      </w:hyperlink>
    </w:p>
    <w:p>
      <w:pPr>
        <w:pStyle w:val="TOC2"/>
        <w:tabs>
          <w:tab w:val="right" w:leader="dot" w:pos="8306"/>
        </w:tabs>
      </w:pPr>
      <w:hyperlink w:anchor="_Toc9745" w:history="1">
        <w:r>
          <w:rPr>
            <w:rFonts w:ascii="仿宋" w:eastAsia="仿宋" w:hAnsi="仿宋" w:cs="仿宋" w:hint="eastAsia"/>
            <w:lang w:eastAsia="zh-CN"/>
          </w:rPr>
          <w:t>(四)、资金风险分析</w:t>
        </w:r>
        <w:r>
          <w:tab/>
        </w:r>
        <w:r>
          <w:fldChar w:fldCharType="begin"/>
        </w:r>
        <w:r>
          <w:instrText xml:space="preserve"> PAGEREF _Toc9745 \h </w:instrText>
        </w:r>
        <w:r>
          <w:fldChar w:fldCharType="separate"/>
        </w:r>
        <w:r>
          <w:t>16</w:t>
        </w:r>
        <w:r>
          <w:fldChar w:fldCharType="end"/>
        </w:r>
      </w:hyperlink>
    </w:p>
    <w:p>
      <w:pPr>
        <w:pStyle w:val="TOC2"/>
        <w:tabs>
          <w:tab w:val="right" w:leader="dot" w:pos="8306"/>
        </w:tabs>
      </w:pPr>
      <w:hyperlink w:anchor="_Toc8458" w:history="1">
        <w:r>
          <w:rPr>
            <w:rFonts w:ascii="仿宋" w:eastAsia="仿宋" w:hAnsi="仿宋" w:cs="仿宋" w:hint="eastAsia"/>
            <w:lang w:eastAsia="zh-CN"/>
          </w:rPr>
          <w:t>(五)、技术风险分析</w:t>
        </w:r>
        <w:r>
          <w:tab/>
        </w:r>
        <w:r>
          <w:fldChar w:fldCharType="begin"/>
        </w:r>
        <w:r>
          <w:instrText xml:space="preserve"> PAGEREF _Toc8458 \h </w:instrText>
        </w:r>
        <w:r>
          <w:fldChar w:fldCharType="separate"/>
        </w:r>
        <w:r>
          <w:t>17</w:t>
        </w:r>
        <w:r>
          <w:fldChar w:fldCharType="end"/>
        </w:r>
      </w:hyperlink>
    </w:p>
    <w:p>
      <w:pPr>
        <w:pStyle w:val="TOC2"/>
        <w:tabs>
          <w:tab w:val="right" w:leader="dot" w:pos="8306"/>
        </w:tabs>
      </w:pPr>
      <w:hyperlink w:anchor="_Toc402" w:history="1">
        <w:r>
          <w:rPr>
            <w:rFonts w:ascii="仿宋" w:eastAsia="仿宋" w:hAnsi="仿宋" w:cs="仿宋" w:hint="eastAsia"/>
            <w:lang w:eastAsia="zh-CN"/>
          </w:rPr>
          <w:t>(六)、财务风险分析</w:t>
        </w:r>
        <w:r>
          <w:tab/>
        </w:r>
        <w:r>
          <w:fldChar w:fldCharType="begin"/>
        </w:r>
        <w:r>
          <w:instrText xml:space="preserve"> PAGEREF _Toc402 \h </w:instrText>
        </w:r>
        <w:r>
          <w:fldChar w:fldCharType="separate"/>
        </w:r>
        <w:r>
          <w:t>18</w:t>
        </w:r>
        <w:r>
          <w:fldChar w:fldCharType="end"/>
        </w:r>
      </w:hyperlink>
    </w:p>
    <w:p>
      <w:pPr>
        <w:pStyle w:val="TOC2"/>
        <w:tabs>
          <w:tab w:val="right" w:leader="dot" w:pos="8306"/>
        </w:tabs>
      </w:pPr>
      <w:hyperlink w:anchor="_Toc22607" w:history="1">
        <w:r>
          <w:rPr>
            <w:rFonts w:ascii="仿宋" w:eastAsia="仿宋" w:hAnsi="仿宋" w:cs="仿宋" w:hint="eastAsia"/>
            <w:lang w:eastAsia="zh-CN"/>
          </w:rPr>
          <w:t>(七)、管理风险分析</w:t>
        </w:r>
        <w:r>
          <w:tab/>
        </w:r>
        <w:r>
          <w:fldChar w:fldCharType="begin"/>
        </w:r>
        <w:r>
          <w:instrText xml:space="preserve"> PAGEREF _Toc22607 \h </w:instrText>
        </w:r>
        <w:r>
          <w:fldChar w:fldCharType="separate"/>
        </w:r>
        <w:r>
          <w:t>20</w:t>
        </w:r>
        <w:r>
          <w:fldChar w:fldCharType="end"/>
        </w:r>
      </w:hyperlink>
    </w:p>
    <w:p>
      <w:pPr>
        <w:pStyle w:val="TOC2"/>
        <w:tabs>
          <w:tab w:val="right" w:leader="dot" w:pos="8306"/>
        </w:tabs>
      </w:pPr>
      <w:hyperlink w:anchor="_Toc25863" w:history="1">
        <w:r>
          <w:rPr>
            <w:rFonts w:ascii="仿宋" w:eastAsia="仿宋" w:hAnsi="仿宋" w:cs="仿宋" w:hint="eastAsia"/>
            <w:lang w:eastAsia="zh-CN"/>
          </w:rPr>
          <w:t>(八)、其它风险分析</w:t>
        </w:r>
        <w:r>
          <w:tab/>
        </w:r>
        <w:r>
          <w:fldChar w:fldCharType="begin"/>
        </w:r>
        <w:r>
          <w:instrText xml:space="preserve"> PAGEREF _Toc25863 \h </w:instrText>
        </w:r>
        <w:r>
          <w:fldChar w:fldCharType="separate"/>
        </w:r>
        <w:r>
          <w:t>21</w:t>
        </w:r>
        <w:r>
          <w:fldChar w:fldCharType="end"/>
        </w:r>
      </w:hyperlink>
    </w:p>
    <w:p>
      <w:pPr>
        <w:pStyle w:val="TOC2"/>
        <w:tabs>
          <w:tab w:val="right" w:leader="dot" w:pos="8306"/>
        </w:tabs>
      </w:pPr>
      <w:hyperlink w:anchor="_Toc24131" w:history="1">
        <w:r>
          <w:rPr>
            <w:rFonts w:ascii="仿宋" w:eastAsia="仿宋" w:hAnsi="仿宋" w:cs="仿宋" w:hint="eastAsia"/>
            <w:lang w:eastAsia="zh-CN"/>
          </w:rPr>
          <w:t>(九)、社会影响评估</w:t>
        </w:r>
        <w:r>
          <w:tab/>
        </w:r>
        <w:r>
          <w:fldChar w:fldCharType="begin"/>
        </w:r>
        <w:r>
          <w:instrText xml:space="preserve"> PAGEREF _Toc24131 \h </w:instrText>
        </w:r>
        <w:r>
          <w:fldChar w:fldCharType="separate"/>
        </w:r>
        <w:r>
          <w:t>23</w:t>
        </w:r>
        <w:r>
          <w:fldChar w:fldCharType="end"/>
        </w:r>
      </w:hyperlink>
    </w:p>
    <w:p>
      <w:pPr>
        <w:pStyle w:val="TOC1"/>
        <w:tabs>
          <w:tab w:val="right" w:leader="dot" w:pos="8306"/>
        </w:tabs>
      </w:pPr>
      <w:hyperlink w:anchor="_Toc24021" w:history="1">
        <w:r>
          <w:rPr>
            <w:rFonts w:ascii="仿宋" w:eastAsia="仿宋" w:hAnsi="仿宋" w:cs="仿宋" w:hint="eastAsia"/>
            <w:lang w:eastAsia="zh-CN"/>
          </w:rPr>
          <w:t>四、差压变送器项目概论</w:t>
        </w:r>
        <w:r>
          <w:tab/>
        </w:r>
        <w:r>
          <w:fldChar w:fldCharType="begin"/>
        </w:r>
        <w:r>
          <w:instrText xml:space="preserve"> PAGEREF _Toc24021 \h </w:instrText>
        </w:r>
        <w:r>
          <w:fldChar w:fldCharType="separate"/>
        </w:r>
        <w:r>
          <w:t>25</w:t>
        </w:r>
        <w:r>
          <w:fldChar w:fldCharType="end"/>
        </w:r>
      </w:hyperlink>
    </w:p>
    <w:p>
      <w:pPr>
        <w:pStyle w:val="TOC2"/>
        <w:tabs>
          <w:tab w:val="right" w:leader="dot" w:pos="8306"/>
        </w:tabs>
      </w:pPr>
      <w:hyperlink w:anchor="_Toc256" w:history="1">
        <w:r>
          <w:rPr>
            <w:rFonts w:ascii="仿宋" w:eastAsia="仿宋" w:hAnsi="仿宋" w:cs="仿宋" w:hint="eastAsia"/>
            <w:lang w:eastAsia="zh-CN"/>
          </w:rPr>
          <w:t>(一)、项目申报单位概况</w:t>
        </w:r>
        <w:r>
          <w:tab/>
        </w:r>
        <w:r>
          <w:fldChar w:fldCharType="begin"/>
        </w:r>
        <w:r>
          <w:instrText xml:space="preserve"> PAGEREF _Toc256 \h </w:instrText>
        </w:r>
        <w:r>
          <w:fldChar w:fldCharType="separate"/>
        </w:r>
        <w:r>
          <w:t>25</w:t>
        </w:r>
        <w:r>
          <w:fldChar w:fldCharType="end"/>
        </w:r>
      </w:hyperlink>
    </w:p>
    <w:p>
      <w:pPr>
        <w:pStyle w:val="TOC2"/>
        <w:tabs>
          <w:tab w:val="right" w:leader="dot" w:pos="8306"/>
        </w:tabs>
      </w:pPr>
      <w:hyperlink w:anchor="_Toc18124" w:history="1">
        <w:r>
          <w:rPr>
            <w:rFonts w:ascii="仿宋" w:eastAsia="仿宋" w:hAnsi="仿宋" w:cs="仿宋" w:hint="eastAsia"/>
            <w:lang w:eastAsia="zh-CN"/>
          </w:rPr>
          <w:t>(二)、项目概况</w:t>
        </w:r>
        <w:r>
          <w:tab/>
        </w:r>
        <w:r>
          <w:fldChar w:fldCharType="begin"/>
        </w:r>
        <w:r>
          <w:instrText xml:space="preserve"> PAGEREF _Toc18124 \h </w:instrText>
        </w:r>
        <w:r>
          <w:fldChar w:fldCharType="separate"/>
        </w:r>
        <w:r>
          <w:t>26</w:t>
        </w:r>
        <w:r>
          <w:fldChar w:fldCharType="end"/>
        </w:r>
      </w:hyperlink>
    </w:p>
    <w:p>
      <w:pPr>
        <w:pStyle w:val="TOC1"/>
        <w:tabs>
          <w:tab w:val="right" w:leader="dot" w:pos="8306"/>
        </w:tabs>
      </w:pPr>
      <w:hyperlink w:anchor="_Toc26797" w:history="1">
        <w:r>
          <w:rPr>
            <w:rFonts w:ascii="仿宋" w:eastAsia="仿宋" w:hAnsi="仿宋" w:cs="仿宋" w:hint="eastAsia"/>
            <w:lang w:eastAsia="zh-CN"/>
          </w:rPr>
          <w:t>五、发展规划、产业政策和行业准入分析</w:t>
        </w:r>
        <w:r>
          <w:tab/>
        </w:r>
        <w:r>
          <w:fldChar w:fldCharType="begin"/>
        </w:r>
        <w:r>
          <w:instrText xml:space="preserve"> PAGEREF _Toc26797 \h </w:instrText>
        </w:r>
        <w:r>
          <w:fldChar w:fldCharType="separate"/>
        </w:r>
        <w:r>
          <w:t>29</w:t>
        </w:r>
        <w:r>
          <w:fldChar w:fldCharType="end"/>
        </w:r>
      </w:hyperlink>
    </w:p>
    <w:p>
      <w:pPr>
        <w:pStyle w:val="TOC2"/>
        <w:tabs>
          <w:tab w:val="right" w:leader="dot" w:pos="8306"/>
        </w:tabs>
      </w:pPr>
      <w:hyperlink w:anchor="_Toc26030" w:history="1">
        <w:r>
          <w:rPr>
            <w:rFonts w:ascii="仿宋" w:eastAsia="仿宋" w:hAnsi="仿宋" w:cs="仿宋" w:hint="eastAsia"/>
            <w:lang w:eastAsia="zh-CN"/>
          </w:rPr>
          <w:t>(一)、发展规划分析</w:t>
        </w:r>
        <w:r>
          <w:tab/>
        </w:r>
        <w:r>
          <w:fldChar w:fldCharType="begin"/>
        </w:r>
        <w:r>
          <w:instrText xml:space="preserve"> PAGEREF _Toc26030 \h </w:instrText>
        </w:r>
        <w:r>
          <w:fldChar w:fldCharType="separate"/>
        </w:r>
        <w:r>
          <w:t>29</w:t>
        </w:r>
        <w:r>
          <w:fldChar w:fldCharType="end"/>
        </w:r>
      </w:hyperlink>
    </w:p>
    <w:p>
      <w:pPr>
        <w:pStyle w:val="TOC2"/>
        <w:tabs>
          <w:tab w:val="right" w:leader="dot" w:pos="8306"/>
        </w:tabs>
      </w:pPr>
      <w:hyperlink w:anchor="_Toc20850" w:history="1">
        <w:r>
          <w:rPr>
            <w:rFonts w:ascii="仿宋" w:eastAsia="仿宋" w:hAnsi="仿宋" w:cs="仿宋" w:hint="eastAsia"/>
            <w:lang w:eastAsia="zh-CN"/>
          </w:rPr>
          <w:t>(二)、产业政策分析</w:t>
        </w:r>
        <w:r>
          <w:tab/>
        </w:r>
        <w:r>
          <w:fldChar w:fldCharType="begin"/>
        </w:r>
        <w:r>
          <w:instrText xml:space="preserve"> PAGEREF _Toc20850 \h </w:instrText>
        </w:r>
        <w:r>
          <w:fldChar w:fldCharType="separate"/>
        </w:r>
        <w:r>
          <w:t>30</w:t>
        </w:r>
        <w:r>
          <w:fldChar w:fldCharType="end"/>
        </w:r>
      </w:hyperlink>
    </w:p>
    <w:p>
      <w:pPr>
        <w:pStyle w:val="TOC2"/>
        <w:tabs>
          <w:tab w:val="right" w:leader="dot" w:pos="8306"/>
        </w:tabs>
      </w:pPr>
      <w:hyperlink w:anchor="_Toc1473" w:history="1">
        <w:r>
          <w:rPr>
            <w:rFonts w:ascii="仿宋" w:eastAsia="仿宋" w:hAnsi="仿宋" w:cs="仿宋" w:hint="eastAsia"/>
            <w:lang w:eastAsia="zh-CN"/>
          </w:rPr>
          <w:t>(三)、行业准入分析</w:t>
        </w:r>
        <w:r>
          <w:tab/>
        </w:r>
        <w:r>
          <w:fldChar w:fldCharType="begin"/>
        </w:r>
        <w:r>
          <w:instrText xml:space="preserve"> PAGEREF _Toc1473 \h </w:instrText>
        </w:r>
        <w:r>
          <w:fldChar w:fldCharType="separate"/>
        </w:r>
        <w:r>
          <w:t>32</w:t>
        </w:r>
        <w:r>
          <w:fldChar w:fldCharType="end"/>
        </w:r>
      </w:hyperlink>
    </w:p>
    <w:p>
      <w:pPr>
        <w:pStyle w:val="TOC1"/>
        <w:tabs>
          <w:tab w:val="right" w:leader="dot" w:pos="8306"/>
        </w:tabs>
      </w:pPr>
      <w:hyperlink w:anchor="_Toc25140" w:history="1">
        <w:r>
          <w:rPr>
            <w:rFonts w:ascii="仿宋" w:eastAsia="仿宋" w:hAnsi="仿宋" w:cs="仿宋" w:hint="eastAsia"/>
            <w:lang w:eastAsia="zh-CN"/>
          </w:rPr>
          <w:t>六、资源开发及综合利用分析</w:t>
        </w:r>
        <w:r>
          <w:tab/>
        </w:r>
        <w:r>
          <w:fldChar w:fldCharType="begin"/>
        </w:r>
        <w:r>
          <w:instrText xml:space="preserve"> PAGEREF _Toc25140 \h </w:instrText>
        </w:r>
        <w:r>
          <w:fldChar w:fldCharType="separate"/>
        </w:r>
        <w:r>
          <w:t>33</w:t>
        </w:r>
        <w:r>
          <w:fldChar w:fldCharType="end"/>
        </w:r>
      </w:hyperlink>
    </w:p>
    <w:p>
      <w:pPr>
        <w:pStyle w:val="TOC2"/>
        <w:tabs>
          <w:tab w:val="right" w:leader="dot" w:pos="8306"/>
        </w:tabs>
      </w:pPr>
      <w:hyperlink w:anchor="_Toc39" w:history="1">
        <w:r>
          <w:rPr>
            <w:rFonts w:ascii="仿宋" w:eastAsia="仿宋" w:hAnsi="仿宋" w:cs="仿宋" w:hint="eastAsia"/>
            <w:lang w:eastAsia="zh-CN"/>
          </w:rPr>
          <w:t>(一)、资源开发方案</w:t>
        </w:r>
        <w:r>
          <w:tab/>
        </w:r>
        <w:r>
          <w:fldChar w:fldCharType="begin"/>
        </w:r>
        <w:r>
          <w:instrText xml:space="preserve"> PAGEREF _Toc39 \h </w:instrText>
        </w:r>
        <w:r>
          <w:fldChar w:fldCharType="separate"/>
        </w:r>
        <w:r>
          <w:t>33</w:t>
        </w:r>
        <w:r>
          <w:fldChar w:fldCharType="end"/>
        </w:r>
      </w:hyperlink>
    </w:p>
    <w:p>
      <w:pPr>
        <w:pStyle w:val="TOC2"/>
        <w:tabs>
          <w:tab w:val="right" w:leader="dot" w:pos="8306"/>
        </w:tabs>
      </w:pPr>
      <w:hyperlink w:anchor="_Toc28184" w:history="1">
        <w:r>
          <w:rPr>
            <w:rFonts w:ascii="仿宋" w:eastAsia="仿宋" w:hAnsi="仿宋" w:cs="仿宋" w:hint="eastAsia"/>
            <w:lang w:eastAsia="zh-CN"/>
          </w:rPr>
          <w:t>(二)、资源利用方案</w:t>
        </w:r>
        <w:r>
          <w:tab/>
        </w:r>
        <w:r>
          <w:fldChar w:fldCharType="begin"/>
        </w:r>
        <w:r>
          <w:instrText xml:space="preserve"> PAGEREF _Toc28184 \h </w:instrText>
        </w:r>
        <w:r>
          <w:fldChar w:fldCharType="separate"/>
        </w:r>
        <w:r>
          <w:t>34</w:t>
        </w:r>
        <w:r>
          <w:fldChar w:fldCharType="end"/>
        </w:r>
      </w:hyperlink>
    </w:p>
    <w:p>
      <w:pPr>
        <w:pStyle w:val="TOC2"/>
        <w:tabs>
          <w:tab w:val="right" w:leader="dot" w:pos="8306"/>
        </w:tabs>
      </w:pPr>
      <w:hyperlink w:anchor="_Toc26584" w:history="1">
        <w:r>
          <w:rPr>
            <w:rFonts w:ascii="仿宋" w:eastAsia="仿宋" w:hAnsi="仿宋" w:cs="仿宋" w:hint="eastAsia"/>
            <w:lang w:eastAsia="zh-CN"/>
          </w:rPr>
          <w:t>(三)、资源节约措施</w:t>
        </w:r>
        <w:r>
          <w:tab/>
        </w:r>
        <w:r>
          <w:fldChar w:fldCharType="begin"/>
        </w:r>
        <w:r>
          <w:instrText xml:space="preserve"> PAGEREF _Toc26584 \h </w:instrText>
        </w:r>
        <w:r>
          <w:fldChar w:fldCharType="separate"/>
        </w:r>
        <w:r>
          <w:t>35</w:t>
        </w:r>
        <w:r>
          <w:fldChar w:fldCharType="end"/>
        </w:r>
      </w:hyperlink>
    </w:p>
    <w:p>
      <w:pPr>
        <w:pStyle w:val="TOC1"/>
        <w:tabs>
          <w:tab w:val="right" w:leader="dot" w:pos="8306"/>
        </w:tabs>
      </w:pPr>
      <w:hyperlink w:anchor="_Toc7954" w:history="1">
        <w:r>
          <w:rPr>
            <w:rFonts w:ascii="仿宋" w:eastAsia="仿宋" w:hAnsi="仿宋" w:cs="仿宋" w:hint="eastAsia"/>
            <w:lang w:eastAsia="zh-CN"/>
          </w:rPr>
          <w:t>七、土地利用与规划方案</w:t>
        </w:r>
        <w:r>
          <w:tab/>
        </w:r>
        <w:r>
          <w:fldChar w:fldCharType="begin"/>
        </w:r>
        <w:r>
          <w:instrText xml:space="preserve"> PAGEREF _Toc7954 \h </w:instrText>
        </w:r>
        <w:r>
          <w:fldChar w:fldCharType="separate"/>
        </w:r>
        <w:r>
          <w:t>37</w:t>
        </w:r>
        <w:r>
          <w:fldChar w:fldCharType="end"/>
        </w:r>
      </w:hyperlink>
    </w:p>
    <w:p>
      <w:pPr>
        <w:pStyle w:val="TOC2"/>
        <w:tabs>
          <w:tab w:val="right" w:leader="dot" w:pos="8306"/>
        </w:tabs>
      </w:pPr>
      <w:hyperlink w:anchor="_Toc32357" w:history="1">
        <w:r>
          <w:rPr>
            <w:rFonts w:ascii="仿宋" w:eastAsia="仿宋" w:hAnsi="仿宋" w:cs="仿宋" w:hint="eastAsia"/>
            <w:lang w:eastAsia="zh-CN"/>
          </w:rPr>
          <w:t>(一)、项目用地情况分析</w:t>
        </w:r>
        <w:r>
          <w:tab/>
        </w:r>
        <w:r>
          <w:fldChar w:fldCharType="begin"/>
        </w:r>
        <w:r>
          <w:instrText xml:space="preserve"> PAGEREF _Toc32357 \h </w:instrText>
        </w:r>
        <w:r>
          <w:fldChar w:fldCharType="separate"/>
        </w:r>
        <w:r>
          <w:t>37</w:t>
        </w:r>
        <w:r>
          <w:fldChar w:fldCharType="end"/>
        </w:r>
      </w:hyperlink>
    </w:p>
    <w:p>
      <w:pPr>
        <w:pStyle w:val="TOC2"/>
        <w:tabs>
          <w:tab w:val="right" w:leader="dot" w:pos="8306"/>
        </w:tabs>
      </w:pPr>
      <w:hyperlink w:anchor="_Toc14870" w:history="1">
        <w:r>
          <w:rPr>
            <w:rFonts w:ascii="仿宋" w:eastAsia="仿宋" w:hAnsi="仿宋" w:cs="仿宋" w:hint="eastAsia"/>
            <w:lang w:eastAsia="zh-CN"/>
          </w:rPr>
          <w:t>(二)、土地利用规划方案</w:t>
        </w:r>
        <w:r>
          <w:tab/>
        </w:r>
        <w:r>
          <w:fldChar w:fldCharType="begin"/>
        </w:r>
        <w:r>
          <w:instrText xml:space="preserve"> PAGEREF _Toc14870 \h </w:instrText>
        </w:r>
        <w:r>
          <w:fldChar w:fldCharType="separate"/>
        </w:r>
        <w:r>
          <w:t>38</w:t>
        </w:r>
        <w:r>
          <w:fldChar w:fldCharType="end"/>
        </w:r>
      </w:hyperlink>
    </w:p>
    <w:p>
      <w:pPr>
        <w:pStyle w:val="TOC1"/>
        <w:tabs>
          <w:tab w:val="right" w:leader="dot" w:pos="8306"/>
        </w:tabs>
      </w:pPr>
      <w:hyperlink w:anchor="_Toc32760" w:history="1">
        <w:r>
          <w:rPr>
            <w:rFonts w:ascii="仿宋" w:eastAsia="仿宋" w:hAnsi="仿宋" w:cs="仿宋" w:hint="eastAsia"/>
            <w:lang w:eastAsia="zh-CN"/>
          </w:rPr>
          <w:t>八、资金管理与财务规划</w:t>
        </w:r>
        <w:r>
          <w:tab/>
        </w:r>
        <w:r>
          <w:fldChar w:fldCharType="begin"/>
        </w:r>
        <w:r>
          <w:instrText xml:space="preserve"> PAGEREF _Toc32760 \h </w:instrText>
        </w:r>
        <w:r>
          <w:fldChar w:fldCharType="separate"/>
        </w:r>
        <w:r>
          <w:t>39</w:t>
        </w:r>
        <w:r>
          <w:fldChar w:fldCharType="end"/>
        </w:r>
      </w:hyperlink>
    </w:p>
    <w:p>
      <w:pPr>
        <w:pStyle w:val="TOC2"/>
        <w:tabs>
          <w:tab w:val="right" w:leader="dot" w:pos="8306"/>
        </w:tabs>
      </w:pPr>
      <w:hyperlink w:anchor="_Toc29089" w:history="1">
        <w:r>
          <w:rPr>
            <w:rFonts w:ascii="仿宋" w:eastAsia="仿宋" w:hAnsi="仿宋" w:cs="仿宋" w:hint="eastAsia"/>
            <w:lang w:eastAsia="zh-CN"/>
          </w:rPr>
          <w:t>(一)、项目资金来源与筹措</w:t>
        </w:r>
        <w:r>
          <w:tab/>
        </w:r>
        <w:r>
          <w:fldChar w:fldCharType="begin"/>
        </w:r>
        <w:r>
          <w:instrText xml:space="preserve"> PAGEREF _Toc29089 \h </w:instrText>
        </w:r>
        <w:r>
          <w:fldChar w:fldCharType="separate"/>
        </w:r>
        <w:r>
          <w:t>39</w:t>
        </w:r>
        <w:r>
          <w:fldChar w:fldCharType="end"/>
        </w:r>
      </w:hyperlink>
    </w:p>
    <w:p>
      <w:pPr>
        <w:pStyle w:val="TOC2"/>
        <w:tabs>
          <w:tab w:val="right" w:leader="dot" w:pos="8306"/>
        </w:tabs>
      </w:pPr>
      <w:hyperlink w:anchor="_Toc2090" w:history="1">
        <w:r>
          <w:rPr>
            <w:rFonts w:ascii="仿宋" w:eastAsia="仿宋" w:hAnsi="仿宋" w:cs="仿宋" w:hint="eastAsia"/>
            <w:lang w:eastAsia="zh-CN"/>
          </w:rPr>
          <w:t>(二)、资金使用与监管</w:t>
        </w:r>
        <w:r>
          <w:tab/>
        </w:r>
        <w:r>
          <w:fldChar w:fldCharType="begin"/>
        </w:r>
        <w:r>
          <w:instrText xml:space="preserve"> PAGEREF _Toc2090 \h </w:instrText>
        </w:r>
        <w:r>
          <w:fldChar w:fldCharType="separate"/>
        </w:r>
        <w:r>
          <w:t>40</w:t>
        </w:r>
        <w:r>
          <w:fldChar w:fldCharType="end"/>
        </w:r>
      </w:hyperlink>
    </w:p>
    <w:p>
      <w:pPr>
        <w:pStyle w:val="TOC2"/>
        <w:tabs>
          <w:tab w:val="right" w:leader="dot" w:pos="8306"/>
        </w:tabs>
      </w:pPr>
      <w:hyperlink w:anchor="_Toc8625" w:history="1">
        <w:r>
          <w:rPr>
            <w:rFonts w:ascii="仿宋" w:eastAsia="仿宋" w:hAnsi="仿宋" w:cs="仿宋" w:hint="eastAsia"/>
            <w:lang w:eastAsia="zh-CN"/>
          </w:rPr>
          <w:t>(三)、财务规划与预测</w:t>
        </w:r>
        <w:r>
          <w:tab/>
        </w:r>
        <w:r>
          <w:fldChar w:fldCharType="begin"/>
        </w:r>
        <w:r>
          <w:instrText xml:space="preserve"> PAGEREF _Toc8625 \h </w:instrText>
        </w:r>
        <w:r>
          <w:fldChar w:fldCharType="separate"/>
        </w:r>
        <w:r>
          <w:t>42</w:t>
        </w:r>
        <w:r>
          <w:fldChar w:fldCharType="end"/>
        </w:r>
      </w:hyperlink>
    </w:p>
    <w:p>
      <w:pPr>
        <w:pStyle w:val="TOC1"/>
        <w:tabs>
          <w:tab w:val="right" w:leader="dot" w:pos="8306"/>
        </w:tabs>
      </w:pPr>
      <w:hyperlink w:anchor="_Toc7843" w:history="1">
        <w:r>
          <w:rPr>
            <w:rFonts w:ascii="仿宋" w:eastAsia="仿宋" w:hAnsi="仿宋" w:cs="仿宋" w:hint="eastAsia"/>
            <w:lang w:eastAsia="zh-CN"/>
          </w:rPr>
          <w:t>九、客户关系管理与市场拓展</w:t>
        </w:r>
        <w:r>
          <w:tab/>
        </w:r>
        <w:r>
          <w:fldChar w:fldCharType="begin"/>
        </w:r>
        <w:r>
          <w:instrText xml:space="preserve"> PAGEREF _Toc7843 \h </w:instrText>
        </w:r>
        <w:r>
          <w:fldChar w:fldCharType="separate"/>
        </w:r>
        <w:r>
          <w:t>43</w:t>
        </w:r>
        <w:r>
          <w:fldChar w:fldCharType="end"/>
        </w:r>
      </w:hyperlink>
    </w:p>
    <w:p>
      <w:pPr>
        <w:pStyle w:val="TOC2"/>
        <w:tabs>
          <w:tab w:val="right" w:leader="dot" w:pos="8306"/>
        </w:tabs>
      </w:pPr>
      <w:hyperlink w:anchor="_Toc26733" w:history="1">
        <w:r>
          <w:rPr>
            <w:rFonts w:ascii="仿宋" w:eastAsia="仿宋" w:hAnsi="仿宋" w:cs="仿宋" w:hint="eastAsia"/>
            <w:lang w:eastAsia="zh-CN"/>
          </w:rPr>
          <w:t>(一)、客户关系管理策略</w:t>
        </w:r>
        <w:r>
          <w:tab/>
        </w:r>
        <w:r>
          <w:fldChar w:fldCharType="begin"/>
        </w:r>
        <w:r>
          <w:instrText xml:space="preserve"> PAGEREF _Toc26733 \h </w:instrText>
        </w:r>
        <w:r>
          <w:fldChar w:fldCharType="separate"/>
        </w:r>
        <w:r>
          <w:t>43</w:t>
        </w:r>
        <w:r>
          <w:fldChar w:fldCharType="end"/>
        </w:r>
      </w:hyperlink>
    </w:p>
    <w:p>
      <w:pPr>
        <w:pStyle w:val="TOC2"/>
        <w:tabs>
          <w:tab w:val="right" w:leader="dot" w:pos="8306"/>
        </w:tabs>
      </w:pPr>
      <w:hyperlink w:anchor="_Toc12703" w:history="1">
        <w:r>
          <w:rPr>
            <w:rFonts w:ascii="仿宋" w:eastAsia="仿宋" w:hAnsi="仿宋" w:cs="仿宋" w:hint="eastAsia"/>
            <w:lang w:eastAsia="zh-CN"/>
          </w:rPr>
          <w:t>(二)、市场拓展方案</w:t>
        </w:r>
        <w:r>
          <w:tab/>
        </w:r>
        <w:r>
          <w:fldChar w:fldCharType="begin"/>
        </w:r>
        <w:r>
          <w:instrText xml:space="preserve"> PAGEREF _Toc12703 \h </w:instrText>
        </w:r>
        <w:r>
          <w:fldChar w:fldCharType="separate"/>
        </w:r>
        <w:r>
          <w:t>44</w:t>
        </w:r>
        <w:r>
          <w:fldChar w:fldCharType="end"/>
        </w:r>
      </w:hyperlink>
    </w:p>
    <w:p>
      <w:pPr>
        <w:pStyle w:val="TOC1"/>
        <w:tabs>
          <w:tab w:val="right" w:leader="dot" w:pos="8306"/>
        </w:tabs>
      </w:pPr>
      <w:hyperlink w:anchor="_Toc26884" w:history="1">
        <w:r>
          <w:rPr>
            <w:rFonts w:ascii="仿宋" w:eastAsia="仿宋" w:hAnsi="仿宋" w:cs="仿宋" w:hint="eastAsia"/>
            <w:lang w:eastAsia="zh-CN"/>
          </w:rPr>
          <w:t>十、安全与应急管理</w:t>
        </w:r>
        <w:r>
          <w:tab/>
        </w:r>
        <w:r>
          <w:fldChar w:fldCharType="begin"/>
        </w:r>
        <w:r>
          <w:instrText xml:space="preserve"> PAGEREF _Toc26884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82" w:history="1">
        <w:r>
          <w:rPr>
            <w:rFonts w:ascii="仿宋" w:eastAsia="仿宋" w:hAnsi="仿宋" w:cs="仿宋" w:hint="eastAsia"/>
            <w:lang w:eastAsia="zh-CN"/>
          </w:rPr>
          <w:t>(一)、安全生产管理</w:t>
        </w:r>
        <w:r>
          <w:tab/>
        </w:r>
        <w:r>
          <w:fldChar w:fldCharType="begin"/>
        </w:r>
        <w:r>
          <w:instrText xml:space="preserve"> PAGEREF _Toc13782 \h </w:instrText>
        </w:r>
        <w:r>
          <w:fldChar w:fldCharType="separate"/>
        </w:r>
        <w:r>
          <w:t>45</w:t>
        </w:r>
        <w:r>
          <w:fldChar w:fldCharType="end"/>
        </w:r>
      </w:hyperlink>
    </w:p>
    <w:p>
      <w:pPr>
        <w:pStyle w:val="TOC2"/>
        <w:tabs>
          <w:tab w:val="right" w:leader="dot" w:pos="8306"/>
        </w:tabs>
      </w:pPr>
      <w:hyperlink w:anchor="_Toc12942" w:history="1">
        <w:r>
          <w:rPr>
            <w:rFonts w:ascii="仿宋" w:eastAsia="仿宋" w:hAnsi="仿宋" w:cs="仿宋" w:hint="eastAsia"/>
            <w:lang w:eastAsia="zh-CN"/>
          </w:rPr>
          <w:t>(二)、应急预案与响应</w:t>
        </w:r>
        <w:r>
          <w:tab/>
        </w:r>
        <w:r>
          <w:fldChar w:fldCharType="begin"/>
        </w:r>
        <w:r>
          <w:instrText xml:space="preserve"> PAGEREF _Toc12942 \h </w:instrText>
        </w:r>
        <w:r>
          <w:fldChar w:fldCharType="separate"/>
        </w:r>
        <w:r>
          <w:t>46</w:t>
        </w:r>
        <w:r>
          <w:fldChar w:fldCharType="end"/>
        </w:r>
      </w:hyperlink>
    </w:p>
    <w:p>
      <w:pPr>
        <w:pStyle w:val="TOC1"/>
        <w:tabs>
          <w:tab w:val="right" w:leader="dot" w:pos="8306"/>
        </w:tabs>
      </w:pPr>
      <w:hyperlink w:anchor="_Toc7761" w:history="1">
        <w:r>
          <w:rPr>
            <w:rFonts w:ascii="仿宋" w:eastAsia="仿宋" w:hAnsi="仿宋" w:cs="仿宋" w:hint="eastAsia"/>
            <w:lang w:eastAsia="zh-CN"/>
          </w:rPr>
          <w:t>十一、项目实施与管理方案</w:t>
        </w:r>
        <w:r>
          <w:tab/>
        </w:r>
        <w:r>
          <w:fldChar w:fldCharType="begin"/>
        </w:r>
        <w:r>
          <w:instrText xml:space="preserve"> PAGEREF _Toc7761 \h </w:instrText>
        </w:r>
        <w:r>
          <w:fldChar w:fldCharType="separate"/>
        </w:r>
        <w:r>
          <w:t>48</w:t>
        </w:r>
        <w:r>
          <w:fldChar w:fldCharType="end"/>
        </w:r>
      </w:hyperlink>
    </w:p>
    <w:p>
      <w:pPr>
        <w:pStyle w:val="TOC2"/>
        <w:tabs>
          <w:tab w:val="right" w:leader="dot" w:pos="8306"/>
        </w:tabs>
      </w:pPr>
      <w:hyperlink w:anchor="_Toc21237" w:history="1">
        <w:r>
          <w:rPr>
            <w:rFonts w:ascii="仿宋" w:eastAsia="仿宋" w:hAnsi="仿宋" w:cs="仿宋" w:hint="eastAsia"/>
            <w:lang w:eastAsia="zh-CN"/>
          </w:rPr>
          <w:t>(一)、项目实施计划</w:t>
        </w:r>
        <w:r>
          <w:tab/>
        </w:r>
        <w:r>
          <w:fldChar w:fldCharType="begin"/>
        </w:r>
        <w:r>
          <w:instrText xml:space="preserve"> PAGEREF _Toc21237 \h </w:instrText>
        </w:r>
        <w:r>
          <w:fldChar w:fldCharType="separate"/>
        </w:r>
        <w:r>
          <w:t>48</w:t>
        </w:r>
        <w:r>
          <w:fldChar w:fldCharType="end"/>
        </w:r>
      </w:hyperlink>
    </w:p>
    <w:p>
      <w:pPr>
        <w:pStyle w:val="TOC2"/>
        <w:tabs>
          <w:tab w:val="right" w:leader="dot" w:pos="8306"/>
        </w:tabs>
      </w:pPr>
      <w:hyperlink w:anchor="_Toc13360" w:history="1">
        <w:r>
          <w:rPr>
            <w:rFonts w:ascii="仿宋" w:eastAsia="仿宋" w:hAnsi="仿宋" w:cs="仿宋" w:hint="eastAsia"/>
            <w:lang w:eastAsia="zh-CN"/>
          </w:rPr>
          <w:t>(二)、项目组织机构与职责</w:t>
        </w:r>
        <w:r>
          <w:tab/>
        </w:r>
        <w:r>
          <w:fldChar w:fldCharType="begin"/>
        </w:r>
        <w:r>
          <w:instrText xml:space="preserve"> PAGEREF _Toc13360 \h </w:instrText>
        </w:r>
        <w:r>
          <w:fldChar w:fldCharType="separate"/>
        </w:r>
        <w:r>
          <w:t>50</w:t>
        </w:r>
        <w:r>
          <w:fldChar w:fldCharType="end"/>
        </w:r>
      </w:hyperlink>
    </w:p>
    <w:p>
      <w:pPr>
        <w:pStyle w:val="TOC2"/>
        <w:tabs>
          <w:tab w:val="right" w:leader="dot" w:pos="8306"/>
        </w:tabs>
      </w:pPr>
      <w:hyperlink w:anchor="_Toc7733" w:history="1">
        <w:r>
          <w:rPr>
            <w:rFonts w:ascii="仿宋" w:eastAsia="仿宋" w:hAnsi="仿宋" w:cs="仿宋" w:hint="eastAsia"/>
            <w:lang w:eastAsia="zh-CN"/>
          </w:rPr>
          <w:t>(三)、项目管理与监控体系</w:t>
        </w:r>
        <w:r>
          <w:tab/>
        </w:r>
        <w:r>
          <w:fldChar w:fldCharType="begin"/>
        </w:r>
        <w:r>
          <w:instrText xml:space="preserve"> PAGEREF _Toc7733 \h </w:instrText>
        </w:r>
        <w:r>
          <w:fldChar w:fldCharType="separate"/>
        </w:r>
        <w:r>
          <w:t>52</w:t>
        </w:r>
        <w:r>
          <w:fldChar w:fldCharType="end"/>
        </w:r>
      </w:hyperlink>
    </w:p>
    <w:p>
      <w:pPr>
        <w:pStyle w:val="TOC1"/>
        <w:tabs>
          <w:tab w:val="right" w:leader="dot" w:pos="8306"/>
        </w:tabs>
      </w:pPr>
      <w:hyperlink w:anchor="_Toc21881" w:history="1">
        <w:r>
          <w:rPr>
            <w:rFonts w:ascii="仿宋" w:eastAsia="仿宋" w:hAnsi="仿宋" w:cs="仿宋" w:hint="eastAsia"/>
            <w:lang w:eastAsia="zh-CN"/>
          </w:rPr>
          <w:t>十二、项目变更管理</w:t>
        </w:r>
        <w:r>
          <w:tab/>
        </w:r>
        <w:r>
          <w:fldChar w:fldCharType="begin"/>
        </w:r>
        <w:r>
          <w:instrText xml:space="preserve"> PAGEREF _Toc21881 \h </w:instrText>
        </w:r>
        <w:r>
          <w:fldChar w:fldCharType="separate"/>
        </w:r>
        <w:r>
          <w:t>54</w:t>
        </w:r>
        <w:r>
          <w:fldChar w:fldCharType="end"/>
        </w:r>
      </w:hyperlink>
    </w:p>
    <w:p>
      <w:pPr>
        <w:pStyle w:val="TOC2"/>
        <w:tabs>
          <w:tab w:val="right" w:leader="dot" w:pos="8306"/>
        </w:tabs>
      </w:pPr>
      <w:hyperlink w:anchor="_Toc13416" w:history="1">
        <w:r>
          <w:rPr>
            <w:rFonts w:ascii="仿宋" w:eastAsia="仿宋" w:hAnsi="仿宋" w:cs="仿宋" w:hint="eastAsia"/>
            <w:lang w:eastAsia="zh-CN"/>
          </w:rPr>
          <w:t>(一)、变更控制流程</w:t>
        </w:r>
        <w:r>
          <w:tab/>
        </w:r>
        <w:r>
          <w:fldChar w:fldCharType="begin"/>
        </w:r>
        <w:r>
          <w:instrText xml:space="preserve"> PAGEREF _Toc13416 \h </w:instrText>
        </w:r>
        <w:r>
          <w:fldChar w:fldCharType="separate"/>
        </w:r>
        <w:r>
          <w:t>54</w:t>
        </w:r>
        <w:r>
          <w:fldChar w:fldCharType="end"/>
        </w:r>
      </w:hyperlink>
    </w:p>
    <w:p>
      <w:pPr>
        <w:pStyle w:val="TOC2"/>
        <w:tabs>
          <w:tab w:val="right" w:leader="dot" w:pos="8306"/>
        </w:tabs>
      </w:pPr>
      <w:hyperlink w:anchor="_Toc6999" w:history="1">
        <w:r>
          <w:rPr>
            <w:rFonts w:ascii="仿宋" w:eastAsia="仿宋" w:hAnsi="仿宋" w:cs="仿宋" w:hint="eastAsia"/>
            <w:lang w:eastAsia="zh-CN"/>
          </w:rPr>
          <w:t>(二)、影响评估与处理</w:t>
        </w:r>
        <w:r>
          <w:tab/>
        </w:r>
        <w:r>
          <w:fldChar w:fldCharType="begin"/>
        </w:r>
        <w:r>
          <w:instrText xml:space="preserve"> PAGEREF _Toc6999 \h </w:instrText>
        </w:r>
        <w:r>
          <w:fldChar w:fldCharType="separate"/>
        </w:r>
        <w:r>
          <w:t>55</w:t>
        </w:r>
        <w:r>
          <w:fldChar w:fldCharType="end"/>
        </w:r>
      </w:hyperlink>
    </w:p>
    <w:p>
      <w:pPr>
        <w:pStyle w:val="TOC2"/>
        <w:tabs>
          <w:tab w:val="right" w:leader="dot" w:pos="8306"/>
        </w:tabs>
      </w:pPr>
      <w:hyperlink w:anchor="_Toc25988" w:history="1">
        <w:r>
          <w:rPr>
            <w:rFonts w:ascii="仿宋" w:eastAsia="仿宋" w:hAnsi="仿宋" w:cs="仿宋" w:hint="eastAsia"/>
            <w:lang w:eastAsia="zh-CN"/>
          </w:rPr>
          <w:t>(三)、变更记录与追踪</w:t>
        </w:r>
        <w:r>
          <w:tab/>
        </w:r>
        <w:r>
          <w:fldChar w:fldCharType="begin"/>
        </w:r>
        <w:r>
          <w:instrText xml:space="preserve"> PAGEREF _Toc25988 \h </w:instrText>
        </w:r>
        <w:r>
          <w:fldChar w:fldCharType="separate"/>
        </w:r>
        <w:r>
          <w:t>56</w:t>
        </w:r>
        <w:r>
          <w:fldChar w:fldCharType="end"/>
        </w:r>
      </w:hyperlink>
    </w:p>
    <w:p>
      <w:pPr>
        <w:pStyle w:val="TOC2"/>
        <w:tabs>
          <w:tab w:val="right" w:leader="dot" w:pos="8306"/>
        </w:tabs>
      </w:pPr>
      <w:hyperlink w:anchor="_Toc11136" w:history="1">
        <w:r>
          <w:rPr>
            <w:rFonts w:ascii="仿宋" w:eastAsia="仿宋" w:hAnsi="仿宋" w:cs="仿宋" w:hint="eastAsia"/>
            <w:lang w:eastAsia="zh-CN"/>
          </w:rPr>
          <w:t>(四)、变更管理策略</w:t>
        </w:r>
        <w:r>
          <w:tab/>
        </w:r>
        <w:r>
          <w:fldChar w:fldCharType="begin"/>
        </w:r>
        <w:r>
          <w:instrText xml:space="preserve"> PAGEREF _Toc11136 \h </w:instrText>
        </w:r>
        <w:r>
          <w:fldChar w:fldCharType="separate"/>
        </w:r>
        <w:r>
          <w:t>58</w:t>
        </w:r>
        <w:r>
          <w:fldChar w:fldCharType="end"/>
        </w:r>
      </w:hyperlink>
    </w:p>
    <w:p>
      <w:pPr>
        <w:pStyle w:val="TOC1"/>
        <w:tabs>
          <w:tab w:val="right" w:leader="dot" w:pos="8306"/>
        </w:tabs>
      </w:pPr>
      <w:hyperlink w:anchor="_Toc18355" w:history="1">
        <w:r>
          <w:rPr>
            <w:rFonts w:ascii="仿宋" w:eastAsia="仿宋" w:hAnsi="仿宋" w:cs="仿宋" w:hint="eastAsia"/>
            <w:lang w:eastAsia="zh-CN"/>
          </w:rPr>
          <w:t>十三、法律法规与政策遵循</w:t>
        </w:r>
        <w:r>
          <w:tab/>
        </w:r>
        <w:r>
          <w:fldChar w:fldCharType="begin"/>
        </w:r>
        <w:r>
          <w:instrText xml:space="preserve"> PAGEREF _Toc18355 \h </w:instrText>
        </w:r>
        <w:r>
          <w:fldChar w:fldCharType="separate"/>
        </w:r>
        <w:r>
          <w:t>60</w:t>
        </w:r>
        <w:r>
          <w:fldChar w:fldCharType="end"/>
        </w:r>
      </w:hyperlink>
    </w:p>
    <w:p>
      <w:pPr>
        <w:pStyle w:val="TOC2"/>
        <w:tabs>
          <w:tab w:val="right" w:leader="dot" w:pos="8306"/>
        </w:tabs>
      </w:pPr>
      <w:hyperlink w:anchor="_Toc21912" w:history="1">
        <w:r>
          <w:rPr>
            <w:rFonts w:ascii="仿宋" w:eastAsia="仿宋" w:hAnsi="仿宋" w:cs="仿宋" w:hint="eastAsia"/>
            <w:lang w:eastAsia="zh-CN"/>
          </w:rPr>
          <w:t>(一)、法律法规遵守</w:t>
        </w:r>
        <w:r>
          <w:tab/>
        </w:r>
        <w:r>
          <w:fldChar w:fldCharType="begin"/>
        </w:r>
        <w:r>
          <w:instrText xml:space="preserve"> PAGEREF _Toc21912 \h </w:instrText>
        </w:r>
        <w:r>
          <w:fldChar w:fldCharType="separate"/>
        </w:r>
        <w:r>
          <w:t>60</w:t>
        </w:r>
        <w:r>
          <w:fldChar w:fldCharType="end"/>
        </w:r>
      </w:hyperlink>
    </w:p>
    <w:p>
      <w:pPr>
        <w:pStyle w:val="TOC2"/>
        <w:tabs>
          <w:tab w:val="right" w:leader="dot" w:pos="8306"/>
        </w:tabs>
      </w:pPr>
      <w:hyperlink w:anchor="_Toc15779" w:history="1">
        <w:r>
          <w:rPr>
            <w:rFonts w:ascii="仿宋" w:eastAsia="仿宋" w:hAnsi="仿宋" w:cs="仿宋" w:hint="eastAsia"/>
            <w:lang w:eastAsia="zh-CN"/>
          </w:rPr>
          <w:t>(二)、政策导向与利用</w:t>
        </w:r>
        <w:r>
          <w:tab/>
        </w:r>
        <w:r>
          <w:fldChar w:fldCharType="begin"/>
        </w:r>
        <w:r>
          <w:instrText xml:space="preserve"> PAGEREF _Toc15779 \h </w:instrText>
        </w:r>
        <w:r>
          <w:fldChar w:fldCharType="separate"/>
        </w:r>
        <w:r>
          <w:t>61</w:t>
        </w:r>
        <w:r>
          <w:fldChar w:fldCharType="end"/>
        </w:r>
      </w:hyperlink>
    </w:p>
    <w:p>
      <w:pPr>
        <w:pStyle w:val="TOC1"/>
        <w:tabs>
          <w:tab w:val="right" w:leader="dot" w:pos="8306"/>
        </w:tabs>
      </w:pPr>
      <w:hyperlink w:anchor="_Toc25794" w:history="1">
        <w:r>
          <w:rPr>
            <w:rFonts w:ascii="仿宋" w:eastAsia="仿宋" w:hAnsi="仿宋" w:cs="仿宋" w:hint="eastAsia"/>
            <w:lang w:eastAsia="zh-CN"/>
          </w:rPr>
          <w:t>十四、产业协同与集群发展</w:t>
        </w:r>
        <w:r>
          <w:tab/>
        </w:r>
        <w:r>
          <w:fldChar w:fldCharType="begin"/>
        </w:r>
        <w:r>
          <w:instrText xml:space="preserve"> PAGEREF _Toc25794 \h </w:instrText>
        </w:r>
        <w:r>
          <w:fldChar w:fldCharType="separate"/>
        </w:r>
        <w:r>
          <w:t>62</w:t>
        </w:r>
        <w:r>
          <w:fldChar w:fldCharType="end"/>
        </w:r>
      </w:hyperlink>
    </w:p>
    <w:p>
      <w:pPr>
        <w:pStyle w:val="TOC2"/>
        <w:tabs>
          <w:tab w:val="right" w:leader="dot" w:pos="8306"/>
        </w:tabs>
      </w:pPr>
      <w:hyperlink w:anchor="_Toc21585" w:history="1">
        <w:r>
          <w:rPr>
            <w:rFonts w:ascii="仿宋" w:eastAsia="仿宋" w:hAnsi="仿宋" w:cs="仿宋" w:hint="eastAsia"/>
            <w:lang w:eastAsia="zh-CN"/>
          </w:rPr>
          <w:t>(一)、产业协同机制建设</w:t>
        </w:r>
        <w:r>
          <w:tab/>
        </w:r>
        <w:r>
          <w:fldChar w:fldCharType="begin"/>
        </w:r>
        <w:r>
          <w:instrText xml:space="preserve"> PAGEREF _Toc21585 \h </w:instrText>
        </w:r>
        <w:r>
          <w:fldChar w:fldCharType="separate"/>
        </w:r>
        <w:r>
          <w:t>62</w:t>
        </w:r>
        <w:r>
          <w:fldChar w:fldCharType="end"/>
        </w:r>
      </w:hyperlink>
    </w:p>
    <w:p>
      <w:pPr>
        <w:pStyle w:val="TOC2"/>
        <w:tabs>
          <w:tab w:val="right" w:leader="dot" w:pos="8306"/>
        </w:tabs>
      </w:pPr>
      <w:hyperlink w:anchor="_Toc3789" w:history="1">
        <w:r>
          <w:rPr>
            <w:rFonts w:ascii="仿宋" w:eastAsia="仿宋" w:hAnsi="仿宋" w:cs="仿宋" w:hint="eastAsia"/>
            <w:lang w:eastAsia="zh-CN"/>
          </w:rPr>
          <w:t>(二)、产业集群培育与发展</w:t>
        </w:r>
        <w:r>
          <w:tab/>
        </w:r>
        <w:r>
          <w:fldChar w:fldCharType="begin"/>
        </w:r>
        <w:r>
          <w:instrText xml:space="preserve"> PAGEREF _Toc3789 \h </w:instrText>
        </w:r>
        <w:r>
          <w:fldChar w:fldCharType="separate"/>
        </w:r>
        <w:r>
          <w:t>63</w:t>
        </w:r>
        <w:r>
          <w:fldChar w:fldCharType="end"/>
        </w:r>
      </w:hyperlink>
    </w:p>
    <w:p>
      <w:pPr>
        <w:pStyle w:val="TOC1"/>
        <w:tabs>
          <w:tab w:val="right" w:leader="dot" w:pos="8306"/>
        </w:tabs>
      </w:pPr>
      <w:hyperlink w:anchor="_Toc23568" w:history="1">
        <w:r>
          <w:rPr>
            <w:rFonts w:ascii="仿宋" w:eastAsia="仿宋" w:hAnsi="仿宋" w:cs="仿宋" w:hint="eastAsia"/>
            <w:lang w:eastAsia="zh-CN"/>
          </w:rPr>
          <w:t>十五、创新驱动与持续发展</w:t>
        </w:r>
        <w:r>
          <w:tab/>
        </w:r>
        <w:r>
          <w:fldChar w:fldCharType="begin"/>
        </w:r>
        <w:r>
          <w:instrText xml:space="preserve"> PAGEREF _Toc23568 \h </w:instrText>
        </w:r>
        <w:r>
          <w:fldChar w:fldCharType="separate"/>
        </w:r>
        <w:r>
          <w:t>64</w:t>
        </w:r>
        <w:r>
          <w:fldChar w:fldCharType="end"/>
        </w:r>
      </w:hyperlink>
    </w:p>
    <w:p>
      <w:pPr>
        <w:pStyle w:val="TOC2"/>
        <w:tabs>
          <w:tab w:val="right" w:leader="dot" w:pos="8306"/>
        </w:tabs>
      </w:pPr>
      <w:hyperlink w:anchor="_Toc30099" w:history="1">
        <w:r>
          <w:rPr>
            <w:rFonts w:ascii="仿宋" w:eastAsia="仿宋" w:hAnsi="仿宋" w:cs="仿宋" w:hint="eastAsia"/>
            <w:lang w:eastAsia="zh-CN"/>
          </w:rPr>
          <w:t>(一)、创新驱动战略实施</w:t>
        </w:r>
        <w:r>
          <w:tab/>
        </w:r>
        <w:r>
          <w:fldChar w:fldCharType="begin"/>
        </w:r>
        <w:r>
          <w:instrText xml:space="preserve"> PAGEREF _Toc30099 \h </w:instrText>
        </w:r>
        <w:r>
          <w:fldChar w:fldCharType="separate"/>
        </w:r>
        <w:r>
          <w:t>64</w:t>
        </w:r>
        <w:r>
          <w:fldChar w:fldCharType="end"/>
        </w:r>
      </w:hyperlink>
    </w:p>
    <w:p>
      <w:pPr>
        <w:pStyle w:val="TOC2"/>
        <w:tabs>
          <w:tab w:val="right" w:leader="dot" w:pos="8306"/>
        </w:tabs>
      </w:pPr>
      <w:hyperlink w:anchor="_Toc32474" w:history="1">
        <w:r>
          <w:rPr>
            <w:rFonts w:ascii="仿宋" w:eastAsia="仿宋" w:hAnsi="仿宋" w:cs="仿宋" w:hint="eastAsia"/>
            <w:lang w:eastAsia="zh-CN"/>
          </w:rPr>
          <w:t>(二)、持续发展路径探索</w:t>
        </w:r>
        <w:r>
          <w:tab/>
        </w:r>
        <w:r>
          <w:fldChar w:fldCharType="begin"/>
        </w:r>
        <w:r>
          <w:instrText xml:space="preserve"> PAGEREF _Toc32474 \h </w:instrText>
        </w:r>
        <w:r>
          <w:fldChar w:fldCharType="separate"/>
        </w:r>
        <w:r>
          <w:t>65</w:t>
        </w:r>
        <w:r>
          <w:fldChar w:fldCharType="end"/>
        </w:r>
      </w:hyperlink>
    </w:p>
    <w:p>
      <w:pPr>
        <w:pStyle w:val="TOC1"/>
        <w:tabs>
          <w:tab w:val="right" w:leader="dot" w:pos="8306"/>
        </w:tabs>
      </w:pPr>
      <w:hyperlink w:anchor="_Toc5252" w:history="1">
        <w:r>
          <w:rPr>
            <w:rFonts w:ascii="仿宋" w:eastAsia="仿宋" w:hAnsi="仿宋" w:cs="仿宋" w:hint="eastAsia"/>
            <w:lang w:eastAsia="zh-CN"/>
          </w:rPr>
          <w:t>十六、成果转化与推广应用</w:t>
        </w:r>
        <w:r>
          <w:tab/>
        </w:r>
        <w:r>
          <w:fldChar w:fldCharType="begin"/>
        </w:r>
        <w:r>
          <w:instrText xml:space="preserve"> PAGEREF _Toc5252 \h </w:instrText>
        </w:r>
        <w:r>
          <w:fldChar w:fldCharType="separate"/>
        </w:r>
        <w:r>
          <w:t>69</w:t>
        </w:r>
        <w:r>
          <w:fldChar w:fldCharType="end"/>
        </w:r>
      </w:hyperlink>
    </w:p>
    <w:p>
      <w:pPr>
        <w:pStyle w:val="TOC2"/>
        <w:tabs>
          <w:tab w:val="right" w:leader="dot" w:pos="8306"/>
        </w:tabs>
      </w:pPr>
      <w:hyperlink w:anchor="_Toc26166" w:history="1">
        <w:r>
          <w:rPr>
            <w:rFonts w:ascii="仿宋" w:eastAsia="仿宋" w:hAnsi="仿宋" w:cs="仿宋" w:hint="eastAsia"/>
            <w:lang w:eastAsia="zh-CN"/>
          </w:rPr>
          <w:t>(一)、成果转化策略制定</w:t>
        </w:r>
        <w:r>
          <w:tab/>
        </w:r>
        <w:r>
          <w:fldChar w:fldCharType="begin"/>
        </w:r>
        <w:r>
          <w:instrText xml:space="preserve"> PAGEREF _Toc26166 \h </w:instrText>
        </w:r>
        <w:r>
          <w:fldChar w:fldCharType="separate"/>
        </w:r>
        <w:r>
          <w:t>69</w:t>
        </w:r>
        <w:r>
          <w:fldChar w:fldCharType="end"/>
        </w:r>
      </w:hyperlink>
    </w:p>
    <w:p>
      <w:pPr>
        <w:pStyle w:val="TOC2"/>
        <w:tabs>
          <w:tab w:val="right" w:leader="dot" w:pos="8306"/>
        </w:tabs>
      </w:pPr>
      <w:hyperlink w:anchor="_Toc895" w:history="1">
        <w:r>
          <w:rPr>
            <w:rFonts w:ascii="仿宋" w:eastAsia="仿宋" w:hAnsi="仿宋" w:cs="仿宋" w:hint="eastAsia"/>
            <w:lang w:eastAsia="zh-CN"/>
          </w:rPr>
          <w:t>(二)、成果推广应用方案</w:t>
        </w:r>
        <w:r>
          <w:tab/>
        </w:r>
        <w:r>
          <w:fldChar w:fldCharType="begin"/>
        </w:r>
        <w:r>
          <w:instrText xml:space="preserve"> PAGEREF _Toc895 \h </w:instrText>
        </w:r>
        <w:r>
          <w:fldChar w:fldCharType="separate"/>
        </w:r>
        <w:r>
          <w:t>71</w:t>
        </w:r>
        <w:r>
          <w:fldChar w:fldCharType="end"/>
        </w:r>
      </w:hyperlink>
    </w:p>
    <w:p>
      <w:pPr>
        <w:pStyle w:val="TOC1"/>
        <w:tabs>
          <w:tab w:val="right" w:leader="dot" w:pos="8306"/>
        </w:tabs>
      </w:pPr>
      <w:hyperlink w:anchor="_Toc21810" w:history="1">
        <w:r>
          <w:rPr>
            <w:rFonts w:ascii="仿宋" w:eastAsia="仿宋" w:hAnsi="仿宋" w:cs="仿宋" w:hint="eastAsia"/>
            <w:lang w:eastAsia="zh-CN"/>
          </w:rPr>
          <w:t>十七、设施与设备管理</w:t>
        </w:r>
        <w:r>
          <w:tab/>
        </w:r>
        <w:r>
          <w:fldChar w:fldCharType="begin"/>
        </w:r>
        <w:r>
          <w:instrText xml:space="preserve"> PAGEREF _Toc21810 \h </w:instrText>
        </w:r>
        <w:r>
          <w:fldChar w:fldCharType="separate"/>
        </w:r>
        <w:r>
          <w:t>72</w:t>
        </w:r>
        <w:r>
          <w:fldChar w:fldCharType="end"/>
        </w:r>
      </w:hyperlink>
    </w:p>
    <w:p>
      <w:pPr>
        <w:pStyle w:val="TOC2"/>
        <w:tabs>
          <w:tab w:val="right" w:leader="dot" w:pos="8306"/>
        </w:tabs>
      </w:pPr>
      <w:hyperlink w:anchor="_Toc349" w:history="1">
        <w:r>
          <w:rPr>
            <w:rFonts w:ascii="仿宋" w:eastAsia="仿宋" w:hAnsi="仿宋" w:cs="仿宋" w:hint="eastAsia"/>
            <w:lang w:eastAsia="zh-CN"/>
          </w:rPr>
          <w:t>(一)、设施规划与配置</w:t>
        </w:r>
        <w:r>
          <w:tab/>
        </w:r>
        <w:r>
          <w:fldChar w:fldCharType="begin"/>
        </w:r>
        <w:r>
          <w:instrText xml:space="preserve"> PAGEREF _Toc349 \h </w:instrText>
        </w:r>
        <w:r>
          <w:fldChar w:fldCharType="separate"/>
        </w:r>
        <w:r>
          <w:t>72</w:t>
        </w:r>
        <w:r>
          <w:fldChar w:fldCharType="end"/>
        </w:r>
      </w:hyperlink>
    </w:p>
    <w:p>
      <w:pPr>
        <w:pStyle w:val="TOC2"/>
        <w:tabs>
          <w:tab w:val="right" w:leader="dot" w:pos="8306"/>
        </w:tabs>
      </w:pPr>
      <w:hyperlink w:anchor="_Toc32578" w:history="1">
        <w:r>
          <w:rPr>
            <w:rFonts w:ascii="仿宋" w:eastAsia="仿宋" w:hAnsi="仿宋" w:cs="仿宋" w:hint="eastAsia"/>
            <w:lang w:eastAsia="zh-CN"/>
          </w:rPr>
          <w:t>(二)、设备采购与维护管理</w:t>
        </w:r>
        <w:r>
          <w:tab/>
        </w:r>
        <w:r>
          <w:fldChar w:fldCharType="begin"/>
        </w:r>
        <w:r>
          <w:instrText xml:space="preserve"> PAGEREF _Toc32578 \h </w:instrText>
        </w:r>
        <w:r>
          <w:fldChar w:fldCharType="separate"/>
        </w:r>
        <w:r>
          <w:t>73</w:t>
        </w:r>
        <w:r>
          <w:fldChar w:fldCharType="end"/>
        </w:r>
      </w:hyperlink>
    </w:p>
    <w:p>
      <w:pPr>
        <w:pStyle w:val="TOC2"/>
        <w:tabs>
          <w:tab w:val="right" w:leader="dot" w:pos="8306"/>
        </w:tabs>
      </w:pPr>
      <w:hyperlink w:anchor="_Toc3030" w:history="1">
        <w:r>
          <w:rPr>
            <w:rFonts w:ascii="仿宋" w:eastAsia="仿宋" w:hAnsi="仿宋" w:cs="仿宋" w:hint="eastAsia"/>
            <w:lang w:eastAsia="zh-CN"/>
          </w:rPr>
          <w:t>(三)、设施设备升级策略</w:t>
        </w:r>
        <w:r>
          <w:tab/>
        </w:r>
        <w:r>
          <w:fldChar w:fldCharType="begin"/>
        </w:r>
        <w:r>
          <w:instrText xml:space="preserve"> PAGEREF _Toc3030 \h </w:instrText>
        </w:r>
        <w:r>
          <w:fldChar w:fldCharType="separate"/>
        </w:r>
        <w:r>
          <w:t>74</w:t>
        </w:r>
        <w:r>
          <w:fldChar w:fldCharType="end"/>
        </w:r>
      </w:hyperlink>
    </w:p>
    <w:p>
      <w:pPr>
        <w:pStyle w:val="TOC1"/>
        <w:tabs>
          <w:tab w:val="right" w:leader="dot" w:pos="8306"/>
        </w:tabs>
      </w:pPr>
      <w:hyperlink w:anchor="_Toc27393" w:history="1">
        <w:r>
          <w:rPr>
            <w:rFonts w:ascii="仿宋" w:eastAsia="仿宋" w:hAnsi="仿宋" w:cs="仿宋" w:hint="eastAsia"/>
            <w:lang w:eastAsia="zh-CN"/>
          </w:rPr>
          <w:t>十八、知识产权管理与保护</w:t>
        </w:r>
        <w:r>
          <w:tab/>
        </w:r>
        <w:r>
          <w:fldChar w:fldCharType="begin"/>
        </w:r>
        <w:r>
          <w:instrText xml:space="preserve"> PAGEREF _Toc27393 \h </w:instrText>
        </w:r>
        <w:r>
          <w:fldChar w:fldCharType="separate"/>
        </w:r>
        <w:r>
          <w:t>74</w:t>
        </w:r>
        <w:r>
          <w:fldChar w:fldCharType="end"/>
        </w:r>
      </w:hyperlink>
    </w:p>
    <w:p>
      <w:pPr>
        <w:pStyle w:val="TOC2"/>
        <w:tabs>
          <w:tab w:val="right" w:leader="dot" w:pos="8306"/>
        </w:tabs>
      </w:pPr>
      <w:hyperlink w:anchor="_Toc14260" w:history="1">
        <w:r>
          <w:rPr>
            <w:rFonts w:ascii="仿宋" w:eastAsia="仿宋" w:hAnsi="仿宋" w:cs="仿宋" w:hint="eastAsia"/>
            <w:lang w:eastAsia="zh-CN"/>
          </w:rPr>
          <w:t>(一)、知识产权管理体系建设</w:t>
        </w:r>
        <w:r>
          <w:tab/>
        </w:r>
        <w:r>
          <w:fldChar w:fldCharType="begin"/>
        </w:r>
        <w:r>
          <w:instrText xml:space="preserve"> PAGEREF _Toc14260 \h </w:instrText>
        </w:r>
        <w:r>
          <w:fldChar w:fldCharType="separate"/>
        </w:r>
        <w:r>
          <w:t>74</w:t>
        </w:r>
        <w:r>
          <w:fldChar w:fldCharType="end"/>
        </w:r>
      </w:hyperlink>
    </w:p>
    <w:p>
      <w:pPr>
        <w:pStyle w:val="TOC2"/>
        <w:tabs>
          <w:tab w:val="right" w:leader="dot" w:pos="8306"/>
        </w:tabs>
      </w:pPr>
      <w:hyperlink w:anchor="_Toc26674" w:history="1">
        <w:r>
          <w:rPr>
            <w:rFonts w:ascii="仿宋" w:eastAsia="仿宋" w:hAnsi="仿宋" w:cs="仿宋" w:hint="eastAsia"/>
            <w:lang w:eastAsia="zh-CN"/>
          </w:rPr>
          <w:t>(二)、知识产权保护措施</w:t>
        </w:r>
        <w:r>
          <w:tab/>
        </w:r>
        <w:r>
          <w:fldChar w:fldCharType="begin"/>
        </w:r>
        <w:r>
          <w:instrText xml:space="preserve"> PAGEREF _Toc26674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6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67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60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49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22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142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差压变送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压变送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差压变送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差压变送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差压变送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差压变送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差压变送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差压变送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差压变送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差压变送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68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为了融入当地社区，差压变送器项目需深入理解当地的文化特色和社会习俗。例如，项目在设计广告和市场推广活动时，应考虑使用当地语言和符合地方文化的表达方式。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差压变送器项目对当地经济结构的影响需谨慎考虑。项目可以通过聘用当地居民，特别是在管理和技术岗位上，来直接促进当地就业。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差压变送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942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为了确保差压变送器项目的成功并最大限度地减轻潜在的社会风险，详细的风险分析和具体的应对策略至关重要。以下是针对项目可能面临的具体社会风险及相应对策的分析：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风险描述：差压变送器项目可能遭遇社区抵制，尤其如果社区成员认为项目会破坏他们的生活环境或忽略他们的意见。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风险描述：差压变送器项目的商业实践可能与当地的文化和价值观存在冲突，导致社会紧张和文化冲突。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风险描述：差压变送器项目可能会增加对公共资源和基础设施的需求，给当地带来额外压力，例如在水资源、能源供应和交通系统方面。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风险描述：差压变送器项目可能会引起当地社会结构和动态的变化，例如改变社区的人口组成和社交模式。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https://d.book118.com/457121155153006031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F941C3"/>
    <w:rsid w:val="66F94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7121155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2023-12-31T03:45:00Z</dcterms:created>
  <dcterms:modified xsi:type="dcterms:W3CDTF">2023-12-31T03:45:43Z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B70FF22D7EE34B1698EB0DAD1D5B965C_11</vt:lpwstr>
  </property>
  <property fmtid="{D5CDD505-2E9C-101B-9397-08002B2CF9AE}" pid="3" name="KSOProductBuildVer">
    <vt:lpwstr>2052-12.1.0.16120</vt:lpwstr>
  </property>
</Properties>
</file>