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440" w:lineRule="exact"/>
        <w:jc w:val="center"/>
        <w:rPr>
          <w:rFonts w:ascii="黑体" w:eastAsia="黑体" w:hint="eastAsia"/>
          <w:b/>
          <w:sz w:val="32"/>
          <w:szCs w:val="32"/>
        </w:rPr>
      </w:pPr>
      <w:bookmarkStart w:id="0" w:name="_GoBack"/>
      <w:r>
        <w:rPr>
          <w:rFonts w:ascii="黑体" w:eastAsia="黑体" w:hint="eastAsia"/>
          <w:b/>
          <w:sz w:val="32"/>
          <w:szCs w:val="32"/>
          <w:lang w:val="en-US" w:eastAsia="zh-CN"/>
        </w:rPr>
        <w:t xml:space="preserve"> 统编版四年级语文上册第七单元大单元教学设计</w:t>
      </w:r>
    </w:p>
    <w:p>
      <w:pPr>
        <w:spacing w:line="440" w:lineRule="exact"/>
        <w:jc w:val="center"/>
        <w:rPr>
          <w:rFonts w:ascii="黑体" w:eastAsia="黑体" w:hint="eastAsia"/>
          <w:b/>
          <w:snapToGrid w:val="0"/>
          <w:kern w:val="0"/>
          <w:sz w:val="32"/>
          <w:szCs w:val="32"/>
        </w:rPr>
      </w:pPr>
      <w:r>
        <w:rPr>
          <w:rFonts w:ascii="黑体" w:eastAsia="黑体" w:hint="eastAsia"/>
          <w:b/>
          <w:snapToGrid w:val="0"/>
          <w:kern w:val="0"/>
          <w:sz w:val="32"/>
          <w:szCs w:val="32"/>
          <w:lang w:val="en-US" w:eastAsia="zh-CN"/>
        </w:rPr>
        <w:t>单元</w:t>
      </w:r>
      <w:r>
        <w:rPr>
          <w:rFonts w:ascii="黑体" w:eastAsia="黑体" w:hint="eastAsia"/>
          <w:b/>
          <w:snapToGrid w:val="0"/>
          <w:kern w:val="0"/>
          <w:sz w:val="32"/>
          <w:szCs w:val="32"/>
        </w:rPr>
        <w:t>主题</w:t>
      </w:r>
      <w:r>
        <w:rPr>
          <w:rFonts w:ascii="黑体" w:eastAsia="黑体" w:hint="eastAsia"/>
          <w:b/>
          <w:snapToGrid w:val="0"/>
          <w:kern w:val="0"/>
          <w:sz w:val="32"/>
          <w:szCs w:val="32"/>
        </w:rPr>
        <w:tab/>
      </w:r>
      <w:r>
        <w:rPr>
          <w:rFonts w:ascii="黑体" w:eastAsia="黑体" w:hint="eastAsia"/>
          <w:b/>
          <w:snapToGrid w:val="0"/>
          <w:kern w:val="0"/>
          <w:sz w:val="32"/>
          <w:szCs w:val="32"/>
        </w:rPr>
        <w:t xml:space="preserve"> 天下兴亡，匹夫有责</w:t>
      </w:r>
      <w:r>
        <w:rPr>
          <w:rFonts w:ascii="黑体" w:eastAsia="黑体" w:hint="eastAsia"/>
          <w:b/>
          <w:snapToGrid w:val="0"/>
          <w:kern w:val="0"/>
          <w:sz w:val="32"/>
          <w:szCs w:val="32"/>
          <w:lang w:val="en-US" w:eastAsia="zh-CN"/>
        </w:rPr>
        <w:t xml:space="preserve">     </w:t>
      </w:r>
    </w:p>
    <w:p>
      <w:pPr>
        <w:spacing w:line="440" w:lineRule="exact"/>
        <w:jc w:val="center"/>
        <w:rPr>
          <w:rFonts w:ascii="黑体" w:eastAsia="黑体" w:hint="eastAsia"/>
          <w:b/>
          <w:snapToGrid w:val="0"/>
          <w:kern w:val="0"/>
          <w:sz w:val="32"/>
          <w:szCs w:val="32"/>
        </w:rPr>
      </w:pPr>
      <w:r>
        <w:rPr>
          <w:rFonts w:ascii="黑体" w:eastAsia="黑体" w:hint="eastAsia"/>
          <w:b/>
          <w:snapToGrid w:val="0"/>
          <w:kern w:val="0"/>
          <w:sz w:val="32"/>
          <w:szCs w:val="32"/>
        </w:rPr>
        <w:t>单元解析规划</w:t>
      </w:r>
    </w:p>
    <w:bookmarkEnd w:id="0"/>
    <w:p>
      <w:pPr>
        <w:jc w:val="center"/>
        <w:rPr>
          <w:rFonts w:ascii="黑体" w:eastAsia="黑体" w:hAnsi="黑体"/>
          <w:b/>
          <w:bCs/>
          <w:sz w:val="32"/>
          <w:szCs w:val="32"/>
        </w:rPr>
      </w:pPr>
      <w:r>
        <w:rPr>
          <w:rFonts w:ascii="黑体" w:eastAsia="黑体" w:hAnsi="黑体" w:hint="eastAsia"/>
          <w:b/>
          <w:bCs/>
          <w:sz w:val="32"/>
          <w:szCs w:val="32"/>
        </w:rPr>
        <w:drawing>
          <wp:anchor distT="0" distB="0" distL="114300" distR="114300" simplePos="0" relativeHeight="251658240" behindDoc="0" locked="0" layoutInCell="1" allowOverlap="1">
            <wp:simplePos x="0" y="0"/>
            <wp:positionH relativeFrom="page">
              <wp:posOffset>12395200</wp:posOffset>
            </wp:positionH>
            <wp:positionV relativeFrom="topMargin">
              <wp:posOffset>11277600</wp:posOffset>
            </wp:positionV>
            <wp:extent cx="482600" cy="368300"/>
            <wp:effectExtent l="0" t="0" r="12700" b="12700"/>
            <wp:wrapNone/>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xmlns:r="http://schemas.openxmlformats.org/officeDocument/2006/relationships" r:embed="rId4"/>
                    <a:stretch>
                      <a:fillRect/>
                    </a:stretch>
                  </pic:blipFill>
                  <pic:spPr>
                    <a:xfrm>
                      <a:off x="0" y="0"/>
                      <a:ext cx="482600" cy="368300"/>
                    </a:xfrm>
                    <a:prstGeom prst="rect">
                      <a:avLst/>
                    </a:prstGeom>
                  </pic:spPr>
                </pic:pic>
              </a:graphicData>
            </a:graphic>
          </wp:anchor>
        </w:drawing>
      </w:r>
      <w:r>
        <w:rPr>
          <w:rFonts w:ascii="黑体" w:eastAsia="黑体" w:hAnsi="黑体" w:hint="eastAsia"/>
          <w:b/>
          <w:bCs/>
          <w:sz w:val="32"/>
          <w:szCs w:val="32"/>
        </w:rPr>
        <w:t>第七单元·单元解读</w:t>
      </w:r>
    </w:p>
    <w:p>
      <w:pPr>
        <w:jc w:val="left"/>
        <w:rPr>
          <w:rFonts w:ascii="宋体" w:eastAsia="宋体" w:hAnsi="宋体"/>
          <w:b/>
          <w:bCs/>
          <w:kern w:val="0"/>
          <w:sz w:val="28"/>
          <w:szCs w:val="28"/>
        </w:rPr>
      </w:pPr>
      <w:r>
        <w:rPr>
          <w:rFonts w:ascii="宋体" w:eastAsia="宋体" w:hAnsi="宋体" w:cs="宋体" w:hint="eastAsia"/>
          <w:b/>
          <w:bCs/>
          <w:kern w:val="0"/>
          <w:sz w:val="28"/>
          <w:szCs w:val="28"/>
        </w:rPr>
        <w:t>【单元主题】</w:t>
      </w:r>
    </w:p>
    <w:p>
      <w:pPr>
        <w:spacing w:line="360" w:lineRule="auto"/>
        <w:ind w:firstLine="560" w:firstLineChars="200"/>
        <w:jc w:val="left"/>
        <w:rPr>
          <w:rFonts w:ascii="宋体" w:eastAsia="宋体" w:hAnsi="宋体" w:hint="eastAsia"/>
          <w:kern w:val="0"/>
          <w:sz w:val="28"/>
          <w:szCs w:val="28"/>
        </w:rPr>
      </w:pPr>
      <w:r>
        <w:rPr>
          <w:rFonts w:ascii="宋体" w:eastAsia="宋体" w:hAnsi="宋体" w:cs="宋体" w:hint="eastAsia"/>
          <w:kern w:val="0"/>
          <w:sz w:val="28"/>
          <w:szCs w:val="28"/>
        </w:rPr>
        <w:t>本</w:t>
      </w:r>
      <w:r>
        <w:rPr>
          <w:rFonts w:ascii="宋体" w:eastAsia="宋体" w:hAnsi="宋体" w:cs="宋体"/>
          <w:kern w:val="0"/>
          <w:sz w:val="28"/>
          <w:szCs w:val="28"/>
        </w:rPr>
        <w:t>单元以“天下兴亡，匹夫有责”这句体现家国情怀的名言为人文主题，编排了《古诗三首》《为中华之崛起而读书》《梅兰芳</w:t>
      </w:r>
      <w:r>
        <w:rPr>
          <w:rFonts w:ascii="宋体" w:eastAsia="宋体" w:hAnsi="宋体" w:cs="宋体" w:hint="eastAsia"/>
          <w:kern w:val="0"/>
          <w:sz w:val="28"/>
          <w:szCs w:val="28"/>
          <w:lang w:eastAsia="zh-CN"/>
        </w:rPr>
        <w:t>蓄</w:t>
      </w:r>
      <w:r>
        <w:rPr>
          <w:rFonts w:ascii="宋体" w:eastAsia="宋体" w:hAnsi="宋体" w:cs="宋体"/>
          <w:kern w:val="0"/>
          <w:sz w:val="28"/>
          <w:szCs w:val="28"/>
        </w:rPr>
        <w:t>须》《延安我把你追寻》四篇课文</w:t>
      </w:r>
      <w:r>
        <w:rPr>
          <w:rFonts w:ascii="宋体" w:eastAsia="宋体" w:hAnsi="宋体" w:cs="宋体" w:hint="eastAsia"/>
          <w:kern w:val="0"/>
          <w:sz w:val="28"/>
          <w:szCs w:val="28"/>
        </w:rPr>
        <w:t>。展示了不同历史时期人们在家国大义面前的不同的风采，有戍边战士建立军功、保家卫国的气概，有个人与国家民族共存亡的气节，也有为中华之崛起而读书的远大志向，有梅兰芳蓄须罢演的民族气节，也有红色的延安精神。</w:t>
      </w:r>
    </w:p>
    <w:p>
      <w:pPr>
        <w:spacing w:line="360" w:lineRule="auto"/>
        <w:ind w:firstLine="560" w:firstLineChars="200"/>
        <w:jc w:val="left"/>
        <w:rPr>
          <w:rFonts w:ascii="宋体" w:eastAsia="宋体" w:hAnsi="宋体" w:hint="eastAsia"/>
          <w:kern w:val="0"/>
          <w:sz w:val="28"/>
          <w:szCs w:val="28"/>
        </w:rPr>
      </w:pPr>
      <w:r>
        <w:rPr>
          <w:rFonts w:ascii="宋体" w:eastAsia="宋体" w:hAnsi="宋体" w:cs="宋体" w:hint="eastAsia"/>
          <w:kern w:val="0"/>
          <w:sz w:val="28"/>
          <w:szCs w:val="28"/>
        </w:rPr>
        <w:t>值得注意的是，</w:t>
      </w:r>
      <w:bookmarkStart w:id="1" w:name="_Hlk120039726"/>
      <w:r>
        <w:rPr>
          <w:rFonts w:ascii="宋体" w:eastAsia="宋体" w:hAnsi="宋体" w:cs="宋体" w:hint="eastAsia"/>
          <w:kern w:val="0"/>
          <w:sz w:val="28"/>
          <w:szCs w:val="28"/>
        </w:rPr>
        <w:t>本单元课文的内容与学生实际生活相去甚远。</w:t>
      </w:r>
      <w:bookmarkEnd w:id="1"/>
      <w:r>
        <w:rPr>
          <w:rFonts w:ascii="宋体" w:eastAsia="宋体" w:hAnsi="宋体" w:cs="宋体" w:hint="eastAsia"/>
          <w:kern w:val="0"/>
          <w:sz w:val="28"/>
          <w:szCs w:val="28"/>
        </w:rPr>
        <w:t>因此，教学过程中要抓住文本，补充资料，拉近和学生之间的距离，并且通过对语言文字的理解和运用去感受人物形象，体会家国情怀。</w:t>
      </w:r>
    </w:p>
    <w:p>
      <w:pPr>
        <w:widowControl/>
        <w:spacing w:line="360" w:lineRule="auto"/>
        <w:jc w:val="left"/>
        <w:rPr>
          <w:rFonts w:ascii="宋体" w:eastAsia="宋体" w:hAnsi="宋体"/>
          <w:b/>
          <w:bCs/>
          <w:kern w:val="0"/>
          <w:sz w:val="28"/>
          <w:szCs w:val="28"/>
        </w:rPr>
      </w:pPr>
      <w:r>
        <w:rPr>
          <w:rFonts w:ascii="宋体" w:eastAsia="宋体" w:hAnsi="宋体" w:cs="宋体" w:hint="eastAsia"/>
          <w:b/>
          <w:bCs/>
          <w:kern w:val="0"/>
          <w:sz w:val="28"/>
          <w:szCs w:val="28"/>
        </w:rPr>
        <w:t>【阅读训练要素】</w:t>
      </w:r>
    </w:p>
    <w:p>
      <w:pPr>
        <w:widowControl/>
        <w:spacing w:line="360" w:lineRule="auto"/>
        <w:ind w:firstLine="560" w:firstLineChars="200"/>
        <w:jc w:val="left"/>
        <w:rPr>
          <w:rFonts w:ascii="宋体" w:eastAsia="宋体" w:hAnsi="宋体"/>
          <w:kern w:val="0"/>
          <w:sz w:val="28"/>
          <w:szCs w:val="28"/>
        </w:rPr>
      </w:pPr>
      <w:r>
        <w:rPr>
          <w:rFonts w:ascii="宋体" w:eastAsia="宋体" w:hAnsi="宋体" w:cs="宋体" w:hint="eastAsia"/>
          <w:kern w:val="0"/>
          <w:sz w:val="28"/>
          <w:szCs w:val="28"/>
        </w:rPr>
        <w:t>本单元以关注主要人物和事件，学习把握文章的主要内容，学习写书信为语文要素。通过对阅读要素的分析，再结合单元人文主题及选文的特殊时代背景，我们可以将本单元的阅读学习目标细化为以下三点：</w:t>
      </w:r>
    </w:p>
    <w:p>
      <w:pPr>
        <w:widowControl/>
        <w:spacing w:line="360" w:lineRule="auto"/>
        <w:jc w:val="left"/>
        <w:rPr>
          <w:rFonts w:ascii="楷体" w:eastAsia="楷体" w:hAnsi="楷体"/>
          <w:kern w:val="0"/>
          <w:sz w:val="28"/>
          <w:szCs w:val="28"/>
        </w:rPr>
      </w:pPr>
      <w:r>
        <w:rPr>
          <w:rFonts w:ascii="楷体" w:eastAsia="楷体" w:hAnsi="楷体" w:cs="宋体"/>
          <w:kern w:val="0"/>
          <w:sz w:val="28"/>
          <w:szCs w:val="28"/>
        </w:rPr>
        <w:t>1.阅读表现家国情怀的诗文，明白“天下兴亡，匹夫有责”的含义，激发爱国热情。</w:t>
      </w:r>
    </w:p>
    <w:p>
      <w:pPr>
        <w:widowControl/>
        <w:spacing w:line="360" w:lineRule="auto"/>
        <w:jc w:val="left"/>
        <w:rPr>
          <w:rFonts w:ascii="楷体" w:eastAsia="楷体" w:hAnsi="楷体"/>
          <w:kern w:val="0"/>
          <w:sz w:val="28"/>
          <w:szCs w:val="28"/>
        </w:rPr>
      </w:pPr>
      <w:r>
        <w:rPr>
          <w:rFonts w:ascii="楷体" w:eastAsia="楷体" w:hAnsi="楷体" w:cs="宋体"/>
          <w:kern w:val="0"/>
          <w:sz w:val="28"/>
          <w:szCs w:val="28"/>
        </w:rPr>
        <w:t>2.查阅资料了解相关人物所处时代背景，理解课文中主人公的所作所为，体会人物的家国情怀。</w:t>
      </w:r>
    </w:p>
    <w:p>
      <w:pPr>
        <w:widowControl/>
        <w:spacing w:line="360" w:lineRule="auto"/>
        <w:jc w:val="left"/>
        <w:rPr>
          <w:rFonts w:ascii="宋体" w:eastAsia="宋体" w:hAnsi="宋体"/>
          <w:b/>
          <w:bCs/>
          <w:kern w:val="0"/>
          <w:sz w:val="28"/>
          <w:szCs w:val="28"/>
        </w:rPr>
        <w:sectPr>
          <w:pgSz w:w="11906" w:h="16838"/>
          <w:pgMar w:top="1440" w:right="1800" w:bottom="1440" w:left="1800" w:header="708" w:footer="708" w:gutter="0"/>
          <w:cols w:num="1" w:space="708"/>
        </w:sectPr>
      </w:pPr>
      <w:r>
        <w:rPr>
          <w:rFonts w:ascii="楷体" w:eastAsia="楷体" w:hAnsi="楷体" w:cs="宋体"/>
          <w:kern w:val="0"/>
          <w:sz w:val="28"/>
          <w:szCs w:val="28"/>
        </w:rPr>
        <w:t>3.能根据题目、事情的发展（起因、经过、结果）来把握文章主要内容；文章包含多件事时，能找准主要人物，再将几件事连起来，</w:t>
      </w:r>
      <w:r>
        <w:rPr>
          <w:rFonts w:ascii="楷体" w:eastAsia="楷体" w:hAnsi="楷体" w:cs="宋体" w:hint="eastAsia"/>
          <w:kern w:val="0"/>
          <w:sz w:val="28"/>
          <w:szCs w:val="28"/>
          <w:lang w:eastAsia="zh-CN"/>
        </w:rPr>
        <w:t>体会</w:t>
      </w:r>
      <w:r>
        <w:rPr>
          <w:rFonts w:ascii="楷体" w:eastAsia="楷体" w:hAnsi="楷体" w:cs="宋体"/>
          <w:kern w:val="0"/>
          <w:sz w:val="28"/>
          <w:szCs w:val="28"/>
        </w:rPr>
        <w:t>文章</w:t>
      </w:r>
      <w:r>
        <w:rPr>
          <w:rFonts w:ascii="楷体" w:eastAsia="楷体" w:hAnsi="楷体" w:cs="宋体" w:hint="eastAsia"/>
          <w:kern w:val="0"/>
          <w:sz w:val="28"/>
          <w:szCs w:val="28"/>
          <w:lang w:eastAsia="zh-CN"/>
        </w:rPr>
        <w:t>主旨</w:t>
      </w:r>
      <w:r>
        <w:rPr>
          <w:rFonts w:ascii="楷体" w:eastAsia="楷体" w:hAnsi="楷体" w:cs="宋体"/>
          <w:kern w:val="0"/>
          <w:sz w:val="28"/>
          <w:szCs w:val="28"/>
        </w:rPr>
        <w:t>。</w:t>
      </w:r>
    </w:p>
    <w:p>
      <w:pPr>
        <w:widowControl/>
        <w:spacing w:line="360" w:lineRule="auto"/>
        <w:jc w:val="left"/>
        <w:rPr>
          <w:rFonts w:ascii="宋体" w:eastAsia="宋体" w:hAnsi="宋体"/>
          <w:b/>
          <w:bCs/>
          <w:kern w:val="0"/>
          <w:sz w:val="28"/>
          <w:szCs w:val="28"/>
        </w:rPr>
      </w:pPr>
      <w:r>
        <w:rPr>
          <w:rFonts w:ascii="宋体" w:eastAsia="宋体" w:hAnsi="宋体" w:cs="宋体" w:hint="eastAsia"/>
          <w:b/>
          <w:bCs/>
          <w:kern w:val="0"/>
          <w:sz w:val="28"/>
          <w:szCs w:val="28"/>
        </w:rPr>
        <w:t>【识字写字训练要素】</w:t>
      </w:r>
    </w:p>
    <w:p>
      <w:pPr>
        <w:widowControl/>
        <w:spacing w:line="360" w:lineRule="auto"/>
        <w:ind w:firstLine="560" w:firstLineChars="200"/>
        <w:jc w:val="left"/>
        <w:rPr>
          <w:rFonts w:ascii="宋体" w:eastAsia="宋体" w:hAnsi="宋体"/>
          <w:kern w:val="0"/>
          <w:sz w:val="28"/>
          <w:szCs w:val="28"/>
        </w:rPr>
      </w:pPr>
      <w:r>
        <w:rPr>
          <w:rFonts w:ascii="宋体" w:eastAsia="宋体" w:hAnsi="宋体" w:cs="宋体" w:hint="eastAsia"/>
          <w:kern w:val="0"/>
          <w:sz w:val="28"/>
          <w:szCs w:val="28"/>
        </w:rPr>
        <w:t>本单元要求学生认识</w:t>
      </w:r>
      <w:r>
        <w:rPr>
          <w:rFonts w:ascii="宋体" w:eastAsia="宋体" w:hAnsi="宋体" w:cs="宋体"/>
          <w:kern w:val="0"/>
          <w:sz w:val="28"/>
          <w:szCs w:val="28"/>
        </w:rPr>
        <w:t>30</w:t>
      </w:r>
      <w:r>
        <w:rPr>
          <w:rFonts w:ascii="宋体" w:eastAsia="宋体" w:hAnsi="宋体" w:cs="宋体" w:hint="eastAsia"/>
          <w:kern w:val="0"/>
          <w:sz w:val="28"/>
          <w:szCs w:val="28"/>
        </w:rPr>
        <w:t>个生字，读准3个多音字，会写</w:t>
      </w:r>
      <w:r>
        <w:rPr>
          <w:rFonts w:ascii="宋体" w:eastAsia="宋体" w:hAnsi="宋体" w:cs="宋体"/>
          <w:kern w:val="0"/>
          <w:sz w:val="28"/>
          <w:szCs w:val="28"/>
        </w:rPr>
        <w:t>23</w:t>
      </w:r>
      <w:r>
        <w:rPr>
          <w:rFonts w:ascii="宋体" w:eastAsia="宋体" w:hAnsi="宋体" w:cs="宋体" w:hint="eastAsia"/>
          <w:kern w:val="0"/>
          <w:sz w:val="28"/>
          <w:szCs w:val="28"/>
        </w:rPr>
        <w:t>个字，1</w:t>
      </w:r>
      <w:r>
        <w:rPr>
          <w:rFonts w:ascii="宋体" w:eastAsia="宋体" w:hAnsi="宋体" w:cs="宋体"/>
          <w:kern w:val="0"/>
          <w:sz w:val="28"/>
          <w:szCs w:val="28"/>
        </w:rPr>
        <w:t>6</w:t>
      </w:r>
      <w:r>
        <w:rPr>
          <w:rFonts w:ascii="宋体" w:eastAsia="宋体" w:hAnsi="宋体" w:cs="宋体" w:hint="eastAsia"/>
          <w:kern w:val="0"/>
          <w:sz w:val="28"/>
          <w:szCs w:val="28"/>
        </w:rPr>
        <w:t>个词语。</w:t>
      </w:r>
    </w:p>
    <w:p>
      <w:pPr>
        <w:widowControl/>
        <w:spacing w:line="360" w:lineRule="auto"/>
        <w:jc w:val="left"/>
        <w:rPr>
          <w:rFonts w:ascii="宋体" w:eastAsia="宋体" w:hAnsi="宋体"/>
          <w:b/>
          <w:bCs/>
          <w:kern w:val="0"/>
          <w:sz w:val="28"/>
          <w:szCs w:val="28"/>
        </w:rPr>
      </w:pPr>
      <w:r>
        <w:rPr>
          <w:rFonts w:ascii="宋体" w:eastAsia="宋体" w:hAnsi="宋体" w:cs="宋体" w:hint="eastAsia"/>
          <w:b/>
          <w:bCs/>
          <w:kern w:val="0"/>
          <w:sz w:val="28"/>
          <w:szCs w:val="28"/>
        </w:rPr>
        <w:t>【写作训练要素】</w:t>
      </w:r>
    </w:p>
    <w:p>
      <w:pPr>
        <w:spacing w:line="360" w:lineRule="auto"/>
        <w:ind w:firstLine="560" w:firstLineChars="200"/>
        <w:jc w:val="left"/>
        <w:rPr>
          <w:rFonts w:ascii="宋体" w:eastAsia="宋体" w:hAnsi="宋体"/>
          <w:sz w:val="28"/>
          <w:szCs w:val="28"/>
        </w:rPr>
      </w:pPr>
      <w:r>
        <w:rPr>
          <w:rFonts w:ascii="宋体" w:eastAsia="宋体" w:hAnsi="宋体" w:hint="eastAsia"/>
          <w:sz w:val="28"/>
          <w:szCs w:val="28"/>
        </w:rPr>
        <w:t>本单元的</w:t>
      </w:r>
      <w:r>
        <w:rPr>
          <w:rFonts w:ascii="宋体" w:eastAsia="宋体" w:hAnsi="宋体" w:hint="eastAsia"/>
          <w:sz w:val="28"/>
          <w:szCs w:val="28"/>
          <w:lang w:eastAsia="zh-CN"/>
        </w:rPr>
        <w:t>写作</w:t>
      </w:r>
      <w:r>
        <w:rPr>
          <w:rFonts w:ascii="宋体" w:eastAsia="宋体" w:hAnsi="宋体" w:hint="eastAsia"/>
          <w:sz w:val="28"/>
          <w:szCs w:val="28"/>
        </w:rPr>
        <w:t>训练要素是学习写书信。</w:t>
      </w:r>
    </w:p>
    <w:p>
      <w:pPr>
        <w:spacing w:line="360" w:lineRule="auto"/>
        <w:ind w:firstLine="560" w:firstLineChars="200"/>
        <w:jc w:val="left"/>
        <w:rPr>
          <w:rFonts w:ascii="宋体" w:eastAsia="宋体" w:hAnsi="宋体"/>
          <w:sz w:val="28"/>
          <w:szCs w:val="28"/>
        </w:rPr>
      </w:pPr>
      <w:r>
        <w:rPr>
          <w:rFonts w:ascii="宋体" w:eastAsia="宋体" w:hAnsi="宋体" w:hint="eastAsia"/>
          <w:sz w:val="28"/>
          <w:szCs w:val="28"/>
        </w:rPr>
        <w:t>书信是人们互通消息、交流情感的重要手段，也比较容易创设情境</w:t>
      </w:r>
      <w:r>
        <w:rPr>
          <w:rFonts w:ascii="宋体" w:hAnsi="宋体" w:hint="eastAsia"/>
          <w:sz w:val="28"/>
          <w:szCs w:val="28"/>
          <w:lang w:eastAsia="zh-CN"/>
        </w:rPr>
        <w:t>，</w:t>
      </w:r>
      <w:r>
        <w:rPr>
          <w:rFonts w:ascii="宋体" w:eastAsia="宋体" w:hAnsi="宋体" w:hint="eastAsia"/>
          <w:sz w:val="28"/>
          <w:szCs w:val="28"/>
        </w:rPr>
        <w:t>激发学生借助书信与人交流的愿望。但书信有比较特殊的格式，要想正确书写信件，学生需要知道为什么要写称呼、问候语、祝福语、署名和日期等，所写的书信内容要清楚。</w:t>
      </w:r>
    </w:p>
    <w:p>
      <w:pPr>
        <w:spacing w:line="360" w:lineRule="auto"/>
        <w:jc w:val="left"/>
        <w:rPr>
          <w:rFonts w:ascii="宋体" w:eastAsia="宋体" w:hAnsi="宋体"/>
          <w:b/>
          <w:bCs/>
          <w:sz w:val="28"/>
          <w:szCs w:val="28"/>
        </w:rPr>
      </w:pPr>
      <w:r>
        <w:rPr>
          <w:rFonts w:ascii="宋体" w:eastAsia="宋体" w:hAnsi="宋体" w:hint="eastAsia"/>
          <w:b/>
          <w:bCs/>
          <w:sz w:val="28"/>
          <w:szCs w:val="28"/>
        </w:rPr>
        <w:t>【本单元教学重难点】</w:t>
      </w:r>
    </w:p>
    <w:p>
      <w:pPr>
        <w:spacing w:line="360" w:lineRule="auto"/>
        <w:ind w:firstLine="560" w:firstLineChars="200"/>
        <w:jc w:val="left"/>
        <w:rPr>
          <w:rFonts w:ascii="宋体" w:eastAsia="宋体" w:hAnsi="宋体"/>
          <w:b/>
          <w:bCs/>
          <w:sz w:val="28"/>
          <w:szCs w:val="28"/>
        </w:rPr>
      </w:pPr>
      <w:r>
        <w:rPr>
          <w:rFonts w:ascii="宋体" w:eastAsia="宋体" w:hAnsi="宋体" w:hint="eastAsia"/>
          <w:sz w:val="28"/>
          <w:szCs w:val="28"/>
        </w:rPr>
        <w:t>本单元所讲述的故事有鲜明的主题思想，所以在主题思想的把握方面，不要多元化解读，另外故事体现人物崇高的精神品质，教学过程中不要脱离文本，更不要让词汇超越学生的理解程度，给人物“贴标签”硬性灌输思想感情，都是不恰当的，教师应该做的是根据具体事例，与语言文字相结合，让学生自行领会。</w:t>
      </w:r>
    </w:p>
    <w:p>
      <w:pPr>
        <w:spacing w:line="360" w:lineRule="auto"/>
        <w:jc w:val="left"/>
        <w:rPr>
          <w:rFonts w:ascii="宋体" w:eastAsia="宋体" w:hAnsi="宋体"/>
          <w:b/>
          <w:bCs/>
          <w:sz w:val="28"/>
          <w:szCs w:val="28"/>
        </w:rPr>
      </w:pPr>
      <w:r>
        <w:rPr>
          <w:rFonts w:ascii="宋体" w:eastAsia="宋体" w:hAnsi="宋体" w:hint="eastAsia"/>
          <w:b/>
          <w:bCs/>
          <w:sz w:val="28"/>
          <w:szCs w:val="28"/>
        </w:rPr>
        <w:t>【学生学情分析】</w:t>
      </w:r>
    </w:p>
    <w:p>
      <w:pPr>
        <w:widowControl/>
        <w:spacing w:line="360" w:lineRule="auto"/>
        <w:ind w:firstLine="560" w:firstLineChars="200"/>
        <w:jc w:val="left"/>
        <w:rPr>
          <w:rFonts w:ascii="宋体" w:eastAsia="宋体" w:hAnsi="宋体"/>
          <w:sz w:val="28"/>
          <w:szCs w:val="28"/>
        </w:rPr>
      </w:pPr>
      <w:r>
        <w:rPr>
          <w:rFonts w:ascii="宋体" w:eastAsia="宋体" w:hAnsi="宋体" w:hint="eastAsia"/>
          <w:sz w:val="28"/>
          <w:szCs w:val="28"/>
        </w:rPr>
        <w:t>教材在落实“文章内容”这一阅读要素时，是循序渐进的。在一、二年级重在“理解”或“了解”文章内容，在三年级首次出现了“主要内容”，而四年级明确提出了“把握文章主要内容”，从“了解”到“把握”，有了更高的要求。本单元重在“了解故事的起因、经过和结果</w:t>
      </w:r>
      <w:r>
        <w:rPr>
          <w:rFonts w:ascii="宋体" w:eastAsia="宋体" w:hAnsi="宋体"/>
          <w:sz w:val="28"/>
          <w:szCs w:val="28"/>
        </w:rPr>
        <w:t>,学习把握文章的主要内容”,是从“一件事”到“多件事”的递进</w:t>
      </w:r>
      <w:r>
        <w:rPr>
          <w:rFonts w:ascii="宋体" w:eastAsia="宋体" w:hAnsi="宋体" w:hint="eastAsia"/>
          <w:sz w:val="28"/>
          <w:szCs w:val="28"/>
        </w:rPr>
        <w:t>，在教学过程中，要注意引导学生将以前所学知识进行复习应用。</w:t>
      </w:r>
    </w:p>
    <w:p>
      <w:pPr>
        <w:rPr>
          <w:sz w:val="28"/>
          <w:szCs w:val="28"/>
        </w:rPr>
        <w:sectPr>
          <w:type w:val="nextPage"/>
          <w:pgSz w:w="11906" w:h="16838"/>
          <w:pgMar w:top="1440" w:right="1800" w:bottom="1440" w:left="1800" w:header="708" w:footer="708" w:gutter="0"/>
          <w:pgNumType w:start="2"/>
          <w:cols w:num="1" w:space="708"/>
          <w:titlePg w:val="0"/>
        </w:sectPr>
      </w:pPr>
      <w:r>
        <w:rPr>
          <w:rFonts w:ascii="宋体" w:eastAsia="宋体" w:hAnsi="宋体" w:hint="eastAsia"/>
          <w:sz w:val="28"/>
          <w:szCs w:val="28"/>
        </w:rPr>
        <w:t>此外，本单元课文的内容与学生实际生活相去甚远，所以教师在授课过程中，可以借助相关资料帮助学生理解，也可以引导学生就自己感兴趣的内容和不理解的内容，在课下查阅相关资料。</w:t>
      </w:r>
    </w:p>
    <w:p>
      <w:pPr>
        <w:pStyle w:val="1"/>
        <w:spacing w:line="360" w:lineRule="auto"/>
        <w:jc w:val="center"/>
        <w:rPr>
          <w:rFonts w:hint="eastAsia"/>
          <w:sz w:val="28"/>
          <w:szCs w:val="28"/>
        </w:rPr>
      </w:pPr>
      <w:r>
        <w:rPr>
          <w:rFonts w:hint="eastAsia"/>
          <w:sz w:val="28"/>
          <w:szCs w:val="28"/>
        </w:rPr>
        <w:t>21古诗三首</w:t>
      </w:r>
    </w:p>
    <w:p>
      <w:pPr>
        <w:pStyle w:val="1"/>
        <w:spacing w:line="360" w:lineRule="auto"/>
        <w:jc w:val="center"/>
        <w:rPr>
          <w:sz w:val="28"/>
          <w:szCs w:val="28"/>
        </w:rPr>
      </w:pPr>
      <w:r>
        <w:rPr>
          <w:rFonts w:hint="eastAsia"/>
          <w:sz w:val="28"/>
          <w:szCs w:val="28"/>
        </w:rPr>
        <w:t xml:space="preserve">         </w:t>
      </w:r>
      <w:r>
        <w:rPr>
          <w:sz w:val="28"/>
          <w:szCs w:val="28"/>
        </w:rPr>
        <w:t>—</w:t>
      </w:r>
      <w:r>
        <w:rPr>
          <w:rFonts w:hint="eastAsia"/>
          <w:sz w:val="28"/>
          <w:szCs w:val="28"/>
        </w:rPr>
        <w:t>出塞</w:t>
      </w:r>
    </w:p>
    <w:p>
      <w:pPr>
        <w:pStyle w:val="BodyText"/>
        <w:tabs>
          <w:tab w:val="left" w:pos="2233"/>
        </w:tabs>
        <w:spacing w:before="52" w:line="360" w:lineRule="auto"/>
        <w:rPr>
          <w:rFonts w:ascii="宋体" w:hAnsi="宋体" w:cs="宋体"/>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阅读古诗，从中体会传统文化孕育的爱国主义情感。</w:t>
      </w:r>
    </w:p>
    <w:p>
      <w:pPr>
        <w:pStyle w:val="1"/>
        <w:spacing w:line="360" w:lineRule="auto"/>
        <w:rPr>
          <w:rFonts w:ascii="宋体" w:hAnsi="宋体" w:cs="宋体" w:hint="eastAsia"/>
          <w:color w:val="000000"/>
          <w:sz w:val="24"/>
        </w:rPr>
      </w:pPr>
      <w:r>
        <w:rPr>
          <w:rFonts w:ascii="宋体" w:hAnsi="宋体" w:cs="宋体" w:hint="eastAsia"/>
          <w:b/>
          <w:color w:val="000000"/>
          <w:sz w:val="24"/>
        </w:rPr>
        <w:t>语言运用：</w:t>
      </w:r>
      <w:r>
        <w:rPr>
          <w:rFonts w:ascii="宋体" w:hAnsi="宋体" w:cs="宋体" w:hint="eastAsia"/>
          <w:color w:val="000000"/>
          <w:sz w:val="24"/>
        </w:rPr>
        <w:t>能正确、流利、有感情地朗诵古诗，背诵古诗。</w:t>
      </w:r>
    </w:p>
    <w:p>
      <w:pPr>
        <w:pStyle w:val="1"/>
        <w:spacing w:line="360" w:lineRule="auto"/>
        <w:rPr>
          <w:rFonts w:ascii="宋体" w:hAnsi="宋体" w:cs="宋体" w:hint="eastAsia"/>
          <w:color w:val="000000"/>
          <w:sz w:val="24"/>
        </w:rPr>
      </w:pPr>
      <w:r>
        <w:rPr>
          <w:rFonts w:ascii="宋体" w:hAnsi="宋体" w:cs="宋体" w:hint="eastAsia"/>
          <w:b/>
          <w:color w:val="000000"/>
          <w:sz w:val="24"/>
        </w:rPr>
        <w:t>思维能力：</w:t>
      </w:r>
      <w:r>
        <w:rPr>
          <w:rFonts w:ascii="宋体" w:hAnsi="宋体" w:cs="宋体" w:hint="eastAsia"/>
          <w:color w:val="000000"/>
          <w:sz w:val="24"/>
        </w:rPr>
        <w:t>理解诗中的重难点字词，学会串联整首诗的意思。</w:t>
      </w:r>
    </w:p>
    <w:p>
      <w:pPr>
        <w:pStyle w:val="a1"/>
        <w:tabs>
          <w:tab w:val="left" w:pos="2438"/>
        </w:tabs>
        <w:spacing w:before="132" w:line="360" w:lineRule="auto"/>
        <w:ind w:left="0" w:firstLine="0"/>
        <w:rPr>
          <w:rFonts w:ascii="宋体" w:hAnsi="宋体" w:cs="宋体" w:hint="eastAsia"/>
          <w:color w:val="000000"/>
          <w:sz w:val="24"/>
        </w:rPr>
      </w:pPr>
      <w:r>
        <w:rPr>
          <w:rFonts w:ascii="宋体" w:hAnsi="宋体" w:cs="宋体" w:hint="eastAsia"/>
          <w:b/>
          <w:color w:val="000000"/>
          <w:sz w:val="24"/>
        </w:rPr>
        <w:t>审美创造：</w:t>
      </w:r>
      <w:r>
        <w:rPr>
          <w:rFonts w:ascii="宋体" w:hAnsi="宋体" w:cs="宋体" w:hint="eastAsia"/>
          <w:color w:val="000000"/>
          <w:sz w:val="24"/>
        </w:rPr>
        <w:t>感受诗人希望边关巩固、国家安全与统一的迫切心情。</w:t>
      </w:r>
    </w:p>
    <w:p>
      <w:pPr>
        <w:pStyle w:val="a1"/>
        <w:tabs>
          <w:tab w:val="left" w:pos="2438"/>
        </w:tabs>
        <w:spacing w:before="132" w:line="360" w:lineRule="auto"/>
        <w:ind w:left="0" w:firstLine="0"/>
        <w:rPr>
          <w:rFonts w:ascii="宋体" w:hAnsi="宋体" w:cs="宋体" w:hint="eastAsia"/>
          <w:b/>
          <w:color w:val="000000"/>
          <w:sz w:val="24"/>
        </w:rPr>
      </w:pPr>
      <w:r>
        <w:rPr>
          <w:rFonts w:ascii="宋体" w:hAnsi="宋体" w:cs="宋体" w:hint="eastAsia"/>
          <w:b/>
          <w:color w:val="000000"/>
          <w:sz w:val="24"/>
        </w:rPr>
        <w:t>教学重难点：</w:t>
      </w:r>
    </w:p>
    <w:p>
      <w:pPr>
        <w:pStyle w:val="1"/>
        <w:spacing w:line="360" w:lineRule="auto"/>
        <w:rPr>
          <w:rFonts w:ascii="宋体" w:hAnsi="宋体" w:cs="宋体" w:hint="eastAsia"/>
          <w:color w:val="000000"/>
          <w:sz w:val="24"/>
        </w:rPr>
      </w:pPr>
      <w:r>
        <w:rPr>
          <w:rFonts w:ascii="宋体" w:hAnsi="宋体" w:cs="宋体" w:hint="eastAsia"/>
          <w:color w:val="000000"/>
          <w:sz w:val="24"/>
        </w:rPr>
        <w:t>重点：能正确、流利、有感情地朗诵古诗，背诵古诗。</w:t>
      </w:r>
    </w:p>
    <w:p>
      <w:pPr>
        <w:pStyle w:val="a1"/>
        <w:tabs>
          <w:tab w:val="left" w:pos="2438"/>
        </w:tabs>
        <w:spacing w:before="132" w:line="360" w:lineRule="auto"/>
        <w:ind w:left="0" w:firstLine="0"/>
        <w:rPr>
          <w:rFonts w:ascii="宋体" w:hAnsi="宋体" w:cs="宋体" w:hint="eastAsia"/>
          <w:color w:val="000000"/>
          <w:sz w:val="24"/>
        </w:rPr>
      </w:pPr>
      <w:r>
        <w:rPr>
          <w:rFonts w:ascii="宋体" w:hAnsi="宋体" w:cs="宋体" w:hint="eastAsia"/>
          <w:color w:val="000000"/>
          <w:sz w:val="24"/>
        </w:rPr>
        <w:t>难点：理解诗中的重难点字词，学会串联整首诗的意思。感受诗人希望边关巩固、国家安全与统一的迫切心情。</w:t>
      </w:r>
    </w:p>
    <w:p>
      <w:pPr>
        <w:pStyle w:val="1"/>
        <w:spacing w:line="360" w:lineRule="auto"/>
        <w:rPr>
          <w:rFonts w:hint="eastAsia"/>
          <w:sz w:val="24"/>
        </w:rPr>
      </w:pPr>
      <w:r>
        <w:rPr>
          <w:rFonts w:hint="eastAsia"/>
          <w:sz w:val="24"/>
        </w:rPr>
        <w:t>教学过程：</w:t>
      </w:r>
    </w:p>
    <w:p>
      <w:pPr>
        <w:pStyle w:val="1"/>
        <w:spacing w:line="360" w:lineRule="auto"/>
        <w:rPr>
          <w:rFonts w:hint="eastAsia"/>
          <w:sz w:val="24"/>
        </w:rPr>
      </w:pPr>
      <w:r>
        <w:rPr>
          <w:rFonts w:hint="eastAsia"/>
          <w:sz w:val="24"/>
        </w:rPr>
        <w:t>学习任务一：搜集资料</w:t>
      </w:r>
    </w:p>
    <w:p>
      <w:pPr>
        <w:pStyle w:val="1"/>
        <w:spacing w:line="360" w:lineRule="auto"/>
        <w:ind w:firstLine="480" w:firstLineChars="200"/>
        <w:rPr>
          <w:rFonts w:hint="eastAsia"/>
          <w:bCs/>
          <w:sz w:val="24"/>
        </w:rPr>
      </w:pPr>
      <w:r>
        <w:rPr>
          <w:rFonts w:hint="eastAsia"/>
          <w:bCs/>
          <w:sz w:val="24"/>
        </w:rPr>
        <w:t>课件出示：</w:t>
      </w:r>
    </w:p>
    <w:p>
      <w:pPr>
        <w:pStyle w:val="a2"/>
        <w:rPr>
          <w:bCs/>
          <w:lang w:val="en-US"/>
        </w:rPr>
      </w:pPr>
      <w:r>
        <w:rPr>
          <w:rFonts w:hint="eastAsia"/>
          <w:bCs/>
          <w:lang w:val="en-US"/>
        </w:rPr>
        <w:t>生平简介：王昌龄(约698—约757)，字少伯，唐代诗人，世称王江宁。王昌龄擅长七言绝句，人称“诗家夫子王江宁”。他的七绝与李白并称。晚年贬龙标尉，世称王龙标。</w:t>
      </w:r>
    </w:p>
    <w:p>
      <w:pPr>
        <w:pStyle w:val="a2"/>
        <w:rPr>
          <w:bCs/>
          <w:lang w:val="en-US"/>
        </w:rPr>
      </w:pPr>
      <w:r>
        <w:rPr>
          <w:rFonts w:hint="eastAsia"/>
          <w:bCs/>
          <w:lang w:val="en-US"/>
        </w:rPr>
        <w:t>文学成就：擅长七绝，被后人誉为“‘七绝圣手”。其边塞诗气势雄浑，体现爱国主义和英雄主义精神。</w:t>
      </w:r>
    </w:p>
    <w:p>
      <w:pPr>
        <w:pStyle w:val="a2"/>
        <w:rPr>
          <w:bCs/>
          <w:lang w:val="en-US"/>
        </w:rPr>
      </w:pPr>
      <w:r>
        <w:rPr>
          <w:rFonts w:hint="eastAsia"/>
          <w:bCs/>
          <w:lang w:val="en-US"/>
        </w:rPr>
        <w:t>主要作品：《采莲曲》《出塞》《芙蓉楼送辛渐》《从军行》等。</w:t>
      </w:r>
    </w:p>
    <w:p>
      <w:pPr>
        <w:pStyle w:val="a2"/>
        <w:rPr>
          <w:rFonts w:hint="eastAsia"/>
          <w:bCs/>
          <w:lang w:val="en-US" w:eastAsia="zh-CN"/>
        </w:rPr>
      </w:pPr>
      <w:r>
        <w:rPr>
          <w:rFonts w:hint="eastAsia"/>
          <w:bCs/>
          <w:lang w:val="en-US" w:eastAsia="zh-CN"/>
        </w:rPr>
        <w:t>边塞诗：</w:t>
      </w:r>
    </w:p>
    <w:p>
      <w:pPr>
        <w:pStyle w:val="a2"/>
        <w:rPr>
          <w:rFonts w:ascii="宋体" w:hAnsi="宋体" w:hint="eastAsia"/>
          <w:bCs/>
          <w:lang w:val="en-US" w:eastAsia="zh-CN"/>
        </w:rPr>
      </w:pPr>
      <w:r>
        <w:rPr>
          <w:rFonts w:ascii="宋体" w:hAnsi="宋体" w:hint="eastAsia"/>
          <w:bCs/>
          <w:lang w:val="en-US" w:eastAsia="zh-CN"/>
        </w:rPr>
        <w:t>我国在秦汉时期便修筑长城防御匈奴入侵，到唐朝，上千年边境战争一直没有间断。部分诗人通过写诗来表现边塞生活，表达爱国情怀，这一类体裁的诗歌就叫“边塞诗”，又叫“出塞诗”。</w:t>
      </w:r>
    </w:p>
    <w:p>
      <w:pPr>
        <w:pStyle w:val="a2"/>
        <w:rPr>
          <w:rFonts w:ascii="宋体" w:hAnsi="宋体" w:hint="eastAsia"/>
          <w:bCs/>
          <w:lang w:val="en-US" w:eastAsia="zh-CN"/>
        </w:rPr>
        <w:sectPr>
          <w:pgSz w:w="11907" w:h="16839"/>
          <w:pgMar w:top="1134" w:right="1372" w:bottom="851" w:left="1372" w:header="340" w:footer="283" w:gutter="0"/>
          <w:pgNumType w:start="3"/>
          <w:cols w:num="1" w:space="708"/>
          <w:docGrid w:type="lines" w:linePitch="312" w:charSpace="0"/>
        </w:sectPr>
      </w:pPr>
      <w:r>
        <w:rPr>
          <w:rFonts w:hint="eastAsia"/>
          <w:bCs/>
          <w:lang w:val="en-US" w:eastAsia="zh-CN"/>
        </w:rPr>
        <w:t>听读古诗，注意停顿。听准字音，朗读古诗。</w:t>
      </w:r>
    </w:p>
    <w:p>
      <w:pPr>
        <w:pStyle w:val="a2"/>
        <w:rPr>
          <w:rFonts w:ascii="宋体" w:hAnsi="宋体" w:hint="eastAsia"/>
          <w:bCs/>
          <w:lang w:val="en-US" w:eastAsia="zh-CN"/>
        </w:rPr>
      </w:pPr>
      <w:r>
        <w:rPr>
          <w:rFonts w:ascii="宋体" w:hAnsi="宋体" w:hint="eastAsia"/>
          <w:bCs/>
        </w:rPr>
        <w:t>让我们随着诗人的笔迹到古代的边塞去看看吧！板书：《出塞》</w:t>
      </w:r>
    </w:p>
    <w:p>
      <w:pPr>
        <w:pStyle w:val="a2"/>
        <w:rPr>
          <w:bCs/>
          <w:lang w:val="en-US"/>
        </w:rPr>
      </w:pPr>
      <w:r>
        <w:rPr>
          <w:rFonts w:hint="eastAsia"/>
          <w:bCs/>
          <w:lang w:val="en-US"/>
        </w:rPr>
        <w:t>出塞</w:t>
      </w:r>
    </w:p>
    <w:p>
      <w:pPr>
        <w:pStyle w:val="a2"/>
        <w:rPr>
          <w:bCs/>
          <w:lang w:val="en-US"/>
        </w:rPr>
      </w:pPr>
      <w:r>
        <w:rPr>
          <w:rFonts w:hint="eastAsia"/>
          <w:bCs/>
          <w:lang w:val="en-US"/>
        </w:rPr>
        <w:t>【唐】王昌龄</w:t>
      </w:r>
    </w:p>
    <w:p>
      <w:pPr>
        <w:pStyle w:val="a2"/>
        <w:rPr>
          <w:bCs/>
          <w:lang w:val="en-US"/>
        </w:rPr>
      </w:pPr>
      <w:r>
        <w:rPr>
          <w:rFonts w:hint="eastAsia"/>
          <w:bCs/>
          <w:lang w:val="en-US"/>
        </w:rPr>
        <w:t>秦时/明月/汉时关，万里/长征/人未还。</w:t>
      </w:r>
    </w:p>
    <w:p>
      <w:pPr>
        <w:pStyle w:val="a2"/>
        <w:rPr>
          <w:rFonts w:hint="eastAsia"/>
          <w:bCs/>
          <w:lang w:val="en-US" w:eastAsia="zh-CN"/>
        </w:rPr>
      </w:pPr>
      <w:r>
        <w:rPr>
          <w:rFonts w:hint="eastAsia"/>
          <w:bCs/>
          <w:lang w:val="en-US"/>
        </w:rPr>
        <w:t>但使/龙城/飞将在，不教/胡马/度阴山。</w:t>
      </w:r>
    </w:p>
    <w:p>
      <w:pPr>
        <w:pStyle w:val="a2"/>
        <w:ind w:firstLine="0" w:firstLineChars="0"/>
        <w:rPr>
          <w:rFonts w:hint="eastAsia"/>
          <w:lang w:eastAsia="zh-CN"/>
        </w:rPr>
      </w:pPr>
      <w:r>
        <w:rPr>
          <w:rFonts w:hint="eastAsia"/>
          <w:lang w:eastAsia="zh-CN"/>
        </w:rPr>
        <w:t>学习任务二：字词检测</w:t>
      </w:r>
    </w:p>
    <w:p>
      <w:pPr>
        <w:pStyle w:val="a4"/>
        <w:ind w:firstLine="480"/>
        <w:rPr>
          <w:rFonts w:ascii="Times New Roman" w:eastAsia="宋体" w:hAnsi="Times New Roman" w:hint="eastAsia"/>
          <w:lang w:eastAsia="zh-CN"/>
        </w:rPr>
      </w:pPr>
      <w:r>
        <w:rPr>
          <w:rFonts w:ascii="Times New Roman" w:eastAsia="宋体" w:hAnsi="Times New Roman" w:hint="eastAsia"/>
          <w:lang w:eastAsia="zh-CN"/>
        </w:rPr>
        <w:t>1.课件出示：</w:t>
      </w:r>
    </w:p>
    <w:p>
      <w:pPr>
        <w:pStyle w:val="1"/>
        <w:spacing w:line="360" w:lineRule="auto"/>
        <w:ind w:firstLine="480" w:firstLineChars="200"/>
        <w:rPr>
          <w:bCs/>
          <w:sz w:val="24"/>
        </w:rPr>
      </w:pPr>
      <w:r>
        <w:rPr>
          <w:rFonts w:hint="eastAsia"/>
          <w:bCs/>
          <w:sz w:val="24"/>
        </w:rPr>
        <w:t>出塞  秦时明月  长征  飞将</w:t>
      </w:r>
    </w:p>
    <w:p>
      <w:pPr>
        <w:pStyle w:val="1"/>
        <w:spacing w:line="360" w:lineRule="auto"/>
        <w:ind w:firstLine="480" w:firstLineChars="200"/>
        <w:rPr>
          <w:rFonts w:hint="eastAsia"/>
          <w:bCs/>
          <w:sz w:val="24"/>
        </w:rPr>
      </w:pPr>
      <w:r>
        <w:rPr>
          <w:rFonts w:hint="eastAsia"/>
          <w:bCs/>
          <w:sz w:val="24"/>
        </w:rPr>
        <w:t>交流易读错的字音；</w:t>
      </w:r>
    </w:p>
    <w:p>
      <w:pPr>
        <w:pStyle w:val="a4"/>
        <w:ind w:firstLine="480"/>
        <w:rPr>
          <w:rFonts w:hint="eastAsia"/>
          <w:bCs/>
          <w:lang w:eastAsia="zh-CN"/>
        </w:rPr>
      </w:pPr>
      <w:r>
        <w:rPr>
          <w:rFonts w:ascii="Times New Roman" w:eastAsia="宋体" w:hAnsi="Times New Roman" w:hint="eastAsia"/>
          <w:bCs/>
          <w:lang w:val="en-US" w:eastAsia="zh-CN"/>
        </w:rPr>
        <w:t>（1）多音字：将</w:t>
      </w:r>
      <w:r>
        <w:rPr>
          <w:bCs/>
          <w:lang w:val="en-US"/>
        </w:rPr>
        <w:t>jiàng</w:t>
      </w:r>
      <w:r>
        <w:rPr>
          <w:rFonts w:hint="eastAsia"/>
          <w:bCs/>
          <w:lang w:val="en-US" w:eastAsia="zh-CN"/>
        </w:rPr>
        <w:t xml:space="preserve">将领  </w:t>
      </w:r>
      <w:r>
        <w:rPr>
          <w:bCs/>
        </w:rPr>
        <w:t>jiāng</w:t>
      </w:r>
      <w:r>
        <w:rPr>
          <w:rFonts w:hint="eastAsia"/>
          <w:bCs/>
          <w:lang w:eastAsia="zh-CN"/>
        </w:rPr>
        <w:t>将要</w:t>
      </w:r>
    </w:p>
    <w:p>
      <w:pPr>
        <w:pStyle w:val="a4"/>
        <w:ind w:firstLine="480"/>
        <w:rPr>
          <w:rFonts w:ascii="Times New Roman" w:eastAsia="宋体" w:hAnsi="Times New Roman" w:hint="eastAsia"/>
          <w:bCs/>
          <w:lang w:val="en-US" w:eastAsia="zh-CN"/>
        </w:rPr>
      </w:pPr>
      <w:r>
        <w:rPr>
          <w:rFonts w:ascii="Times New Roman" w:eastAsia="宋体" w:hAnsi="Times New Roman" w:hint="eastAsia"/>
          <w:bCs/>
          <w:lang w:val="en-US" w:eastAsia="zh-CN"/>
        </w:rPr>
        <w:t>（2）识字游戏</w:t>
      </w:r>
    </w:p>
    <w:p>
      <w:pPr>
        <w:pStyle w:val="a4"/>
        <w:ind w:firstLine="480"/>
        <w:rPr>
          <w:rFonts w:ascii="Times New Roman" w:eastAsia="宋体" w:hAnsi="Times New Roman" w:hint="eastAsia"/>
          <w:lang w:eastAsia="zh-CN"/>
        </w:rPr>
      </w:pPr>
      <w:r>
        <w:rPr>
          <w:rFonts w:ascii="Times New Roman" w:eastAsia="宋体" w:hAnsi="Times New Roman" w:hint="eastAsia"/>
          <w:lang w:eastAsia="zh-CN"/>
        </w:rPr>
        <w:t>2.书写生字；</w:t>
      </w:r>
    </w:p>
    <w:p>
      <w:pPr>
        <w:pStyle w:val="1"/>
        <w:spacing w:line="360" w:lineRule="auto"/>
        <w:ind w:firstLine="480" w:firstLineChars="200"/>
        <w:rPr>
          <w:bCs/>
          <w:sz w:val="24"/>
        </w:rPr>
      </w:pPr>
      <w:r>
        <w:rPr>
          <w:rFonts w:hint="eastAsia"/>
          <w:bCs/>
          <w:sz w:val="24"/>
        </w:rPr>
        <w:t>塞  秦  征</w:t>
      </w:r>
    </w:p>
    <w:p>
      <w:pPr>
        <w:pStyle w:val="PlainText"/>
        <w:tabs>
          <w:tab w:val="left" w:pos="3828"/>
          <w:tab w:val="left" w:pos="4678"/>
          <w:tab w:val="left" w:pos="6379"/>
        </w:tabs>
        <w:spacing w:line="360" w:lineRule="auto"/>
        <w:ind w:firstLine="422" w:firstLineChars="176"/>
        <w:rPr>
          <w:rFonts w:ascii="Times New Roman" w:hAnsi="Times New Roman" w:hint="eastAsia"/>
          <w:bCs/>
          <w:color w:val="000000"/>
          <w:sz w:val="24"/>
          <w:szCs w:val="24"/>
          <w:lang w:eastAsia="zh-CN"/>
        </w:rPr>
      </w:pPr>
      <w:r>
        <w:rPr>
          <w:rFonts w:ascii="Times New Roman" w:hAnsi="Times New Roman" w:hint="eastAsia"/>
          <w:bCs/>
          <w:color w:val="000000"/>
          <w:sz w:val="24"/>
          <w:szCs w:val="24"/>
        </w:rPr>
        <w:t>秦：上方的撇、捺要写得舒展，开口较大，一撇贯穿三横，捺在横下起笔，下边“禾”字要窄小。</w:t>
      </w:r>
    </w:p>
    <w:p>
      <w:pPr>
        <w:pStyle w:val="PlainText"/>
        <w:tabs>
          <w:tab w:val="left" w:pos="3828"/>
          <w:tab w:val="left" w:pos="4678"/>
          <w:tab w:val="left" w:pos="6379"/>
        </w:tabs>
        <w:spacing w:line="360" w:lineRule="auto"/>
        <w:ind w:firstLine="422" w:firstLineChars="176"/>
        <w:rPr>
          <w:rFonts w:ascii="Times New Roman" w:hAnsi="Times New Roman"/>
          <w:bCs/>
          <w:color w:val="000000"/>
          <w:sz w:val="24"/>
          <w:szCs w:val="24"/>
        </w:rPr>
      </w:pPr>
      <w:r>
        <w:rPr>
          <w:rFonts w:ascii="Times New Roman" w:hAnsi="Times New Roman" w:hint="eastAsia"/>
          <w:bCs/>
          <w:color w:val="000000"/>
          <w:sz w:val="24"/>
          <w:szCs w:val="24"/>
        </w:rPr>
        <w:t>塞：“宀”的横要长。中间是三横两竖，下横稍长，撇和捺在下横处起笔，要舒展。</w:t>
      </w:r>
    </w:p>
    <w:p>
      <w:pPr>
        <w:pStyle w:val="PlainText"/>
        <w:tabs>
          <w:tab w:val="left" w:pos="3828"/>
          <w:tab w:val="left" w:pos="4678"/>
          <w:tab w:val="left" w:pos="6379"/>
        </w:tabs>
        <w:spacing w:line="360" w:lineRule="auto"/>
        <w:ind w:firstLine="422" w:firstLineChars="176"/>
        <w:rPr>
          <w:rFonts w:ascii="Times New Roman" w:hAnsi="Times New Roman"/>
          <w:bCs/>
          <w:color w:val="000000"/>
          <w:sz w:val="24"/>
          <w:szCs w:val="24"/>
        </w:rPr>
      </w:pPr>
      <w:r>
        <w:rPr>
          <w:rFonts w:ascii="Times New Roman" w:hAnsi="Times New Roman" w:hint="eastAsia"/>
          <w:bCs/>
          <w:color w:val="000000"/>
          <w:sz w:val="24"/>
          <w:szCs w:val="24"/>
        </w:rPr>
        <w:t>征：左边要窄长。右边“正” 左竖要短，右竖连接两横，下横稍长。</w:t>
      </w:r>
    </w:p>
    <w:p>
      <w:pPr>
        <w:pStyle w:val="PlainText"/>
        <w:tabs>
          <w:tab w:val="left" w:pos="3828"/>
          <w:tab w:val="left" w:pos="4678"/>
          <w:tab w:val="left" w:pos="6379"/>
        </w:tabs>
        <w:spacing w:line="360" w:lineRule="auto"/>
        <w:ind w:firstLine="422" w:firstLineChars="176"/>
        <w:rPr>
          <w:rFonts w:ascii="Times New Roman" w:hAnsi="Times New Roman" w:hint="eastAsia"/>
          <w:bCs/>
          <w:color w:val="000000"/>
          <w:sz w:val="24"/>
          <w:szCs w:val="24"/>
          <w:lang w:eastAsia="zh-CN"/>
        </w:rPr>
      </w:pPr>
      <w:r>
        <w:rPr>
          <w:rFonts w:ascii="Times New Roman" w:hAnsi="Times New Roman" w:hint="eastAsia"/>
          <w:color w:val="000000"/>
          <w:sz w:val="24"/>
          <w:szCs w:val="24"/>
        </w:rPr>
        <w:t>学生练写，教师巡视指导</w:t>
      </w:r>
      <w:r>
        <w:rPr>
          <w:rFonts w:ascii="Times New Roman" w:hAnsi="Times New Roman" w:hint="eastAsia"/>
          <w:bCs/>
          <w:color w:val="000000"/>
          <w:sz w:val="24"/>
          <w:szCs w:val="24"/>
        </w:rPr>
        <w:t>。</w:t>
      </w:r>
    </w:p>
    <w:p>
      <w:pPr>
        <w:pStyle w:val="1"/>
        <w:spacing w:line="360" w:lineRule="auto"/>
        <w:ind w:firstLine="480" w:firstLineChars="200"/>
        <w:rPr>
          <w:bCs/>
          <w:sz w:val="24"/>
        </w:rPr>
      </w:pPr>
      <w:r>
        <w:rPr>
          <w:rFonts w:hint="eastAsia"/>
          <w:bCs/>
          <w:sz w:val="24"/>
        </w:rPr>
        <w:t>1.请同学按照正确的姿势习字本上描红、临写生字。</w:t>
      </w:r>
    </w:p>
    <w:p>
      <w:pPr>
        <w:pStyle w:val="1"/>
        <w:spacing w:line="360" w:lineRule="auto"/>
        <w:ind w:firstLine="480" w:firstLineChars="200"/>
        <w:rPr>
          <w:bCs/>
          <w:sz w:val="24"/>
        </w:rPr>
      </w:pPr>
      <w:r>
        <w:rPr>
          <w:rFonts w:hint="eastAsia"/>
          <w:bCs/>
          <w:sz w:val="24"/>
        </w:rPr>
        <w:t>2.看准每个字在田字格里的位置。</w:t>
      </w:r>
    </w:p>
    <w:p>
      <w:pPr>
        <w:pStyle w:val="1"/>
        <w:spacing w:line="360" w:lineRule="auto"/>
        <w:ind w:firstLine="480" w:firstLineChars="200"/>
        <w:rPr>
          <w:bCs/>
          <w:sz w:val="24"/>
        </w:rPr>
      </w:pPr>
      <w:r>
        <w:rPr>
          <w:rFonts w:hint="eastAsia"/>
          <w:bCs/>
          <w:sz w:val="24"/>
        </w:rPr>
        <w:t>3.看清每个字的结构，放慢速度。</w:t>
      </w:r>
    </w:p>
    <w:p>
      <w:pPr>
        <w:pStyle w:val="1"/>
        <w:spacing w:line="360" w:lineRule="auto"/>
        <w:ind w:firstLine="480" w:firstLineChars="200"/>
        <w:rPr>
          <w:rFonts w:hint="eastAsia"/>
          <w:bCs/>
          <w:sz w:val="24"/>
        </w:rPr>
      </w:pPr>
      <w:r>
        <w:rPr>
          <w:rFonts w:hint="eastAsia"/>
          <w:bCs/>
          <w:sz w:val="24"/>
        </w:rPr>
        <w:t>4.严格按笔顺描写。</w:t>
      </w:r>
    </w:p>
    <w:p>
      <w:pPr>
        <w:pStyle w:val="1"/>
        <w:spacing w:line="360" w:lineRule="auto"/>
        <w:rPr>
          <w:rFonts w:hint="eastAsia"/>
          <w:sz w:val="24"/>
        </w:rPr>
      </w:pPr>
      <w:r>
        <w:rPr>
          <w:rFonts w:hint="eastAsia"/>
          <w:sz w:val="24"/>
        </w:rPr>
        <w:t>学习任务三：品读释疑</w:t>
      </w:r>
    </w:p>
    <w:p>
      <w:pPr>
        <w:pStyle w:val="1"/>
        <w:spacing w:line="360" w:lineRule="auto"/>
        <w:ind w:firstLine="480" w:firstLineChars="200"/>
        <w:rPr>
          <w:bCs/>
          <w:sz w:val="24"/>
        </w:rPr>
      </w:pPr>
      <w:r>
        <w:rPr>
          <w:rFonts w:hint="eastAsia"/>
          <w:bCs/>
          <w:sz w:val="24"/>
        </w:rPr>
        <w:t xml:space="preserve">1.结合注释，了解《出塞》写了什么。 </w:t>
      </w:r>
    </w:p>
    <w:p>
      <w:pPr>
        <w:pStyle w:val="1"/>
        <w:spacing w:line="360" w:lineRule="auto"/>
        <w:ind w:firstLine="480" w:firstLineChars="200"/>
        <w:rPr>
          <w:bCs/>
          <w:sz w:val="24"/>
        </w:rPr>
      </w:pPr>
      <w:r>
        <w:rPr>
          <w:rFonts w:hint="eastAsia"/>
          <w:bCs/>
          <w:sz w:val="24"/>
        </w:rPr>
        <w:t>出塞：关塞，在边境险要的地方设置的守卫处所。</w:t>
      </w:r>
    </w:p>
    <w:p>
      <w:pPr>
        <w:pStyle w:val="1"/>
        <w:spacing w:line="360" w:lineRule="auto"/>
        <w:ind w:firstLine="480" w:firstLineChars="200"/>
        <w:rPr>
          <w:rFonts w:hAnsi="宋体" w:hint="eastAsia"/>
          <w:bCs/>
          <w:sz w:val="24"/>
        </w:rPr>
        <w:sectPr>
          <w:type w:val="nextPage"/>
          <w:pgSz w:w="11907" w:h="16839"/>
          <w:pgMar w:top="1134" w:right="1372" w:bottom="851" w:left="1372" w:header="340" w:footer="283" w:gutter="0"/>
          <w:pgNumType w:start="4"/>
          <w:cols w:num="1" w:space="708"/>
          <w:titlePg w:val="0"/>
          <w:docGrid w:type="lines" w:linePitch="312" w:charSpace="0"/>
        </w:sectPr>
      </w:pPr>
    </w:p>
    <w:p>
      <w:pPr>
        <w:pStyle w:val="1"/>
        <w:spacing w:line="360" w:lineRule="auto"/>
        <w:ind w:firstLine="480" w:firstLineChars="200"/>
        <w:rPr>
          <w:rFonts w:hAnsi="宋体" w:hint="eastAsia"/>
          <w:bCs/>
          <w:sz w:val="24"/>
        </w:rPr>
      </w:pPr>
      <w:r>
        <w:rPr>
          <w:rFonts w:hAnsi="宋体" w:hint="eastAsia"/>
          <w:bCs/>
          <w:sz w:val="24"/>
        </w:rPr>
        <w:t>汉朝、秦朝两个时间定语，并不是说明月属秦，关属于汉，而是表示防边筑城的措施始于秦汉。</w:t>
      </w:r>
    </w:p>
    <w:p>
      <w:pPr>
        <w:pStyle w:val="PlainText"/>
        <w:tabs>
          <w:tab w:val="left" w:pos="3828"/>
          <w:tab w:val="left" w:pos="4678"/>
          <w:tab w:val="left" w:pos="6379"/>
        </w:tabs>
        <w:spacing w:line="360" w:lineRule="auto"/>
        <w:ind w:firstLine="422" w:firstLineChars="176"/>
        <w:rPr>
          <w:rFonts w:hAnsi="宋体"/>
          <w:bCs/>
          <w:sz w:val="24"/>
          <w:lang w:val="en-US"/>
        </w:rPr>
      </w:pPr>
      <w:r>
        <w:rPr>
          <w:rFonts w:hAnsi="宋体" w:hint="eastAsia"/>
          <w:bCs/>
          <w:sz w:val="24"/>
          <w:lang w:val="en-US"/>
        </w:rPr>
        <w:t>依旧是从秦汉时期延续至今的明月和边关。征战万里、守边御敌的将士至今还没有归来。</w:t>
      </w:r>
    </w:p>
    <w:p>
      <w:pPr>
        <w:pStyle w:val="PlainText"/>
        <w:tabs>
          <w:tab w:val="left" w:pos="3828"/>
          <w:tab w:val="left" w:pos="4678"/>
          <w:tab w:val="left" w:pos="6379"/>
        </w:tabs>
        <w:spacing w:line="360" w:lineRule="auto"/>
        <w:ind w:firstLine="422" w:firstLineChars="176"/>
        <w:rPr>
          <w:rFonts w:hAnsi="宋体"/>
          <w:bCs/>
          <w:sz w:val="24"/>
          <w:lang w:val="en-US"/>
        </w:rPr>
      </w:pPr>
      <w:r>
        <w:rPr>
          <w:rFonts w:hAnsi="宋体" w:hint="eastAsia"/>
          <w:bCs/>
          <w:sz w:val="24"/>
          <w:lang w:val="en-US"/>
        </w:rPr>
        <w:t>飞将：汉朝名将李广。这里泛指英勇善战的将领。</w:t>
      </w:r>
    </w:p>
    <w:p>
      <w:pPr>
        <w:pStyle w:val="PlainText"/>
        <w:tabs>
          <w:tab w:val="left" w:pos="3828"/>
          <w:tab w:val="left" w:pos="4678"/>
          <w:tab w:val="left" w:pos="6379"/>
        </w:tabs>
        <w:spacing w:line="360" w:lineRule="auto"/>
        <w:ind w:firstLine="422" w:firstLineChars="176"/>
        <w:rPr>
          <w:rFonts w:hAnsi="宋体"/>
          <w:bCs/>
          <w:sz w:val="24"/>
          <w:lang w:val="en-US"/>
        </w:rPr>
      </w:pPr>
      <w:r>
        <w:rPr>
          <w:rFonts w:hAnsi="宋体" w:hint="eastAsia"/>
          <w:bCs/>
          <w:sz w:val="24"/>
          <w:lang w:val="en-US"/>
        </w:rPr>
        <w:t>胡马：指侵扰中原的北方游牧民族骑兵。</w:t>
      </w:r>
    </w:p>
    <w:p>
      <w:pPr>
        <w:pStyle w:val="PlainText"/>
        <w:tabs>
          <w:tab w:val="left" w:pos="3828"/>
          <w:tab w:val="left" w:pos="4678"/>
          <w:tab w:val="left" w:pos="6379"/>
        </w:tabs>
        <w:spacing w:line="360" w:lineRule="auto"/>
        <w:ind w:firstLine="422" w:firstLineChars="176"/>
        <w:rPr>
          <w:rFonts w:hAnsi="宋体"/>
          <w:bCs/>
          <w:sz w:val="24"/>
          <w:lang w:val="en-US"/>
        </w:rPr>
      </w:pPr>
      <w:r>
        <w:rPr>
          <w:rFonts w:hAnsi="宋体" w:hint="eastAsia"/>
          <w:bCs/>
          <w:sz w:val="24"/>
          <w:lang w:val="en-US"/>
        </w:rPr>
        <w:t>阴山：位于今内蒙古中部及河北北部。</w:t>
      </w:r>
    </w:p>
    <w:p>
      <w:pPr>
        <w:pStyle w:val="PlainText"/>
        <w:tabs>
          <w:tab w:val="left" w:pos="3828"/>
          <w:tab w:val="left" w:pos="4678"/>
          <w:tab w:val="left" w:pos="6379"/>
        </w:tabs>
        <w:spacing w:line="360" w:lineRule="auto"/>
        <w:ind w:firstLine="480" w:firstLineChars="200"/>
        <w:rPr>
          <w:rFonts w:hAnsi="宋体" w:hint="eastAsia"/>
          <w:bCs/>
          <w:sz w:val="24"/>
          <w:szCs w:val="24"/>
          <w:lang w:val="en-US" w:eastAsia="zh-CN"/>
        </w:rPr>
      </w:pPr>
      <w:r>
        <w:rPr>
          <w:rFonts w:hAnsi="宋体" w:hint="eastAsia"/>
          <w:bCs/>
          <w:sz w:val="24"/>
          <w:szCs w:val="24"/>
          <w:lang w:val="en-US" w:eastAsia="zh-CN"/>
        </w:rPr>
        <w:t>倘若还有像飞将军那样英勇善战的将领在，绝不会允许外敌南下越过阴山。</w:t>
      </w:r>
    </w:p>
    <w:p>
      <w:pPr>
        <w:pStyle w:val="PlainText"/>
        <w:tabs>
          <w:tab w:val="left" w:pos="3828"/>
          <w:tab w:val="left" w:pos="4678"/>
          <w:tab w:val="left" w:pos="6379"/>
        </w:tabs>
        <w:spacing w:line="360" w:lineRule="auto"/>
        <w:ind w:firstLine="480" w:firstLineChars="200"/>
        <w:rPr>
          <w:rFonts w:hAnsi="宋体"/>
          <w:bCs/>
          <w:sz w:val="24"/>
          <w:lang w:val="en-US"/>
        </w:rPr>
      </w:pPr>
      <w:r>
        <w:rPr>
          <w:rFonts w:hAnsi="宋体" w:hint="eastAsia"/>
          <w:bCs/>
          <w:sz w:val="24"/>
          <w:lang w:val="en-US"/>
        </w:rPr>
        <w:t xml:space="preserve">由叙事转为议论 </w:t>
      </w:r>
    </w:p>
    <w:p>
      <w:pPr>
        <w:pStyle w:val="PlainText"/>
        <w:tabs>
          <w:tab w:val="left" w:pos="3828"/>
          <w:tab w:val="left" w:pos="4678"/>
          <w:tab w:val="left" w:pos="6379"/>
        </w:tabs>
        <w:spacing w:line="360" w:lineRule="auto"/>
        <w:ind w:firstLine="480" w:firstLineChars="200"/>
        <w:rPr>
          <w:rFonts w:hAnsi="宋体"/>
          <w:bCs/>
          <w:lang w:eastAsia="zh-CN"/>
        </w:rPr>
      </w:pPr>
      <w:r>
        <w:rPr>
          <w:rFonts w:hAnsi="宋体" w:hint="eastAsia"/>
          <w:bCs/>
          <w:sz w:val="24"/>
          <w:szCs w:val="24"/>
          <w:lang w:val="en-US" w:eastAsia="zh-CN"/>
        </w:rPr>
        <w:t>李广：</w:t>
      </w:r>
    </w:p>
    <w:p>
      <w:pPr>
        <w:pStyle w:val="PlainText"/>
        <w:tabs>
          <w:tab w:val="left" w:pos="3828"/>
          <w:tab w:val="left" w:pos="4678"/>
          <w:tab w:val="left" w:pos="6379"/>
        </w:tabs>
        <w:spacing w:line="360" w:lineRule="auto"/>
        <w:ind w:firstLine="480" w:firstLineChars="200"/>
        <w:rPr>
          <w:rFonts w:hAnsi="宋体"/>
          <w:bCs/>
          <w:sz w:val="24"/>
        </w:rPr>
      </w:pPr>
      <w:r>
        <w:rPr>
          <w:rFonts w:hAnsi="宋体" w:hint="eastAsia"/>
          <w:bCs/>
          <w:sz w:val="24"/>
        </w:rPr>
        <w:t>汉朝李广将军以英勇善战闻名。西汉武帝时，封李广为右北平太守，匈奴人听说后，称其为飞将军，一连好几年不敢入犯右北平地区。</w:t>
      </w:r>
    </w:p>
    <w:p>
      <w:pPr>
        <w:pStyle w:val="PlainText"/>
        <w:tabs>
          <w:tab w:val="left" w:pos="3828"/>
          <w:tab w:val="left" w:pos="4678"/>
          <w:tab w:val="left" w:pos="6379"/>
        </w:tabs>
        <w:spacing w:line="360" w:lineRule="auto"/>
        <w:ind w:firstLine="480" w:firstLineChars="200"/>
        <w:jc w:val="left"/>
        <w:rPr>
          <w:rFonts w:hAnsi="宋体" w:hint="eastAsia"/>
          <w:bCs/>
          <w:sz w:val="24"/>
          <w:lang w:val="en-US" w:eastAsia="zh-CN"/>
        </w:rPr>
      </w:pPr>
      <w:r>
        <w:rPr>
          <w:rFonts w:hAnsi="宋体" w:hint="eastAsia"/>
          <w:bCs/>
          <w:sz w:val="24"/>
          <w:lang w:val="en-US"/>
        </w:rPr>
        <w:t>诗人借对前朝名将的怀念，表达了希望朝廷任人唯贤，边关能够巩固，人民能够过上安定生活的美好心愿，讽刺了将帅骄惰无能、朝中良将匮乏的现实。</w:t>
      </w:r>
    </w:p>
    <w:p>
      <w:pPr>
        <w:pStyle w:val="PlainText"/>
        <w:tabs>
          <w:tab w:val="left" w:pos="3828"/>
          <w:tab w:val="left" w:pos="4678"/>
          <w:tab w:val="left" w:pos="6379"/>
        </w:tabs>
        <w:spacing w:line="360" w:lineRule="auto"/>
        <w:ind w:firstLine="480" w:firstLineChars="200"/>
        <w:rPr>
          <w:rFonts w:hAnsi="宋体"/>
          <w:bCs/>
          <w:sz w:val="24"/>
          <w:szCs w:val="24"/>
          <w:lang w:val="en-US"/>
        </w:rPr>
      </w:pPr>
      <w:r>
        <w:rPr>
          <w:rFonts w:hAnsi="宋体" w:hint="eastAsia"/>
          <w:bCs/>
          <w:sz w:val="24"/>
          <w:szCs w:val="24"/>
          <w:lang w:val="en-US" w:eastAsia="zh-CN"/>
        </w:rPr>
        <w:t>2</w:t>
      </w:r>
      <w:r>
        <w:rPr>
          <w:rFonts w:hAnsi="宋体" w:hint="eastAsia"/>
          <w:bCs/>
          <w:sz w:val="24"/>
          <w:szCs w:val="24"/>
          <w:lang w:val="en-US"/>
        </w:rPr>
        <w:t xml:space="preserve">.《出塞》表达了诗人怎样的情感？ </w:t>
      </w:r>
    </w:p>
    <w:p>
      <w:pPr>
        <w:pStyle w:val="PlainText"/>
        <w:tabs>
          <w:tab w:val="left" w:pos="3828"/>
          <w:tab w:val="left" w:pos="4678"/>
          <w:tab w:val="left" w:pos="6379"/>
        </w:tabs>
        <w:spacing w:line="360" w:lineRule="auto"/>
        <w:ind w:firstLine="480" w:firstLineChars="200"/>
        <w:rPr>
          <w:rFonts w:hAnsi="宋体" w:hint="eastAsia"/>
          <w:bCs/>
          <w:sz w:val="24"/>
          <w:lang w:val="en-US" w:eastAsia="zh-CN"/>
        </w:rPr>
      </w:pPr>
      <w:r>
        <w:rPr>
          <w:rFonts w:hAnsi="宋体" w:hint="eastAsia"/>
          <w:bCs/>
          <w:sz w:val="24"/>
          <w:lang w:val="en-US"/>
        </w:rPr>
        <w:t xml:space="preserve">秦时明月汉时关，万里长征人未还。 </w:t>
      </w:r>
    </w:p>
    <w:p>
      <w:pPr>
        <w:pStyle w:val="PlainText"/>
        <w:tabs>
          <w:tab w:val="left" w:pos="3828"/>
          <w:tab w:val="left" w:pos="4678"/>
          <w:tab w:val="left" w:pos="6379"/>
        </w:tabs>
        <w:spacing w:line="360" w:lineRule="auto"/>
        <w:ind w:firstLine="480" w:firstLineChars="200"/>
        <w:rPr>
          <w:rFonts w:hAnsi="宋体" w:hint="eastAsia"/>
          <w:bCs/>
          <w:sz w:val="24"/>
          <w:lang w:val="en-US" w:eastAsia="zh-CN"/>
        </w:rPr>
      </w:pPr>
      <w:r>
        <w:rPr>
          <w:rFonts w:hAnsi="宋体" w:hint="eastAsia"/>
          <w:bCs/>
          <w:sz w:val="24"/>
          <w:lang w:val="en-US" w:eastAsia="zh-CN"/>
        </w:rPr>
        <w:t>这两句诗写了边塞长期征战的艰辛，以明月和边关衬托了将士们的思乡之情。表现了诗人对驻守边疆的将士们久征未归的同情和对战争的痛恨之情。</w:t>
      </w:r>
    </w:p>
    <w:p>
      <w:pPr>
        <w:pStyle w:val="a2"/>
        <w:rPr>
          <w:rFonts w:ascii="宋体" w:hAnsi="宋体" w:hint="eastAsia"/>
          <w:bCs/>
          <w:lang w:val="en-US" w:eastAsia="zh-CN"/>
        </w:rPr>
      </w:pPr>
      <w:r>
        <w:rPr>
          <w:rFonts w:ascii="宋体" w:hAnsi="宋体" w:hint="eastAsia"/>
          <w:bCs/>
          <w:lang w:val="en-US" w:eastAsia="zh-CN"/>
        </w:rPr>
        <w:t>3.小结：</w:t>
      </w:r>
    </w:p>
    <w:p>
      <w:pPr>
        <w:pStyle w:val="a2"/>
        <w:rPr>
          <w:rFonts w:ascii="宋体" w:hAnsi="宋体" w:hint="eastAsia"/>
          <w:bCs/>
          <w:lang w:val="en-US" w:eastAsia="zh-CN"/>
        </w:rPr>
      </w:pPr>
      <w:r>
        <w:rPr>
          <w:rFonts w:ascii="宋体" w:hAnsi="宋体" w:hint="eastAsia"/>
          <w:bCs/>
          <w:lang w:val="en-US" w:eastAsia="zh-CN"/>
        </w:rPr>
        <w:t>《出塞》反映了作者对驻守边疆的将士们久征未归的同情，也表达了诗人希望朝廷起任良将，早日平息边塞战争，使国家安宁的爱国主义情感，体现了作者对战争胜利的渴望和期盼。</w:t>
      </w:r>
    </w:p>
    <w:p>
      <w:pPr>
        <w:pStyle w:val="a2"/>
        <w:ind w:firstLine="0" w:firstLineChars="0"/>
        <w:rPr>
          <w:rFonts w:hint="eastAsia"/>
          <w:lang w:val="en-US" w:eastAsia="zh-CN"/>
        </w:rPr>
      </w:pPr>
      <w:r>
        <w:rPr>
          <w:rFonts w:hint="eastAsia"/>
          <w:lang w:val="en-US" w:eastAsia="zh-CN"/>
        </w:rPr>
        <w:t>学习任务四：检测评价</w:t>
      </w:r>
    </w:p>
    <w:p>
      <w:pPr>
        <w:pStyle w:val="a2"/>
        <w:rPr>
          <w:bCs/>
        </w:rPr>
      </w:pPr>
      <w:r>
        <w:rPr>
          <w:rFonts w:hint="eastAsia"/>
          <w:bCs/>
        </w:rPr>
        <w:t>解释词语和诗句的意思。</w:t>
      </w:r>
    </w:p>
    <w:p>
      <w:pPr>
        <w:pStyle w:val="a2"/>
        <w:rPr>
          <w:bCs/>
        </w:rPr>
        <w:sectPr>
          <w:type w:val="nextPage"/>
          <w:pgSz w:w="11907" w:h="16839"/>
          <w:pgMar w:top="1134" w:right="1372" w:bottom="851" w:left="1372" w:header="340" w:footer="283" w:gutter="0"/>
          <w:pgNumType w:start="5"/>
          <w:cols w:num="1" w:space="708"/>
          <w:titlePg w:val="0"/>
          <w:docGrid w:type="lines" w:linePitch="312" w:charSpace="0"/>
        </w:sectPr>
      </w:pPr>
      <w:r>
        <w:rPr>
          <w:rFonts w:hint="eastAsia"/>
          <w:bCs/>
        </w:rPr>
        <w:t>秦时明月汉时关，万里长征人未还。</w:t>
      </w:r>
    </w:p>
    <w:p>
      <w:pPr>
        <w:pStyle w:val="a2"/>
        <w:rPr>
          <w:bCs/>
        </w:rPr>
      </w:pPr>
      <w:r>
        <w:rPr>
          <w:rFonts w:hint="eastAsia"/>
          <w:bCs/>
        </w:rPr>
        <w:t>关：</w:t>
      </w:r>
      <w:r>
        <w:rPr>
          <w:rFonts w:hint="eastAsia"/>
          <w:bCs/>
          <w:u w:val="single"/>
        </w:rPr>
        <w:t xml:space="preserve">               </w:t>
      </w:r>
      <w:r>
        <w:rPr>
          <w:rFonts w:hint="eastAsia"/>
          <w:bCs/>
        </w:rPr>
        <w:t>。             未：</w:t>
      </w:r>
      <w:r>
        <w:rPr>
          <w:rFonts w:hint="eastAsia"/>
          <w:bCs/>
          <w:u w:val="single"/>
        </w:rPr>
        <w:t xml:space="preserve">              </w:t>
      </w:r>
      <w:r>
        <w:rPr>
          <w:rFonts w:hint="eastAsia"/>
          <w:bCs/>
        </w:rPr>
        <w:t>。</w:t>
      </w:r>
    </w:p>
    <w:p>
      <w:pPr>
        <w:pStyle w:val="a2"/>
        <w:rPr>
          <w:rFonts w:hint="eastAsia"/>
          <w:lang w:val="en-US"/>
        </w:rPr>
      </w:pPr>
      <w:r>
        <w:rPr>
          <w:rFonts w:hint="eastAsia"/>
          <w:lang w:val="en-US" w:eastAsia="zh-CN"/>
        </w:rPr>
        <w:t>（</w:t>
      </w:r>
      <w:r>
        <w:rPr>
          <w:rFonts w:hint="eastAsia"/>
          <w:bCs/>
          <w:lang w:val="en-US"/>
        </w:rPr>
        <w:t>依旧是秦汉时期的明月和边关，出关万里去参加远征的人都还未回还。</w:t>
      </w:r>
      <w:r>
        <w:rPr>
          <w:rFonts w:hint="eastAsia"/>
          <w:lang w:val="en-US" w:eastAsia="zh-CN"/>
        </w:rPr>
        <w:t>）</w:t>
      </w:r>
    </w:p>
    <w:p>
      <w:pPr>
        <w:pStyle w:val="a2"/>
        <w:rPr>
          <w:rFonts w:hint="eastAsia"/>
          <w:lang w:val="en-US"/>
        </w:rPr>
      </w:pPr>
      <w:r>
        <w:rPr>
          <w:rFonts w:hint="eastAsia"/>
          <w:lang w:val="en-US"/>
        </w:rPr>
        <w:t>评价：①熟练朗读课文。</w:t>
      </w:r>
      <w:r>
        <w:rPr>
          <w:lang w:val="en-US"/>
        </w:rPr>
        <w:t xml:space="preserve"> </w:t>
      </w:r>
      <w:r>
        <w:rPr>
          <w:rFonts w:hint="eastAsia"/>
          <w:lang w:val="en-US"/>
        </w:rPr>
        <w:t xml:space="preserve"> ②课堂专注度高。</w:t>
      </w:r>
    </w:p>
    <w:p>
      <w:pPr>
        <w:pStyle w:val="1"/>
        <w:spacing w:line="360" w:lineRule="auto"/>
        <w:ind w:firstLine="480" w:firstLineChars="200"/>
        <w:rPr>
          <w:sz w:val="24"/>
        </w:rPr>
      </w:pPr>
      <w:r>
        <w:rPr>
          <w:rFonts w:hint="eastAsia"/>
          <w:sz w:val="24"/>
        </w:rPr>
        <w:t>让学生根据课堂表现给每个学生评价，并发放小星星。</w:t>
      </w:r>
    </w:p>
    <w:p>
      <w:pPr>
        <w:pStyle w:val="1"/>
        <w:spacing w:line="360" w:lineRule="auto"/>
        <w:rPr>
          <w:rFonts w:hint="eastAsia"/>
          <w:bCs/>
          <w:sz w:val="24"/>
        </w:rPr>
      </w:pPr>
      <w:r>
        <w:rPr>
          <w:rFonts w:hint="eastAsia"/>
          <w:bCs/>
          <w:sz w:val="24"/>
        </w:rPr>
        <w:t>板书设计：</w:t>
      </w:r>
    </w:p>
    <w:p>
      <w:pPr>
        <w:pStyle w:val="1"/>
        <w:spacing w:line="360" w:lineRule="auto"/>
        <w:ind w:firstLine="1050" w:firstLineChars="500"/>
      </w:pPr>
      <w:r>
        <w:rPr>
          <w:rFonts w:hint="eastAsia"/>
        </w:rPr>
        <w:t>出塞</w:t>
      </w:r>
    </w:p>
    <w:p>
      <w:pPr>
        <w:pStyle w:val="1"/>
        <w:spacing w:line="360" w:lineRule="auto"/>
        <w:ind w:firstLine="525" w:firstLineChars="250"/>
      </w:pPr>
      <w:r>
        <w:rPr>
          <w:rFonts w:hint="eastAsia"/>
        </w:rPr>
        <w:t>【唐】王昌龄</w:t>
      </w:r>
    </w:p>
    <w:p>
      <w:pPr>
        <w:pStyle w:val="1"/>
        <w:spacing w:line="360" w:lineRule="auto"/>
        <w:ind w:firstLine="420" w:firstLineChars="200"/>
      </w:pPr>
      <w:r>
        <w:rPr>
          <w:rFonts w:hint="eastAsia"/>
        </w:rPr>
        <w:t>秦时明月汉时关，万里长征人未还。</w:t>
      </w:r>
    </w:p>
    <w:p>
      <w:pPr>
        <w:pStyle w:val="1"/>
        <w:spacing w:line="360" w:lineRule="auto"/>
        <w:ind w:firstLine="420" w:firstLineChars="200"/>
      </w:pPr>
      <w:r>
        <w:rPr>
          <w:rFonts w:hint="eastAsia"/>
        </w:rPr>
        <w:t>但使龙城飞将在，不教胡马度阴山。</w:t>
      </w:r>
    </w:p>
    <w:p>
      <w:pPr>
        <w:pStyle w:val="1"/>
        <w:spacing w:line="360" w:lineRule="auto"/>
        <w:ind w:firstLine="420" w:firstLineChars="200"/>
      </w:pPr>
      <w:r>
        <w:rPr>
          <w:rFonts w:hint="eastAsia"/>
        </w:rPr>
        <w:t xml:space="preserve">对良将的期待 </w:t>
      </w:r>
    </w:p>
    <w:p>
      <w:pPr>
        <w:pStyle w:val="1"/>
        <w:spacing w:line="360" w:lineRule="auto"/>
        <w:ind w:firstLine="420" w:firstLineChars="200"/>
        <w:rPr>
          <w:rFonts w:hint="eastAsia"/>
        </w:rPr>
      </w:pPr>
      <w:r>
        <w:rPr>
          <w:rFonts w:hint="eastAsia"/>
        </w:rPr>
        <w:t>对和平的渴望</w:t>
      </w:r>
    </w:p>
    <w:p>
      <w:pPr>
        <w:pStyle w:val="1"/>
        <w:spacing w:line="360" w:lineRule="auto"/>
        <w:rPr>
          <w:rFonts w:hint="eastAsia"/>
          <w:sz w:val="24"/>
        </w:rPr>
      </w:pPr>
      <w:r>
        <w:rPr>
          <w:rFonts w:hint="eastAsia"/>
          <w:sz w:val="24"/>
        </w:rPr>
        <w:t>布置作业：</w:t>
      </w:r>
    </w:p>
    <w:p>
      <w:pPr>
        <w:pStyle w:val="1"/>
        <w:ind w:firstLine="420"/>
        <w:rPr>
          <w:bCs/>
          <w:sz w:val="24"/>
        </w:rPr>
      </w:pPr>
      <w:r>
        <w:rPr>
          <w:rFonts w:hint="eastAsia"/>
          <w:bCs/>
          <w:sz w:val="24"/>
        </w:rPr>
        <w:t>1.朗读古诗并背诵。   2.完成课后习题。</w:t>
      </w:r>
    </w:p>
    <w:p>
      <w:pPr>
        <w:pStyle w:val="1"/>
        <w:jc w:val="left"/>
        <w:rPr>
          <w:rFonts w:ascii="宋体" w:hAnsi="宋体" w:hint="eastAsia"/>
          <w:color w:val="808080"/>
          <w:sz w:val="18"/>
          <w:szCs w:val="18"/>
        </w:rPr>
      </w:pPr>
    </w:p>
    <w:p>
      <w:pPr>
        <w:pStyle w:val="1"/>
        <w:jc w:val="left"/>
        <w:rPr>
          <w:rFonts w:ascii="宋体" w:hAnsi="宋体" w:hint="eastAsia"/>
          <w:color w:val="808080"/>
          <w:sz w:val="18"/>
          <w:szCs w:val="18"/>
        </w:rPr>
        <w:sectPr>
          <w:type w:val="nextPage"/>
          <w:pgSz w:w="11907" w:h="16839"/>
          <w:pgMar w:top="1134" w:right="1372" w:bottom="851" w:left="1372" w:header="340" w:footer="283" w:gutter="0"/>
          <w:pgNumType w:start="6"/>
          <w:cols w:num="1" w:space="708"/>
          <w:titlePg w:val="0"/>
          <w:docGrid w:type="lines" w:linePitch="312" w:charSpace="0"/>
        </w:sectPr>
      </w:pPr>
    </w:p>
    <w:p>
      <w:pPr>
        <w:pStyle w:val="0"/>
        <w:spacing w:line="360" w:lineRule="auto"/>
        <w:jc w:val="center"/>
        <w:rPr>
          <w:rFonts w:hint="eastAsia"/>
          <w:sz w:val="28"/>
          <w:szCs w:val="28"/>
        </w:rPr>
      </w:pPr>
      <w:r>
        <w:rPr>
          <w:rFonts w:hint="eastAsia"/>
          <w:sz w:val="28"/>
          <w:szCs w:val="28"/>
        </w:rPr>
        <w:t>21古诗三首</w:t>
      </w:r>
    </w:p>
    <w:p>
      <w:pPr>
        <w:pStyle w:val="0"/>
        <w:spacing w:line="360" w:lineRule="auto"/>
        <w:jc w:val="center"/>
        <w:rPr>
          <w:sz w:val="28"/>
          <w:szCs w:val="28"/>
        </w:rPr>
      </w:pPr>
      <w:r>
        <w:rPr>
          <w:rFonts w:hint="eastAsia"/>
          <w:sz w:val="28"/>
          <w:szCs w:val="28"/>
        </w:rPr>
        <w:t xml:space="preserve">         </w:t>
      </w:r>
      <w:r>
        <w:rPr>
          <w:sz w:val="28"/>
          <w:szCs w:val="28"/>
        </w:rPr>
        <w:t>—</w:t>
      </w:r>
      <w:r>
        <w:rPr>
          <w:rFonts w:hint="eastAsia"/>
          <w:sz w:val="28"/>
          <w:szCs w:val="28"/>
        </w:rPr>
        <w:t>凉州词</w:t>
      </w:r>
    </w:p>
    <w:p>
      <w:pPr>
        <w:pStyle w:val="00"/>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阅读古诗，从中体会传统文化孕育的爱国主义情感。</w:t>
      </w:r>
    </w:p>
    <w:p>
      <w:pPr>
        <w:pStyle w:val="0"/>
        <w:spacing w:line="360" w:lineRule="auto"/>
        <w:rPr>
          <w:rFonts w:ascii="宋体" w:hAnsi="宋体" w:cs="宋体" w:hint="eastAsia"/>
          <w:color w:val="000000"/>
          <w:sz w:val="24"/>
        </w:rPr>
      </w:pPr>
      <w:r>
        <w:rPr>
          <w:rFonts w:ascii="宋体" w:hAnsi="宋体" w:cs="宋体" w:hint="eastAsia"/>
          <w:b/>
          <w:color w:val="000000"/>
          <w:sz w:val="24"/>
        </w:rPr>
        <w:t>语言运用：</w:t>
      </w:r>
      <w:r>
        <w:rPr>
          <w:rFonts w:ascii="宋体" w:hAnsi="宋体" w:cs="宋体" w:hint="eastAsia"/>
          <w:color w:val="000000"/>
          <w:sz w:val="24"/>
        </w:rPr>
        <w:t>能正确规范地书写生字。理解诗中的重难点字词，学会串联整首诗的意思。</w:t>
      </w:r>
    </w:p>
    <w:p>
      <w:pPr>
        <w:pStyle w:val="0"/>
        <w:spacing w:line="360" w:lineRule="auto"/>
        <w:rPr>
          <w:rFonts w:ascii="宋体" w:hAnsi="宋体" w:cs="宋体" w:hint="eastAsia"/>
          <w:color w:val="000000"/>
          <w:sz w:val="24"/>
        </w:rPr>
      </w:pPr>
      <w:r>
        <w:rPr>
          <w:rFonts w:ascii="宋体" w:hAnsi="宋体" w:cs="宋体" w:hint="eastAsia"/>
          <w:b/>
          <w:color w:val="000000"/>
          <w:sz w:val="24"/>
        </w:rPr>
        <w:t>思维能力：</w:t>
      </w:r>
      <w:r>
        <w:rPr>
          <w:rFonts w:ascii="宋体" w:hAnsi="宋体" w:cs="宋体" w:hint="eastAsia"/>
          <w:color w:val="000000"/>
          <w:sz w:val="24"/>
        </w:rPr>
        <w:t>能正确、流利、有感情地朗诵古诗，背诵古诗。</w:t>
      </w:r>
    </w:p>
    <w:p>
      <w:pPr>
        <w:pStyle w:val="01"/>
        <w:tabs>
          <w:tab w:val="left" w:pos="2438"/>
        </w:tabs>
        <w:spacing w:before="132" w:line="360" w:lineRule="auto"/>
        <w:ind w:left="0" w:firstLine="0"/>
        <w:rPr>
          <w:rFonts w:ascii="宋体" w:hAnsi="宋体" w:cs="宋体"/>
          <w:color w:val="000000"/>
          <w:sz w:val="24"/>
        </w:rPr>
      </w:pPr>
      <w:r>
        <w:rPr>
          <w:rFonts w:ascii="宋体" w:hAnsi="宋体" w:cs="宋体" w:hint="eastAsia"/>
          <w:b/>
          <w:color w:val="000000"/>
          <w:sz w:val="24"/>
        </w:rPr>
        <w:t>审美创造：</w:t>
      </w:r>
      <w:r>
        <w:rPr>
          <w:rFonts w:ascii="宋体" w:hAnsi="宋体" w:cs="宋体" w:hint="eastAsia"/>
          <w:color w:val="000000"/>
          <w:sz w:val="24"/>
        </w:rPr>
        <w:t>反复诵读，体会古诗中表现的人物精神品格。</w:t>
      </w:r>
    </w:p>
    <w:p>
      <w:pPr>
        <w:pStyle w:val="01"/>
        <w:tabs>
          <w:tab w:val="left" w:pos="2438"/>
        </w:tabs>
        <w:spacing w:before="132" w:line="360" w:lineRule="auto"/>
        <w:ind w:left="0" w:firstLine="0"/>
        <w:rPr>
          <w:rFonts w:ascii="宋体" w:hAnsi="宋体" w:cs="宋体" w:hint="eastAsia"/>
          <w:b/>
          <w:color w:val="000000"/>
          <w:sz w:val="24"/>
        </w:rPr>
      </w:pPr>
      <w:r>
        <w:rPr>
          <w:rFonts w:ascii="宋体" w:hAnsi="宋体" w:cs="宋体" w:hint="eastAsia"/>
          <w:b/>
          <w:color w:val="000000"/>
          <w:sz w:val="24"/>
        </w:rPr>
        <w:t>教学重难点：</w:t>
      </w:r>
    </w:p>
    <w:p>
      <w:pPr>
        <w:pStyle w:val="0"/>
        <w:spacing w:line="360" w:lineRule="auto"/>
        <w:rPr>
          <w:rFonts w:ascii="宋体" w:hAnsi="宋体" w:cs="宋体" w:hint="eastAsia"/>
          <w:color w:val="000000"/>
          <w:sz w:val="24"/>
        </w:rPr>
      </w:pPr>
      <w:r>
        <w:rPr>
          <w:rFonts w:ascii="宋体" w:hAnsi="宋体" w:cs="宋体" w:hint="eastAsia"/>
          <w:color w:val="000000"/>
          <w:sz w:val="24"/>
        </w:rPr>
        <w:t>重点：能正确、流利、有感情地朗诵古诗，背诵古诗。</w:t>
      </w:r>
    </w:p>
    <w:p>
      <w:pPr>
        <w:pStyle w:val="0"/>
        <w:spacing w:line="360" w:lineRule="auto"/>
        <w:rPr>
          <w:rFonts w:ascii="宋体" w:hAnsi="宋体" w:cs="宋体" w:hint="eastAsia"/>
          <w:color w:val="000000"/>
          <w:sz w:val="24"/>
        </w:rPr>
      </w:pPr>
      <w:r>
        <w:rPr>
          <w:rFonts w:ascii="宋体" w:hAnsi="宋体" w:cs="宋体" w:hint="eastAsia"/>
          <w:color w:val="000000"/>
          <w:sz w:val="24"/>
        </w:rPr>
        <w:t>难点：能正确规范地书写生字。理解诗中的重难点字词，学会串联整首诗的意思。体会古诗中表现的人物精神品格。</w:t>
      </w:r>
    </w:p>
    <w:p>
      <w:pPr>
        <w:pStyle w:val="0"/>
        <w:spacing w:line="360" w:lineRule="auto"/>
        <w:rPr>
          <w:rFonts w:hint="eastAsia"/>
          <w:sz w:val="24"/>
        </w:rPr>
      </w:pPr>
      <w:r>
        <w:rPr>
          <w:rFonts w:hint="eastAsia"/>
          <w:sz w:val="24"/>
        </w:rPr>
        <w:t>教学过程：</w:t>
      </w:r>
    </w:p>
    <w:p>
      <w:pPr>
        <w:pStyle w:val="0"/>
        <w:spacing w:line="360" w:lineRule="auto"/>
        <w:rPr>
          <w:rFonts w:hint="eastAsia"/>
          <w:sz w:val="24"/>
        </w:rPr>
      </w:pPr>
      <w:r>
        <w:rPr>
          <w:rFonts w:hint="eastAsia"/>
          <w:sz w:val="24"/>
        </w:rPr>
        <w:t>学习任务一：搜集资料</w:t>
      </w:r>
    </w:p>
    <w:p>
      <w:pPr>
        <w:pStyle w:val="0"/>
        <w:spacing w:line="360" w:lineRule="auto"/>
        <w:ind w:firstLine="480" w:firstLineChars="200"/>
        <w:rPr>
          <w:rFonts w:hint="eastAsia"/>
          <w:bCs/>
          <w:sz w:val="24"/>
        </w:rPr>
      </w:pPr>
      <w:r>
        <w:rPr>
          <w:rFonts w:hint="eastAsia"/>
          <w:bCs/>
          <w:sz w:val="24"/>
        </w:rPr>
        <w:t>课件出示：</w:t>
      </w:r>
    </w:p>
    <w:p>
      <w:pPr>
        <w:pStyle w:val="02"/>
        <w:rPr>
          <w:bCs/>
          <w:lang w:val="en-US"/>
        </w:rPr>
      </w:pPr>
      <w:r>
        <w:rPr>
          <w:rFonts w:hint="eastAsia"/>
          <w:bCs/>
          <w:lang w:val="en-US"/>
        </w:rPr>
        <w:t>生平简介：王翰，唐代边塞诗人。字子羽，晋阳(今山西太原市西南)人。开元中任秘书正字、通直舍人等职，后贬道州司马。</w:t>
      </w:r>
    </w:p>
    <w:p>
      <w:pPr>
        <w:pStyle w:val="02"/>
        <w:rPr>
          <w:bCs/>
          <w:lang w:val="en-US"/>
        </w:rPr>
      </w:pPr>
      <w:r>
        <w:rPr>
          <w:rFonts w:hint="eastAsia"/>
          <w:bCs/>
          <w:lang w:val="en-US"/>
        </w:rPr>
        <w:t>主要作品：其诗载于《全唐诗》中，以《凉州词》为人传诵。</w:t>
      </w:r>
    </w:p>
    <w:p>
      <w:pPr>
        <w:pStyle w:val="02"/>
        <w:rPr>
          <w:bCs/>
          <w:lang w:val="en-US"/>
        </w:rPr>
      </w:pPr>
      <w:r>
        <w:rPr>
          <w:rFonts w:hint="eastAsia"/>
          <w:bCs/>
          <w:lang w:val="en-US"/>
        </w:rPr>
        <w:t>名言佳句：醉卧沙场君莫笑，古来征战几人回？——《凉州词》</w:t>
      </w:r>
    </w:p>
    <w:p>
      <w:pPr>
        <w:pStyle w:val="02"/>
        <w:rPr>
          <w:bCs/>
          <w:lang w:val="en-US"/>
        </w:rPr>
      </w:pPr>
      <w:r>
        <w:rPr>
          <w:rFonts w:hint="eastAsia"/>
          <w:bCs/>
          <w:lang w:val="en-US"/>
        </w:rPr>
        <w:t>边关沙漠，人烟稀少，唐朝的边塞重镇——凉州，就是这样的一番景象。当地歌曲中夹杂少数民族的曲调，别具一格，人们称之为凉州词，许多诗人都喜欢为它填写新词并咏唱。</w:t>
      </w:r>
    </w:p>
    <w:p>
      <w:pPr>
        <w:pStyle w:val="02"/>
        <w:rPr>
          <w:rFonts w:ascii="宋体" w:hAnsi="宋体" w:hint="eastAsia"/>
          <w:bCs/>
          <w:lang w:val="en-US" w:eastAsia="zh-CN"/>
        </w:rPr>
      </w:pPr>
      <w:r>
        <w:rPr>
          <w:rFonts w:hint="eastAsia"/>
          <w:bCs/>
          <w:lang w:val="en-US" w:eastAsia="zh-CN"/>
        </w:rPr>
        <w:t>听读古诗，注意停顿。听准字音，朗读古诗。</w:t>
      </w:r>
      <w:r>
        <w:rPr>
          <w:rFonts w:ascii="宋体" w:hAnsi="宋体" w:hint="eastAsia"/>
          <w:bCs/>
        </w:rPr>
        <w:t>让我们随着诗人的笔迹到古代的边塞去看看吧！板书：《</w:t>
      </w:r>
      <w:r>
        <w:rPr>
          <w:rFonts w:ascii="宋体" w:hAnsi="宋体" w:hint="eastAsia"/>
          <w:bCs/>
          <w:lang w:eastAsia="zh-CN"/>
        </w:rPr>
        <w:t>凉州词</w:t>
      </w:r>
      <w:r>
        <w:rPr>
          <w:rFonts w:ascii="宋体" w:hAnsi="宋体" w:hint="eastAsia"/>
          <w:bCs/>
        </w:rPr>
        <w:t>》</w:t>
      </w:r>
    </w:p>
    <w:p>
      <w:pPr>
        <w:pStyle w:val="02"/>
        <w:rPr>
          <w:bCs/>
          <w:lang w:val="en-US"/>
        </w:rPr>
        <w:sectPr>
          <w:pgSz w:w="11907" w:h="16839"/>
          <w:pgMar w:top="1134" w:right="1372" w:bottom="851" w:left="1372" w:header="340" w:footer="283" w:gutter="0"/>
          <w:pgNumType w:start="7"/>
          <w:cols w:num="1" w:space="708"/>
          <w:docGrid w:type="lines" w:linePitch="312" w:charSpace="0"/>
        </w:sectPr>
      </w:pPr>
      <w:r>
        <w:rPr>
          <w:rFonts w:hint="eastAsia"/>
          <w:bCs/>
          <w:lang w:val="en-US"/>
        </w:rPr>
        <w:t>凉州词</w:t>
      </w:r>
    </w:p>
    <w:p>
      <w:pPr>
        <w:pStyle w:val="02"/>
        <w:rPr>
          <w:bCs/>
          <w:lang w:val="en-US"/>
        </w:rPr>
      </w:pPr>
      <w:r>
        <w:rPr>
          <w:rFonts w:hint="eastAsia"/>
          <w:bCs/>
          <w:lang w:val="en-US"/>
        </w:rPr>
        <w:t>王翰</w:t>
      </w:r>
    </w:p>
    <w:p>
      <w:pPr>
        <w:pStyle w:val="02"/>
        <w:rPr>
          <w:bCs/>
          <w:lang w:val="en-US"/>
        </w:rPr>
      </w:pPr>
      <w:r>
        <w:rPr>
          <w:rFonts w:hint="eastAsia"/>
          <w:bCs/>
          <w:lang w:val="en-US"/>
        </w:rPr>
        <w:t>葡萄/美酒/夜光杯，欲饮/琵琶/马上催。</w:t>
      </w:r>
    </w:p>
    <w:p>
      <w:pPr>
        <w:pStyle w:val="02"/>
        <w:rPr>
          <w:bCs/>
          <w:lang w:val="en-US"/>
        </w:rPr>
      </w:pPr>
      <w:r>
        <w:rPr>
          <w:rFonts w:hint="eastAsia"/>
          <w:bCs/>
          <w:lang w:val="en-US"/>
        </w:rPr>
        <w:t>醉卧/沙场/君莫笑，古来/征战/几人回？</w:t>
      </w:r>
    </w:p>
    <w:p>
      <w:pPr>
        <w:pStyle w:val="02"/>
        <w:ind w:firstLine="0" w:firstLineChars="0"/>
        <w:rPr>
          <w:rFonts w:hint="eastAsia"/>
          <w:lang w:eastAsia="zh-CN"/>
        </w:rPr>
      </w:pPr>
      <w:r>
        <w:rPr>
          <w:rFonts w:hint="eastAsia"/>
          <w:lang w:eastAsia="zh-CN"/>
        </w:rPr>
        <w:t>学习任务二：字词检测</w:t>
      </w:r>
    </w:p>
    <w:p>
      <w:pPr>
        <w:pStyle w:val="04"/>
        <w:ind w:firstLine="480"/>
        <w:rPr>
          <w:rFonts w:ascii="Times New Roman" w:eastAsia="宋体" w:hAnsi="Times New Roman" w:hint="eastAsia"/>
          <w:lang w:eastAsia="zh-CN"/>
        </w:rPr>
      </w:pPr>
      <w:r>
        <w:rPr>
          <w:rFonts w:ascii="Times New Roman" w:eastAsia="宋体" w:hAnsi="Times New Roman" w:hint="eastAsia"/>
          <w:lang w:eastAsia="zh-CN"/>
        </w:rPr>
        <w:t>1.课件出示：</w:t>
      </w:r>
    </w:p>
    <w:p>
      <w:pPr>
        <w:pStyle w:val="0"/>
        <w:spacing w:line="360" w:lineRule="auto"/>
        <w:ind w:firstLine="480" w:firstLineChars="200"/>
        <w:rPr>
          <w:bCs/>
          <w:sz w:val="24"/>
        </w:rPr>
      </w:pPr>
      <w:r>
        <w:rPr>
          <w:rFonts w:hint="eastAsia"/>
          <w:bCs/>
          <w:sz w:val="24"/>
        </w:rPr>
        <w:t>词  催  醉</w:t>
      </w:r>
    </w:p>
    <w:p>
      <w:pPr>
        <w:pStyle w:val="06"/>
        <w:tabs>
          <w:tab w:val="left" w:pos="3828"/>
          <w:tab w:val="left" w:pos="4678"/>
          <w:tab w:val="left" w:pos="6379"/>
        </w:tabs>
        <w:spacing w:line="360" w:lineRule="auto"/>
        <w:ind w:firstLine="422" w:firstLineChars="176"/>
        <w:rPr>
          <w:rFonts w:ascii="Times New Roman" w:hAnsi="Times New Roman" w:hint="eastAsia"/>
          <w:bCs/>
          <w:color w:val="000000"/>
          <w:sz w:val="24"/>
          <w:szCs w:val="24"/>
          <w:lang w:eastAsia="zh-CN"/>
        </w:rPr>
      </w:pPr>
      <w:r>
        <w:rPr>
          <w:rFonts w:ascii="Times New Roman" w:hAnsi="Times New Roman" w:hint="eastAsia"/>
          <w:bCs/>
          <w:color w:val="000000"/>
          <w:sz w:val="24"/>
          <w:szCs w:val="24"/>
          <w:lang w:eastAsia="zh-CN"/>
        </w:rPr>
        <w:t>指名读、开火车读，教师及时正音。重点指导书写。</w:t>
      </w:r>
    </w:p>
    <w:p>
      <w:pPr>
        <w:pStyle w:val="06"/>
        <w:tabs>
          <w:tab w:val="left" w:pos="3828"/>
          <w:tab w:val="left" w:pos="4678"/>
          <w:tab w:val="left" w:pos="6379"/>
        </w:tabs>
        <w:spacing w:line="360" w:lineRule="auto"/>
        <w:ind w:firstLine="422" w:firstLineChars="176"/>
        <w:rPr>
          <w:rFonts w:ascii="Times New Roman" w:hAnsi="Times New Roman"/>
          <w:bCs/>
          <w:color w:val="000000"/>
          <w:sz w:val="24"/>
          <w:szCs w:val="24"/>
          <w:lang w:eastAsia="zh-CN"/>
        </w:rPr>
      </w:pPr>
      <w:r>
        <w:rPr>
          <w:rFonts w:ascii="Times New Roman" w:hAnsi="Times New Roman" w:hint="eastAsia"/>
          <w:bCs/>
          <w:color w:val="000000"/>
          <w:sz w:val="24"/>
          <w:szCs w:val="24"/>
          <w:lang w:eastAsia="zh-CN"/>
        </w:rPr>
        <w:t>词</w:t>
      </w:r>
      <w:r>
        <w:rPr>
          <w:rFonts w:ascii="Times New Roman" w:hAnsi="Times New Roman" w:hint="eastAsia"/>
          <w:bCs/>
          <w:color w:val="000000"/>
          <w:sz w:val="24"/>
          <w:szCs w:val="24"/>
        </w:rPr>
        <w:t>：</w:t>
      </w:r>
      <w:r>
        <w:rPr>
          <w:rFonts w:ascii="Times New Roman" w:hAnsi="Times New Roman" w:hint="eastAsia"/>
          <w:bCs/>
          <w:color w:val="000000"/>
          <w:sz w:val="24"/>
          <w:szCs w:val="24"/>
          <w:lang w:eastAsia="zh-CN"/>
        </w:rPr>
        <w:t>左窄右宽。“司”横折钩的横稍短，折要长，“一”和“口”要小，位置靠上。</w:t>
      </w:r>
    </w:p>
    <w:p>
      <w:pPr>
        <w:pStyle w:val="06"/>
        <w:tabs>
          <w:tab w:val="left" w:pos="3828"/>
          <w:tab w:val="left" w:pos="4678"/>
          <w:tab w:val="left" w:pos="6379"/>
        </w:tabs>
        <w:spacing w:line="360" w:lineRule="auto"/>
        <w:ind w:firstLine="370" w:firstLineChars="176"/>
        <w:rPr>
          <w:rFonts w:ascii="Times New Roman" w:hAnsi="Times New Roman"/>
          <w:bCs/>
          <w:color w:val="000000"/>
          <w:sz w:val="24"/>
          <w:szCs w:val="24"/>
          <w:lang w:eastAsia="zh-CN"/>
        </w:rPr>
      </w:pPr>
      <w:r>
        <w:rPr>
          <w:rFonts w:hint="eastAsia"/>
          <w:bCs/>
          <w:color w:val="000000"/>
          <w:lang w:val="en-US" w:eastAsia="zh-CN"/>
        </w:rPr>
        <w:t>催：</w:t>
      </w:r>
      <w:r>
        <w:rPr>
          <w:rFonts w:ascii="Times New Roman" w:hAnsi="Times New Roman" w:hint="eastAsia"/>
          <w:bCs/>
          <w:color w:val="000000"/>
          <w:sz w:val="24"/>
          <w:szCs w:val="24"/>
          <w:lang w:eastAsia="zh-CN"/>
        </w:rPr>
        <w:t>“山”要扁。下边“亻” 比左边“亻” 要小，右边四横一竖要紧凑，上边有一点。</w:t>
      </w:r>
    </w:p>
    <w:p>
      <w:pPr>
        <w:pStyle w:val="06"/>
        <w:tabs>
          <w:tab w:val="left" w:pos="3828"/>
          <w:tab w:val="left" w:pos="4678"/>
          <w:tab w:val="left" w:pos="6379"/>
        </w:tabs>
        <w:spacing w:line="360" w:lineRule="auto"/>
        <w:ind w:firstLine="422" w:firstLineChars="176"/>
        <w:rPr>
          <w:rFonts w:ascii="Times New Roman" w:hAnsi="Times New Roman" w:hint="eastAsia"/>
          <w:bCs/>
          <w:color w:val="000000"/>
          <w:sz w:val="24"/>
          <w:szCs w:val="24"/>
        </w:rPr>
      </w:pPr>
      <w:r>
        <w:rPr>
          <w:rFonts w:ascii="Times New Roman" w:hAnsi="Times New Roman" w:hint="eastAsia"/>
          <w:bCs/>
          <w:color w:val="000000"/>
          <w:sz w:val="24"/>
          <w:szCs w:val="24"/>
        </w:rPr>
        <w:t>醉：笔画比较多，要写得紧凑些，左右匀称，两部分要写得瘦长。</w:t>
      </w:r>
    </w:p>
    <w:p>
      <w:pPr>
        <w:pStyle w:val="06"/>
        <w:tabs>
          <w:tab w:val="left" w:pos="3828"/>
          <w:tab w:val="left" w:pos="4678"/>
          <w:tab w:val="left" w:pos="6379"/>
        </w:tabs>
        <w:spacing w:line="360" w:lineRule="auto"/>
        <w:ind w:firstLine="422" w:firstLineChars="176"/>
        <w:rPr>
          <w:rFonts w:ascii="Times New Roman" w:hAnsi="Times New Roman" w:hint="eastAsia"/>
          <w:bCs/>
          <w:color w:val="000000"/>
          <w:sz w:val="24"/>
          <w:szCs w:val="24"/>
          <w:lang w:eastAsia="zh-CN"/>
        </w:rPr>
      </w:pPr>
      <w:r>
        <w:rPr>
          <w:rFonts w:ascii="Times New Roman" w:hAnsi="Times New Roman" w:hint="eastAsia"/>
          <w:color w:val="000000"/>
          <w:sz w:val="24"/>
          <w:szCs w:val="24"/>
        </w:rPr>
        <w:t>学生练写，教师巡视指导</w:t>
      </w:r>
      <w:r>
        <w:rPr>
          <w:rFonts w:ascii="Times New Roman" w:hAnsi="Times New Roman" w:hint="eastAsia"/>
          <w:bCs/>
          <w:color w:val="000000"/>
          <w:sz w:val="24"/>
          <w:szCs w:val="24"/>
        </w:rPr>
        <w:t>。</w:t>
      </w:r>
    </w:p>
    <w:p>
      <w:pPr>
        <w:pStyle w:val="0"/>
        <w:spacing w:line="360" w:lineRule="auto"/>
        <w:ind w:firstLine="480" w:firstLineChars="200"/>
        <w:rPr>
          <w:bCs/>
          <w:sz w:val="24"/>
        </w:rPr>
      </w:pPr>
      <w:r>
        <w:rPr>
          <w:rFonts w:hint="eastAsia"/>
          <w:bCs/>
          <w:sz w:val="24"/>
        </w:rPr>
        <w:t>1.请同学按照正确的姿势习字本上描红、临写生字。</w:t>
      </w:r>
    </w:p>
    <w:p>
      <w:pPr>
        <w:pStyle w:val="0"/>
        <w:spacing w:line="360" w:lineRule="auto"/>
        <w:ind w:firstLine="480" w:firstLineChars="200"/>
        <w:rPr>
          <w:bCs/>
          <w:sz w:val="24"/>
        </w:rPr>
      </w:pPr>
      <w:r>
        <w:rPr>
          <w:rFonts w:hint="eastAsia"/>
          <w:bCs/>
          <w:sz w:val="24"/>
        </w:rPr>
        <w:t>2.看准每个字在田字格里的位置。</w:t>
      </w:r>
    </w:p>
    <w:p>
      <w:pPr>
        <w:pStyle w:val="0"/>
        <w:spacing w:line="360" w:lineRule="auto"/>
        <w:ind w:firstLine="480" w:firstLineChars="200"/>
        <w:rPr>
          <w:bCs/>
          <w:sz w:val="24"/>
        </w:rPr>
      </w:pPr>
      <w:r>
        <w:rPr>
          <w:rFonts w:hint="eastAsia"/>
          <w:bCs/>
          <w:sz w:val="24"/>
        </w:rPr>
        <w:t>3.看清每个字的结构，放慢速度。</w:t>
      </w:r>
    </w:p>
    <w:p>
      <w:pPr>
        <w:pStyle w:val="0"/>
        <w:spacing w:line="360" w:lineRule="auto"/>
        <w:ind w:firstLine="480" w:firstLineChars="200"/>
        <w:rPr>
          <w:rFonts w:hint="eastAsia"/>
          <w:bCs/>
          <w:sz w:val="24"/>
        </w:rPr>
      </w:pPr>
      <w:r>
        <w:rPr>
          <w:rFonts w:hint="eastAsia"/>
          <w:bCs/>
          <w:sz w:val="24"/>
        </w:rPr>
        <w:t>4.严格按笔顺描写。</w:t>
      </w:r>
    </w:p>
    <w:p>
      <w:pPr>
        <w:pStyle w:val="0"/>
        <w:spacing w:line="360" w:lineRule="auto"/>
        <w:rPr>
          <w:rFonts w:hint="eastAsia"/>
          <w:sz w:val="24"/>
        </w:rPr>
      </w:pPr>
      <w:r>
        <w:rPr>
          <w:rFonts w:hint="eastAsia"/>
          <w:sz w:val="24"/>
        </w:rPr>
        <w:t>学习任务三：品读释疑</w:t>
      </w:r>
    </w:p>
    <w:p>
      <w:pPr>
        <w:pStyle w:val="0"/>
        <w:spacing w:line="360" w:lineRule="auto"/>
        <w:ind w:firstLine="480" w:firstLineChars="200"/>
        <w:rPr>
          <w:bCs/>
        </w:rPr>
      </w:pPr>
      <w:r>
        <w:rPr>
          <w:rFonts w:hint="eastAsia"/>
          <w:bCs/>
          <w:sz w:val="24"/>
        </w:rPr>
        <w:t>1.结合注释，了解《凉州词》写了什么。</w:t>
      </w:r>
    </w:p>
    <w:p>
      <w:pPr>
        <w:pStyle w:val="0"/>
        <w:spacing w:line="360" w:lineRule="auto"/>
        <w:ind w:firstLine="480" w:firstLineChars="200"/>
        <w:rPr>
          <w:rFonts w:hint="eastAsia"/>
          <w:bCs/>
          <w:sz w:val="24"/>
        </w:rPr>
      </w:pPr>
      <w:r>
        <w:rPr>
          <w:rFonts w:hint="eastAsia"/>
          <w:bCs/>
          <w:sz w:val="24"/>
        </w:rPr>
        <w:t xml:space="preserve">葡萄美酒夜光杯，欲饮琵琶马上催。 </w:t>
      </w:r>
    </w:p>
    <w:p>
      <w:pPr>
        <w:pStyle w:val="0"/>
        <w:spacing w:line="360" w:lineRule="auto"/>
        <w:ind w:firstLine="480" w:firstLineChars="200"/>
        <w:rPr>
          <w:bCs/>
          <w:sz w:val="24"/>
        </w:rPr>
      </w:pPr>
      <w:r>
        <w:rPr>
          <w:rFonts w:hint="eastAsia"/>
          <w:bCs/>
          <w:sz w:val="24"/>
        </w:rPr>
        <w:t>凉州词：唐代曲名，起源于凉州(今甘肃武威)一带。</w:t>
      </w:r>
    </w:p>
    <w:p>
      <w:pPr>
        <w:pStyle w:val="0"/>
        <w:spacing w:line="360" w:lineRule="auto"/>
        <w:ind w:firstLine="480" w:firstLineChars="200"/>
        <w:rPr>
          <w:bCs/>
          <w:sz w:val="24"/>
        </w:rPr>
      </w:pPr>
      <w:r>
        <w:rPr>
          <w:rFonts w:hint="eastAsia"/>
          <w:bCs/>
          <w:sz w:val="24"/>
        </w:rPr>
        <w:t>夜光杯：用美玉制成的杯子，夜间能够发光。这里指极精致的酒杯。</w:t>
      </w:r>
    </w:p>
    <w:p>
      <w:pPr>
        <w:pStyle w:val="0"/>
        <w:spacing w:line="360" w:lineRule="auto"/>
        <w:ind w:firstLine="480" w:firstLineChars="200"/>
        <w:rPr>
          <w:bCs/>
          <w:sz w:val="24"/>
        </w:rPr>
      </w:pPr>
      <w:r>
        <w:rPr>
          <w:rFonts w:hint="eastAsia"/>
          <w:bCs/>
          <w:sz w:val="24"/>
        </w:rPr>
        <w:t>欲：将要，快要，正要。</w:t>
      </w:r>
    </w:p>
    <w:p>
      <w:pPr>
        <w:pStyle w:val="06"/>
        <w:tabs>
          <w:tab w:val="left" w:pos="3828"/>
          <w:tab w:val="left" w:pos="4678"/>
          <w:tab w:val="left" w:pos="6379"/>
        </w:tabs>
        <w:spacing w:line="360" w:lineRule="auto"/>
        <w:ind w:firstLine="422" w:firstLineChars="176"/>
        <w:rPr>
          <w:bCs/>
          <w:sz w:val="24"/>
        </w:rPr>
      </w:pPr>
      <w:r>
        <w:rPr>
          <w:rFonts w:hint="eastAsia"/>
          <w:bCs/>
          <w:sz w:val="24"/>
        </w:rPr>
        <w:t>精致的酒杯里盛满了醇香的萄萄酒，正要举杯痛饮，却听到马上弹起琵琶的声音，在催人出发了。</w:t>
      </w:r>
    </w:p>
    <w:p>
      <w:pPr>
        <w:pStyle w:val="06"/>
        <w:tabs>
          <w:tab w:val="left" w:pos="3828"/>
          <w:tab w:val="left" w:pos="4678"/>
          <w:tab w:val="left" w:pos="6379"/>
        </w:tabs>
        <w:ind w:firstLine="422" w:firstLineChars="176"/>
        <w:rPr>
          <w:rFonts w:ascii="黑体" w:eastAsia="黑体" w:hAnsi="宋体" w:cs="+mn-cs" w:hint="eastAsia"/>
          <w:color w:val="000000"/>
          <w:kern w:val="24"/>
          <w:sz w:val="48"/>
          <w:szCs w:val="48"/>
          <w:lang w:eastAsia="zh-CN"/>
        </w:rPr>
      </w:pPr>
      <w:r>
        <w:rPr>
          <w:rFonts w:hAnsi="宋体" w:hint="eastAsia"/>
          <w:bCs/>
          <w:sz w:val="24"/>
          <w:lang w:val="en-US" w:eastAsia="zh-CN"/>
        </w:rPr>
        <w:t>2.课件出示：</w:t>
      </w:r>
    </w:p>
    <w:p>
      <w:pPr>
        <w:pStyle w:val="06"/>
        <w:tabs>
          <w:tab w:val="left" w:pos="3828"/>
          <w:tab w:val="left" w:pos="4678"/>
          <w:tab w:val="left" w:pos="6379"/>
        </w:tabs>
        <w:spacing w:line="360" w:lineRule="auto"/>
        <w:ind w:firstLine="370" w:firstLineChars="176"/>
        <w:rPr>
          <w:rFonts w:hAnsi="宋体" w:hint="eastAsia"/>
          <w:bCs/>
          <w:sz w:val="24"/>
          <w:szCs w:val="24"/>
        </w:rPr>
        <w:sectPr>
          <w:type w:val="nextPage"/>
          <w:pgSz w:w="11907" w:h="16839"/>
          <w:pgMar w:top="1134" w:right="1372" w:bottom="851" w:left="1372" w:header="340" w:footer="283" w:gutter="0"/>
          <w:pgNumType w:start="8"/>
          <w:cols w:num="1" w:space="708"/>
          <w:titlePg w:val="0"/>
          <w:docGrid w:type="lines" w:linePitch="312" w:charSpace="0"/>
        </w:sectPr>
      </w:pPr>
      <w:r>
        <w:rPr>
          <w:rFonts w:hAnsi="宋体" w:hint="eastAsia"/>
          <w:bCs/>
        </w:rPr>
        <w:t>醉卧</w:t>
      </w:r>
      <w:r>
        <w:rPr>
          <w:rFonts w:hAnsi="宋体" w:hint="eastAsia"/>
          <w:bCs/>
          <w:sz w:val="24"/>
          <w:szCs w:val="24"/>
        </w:rPr>
        <w:t xml:space="preserve">沙场君莫笑，古来征战几人回？ </w:t>
      </w:r>
    </w:p>
    <w:p>
      <w:pPr>
        <w:pStyle w:val="06"/>
        <w:tabs>
          <w:tab w:val="left" w:pos="3828"/>
          <w:tab w:val="left" w:pos="4678"/>
          <w:tab w:val="left" w:pos="6379"/>
        </w:tabs>
        <w:spacing w:line="360" w:lineRule="auto"/>
        <w:ind w:firstLine="422" w:firstLineChars="176"/>
        <w:rPr>
          <w:bCs/>
          <w:sz w:val="24"/>
        </w:rPr>
      </w:pPr>
      <w:r>
        <w:rPr>
          <w:rFonts w:hint="eastAsia"/>
          <w:bCs/>
          <w:sz w:val="24"/>
        </w:rPr>
        <w:t>君：古代用于第二人称的一种尊称。</w:t>
      </w:r>
    </w:p>
    <w:p>
      <w:pPr>
        <w:pStyle w:val="06"/>
        <w:tabs>
          <w:tab w:val="left" w:pos="3828"/>
          <w:tab w:val="left" w:pos="4678"/>
          <w:tab w:val="left" w:pos="6379"/>
        </w:tabs>
        <w:spacing w:line="360" w:lineRule="auto"/>
        <w:ind w:firstLine="422" w:firstLineChars="176"/>
        <w:rPr>
          <w:rFonts w:hint="eastAsia"/>
          <w:bCs/>
          <w:sz w:val="24"/>
          <w:lang w:eastAsia="zh-CN"/>
        </w:rPr>
      </w:pPr>
      <w:r>
        <w:rPr>
          <w:rFonts w:hint="eastAsia"/>
          <w:bCs/>
          <w:sz w:val="24"/>
        </w:rPr>
        <w:t>莫：不要。</w:t>
      </w:r>
    </w:p>
    <w:p>
      <w:pPr>
        <w:pStyle w:val="06"/>
        <w:tabs>
          <w:tab w:val="left" w:pos="3828"/>
          <w:tab w:val="left" w:pos="4678"/>
          <w:tab w:val="left" w:pos="6379"/>
        </w:tabs>
        <w:spacing w:line="360" w:lineRule="auto"/>
        <w:ind w:firstLine="422" w:firstLineChars="176"/>
        <w:rPr>
          <w:rFonts w:hint="eastAsia"/>
          <w:bCs/>
          <w:sz w:val="24"/>
        </w:rPr>
      </w:pPr>
      <w:r>
        <w:rPr>
          <w:rFonts w:hAnsi="宋体" w:hint="eastAsia"/>
          <w:bCs/>
          <w:sz w:val="24"/>
          <w:lang w:val="en-US"/>
        </w:rPr>
        <w:t>如果醉倒在战场上，请你不要笑话，从古至今外出征战又有几人能回？</w:t>
      </w:r>
    </w:p>
    <w:p>
      <w:pPr>
        <w:pStyle w:val="06"/>
        <w:tabs>
          <w:tab w:val="left" w:pos="3828"/>
          <w:tab w:val="left" w:pos="4678"/>
          <w:tab w:val="left" w:pos="6379"/>
        </w:tabs>
        <w:spacing w:line="360" w:lineRule="auto"/>
        <w:ind w:firstLine="480" w:firstLineChars="200"/>
        <w:rPr>
          <w:rFonts w:hAnsi="宋体"/>
          <w:bCs/>
          <w:sz w:val="24"/>
          <w:lang w:val="en-US"/>
        </w:rPr>
      </w:pPr>
      <w:r>
        <w:rPr>
          <w:rFonts w:hAnsi="宋体" w:hint="eastAsia"/>
          <w:bCs/>
          <w:sz w:val="24"/>
          <w:lang w:val="en-US"/>
        </w:rPr>
        <w:t xml:space="preserve">3.《凉州词》中的前两句有什么特点？ </w:t>
      </w:r>
    </w:p>
    <w:p>
      <w:pPr>
        <w:pStyle w:val="06"/>
        <w:tabs>
          <w:tab w:val="left" w:pos="3828"/>
          <w:tab w:val="left" w:pos="4678"/>
          <w:tab w:val="left" w:pos="6379"/>
        </w:tabs>
        <w:spacing w:line="360" w:lineRule="auto"/>
        <w:ind w:firstLine="480" w:firstLineChars="200"/>
        <w:rPr>
          <w:rFonts w:hAnsi="宋体"/>
          <w:bCs/>
          <w:sz w:val="24"/>
          <w:lang w:val="en-US"/>
        </w:rPr>
      </w:pPr>
      <w:r>
        <w:rPr>
          <w:rFonts w:hAnsi="宋体" w:hint="eastAsia"/>
          <w:bCs/>
          <w:sz w:val="24"/>
          <w:lang w:val="en-US"/>
        </w:rPr>
        <w:t>诗一开头就切入了宴会场面。“夜光杯”显示了宴会的豪华，令人想象那五光十色的宴饮情景。</w:t>
      </w:r>
    </w:p>
    <w:p>
      <w:pPr>
        <w:pStyle w:val="06"/>
        <w:tabs>
          <w:tab w:val="left" w:pos="3828"/>
          <w:tab w:val="left" w:pos="4678"/>
          <w:tab w:val="left" w:pos="6379"/>
        </w:tabs>
        <w:spacing w:line="360" w:lineRule="auto"/>
        <w:ind w:firstLine="480" w:firstLineChars="200"/>
        <w:rPr>
          <w:rFonts w:hAnsi="宋体"/>
          <w:bCs/>
          <w:sz w:val="24"/>
        </w:rPr>
      </w:pPr>
      <w:r>
        <w:rPr>
          <w:rFonts w:hAnsi="宋体" w:hint="eastAsia"/>
          <w:bCs/>
          <w:sz w:val="24"/>
        </w:rPr>
        <w:t>“琵琶”既是宴席上的欢快旋律，又是即将痛苦告别的前奏，将士们不惧怕战争的来临，却不免惋惜这场豪饮的终止。第二句中一“欲”一催”，刻画了错综矛盾的情景和心情。</w:t>
      </w:r>
    </w:p>
    <w:p>
      <w:pPr>
        <w:pStyle w:val="06"/>
        <w:tabs>
          <w:tab w:val="left" w:pos="3828"/>
          <w:tab w:val="left" w:pos="4678"/>
          <w:tab w:val="left" w:pos="6379"/>
        </w:tabs>
        <w:spacing w:line="360" w:lineRule="auto"/>
        <w:ind w:firstLine="480" w:firstLineChars="200"/>
        <w:rPr>
          <w:rFonts w:hAnsi="宋体"/>
          <w:bCs/>
          <w:sz w:val="24"/>
        </w:rPr>
      </w:pPr>
      <w:r>
        <w:rPr>
          <w:rFonts w:hAnsi="宋体" w:hint="eastAsia"/>
          <w:bCs/>
          <w:sz w:val="24"/>
        </w:rPr>
        <w:t xml:space="preserve">4.《凉州词》中的后两句表达了诗人什么情感？ </w:t>
      </w:r>
    </w:p>
    <w:p>
      <w:pPr>
        <w:pStyle w:val="02"/>
        <w:rPr>
          <w:rFonts w:ascii="宋体" w:hAnsi="宋体"/>
          <w:bCs/>
          <w:szCs w:val="21"/>
          <w:lang w:val="en-US"/>
        </w:rPr>
      </w:pPr>
      <w:r>
        <w:rPr>
          <w:rFonts w:ascii="宋体" w:hAnsi="宋体" w:hint="eastAsia"/>
          <w:bCs/>
          <w:szCs w:val="21"/>
          <w:lang w:val="en-US"/>
        </w:rPr>
        <w:t>诗的后两句描写了将士们纵情饮酒后，略带悲壮的语言。这正是将士抒发的豪迈感情：战斗来临，投身疆场，为国献身，又有何惧！</w:t>
      </w:r>
    </w:p>
    <w:p>
      <w:pPr>
        <w:pStyle w:val="02"/>
        <w:rPr>
          <w:rFonts w:ascii="宋体" w:hAnsi="宋体" w:hint="eastAsia"/>
          <w:bCs/>
          <w:lang w:val="en-US" w:eastAsia="zh-CN"/>
        </w:rPr>
      </w:pPr>
      <w:r>
        <w:rPr>
          <w:rFonts w:ascii="宋体" w:hAnsi="宋体" w:hint="eastAsia"/>
          <w:bCs/>
          <w:lang w:val="en-US" w:eastAsia="zh-CN"/>
        </w:rPr>
        <w:t>5.古诗大意：</w:t>
      </w:r>
    </w:p>
    <w:p>
      <w:pPr>
        <w:pStyle w:val="02"/>
        <w:rPr>
          <w:rFonts w:ascii="宋体" w:hAnsi="宋体"/>
          <w:bCs/>
          <w:lang w:val="en-US"/>
        </w:rPr>
      </w:pPr>
      <w:r>
        <w:rPr>
          <w:rFonts w:ascii="宋体" w:hAnsi="宋体" w:hint="eastAsia"/>
          <w:bCs/>
          <w:lang w:val="en-US"/>
        </w:rPr>
        <w:t xml:space="preserve">精致的酒杯里盛满了醇香的葡萄酒，正要举杯痛饮，却听到马上弹起琵琶的声音，在催人出发了。如果醉倒在战场上，请你不要笑话，从古至今外出征战又有几人能回？ </w:t>
      </w:r>
    </w:p>
    <w:p>
      <w:pPr>
        <w:pStyle w:val="02"/>
        <w:ind w:firstLine="465" w:firstLineChars="0"/>
        <w:rPr>
          <w:rFonts w:hint="eastAsia"/>
          <w:lang w:val="en-US" w:eastAsia="zh-CN"/>
        </w:rPr>
      </w:pPr>
      <w:r>
        <w:rPr>
          <w:rFonts w:hint="eastAsia"/>
          <w:lang w:val="en-US" w:eastAsia="zh-CN"/>
        </w:rPr>
        <w:t>6.课堂总结</w:t>
      </w:r>
    </w:p>
    <w:p>
      <w:pPr>
        <w:pStyle w:val="02"/>
        <w:rPr>
          <w:rFonts w:hint="eastAsia"/>
          <w:lang w:val="en-US" w:eastAsia="zh-CN"/>
        </w:rPr>
      </w:pPr>
      <w:r>
        <w:rPr>
          <w:rFonts w:hint="eastAsia"/>
          <w:lang w:val="en-US"/>
        </w:rPr>
        <w:t>《凉州词》是一首优美的边塞诗。写出了守边将士出征前开怀畅饮、一醉方休的情景，表现了将士们英勇豪迈的气概。</w:t>
      </w:r>
    </w:p>
    <w:p>
      <w:pPr>
        <w:pStyle w:val="02"/>
        <w:ind w:firstLine="0" w:firstLineChars="0"/>
        <w:rPr>
          <w:rFonts w:hint="eastAsia"/>
          <w:lang w:val="en-US" w:eastAsia="zh-CN"/>
        </w:rPr>
      </w:pPr>
      <w:r>
        <w:rPr>
          <w:rFonts w:hint="eastAsia"/>
          <w:lang w:val="en-US" w:eastAsia="zh-CN"/>
        </w:rPr>
        <w:t>学习任务四：检测评价</w:t>
      </w:r>
    </w:p>
    <w:p>
      <w:pPr>
        <w:pStyle w:val="02"/>
        <w:rPr>
          <w:rFonts w:ascii="宋体" w:hAnsi="宋体"/>
          <w:bCs/>
          <w:lang w:val="en-US"/>
        </w:rPr>
      </w:pPr>
      <w:r>
        <w:rPr>
          <w:rFonts w:ascii="宋体" w:hAnsi="宋体" w:hint="eastAsia"/>
          <w:bCs/>
          <w:lang w:val="en-US"/>
        </w:rPr>
        <w:t>判断对错。</w:t>
      </w:r>
    </w:p>
    <w:p>
      <w:pPr>
        <w:pStyle w:val="02"/>
        <w:rPr>
          <w:rFonts w:ascii="宋体" w:hAnsi="宋体"/>
          <w:bCs/>
          <w:lang w:val="en-US"/>
        </w:rPr>
      </w:pPr>
      <w:r>
        <w:rPr>
          <w:rFonts w:ascii="宋体" w:hAnsi="宋体" w:hint="eastAsia"/>
          <w:bCs/>
          <w:lang w:val="en-US"/>
        </w:rPr>
        <w:t>1、王翰和王之涣都是唐代诗人，他们写的《凉州词》都是边塞诗。（      ）</w:t>
      </w:r>
    </w:p>
    <w:p>
      <w:pPr>
        <w:pStyle w:val="02"/>
        <w:rPr>
          <w:rFonts w:ascii="宋体" w:hAnsi="宋体"/>
          <w:bCs/>
          <w:lang w:val="en-US"/>
        </w:rPr>
      </w:pPr>
      <w:r>
        <w:rPr>
          <w:rFonts w:ascii="宋体" w:hAnsi="宋体" w:hint="eastAsia"/>
          <w:bCs/>
          <w:lang w:val="en-US"/>
        </w:rPr>
        <w:t>2、最后一句是反问句，是千古名句，令人深思。（      ）</w:t>
      </w:r>
    </w:p>
    <w:p>
      <w:pPr>
        <w:pStyle w:val="02"/>
        <w:rPr>
          <w:rFonts w:ascii="宋体" w:hAnsi="宋体"/>
          <w:bCs/>
          <w:lang w:val="en-US"/>
        </w:rPr>
      </w:pPr>
      <w:r>
        <w:rPr>
          <w:rFonts w:ascii="宋体" w:hAnsi="宋体" w:hint="eastAsia"/>
          <w:bCs/>
          <w:lang w:val="en-US"/>
        </w:rPr>
        <w:t xml:space="preserve">3、这首诗描写了战士们出征后的场面。（      ） </w:t>
      </w:r>
    </w:p>
    <w:p>
      <w:pPr>
        <w:pStyle w:val="02"/>
        <w:rPr>
          <w:rFonts w:hint="eastAsia"/>
          <w:lang w:val="en-US"/>
        </w:rPr>
      </w:pPr>
      <w:r>
        <w:rPr>
          <w:rFonts w:hint="eastAsia"/>
          <w:lang w:val="en-US"/>
        </w:rPr>
        <w:t>评价：①熟练朗读课文。</w:t>
      </w:r>
      <w:r>
        <w:rPr>
          <w:lang w:val="en-US"/>
        </w:rPr>
        <w:t xml:space="preserve"> </w:t>
      </w:r>
      <w:r>
        <w:rPr>
          <w:rFonts w:hint="eastAsia"/>
          <w:lang w:val="en-US"/>
        </w:rPr>
        <w:t xml:space="preserve"> ②课堂专注度高。</w:t>
      </w:r>
    </w:p>
    <w:p>
      <w:pPr>
        <w:pStyle w:val="0"/>
        <w:spacing w:line="360" w:lineRule="auto"/>
        <w:ind w:firstLine="480" w:firstLineChars="200"/>
        <w:rPr>
          <w:sz w:val="24"/>
        </w:rPr>
        <w:sectPr>
          <w:type w:val="nextPage"/>
          <w:pgSz w:w="11907" w:h="16839"/>
          <w:pgMar w:top="1134" w:right="1372" w:bottom="851" w:left="1372" w:header="340" w:footer="283" w:gutter="0"/>
          <w:pgNumType w:start="9"/>
          <w:cols w:num="1" w:space="708"/>
          <w:titlePg w:val="0"/>
          <w:docGrid w:type="lines" w:linePitch="312" w:charSpace="0"/>
        </w:sectPr>
      </w:pPr>
      <w:r>
        <w:rPr>
          <w:rFonts w:hint="eastAsia"/>
          <w:sz w:val="24"/>
        </w:rPr>
        <w:t>让学生根据课堂表现给每个学生评价，并发放小星星。</w:t>
      </w:r>
    </w:p>
    <w:p>
      <w:pPr>
        <w:pStyle w:val="0"/>
        <w:spacing w:line="360" w:lineRule="auto"/>
        <w:rPr>
          <w:rFonts w:hint="eastAsia"/>
          <w:bCs/>
          <w:sz w:val="24"/>
        </w:rPr>
      </w:pPr>
      <w:r>
        <w:rPr>
          <w:rFonts w:hint="eastAsia"/>
          <w:bCs/>
          <w:sz w:val="24"/>
        </w:rPr>
        <w:t>板书设计：</w:t>
      </w:r>
    </w:p>
    <w:p>
      <w:pPr>
        <w:pStyle w:val="0"/>
        <w:spacing w:line="360" w:lineRule="auto"/>
        <w:ind w:firstLine="1680" w:firstLineChars="700"/>
        <w:rPr>
          <w:rFonts w:ascii="宋体" w:hAnsi="宋体"/>
          <w:sz w:val="24"/>
        </w:rPr>
      </w:pPr>
      <w:r>
        <w:rPr>
          <w:rFonts w:ascii="宋体" w:hAnsi="宋体" w:hint="eastAsia"/>
          <w:sz w:val="24"/>
        </w:rPr>
        <w:t>凉州词</w:t>
      </w:r>
    </w:p>
    <w:p>
      <w:pPr>
        <w:pStyle w:val="0"/>
        <w:spacing w:line="360" w:lineRule="auto"/>
        <w:ind w:firstLine="1320" w:firstLineChars="550"/>
        <w:rPr>
          <w:rFonts w:ascii="宋体" w:hAnsi="宋体"/>
          <w:sz w:val="24"/>
        </w:rPr>
      </w:pPr>
      <w:r>
        <w:rPr>
          <w:rFonts w:ascii="宋体" w:hAnsi="宋体" w:hint="eastAsia"/>
          <w:sz w:val="24"/>
        </w:rPr>
        <w:t>【唐】王翰</w:t>
      </w:r>
    </w:p>
    <w:p>
      <w:pPr>
        <w:pStyle w:val="0"/>
        <w:spacing w:line="360" w:lineRule="auto"/>
        <w:ind w:firstLine="480" w:firstLineChars="200"/>
        <w:rPr>
          <w:rFonts w:ascii="宋体" w:hAnsi="宋体"/>
          <w:sz w:val="24"/>
        </w:rPr>
      </w:pPr>
      <w:r>
        <w:rPr>
          <w:rFonts w:ascii="宋体" w:hAnsi="宋体" w:hint="eastAsia"/>
          <w:sz w:val="24"/>
        </w:rPr>
        <w:t>葡萄美酒/夜光杯，欲饮琵琶/马上催。</w:t>
      </w:r>
    </w:p>
    <w:p>
      <w:pPr>
        <w:pStyle w:val="0"/>
        <w:spacing w:line="360" w:lineRule="auto"/>
        <w:ind w:firstLine="480" w:firstLineChars="200"/>
        <w:rPr>
          <w:rFonts w:ascii="宋体" w:hAnsi="宋体"/>
          <w:sz w:val="24"/>
        </w:rPr>
      </w:pPr>
      <w:r>
        <w:rPr>
          <w:rFonts w:ascii="宋体" w:hAnsi="宋体" w:hint="eastAsia"/>
          <w:sz w:val="24"/>
        </w:rPr>
        <w:t>醉卧沙场/君莫笑，古来征战/几人回？</w:t>
      </w:r>
    </w:p>
    <w:p>
      <w:pPr>
        <w:pStyle w:val="0"/>
        <w:spacing w:line="360" w:lineRule="auto"/>
        <w:ind w:firstLine="1800" w:firstLineChars="750"/>
        <w:rPr>
          <w:rFonts w:ascii="宋体" w:hAnsi="宋体"/>
          <w:sz w:val="24"/>
        </w:rPr>
      </w:pPr>
      <w:r>
        <w:rPr>
          <w:rFonts w:ascii="宋体" w:hAnsi="宋体" w:hint="eastAsia"/>
          <w:sz w:val="24"/>
        </w:rPr>
        <w:t>潇洒从容</w:t>
      </w:r>
    </w:p>
    <w:p>
      <w:pPr>
        <w:pStyle w:val="0"/>
        <w:spacing w:line="360" w:lineRule="auto"/>
        <w:ind w:firstLine="1200" w:firstLineChars="500"/>
        <w:rPr>
          <w:rFonts w:ascii="宋体" w:hAnsi="宋体" w:hint="eastAsia"/>
          <w:sz w:val="24"/>
        </w:rPr>
      </w:pPr>
      <w:r>
        <w:rPr>
          <w:rFonts w:ascii="宋体" w:hAnsi="宋体" w:hint="eastAsia"/>
          <w:sz w:val="24"/>
        </w:rPr>
        <w:t>为国捐躯、视死如归</w:t>
      </w:r>
    </w:p>
    <w:p>
      <w:pPr>
        <w:pStyle w:val="0"/>
        <w:spacing w:line="360" w:lineRule="auto"/>
        <w:rPr>
          <w:rFonts w:hint="eastAsia"/>
          <w:sz w:val="24"/>
        </w:rPr>
      </w:pPr>
      <w:r>
        <w:rPr>
          <w:rFonts w:hint="eastAsia"/>
          <w:sz w:val="24"/>
        </w:rPr>
        <w:t>布置作业：</w:t>
      </w:r>
    </w:p>
    <w:p>
      <w:pPr>
        <w:pStyle w:val="0"/>
        <w:ind w:firstLine="420"/>
        <w:rPr>
          <w:bCs/>
          <w:sz w:val="24"/>
        </w:rPr>
      </w:pPr>
      <w:r>
        <w:rPr>
          <w:rFonts w:hint="eastAsia"/>
          <w:bCs/>
          <w:sz w:val="24"/>
        </w:rPr>
        <w:t>1.朗读古诗并背诵。   2.完成课后习题。</w:t>
      </w:r>
    </w:p>
    <w:p>
      <w:pPr>
        <w:pStyle w:val="0"/>
      </w:pPr>
    </w:p>
    <w:p>
      <w:pPr>
        <w:pStyle w:val="0"/>
        <w:rPr>
          <w:rFonts w:hint="eastAsia"/>
        </w:rPr>
      </w:pPr>
    </w:p>
    <w:p>
      <w:pPr>
        <w:pStyle w:val="0"/>
      </w:pPr>
    </w:p>
    <w:p>
      <w:pPr>
        <w:pStyle w:val="0"/>
        <w:ind w:firstLine="450" w:firstLineChars="250"/>
        <w:rPr>
          <w:rFonts w:ascii="宋体" w:hAnsi="宋体"/>
          <w:color w:val="808080"/>
          <w:sz w:val="18"/>
          <w:szCs w:val="18"/>
        </w:rPr>
      </w:pPr>
    </w:p>
    <w:p>
      <w:pPr>
        <w:pStyle w:val="0"/>
        <w:jc w:val="left"/>
        <w:rPr>
          <w:rFonts w:ascii="宋体" w:hAnsi="宋体" w:hint="eastAsia"/>
          <w:color w:val="808080"/>
          <w:sz w:val="18"/>
          <w:szCs w:val="18"/>
        </w:rPr>
        <w:sectPr>
          <w:type w:val="nextPage"/>
          <w:pgSz w:w="11907" w:h="16839"/>
          <w:pgMar w:top="1134" w:right="1372" w:bottom="851" w:left="1372" w:header="340" w:footer="283" w:gutter="0"/>
          <w:pgNumType w:start="10"/>
          <w:cols w:num="1" w:space="708"/>
          <w:titlePg w:val="0"/>
          <w:docGrid w:type="lines" w:linePitch="312" w:charSpace="0"/>
        </w:sectPr>
      </w:pPr>
    </w:p>
    <w:p>
      <w:pPr>
        <w:pStyle w:val="10"/>
        <w:spacing w:line="360" w:lineRule="auto"/>
        <w:jc w:val="center"/>
        <w:rPr>
          <w:rFonts w:hint="eastAsia"/>
          <w:sz w:val="28"/>
          <w:szCs w:val="28"/>
        </w:rPr>
      </w:pPr>
      <w:r>
        <w:rPr>
          <w:rFonts w:hint="eastAsia"/>
          <w:sz w:val="28"/>
          <w:szCs w:val="28"/>
        </w:rPr>
        <w:t>21古诗三首</w:t>
      </w:r>
    </w:p>
    <w:p>
      <w:pPr>
        <w:pStyle w:val="10"/>
        <w:spacing w:line="360" w:lineRule="auto"/>
        <w:jc w:val="center"/>
        <w:rPr>
          <w:sz w:val="28"/>
          <w:szCs w:val="28"/>
        </w:rPr>
      </w:pPr>
      <w:r>
        <w:rPr>
          <w:rFonts w:hint="eastAsia"/>
          <w:sz w:val="28"/>
          <w:szCs w:val="28"/>
        </w:rPr>
        <w:t xml:space="preserve">         </w:t>
      </w:r>
      <w:r>
        <w:rPr>
          <w:sz w:val="28"/>
          <w:szCs w:val="28"/>
        </w:rPr>
        <w:t>—</w:t>
      </w:r>
      <w:r>
        <w:rPr>
          <w:rFonts w:hint="eastAsia"/>
          <w:sz w:val="28"/>
          <w:szCs w:val="28"/>
        </w:rPr>
        <w:t>夏日绝句</w:t>
      </w:r>
    </w:p>
    <w:p>
      <w:pPr>
        <w:pStyle w:val="11"/>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阅读古诗，从中体会传统文化孕育的爱国主义情感。</w:t>
      </w:r>
    </w:p>
    <w:p>
      <w:pPr>
        <w:pStyle w:val="10"/>
        <w:spacing w:line="360" w:lineRule="auto"/>
        <w:rPr>
          <w:rFonts w:ascii="宋体" w:hAnsi="宋体" w:cs="宋体" w:hint="eastAsia"/>
          <w:color w:val="000000"/>
          <w:sz w:val="24"/>
        </w:rPr>
      </w:pPr>
      <w:r>
        <w:rPr>
          <w:rFonts w:ascii="宋体" w:hAnsi="宋体" w:cs="宋体" w:hint="eastAsia"/>
          <w:b/>
          <w:color w:val="000000"/>
          <w:sz w:val="24"/>
        </w:rPr>
        <w:t>语言运用：</w:t>
      </w:r>
      <w:r>
        <w:rPr>
          <w:rFonts w:ascii="宋体" w:hAnsi="宋体" w:cs="宋体" w:hint="eastAsia"/>
          <w:color w:val="000000"/>
          <w:sz w:val="24"/>
        </w:rPr>
        <w:t>会写</w:t>
      </w:r>
      <w:r>
        <w:rPr>
          <w:rFonts w:ascii="宋体" w:hAnsi="宋体" w:cs="宋体"/>
          <w:color w:val="000000"/>
          <w:sz w:val="24"/>
        </w:rPr>
        <w:t>4</w:t>
      </w:r>
      <w:r>
        <w:rPr>
          <w:rFonts w:ascii="宋体" w:hAnsi="宋体" w:cs="宋体" w:hint="eastAsia"/>
          <w:color w:val="000000"/>
          <w:sz w:val="24"/>
        </w:rPr>
        <w:t>个字；能正确、流利、有感情地朗诵古诗，背诵古诗。</w:t>
      </w:r>
    </w:p>
    <w:p>
      <w:pPr>
        <w:pStyle w:val="10"/>
        <w:spacing w:line="360" w:lineRule="auto"/>
        <w:rPr>
          <w:rFonts w:ascii="宋体" w:hAnsi="宋体" w:cs="宋体" w:hint="eastAsia"/>
          <w:color w:val="000000"/>
          <w:sz w:val="24"/>
        </w:rPr>
      </w:pPr>
      <w:r>
        <w:rPr>
          <w:rFonts w:ascii="宋体" w:hAnsi="宋体" w:cs="宋体" w:hint="eastAsia"/>
          <w:b/>
          <w:color w:val="000000"/>
          <w:sz w:val="24"/>
        </w:rPr>
        <w:t>思维能力：</w:t>
      </w:r>
      <w:r>
        <w:rPr>
          <w:rFonts w:ascii="宋体" w:hAnsi="宋体" w:cs="宋体" w:hint="eastAsia"/>
          <w:color w:val="000000"/>
          <w:sz w:val="24"/>
        </w:rPr>
        <w:t>理解诗中的重难点字词，学会串联整首诗的意思。</w:t>
      </w:r>
    </w:p>
    <w:p>
      <w:pPr>
        <w:pStyle w:val="12"/>
        <w:tabs>
          <w:tab w:val="left" w:pos="2438"/>
        </w:tabs>
        <w:spacing w:before="132" w:line="360" w:lineRule="auto"/>
        <w:ind w:left="0" w:firstLine="0"/>
        <w:rPr>
          <w:rFonts w:ascii="宋体" w:hAnsi="宋体" w:cs="宋体"/>
          <w:color w:val="000000"/>
          <w:sz w:val="24"/>
        </w:rPr>
      </w:pPr>
      <w:r>
        <w:rPr>
          <w:rFonts w:ascii="宋体" w:hAnsi="宋体" w:cs="宋体" w:hint="eastAsia"/>
          <w:b/>
          <w:color w:val="000000"/>
          <w:sz w:val="24"/>
        </w:rPr>
        <w:t>审美创造：</w:t>
      </w:r>
      <w:r>
        <w:rPr>
          <w:rFonts w:ascii="宋体" w:hAnsi="宋体" w:cs="宋体" w:hint="eastAsia"/>
          <w:color w:val="000000"/>
          <w:sz w:val="24"/>
        </w:rPr>
        <w:t>了解古诗的背景，理解古诗的意思，体会作者表达的思想感情。</w:t>
      </w:r>
    </w:p>
    <w:p>
      <w:pPr>
        <w:pStyle w:val="12"/>
        <w:tabs>
          <w:tab w:val="left" w:pos="2438"/>
        </w:tabs>
        <w:spacing w:before="132" w:line="360" w:lineRule="auto"/>
        <w:ind w:left="0" w:firstLine="0"/>
        <w:rPr>
          <w:rFonts w:ascii="宋体" w:hAnsi="宋体" w:cs="宋体" w:hint="eastAsia"/>
          <w:b/>
          <w:color w:val="000000"/>
          <w:sz w:val="24"/>
        </w:rPr>
      </w:pPr>
      <w:r>
        <w:rPr>
          <w:rFonts w:ascii="宋体" w:hAnsi="宋体" w:cs="宋体" w:hint="eastAsia"/>
          <w:b/>
          <w:color w:val="000000"/>
          <w:sz w:val="24"/>
        </w:rPr>
        <w:t>教学重难点：</w:t>
      </w:r>
    </w:p>
    <w:p>
      <w:pPr>
        <w:pStyle w:val="10"/>
        <w:spacing w:line="360" w:lineRule="auto"/>
        <w:rPr>
          <w:rFonts w:ascii="宋体" w:hAnsi="宋体" w:cs="宋体" w:hint="eastAsia"/>
          <w:color w:val="000000"/>
          <w:sz w:val="24"/>
        </w:rPr>
      </w:pPr>
      <w:r>
        <w:rPr>
          <w:rFonts w:ascii="宋体" w:hAnsi="宋体" w:cs="宋体" w:hint="eastAsia"/>
          <w:color w:val="000000"/>
          <w:sz w:val="24"/>
        </w:rPr>
        <w:t>重点：会写</w:t>
      </w:r>
      <w:r>
        <w:rPr>
          <w:rFonts w:ascii="宋体" w:hAnsi="宋体" w:cs="宋体"/>
          <w:color w:val="000000"/>
          <w:sz w:val="24"/>
        </w:rPr>
        <w:t>4</w:t>
      </w:r>
      <w:r>
        <w:rPr>
          <w:rFonts w:ascii="宋体" w:hAnsi="宋体" w:cs="宋体" w:hint="eastAsia"/>
          <w:color w:val="000000"/>
          <w:sz w:val="24"/>
        </w:rPr>
        <w:t>个字；能正确、流利、有感情地朗诵古诗，背诵古诗。</w:t>
      </w:r>
    </w:p>
    <w:p>
      <w:pPr>
        <w:pStyle w:val="10"/>
        <w:spacing w:line="360" w:lineRule="auto"/>
        <w:rPr>
          <w:rFonts w:ascii="宋体" w:hAnsi="宋体" w:cs="宋体" w:hint="eastAsia"/>
          <w:color w:val="000000"/>
          <w:sz w:val="24"/>
        </w:rPr>
      </w:pPr>
      <w:r>
        <w:rPr>
          <w:rFonts w:ascii="宋体" w:hAnsi="宋体" w:cs="宋体" w:hint="eastAsia"/>
          <w:color w:val="000000"/>
          <w:sz w:val="24"/>
        </w:rPr>
        <w:t>难点：了解古诗的背景，理解古诗的意思，体会作者表达的思想感情。</w:t>
      </w:r>
    </w:p>
    <w:p>
      <w:pPr>
        <w:pStyle w:val="10"/>
        <w:spacing w:line="360" w:lineRule="auto"/>
        <w:rPr>
          <w:rFonts w:hint="eastAsia"/>
          <w:sz w:val="24"/>
        </w:rPr>
      </w:pPr>
      <w:r>
        <w:rPr>
          <w:rFonts w:hint="eastAsia"/>
          <w:sz w:val="24"/>
        </w:rPr>
        <w:t>教学过程：</w:t>
      </w:r>
    </w:p>
    <w:p>
      <w:pPr>
        <w:pStyle w:val="10"/>
        <w:spacing w:line="360" w:lineRule="auto"/>
        <w:rPr>
          <w:rFonts w:hint="eastAsia"/>
          <w:sz w:val="24"/>
        </w:rPr>
      </w:pPr>
      <w:r>
        <w:rPr>
          <w:rFonts w:hint="eastAsia"/>
          <w:sz w:val="24"/>
        </w:rPr>
        <w:t>学习任务一：搜集资料</w:t>
      </w:r>
    </w:p>
    <w:p>
      <w:pPr>
        <w:pStyle w:val="10"/>
        <w:spacing w:line="360" w:lineRule="auto"/>
        <w:ind w:firstLine="480" w:firstLineChars="200"/>
        <w:rPr>
          <w:rFonts w:hint="eastAsia"/>
          <w:bCs/>
          <w:sz w:val="24"/>
        </w:rPr>
      </w:pPr>
      <w:r>
        <w:rPr>
          <w:rFonts w:hint="eastAsia"/>
          <w:bCs/>
          <w:sz w:val="24"/>
        </w:rPr>
        <w:t>课件出示：</w:t>
      </w:r>
    </w:p>
    <w:p>
      <w:pPr>
        <w:pStyle w:val="13"/>
        <w:rPr>
          <w:bCs/>
          <w:lang w:val="en-US"/>
        </w:rPr>
      </w:pPr>
      <w:r>
        <w:rPr>
          <w:rFonts w:hint="eastAsia"/>
          <w:bCs/>
          <w:lang w:val="en-US"/>
        </w:rPr>
        <w:t>生平简介：李清照(1084—约1151)。宋代女词人。齐州章丘(今山东常丘西北)人，号易安居士。</w:t>
      </w:r>
    </w:p>
    <w:p>
      <w:pPr>
        <w:pStyle w:val="13"/>
        <w:rPr>
          <w:bCs/>
          <w:lang w:val="en-US"/>
        </w:rPr>
      </w:pPr>
      <w:r>
        <w:rPr>
          <w:rFonts w:hint="eastAsia"/>
          <w:bCs/>
          <w:lang w:val="en-US"/>
        </w:rPr>
        <w:t>文学成就：婉约派代表人物。她写的词独具一格，多为哀愁伤感之作，称“易安体”。有“千古第一才女”之称。</w:t>
      </w:r>
    </w:p>
    <w:p>
      <w:pPr>
        <w:pStyle w:val="13"/>
        <w:rPr>
          <w:bCs/>
          <w:lang w:val="en-US"/>
        </w:rPr>
      </w:pPr>
      <w:r>
        <w:rPr>
          <w:rFonts w:hint="eastAsia"/>
          <w:bCs/>
          <w:lang w:val="en-US"/>
        </w:rPr>
        <w:t>主要作品：《夏日绝句》《如梦令》《声声慢》《点绛唇》《醉花阴》《一剪梅》等。</w:t>
      </w:r>
    </w:p>
    <w:p>
      <w:pPr>
        <w:pStyle w:val="13"/>
        <w:rPr>
          <w:rFonts w:hint="eastAsia"/>
          <w:bCs/>
          <w:lang w:val="en-US" w:eastAsia="zh-CN"/>
        </w:rPr>
      </w:pPr>
      <w:r>
        <w:rPr>
          <w:rFonts w:hint="eastAsia"/>
          <w:bCs/>
          <w:lang w:val="en-US" w:eastAsia="zh-CN"/>
        </w:rPr>
        <w:t>写作背景：</w:t>
      </w:r>
    </w:p>
    <w:p>
      <w:pPr>
        <w:pStyle w:val="13"/>
        <w:rPr>
          <w:rFonts w:ascii="宋体" w:hAnsi="宋体" w:hint="eastAsia"/>
          <w:bCs/>
          <w:lang w:val="en-US" w:eastAsia="zh-CN"/>
        </w:rPr>
      </w:pPr>
      <w:r>
        <w:rPr>
          <w:rFonts w:ascii="宋体" w:hAnsi="宋体" w:hint="eastAsia"/>
          <w:bCs/>
          <w:lang w:val="en-US" w:eastAsia="zh-CN"/>
        </w:rPr>
        <w:t>李清照在国破家亡、风雨飘摇时，目睹了老百姓生活在水深火热之中，而统治者却整日沉迷于享乐，不思收复中原，此时她发出了“生当作人杰，死亦为鬼雄”的千古绝唱。</w:t>
      </w:r>
    </w:p>
    <w:p>
      <w:pPr>
        <w:pStyle w:val="13"/>
        <w:rPr>
          <w:rFonts w:hint="eastAsia"/>
          <w:lang w:eastAsia="zh-CN"/>
        </w:rPr>
        <w:sectPr>
          <w:pgSz w:w="11907" w:h="16839"/>
          <w:pgMar w:top="1134" w:right="1372" w:bottom="851" w:left="1372" w:header="340" w:footer="283" w:gutter="0"/>
          <w:pgNumType w:start="11"/>
          <w:cols w:num="1" w:space="708"/>
          <w:docGrid w:type="lines" w:linePitch="312" w:charSpace="0"/>
        </w:sectPr>
      </w:pPr>
      <w:r>
        <w:rPr>
          <w:rFonts w:hint="eastAsia"/>
          <w:bCs/>
          <w:lang w:val="en-US" w:eastAsia="zh-CN"/>
        </w:rPr>
        <w:t>自由古诗，注意停顿。听准字音，朗读古诗。</w:t>
      </w:r>
      <w:r>
        <w:rPr>
          <w:rFonts w:hint="eastAsia"/>
        </w:rPr>
        <w:t>在《出塞》中，王昌龄迫切渴望出现英勇善战的将领来保家卫国。而一位女诗人也希望在国破家亡之际有像项羽那样的英雄，敢作敢为，勇于担当。她就是被誉为“千古第一才女”的李清照，本节课我们就来学习她的《夏日绝句》。</w:t>
      </w:r>
    </w:p>
    <w:p>
      <w:pPr>
        <w:pStyle w:val="13"/>
        <w:rPr>
          <w:bCs/>
          <w:lang w:val="en-US"/>
        </w:rPr>
      </w:pPr>
      <w:r>
        <w:rPr>
          <w:rFonts w:hint="eastAsia"/>
          <w:bCs/>
          <w:lang w:val="en-US"/>
        </w:rPr>
        <w:t>夏日绝句</w:t>
      </w:r>
    </w:p>
    <w:p>
      <w:pPr>
        <w:pStyle w:val="13"/>
        <w:rPr>
          <w:bCs/>
          <w:lang w:val="en-US"/>
        </w:rPr>
      </w:pPr>
      <w:r>
        <w:rPr>
          <w:rFonts w:hint="eastAsia"/>
          <w:bCs/>
          <w:lang w:val="en-US"/>
        </w:rPr>
        <w:t>【宋】李清照</w:t>
      </w:r>
    </w:p>
    <w:p>
      <w:pPr>
        <w:pStyle w:val="13"/>
        <w:rPr>
          <w:bCs/>
          <w:lang w:val="en-US"/>
        </w:rPr>
      </w:pPr>
      <w:r>
        <w:rPr>
          <w:rFonts w:hint="eastAsia"/>
          <w:bCs/>
          <w:lang w:val="en-US"/>
        </w:rPr>
        <w:t>生当/作人杰，死亦/为/鬼雄。</w:t>
      </w:r>
    </w:p>
    <w:p>
      <w:pPr>
        <w:pStyle w:val="13"/>
        <w:rPr>
          <w:bCs/>
          <w:lang w:val="en-US"/>
        </w:rPr>
      </w:pPr>
      <w:r>
        <w:rPr>
          <w:rFonts w:hint="eastAsia"/>
          <w:bCs/>
          <w:lang w:val="en-US"/>
        </w:rPr>
        <w:t>至今/思项羽，不肯/过/江东。</w:t>
      </w:r>
    </w:p>
    <w:p>
      <w:pPr>
        <w:pStyle w:val="13"/>
        <w:ind w:firstLine="0" w:firstLineChars="0"/>
        <w:rPr>
          <w:rFonts w:hint="eastAsia"/>
          <w:lang w:eastAsia="zh-CN"/>
        </w:rPr>
      </w:pPr>
      <w:r>
        <w:rPr>
          <w:rFonts w:hint="eastAsia"/>
          <w:lang w:eastAsia="zh-CN"/>
        </w:rPr>
        <w:t>学习任务二：字词检测</w:t>
      </w:r>
    </w:p>
    <w:p>
      <w:pPr>
        <w:pStyle w:val="15"/>
        <w:ind w:firstLine="480"/>
        <w:rPr>
          <w:rFonts w:ascii="Times New Roman" w:eastAsia="宋体" w:hAnsi="Times New Roman" w:hint="eastAsia"/>
          <w:lang w:eastAsia="zh-CN"/>
        </w:rPr>
      </w:pPr>
      <w:r>
        <w:rPr>
          <w:rFonts w:ascii="Times New Roman" w:eastAsia="宋体" w:hAnsi="Times New Roman" w:hint="eastAsia"/>
          <w:lang w:eastAsia="zh-CN"/>
        </w:rPr>
        <w:t>1.课件出示：</w:t>
      </w:r>
    </w:p>
    <w:p>
      <w:pPr>
        <w:pStyle w:val="10"/>
        <w:spacing w:line="360" w:lineRule="auto"/>
        <w:ind w:firstLine="480" w:firstLineChars="200"/>
        <w:rPr>
          <w:bCs/>
          <w:sz w:val="24"/>
        </w:rPr>
      </w:pPr>
      <w:r>
        <w:rPr>
          <w:rFonts w:hint="eastAsia"/>
          <w:bCs/>
          <w:sz w:val="24"/>
        </w:rPr>
        <w:t>杰出</w:t>
      </w:r>
    </w:p>
    <w:p>
      <w:pPr>
        <w:pStyle w:val="17"/>
        <w:tabs>
          <w:tab w:val="left" w:pos="2100"/>
          <w:tab w:val="left" w:pos="3780"/>
          <w:tab w:val="left" w:pos="5040"/>
          <w:tab w:val="left" w:pos="6300"/>
        </w:tabs>
        <w:spacing w:line="360" w:lineRule="auto"/>
        <w:ind w:firstLine="420" w:firstLineChars="175"/>
        <w:rPr>
          <w:rFonts w:ascii="Times New Roman" w:hAnsi="Times New Roman" w:hint="eastAsia"/>
          <w:sz w:val="24"/>
          <w:szCs w:val="24"/>
        </w:rPr>
      </w:pPr>
      <w:r>
        <w:rPr>
          <w:rFonts w:ascii="Times New Roman" w:hAnsi="Times New Roman" w:hint="eastAsia"/>
          <w:sz w:val="24"/>
          <w:szCs w:val="24"/>
        </w:rPr>
        <w:t>认识“杰”，可组词：杰出、杰作。</w:t>
      </w:r>
    </w:p>
    <w:p>
      <w:pPr>
        <w:pStyle w:val="15"/>
        <w:ind w:firstLine="480"/>
        <w:rPr>
          <w:rFonts w:ascii="Times New Roman" w:eastAsia="宋体" w:hAnsi="Times New Roman" w:hint="eastAsia"/>
          <w:lang w:eastAsia="zh-CN"/>
        </w:rPr>
      </w:pPr>
      <w:r>
        <w:rPr>
          <w:rFonts w:ascii="Times New Roman" w:eastAsia="宋体" w:hAnsi="Times New Roman" w:hint="eastAsia"/>
          <w:lang w:eastAsia="zh-CN"/>
        </w:rPr>
        <w:t>2.书写生字；</w:t>
      </w:r>
    </w:p>
    <w:p>
      <w:pPr>
        <w:pStyle w:val="10"/>
        <w:spacing w:line="360" w:lineRule="auto"/>
        <w:ind w:firstLine="480" w:firstLineChars="200"/>
        <w:rPr>
          <w:bCs/>
          <w:sz w:val="24"/>
        </w:rPr>
      </w:pPr>
      <w:r>
        <w:rPr>
          <w:rFonts w:hint="eastAsia"/>
          <w:bCs/>
          <w:sz w:val="24"/>
        </w:rPr>
        <w:t>杰  亦  雄  项</w:t>
      </w:r>
    </w:p>
    <w:p>
      <w:pPr>
        <w:pStyle w:val="17"/>
        <w:tabs>
          <w:tab w:val="left" w:pos="2100"/>
          <w:tab w:val="left" w:pos="3780"/>
          <w:tab w:val="left" w:pos="5040"/>
          <w:tab w:val="left" w:pos="6300"/>
        </w:tabs>
        <w:spacing w:line="360" w:lineRule="auto"/>
        <w:ind w:firstLine="420" w:firstLineChars="175"/>
        <w:rPr>
          <w:rFonts w:ascii="Times New Roman" w:hAnsi="Times New Roman" w:hint="eastAsia"/>
          <w:sz w:val="24"/>
          <w:szCs w:val="24"/>
          <w:lang w:eastAsia="zh-CN"/>
        </w:rPr>
      </w:pPr>
      <w:r>
        <w:rPr>
          <w:rFonts w:ascii="Times New Roman" w:hAnsi="Times New Roman" w:hint="eastAsia"/>
          <w:sz w:val="24"/>
          <w:szCs w:val="24"/>
        </w:rPr>
        <w:t>“亦”是独体字结构的字，第四笔是竖钩；</w:t>
      </w:r>
    </w:p>
    <w:p>
      <w:pPr>
        <w:pStyle w:val="17"/>
        <w:tabs>
          <w:tab w:val="left" w:pos="2100"/>
          <w:tab w:val="left" w:pos="3780"/>
          <w:tab w:val="left" w:pos="5040"/>
          <w:tab w:val="left" w:pos="6300"/>
        </w:tabs>
        <w:spacing w:line="360" w:lineRule="auto"/>
        <w:ind w:firstLine="420" w:firstLineChars="175"/>
        <w:rPr>
          <w:rFonts w:ascii="Times New Roman" w:hAnsi="Times New Roman" w:hint="eastAsia"/>
          <w:sz w:val="24"/>
          <w:szCs w:val="24"/>
          <w:lang w:eastAsia="zh-CN"/>
        </w:rPr>
      </w:pPr>
      <w:r>
        <w:rPr>
          <w:rFonts w:ascii="Times New Roman" w:hAnsi="Times New Roman" w:hint="eastAsia"/>
          <w:sz w:val="24"/>
          <w:szCs w:val="24"/>
        </w:rPr>
        <w:t>“雄”前两笔横短撇长，下边的撇折独立、折末端有点，“亻”撇短竖长；</w:t>
      </w:r>
    </w:p>
    <w:p>
      <w:pPr>
        <w:pStyle w:val="17"/>
        <w:tabs>
          <w:tab w:val="left" w:pos="2100"/>
          <w:tab w:val="left" w:pos="3780"/>
          <w:tab w:val="left" w:pos="5040"/>
          <w:tab w:val="left" w:pos="6300"/>
        </w:tabs>
        <w:spacing w:line="360" w:lineRule="auto"/>
        <w:ind w:firstLine="420" w:firstLineChars="175"/>
        <w:rPr>
          <w:rFonts w:ascii="Times New Roman" w:hAnsi="Times New Roman"/>
          <w:sz w:val="24"/>
          <w:szCs w:val="24"/>
        </w:rPr>
      </w:pPr>
      <w:r>
        <w:rPr>
          <w:rFonts w:ascii="Times New Roman" w:hAnsi="Times New Roman" w:hint="eastAsia"/>
          <w:sz w:val="24"/>
          <w:szCs w:val="24"/>
        </w:rPr>
        <w:t>“项”左边“工”的最后一横变提。</w:t>
      </w:r>
    </w:p>
    <w:p>
      <w:pPr>
        <w:pStyle w:val="17"/>
        <w:tabs>
          <w:tab w:val="left" w:pos="3828"/>
          <w:tab w:val="left" w:pos="4678"/>
          <w:tab w:val="left" w:pos="6379"/>
        </w:tabs>
        <w:spacing w:line="360" w:lineRule="auto"/>
        <w:ind w:firstLine="422" w:firstLineChars="176"/>
        <w:rPr>
          <w:rFonts w:ascii="Times New Roman" w:hAnsi="Times New Roman" w:hint="eastAsia"/>
          <w:bCs/>
          <w:color w:val="000000"/>
          <w:sz w:val="24"/>
          <w:szCs w:val="24"/>
          <w:lang w:eastAsia="zh-CN"/>
        </w:rPr>
      </w:pPr>
      <w:r>
        <w:rPr>
          <w:rFonts w:ascii="Times New Roman" w:hAnsi="Times New Roman" w:hint="eastAsia"/>
          <w:color w:val="000000"/>
          <w:sz w:val="24"/>
          <w:szCs w:val="24"/>
        </w:rPr>
        <w:t>学生练写，教师巡视指导</w:t>
      </w:r>
      <w:r>
        <w:rPr>
          <w:rFonts w:ascii="Times New Roman" w:hAnsi="Times New Roman" w:hint="eastAsia"/>
          <w:bCs/>
          <w:color w:val="000000"/>
          <w:sz w:val="24"/>
          <w:szCs w:val="24"/>
        </w:rPr>
        <w:t>。</w:t>
      </w:r>
    </w:p>
    <w:p>
      <w:pPr>
        <w:pStyle w:val="10"/>
        <w:spacing w:line="360" w:lineRule="auto"/>
        <w:ind w:firstLine="480" w:firstLineChars="200"/>
        <w:rPr>
          <w:bCs/>
          <w:sz w:val="24"/>
        </w:rPr>
      </w:pPr>
      <w:r>
        <w:rPr>
          <w:rFonts w:hint="eastAsia"/>
          <w:bCs/>
          <w:sz w:val="24"/>
        </w:rPr>
        <w:t>1.请同学按照正确的姿势习字本上描红、临写生字。</w:t>
      </w:r>
    </w:p>
    <w:p>
      <w:pPr>
        <w:pStyle w:val="10"/>
        <w:spacing w:line="360" w:lineRule="auto"/>
        <w:ind w:firstLine="480" w:firstLineChars="200"/>
        <w:rPr>
          <w:bCs/>
          <w:sz w:val="24"/>
        </w:rPr>
      </w:pPr>
      <w:r>
        <w:rPr>
          <w:rFonts w:hint="eastAsia"/>
          <w:bCs/>
          <w:sz w:val="24"/>
        </w:rPr>
        <w:t>2.看准每个字在田字格里的位置。</w:t>
      </w:r>
    </w:p>
    <w:p>
      <w:pPr>
        <w:pStyle w:val="10"/>
        <w:spacing w:line="360" w:lineRule="auto"/>
        <w:ind w:firstLine="480" w:firstLineChars="200"/>
        <w:rPr>
          <w:bCs/>
          <w:sz w:val="24"/>
        </w:rPr>
      </w:pPr>
      <w:r>
        <w:rPr>
          <w:rFonts w:hint="eastAsia"/>
          <w:bCs/>
          <w:sz w:val="24"/>
        </w:rPr>
        <w:t>3.看清每个字的结构，放慢速度。</w:t>
      </w:r>
    </w:p>
    <w:p>
      <w:pPr>
        <w:pStyle w:val="10"/>
        <w:spacing w:line="360" w:lineRule="auto"/>
        <w:ind w:firstLine="480" w:firstLineChars="200"/>
        <w:rPr>
          <w:rFonts w:hint="eastAsia"/>
          <w:bCs/>
          <w:sz w:val="24"/>
        </w:rPr>
      </w:pPr>
      <w:r>
        <w:rPr>
          <w:rFonts w:hint="eastAsia"/>
          <w:bCs/>
          <w:sz w:val="24"/>
        </w:rPr>
        <w:t>4.严格按笔顺描写。</w:t>
      </w:r>
    </w:p>
    <w:p>
      <w:pPr>
        <w:pStyle w:val="10"/>
        <w:spacing w:line="360" w:lineRule="auto"/>
        <w:rPr>
          <w:rFonts w:hint="eastAsia"/>
          <w:sz w:val="24"/>
        </w:rPr>
      </w:pPr>
      <w:r>
        <w:rPr>
          <w:rFonts w:hint="eastAsia"/>
          <w:sz w:val="24"/>
        </w:rPr>
        <w:t>学习任务三：品读释疑</w:t>
      </w:r>
    </w:p>
    <w:p>
      <w:pPr>
        <w:pStyle w:val="10"/>
        <w:spacing w:line="360" w:lineRule="auto"/>
        <w:ind w:firstLine="480" w:firstLineChars="200"/>
        <w:rPr>
          <w:bCs/>
          <w:sz w:val="24"/>
        </w:rPr>
      </w:pPr>
      <w:r>
        <w:rPr>
          <w:rFonts w:hint="eastAsia"/>
          <w:bCs/>
          <w:sz w:val="24"/>
        </w:rPr>
        <w:t>1.结合注释，了解《夏日绝句》写了什么。</w:t>
      </w:r>
    </w:p>
    <w:p>
      <w:pPr>
        <w:pStyle w:val="10"/>
        <w:spacing w:line="360" w:lineRule="auto"/>
        <w:ind w:firstLine="480" w:firstLineChars="200"/>
        <w:rPr>
          <w:rFonts w:hint="eastAsia"/>
          <w:bCs/>
          <w:sz w:val="24"/>
        </w:rPr>
      </w:pPr>
      <w:r>
        <w:rPr>
          <w:rFonts w:hint="eastAsia"/>
          <w:bCs/>
          <w:sz w:val="24"/>
        </w:rPr>
        <w:t>生当作人杰，死亦为鬼雄。</w:t>
      </w:r>
    </w:p>
    <w:p>
      <w:pPr>
        <w:pStyle w:val="10"/>
        <w:spacing w:line="360" w:lineRule="auto"/>
        <w:ind w:firstLine="480" w:firstLineChars="200"/>
        <w:rPr>
          <w:bCs/>
          <w:sz w:val="24"/>
        </w:rPr>
      </w:pPr>
      <w:r>
        <w:rPr>
          <w:rFonts w:hint="eastAsia"/>
          <w:bCs/>
          <w:sz w:val="24"/>
        </w:rPr>
        <w:t>亦：也。</w:t>
      </w:r>
    </w:p>
    <w:p>
      <w:pPr>
        <w:pStyle w:val="10"/>
        <w:spacing w:line="360" w:lineRule="auto"/>
        <w:ind w:firstLine="480" w:firstLineChars="200"/>
        <w:rPr>
          <w:rFonts w:hAnsi="宋体" w:hint="eastAsia"/>
          <w:bCs/>
          <w:sz w:val="24"/>
        </w:rPr>
      </w:pPr>
      <w:r>
        <w:rPr>
          <w:rFonts w:hAnsi="宋体" w:hint="eastAsia"/>
          <w:bCs/>
          <w:sz w:val="24"/>
        </w:rPr>
        <w:t>人杰：人中的豪杰。</w:t>
      </w:r>
    </w:p>
    <w:p>
      <w:pPr>
        <w:pStyle w:val="10"/>
        <w:spacing w:line="360" w:lineRule="auto"/>
        <w:ind w:firstLine="480" w:firstLineChars="200"/>
        <w:rPr>
          <w:rFonts w:hAnsi="宋体" w:hint="eastAsia"/>
          <w:bCs/>
          <w:sz w:val="24"/>
        </w:rPr>
      </w:pPr>
      <w:r>
        <w:rPr>
          <w:rFonts w:hAnsi="宋体" w:hint="eastAsia"/>
          <w:bCs/>
          <w:sz w:val="24"/>
        </w:rPr>
        <w:t>鬼雄：鬼中的豪杰。</w:t>
      </w:r>
    </w:p>
    <w:p>
      <w:pPr>
        <w:pStyle w:val="17"/>
        <w:tabs>
          <w:tab w:val="left" w:pos="3828"/>
          <w:tab w:val="left" w:pos="4678"/>
          <w:tab w:val="left" w:pos="6379"/>
        </w:tabs>
        <w:spacing w:line="360" w:lineRule="auto"/>
        <w:ind w:firstLine="422" w:firstLineChars="176"/>
        <w:rPr>
          <w:rFonts w:hAnsi="宋体"/>
          <w:bCs/>
          <w:sz w:val="24"/>
          <w:szCs w:val="24"/>
          <w:lang w:val="en-US" w:eastAsia="zh-CN"/>
        </w:rPr>
      </w:pPr>
      <w:r>
        <w:rPr>
          <w:rFonts w:hAnsi="宋体" w:hint="eastAsia"/>
          <w:bCs/>
          <w:sz w:val="24"/>
          <w:szCs w:val="24"/>
          <w:lang w:val="en-US"/>
        </w:rPr>
        <w:t>生时应当做人中豪杰，死后也要做鬼中英雄。</w:t>
      </w:r>
      <w:r>
        <w:rPr>
          <w:rFonts w:hAnsi="宋体" w:hint="eastAsia"/>
          <w:bCs/>
          <w:sz w:val="24"/>
          <w:szCs w:val="24"/>
          <w:lang w:val="en-US" w:eastAsia="zh-CN"/>
        </w:rPr>
        <w:t>（议论）</w:t>
      </w:r>
    </w:p>
    <w:p>
      <w:pPr>
        <w:pStyle w:val="17"/>
        <w:tabs>
          <w:tab w:val="left" w:pos="3828"/>
          <w:tab w:val="left" w:pos="4678"/>
          <w:tab w:val="left" w:pos="6379"/>
        </w:tabs>
        <w:spacing w:line="360" w:lineRule="auto"/>
        <w:ind w:firstLine="422" w:firstLineChars="176"/>
        <w:rPr>
          <w:rFonts w:hAnsi="宋体"/>
          <w:bCs/>
          <w:sz w:val="24"/>
          <w:szCs w:val="24"/>
          <w:lang w:eastAsia="zh-CN"/>
        </w:rPr>
        <w:sectPr>
          <w:type w:val="nextPage"/>
          <w:pgSz w:w="11907" w:h="16839"/>
          <w:pgMar w:top="1134" w:right="1372" w:bottom="851" w:left="1372" w:header="340" w:footer="283" w:gutter="0"/>
          <w:pgNumType w:start="12"/>
          <w:cols w:num="1" w:space="708"/>
          <w:titlePg w:val="0"/>
          <w:docGrid w:type="lines" w:linePitch="312" w:charSpace="0"/>
        </w:sectPr>
      </w:pPr>
      <w:r>
        <w:rPr>
          <w:rFonts w:hAnsi="宋体" w:hint="eastAsia"/>
          <w:bCs/>
          <w:sz w:val="24"/>
          <w:szCs w:val="24"/>
          <w:lang w:val="en-US" w:eastAsia="zh-CN"/>
        </w:rPr>
        <w:t>2.</w:t>
      </w:r>
      <w:r>
        <w:rPr>
          <w:rFonts w:hAnsi="宋体" w:hint="eastAsia"/>
          <w:bCs/>
          <w:sz w:val="24"/>
          <w:szCs w:val="24"/>
        </w:rPr>
        <w:t>至今思项羽，不肯过江东。</w:t>
      </w:r>
    </w:p>
    <w:p>
      <w:pPr>
        <w:pStyle w:val="17"/>
        <w:tabs>
          <w:tab w:val="left" w:pos="3828"/>
          <w:tab w:val="left" w:pos="4678"/>
          <w:tab w:val="left" w:pos="6379"/>
        </w:tabs>
        <w:spacing w:line="360" w:lineRule="auto"/>
        <w:ind w:firstLine="422" w:firstLineChars="176"/>
        <w:rPr>
          <w:rFonts w:hAnsi="宋体"/>
          <w:bCs/>
          <w:sz w:val="24"/>
          <w:szCs w:val="24"/>
          <w:lang w:val="en-US"/>
        </w:rPr>
      </w:pPr>
      <w:r>
        <w:rPr>
          <w:rFonts w:hAnsi="宋体" w:hint="eastAsia"/>
          <w:bCs/>
          <w:sz w:val="24"/>
          <w:szCs w:val="24"/>
          <w:lang w:val="en-US" w:eastAsia="zh-CN"/>
        </w:rPr>
        <w:t>项羽：</w:t>
      </w:r>
      <w:r>
        <w:rPr>
          <w:rFonts w:hAnsi="宋体" w:hint="eastAsia"/>
          <w:bCs/>
          <w:sz w:val="24"/>
          <w:szCs w:val="24"/>
          <w:lang w:val="en-US"/>
        </w:rPr>
        <w:t>秦朝末年的起义军领袖，后来与刘邦争夺天下，失败自杀。</w:t>
      </w:r>
    </w:p>
    <w:p>
      <w:pPr>
        <w:pStyle w:val="17"/>
        <w:tabs>
          <w:tab w:val="left" w:pos="3828"/>
          <w:tab w:val="left" w:pos="4678"/>
          <w:tab w:val="left" w:pos="6379"/>
        </w:tabs>
        <w:spacing w:line="360" w:lineRule="auto"/>
        <w:ind w:firstLine="422" w:firstLineChars="176"/>
        <w:rPr>
          <w:rFonts w:hAnsi="宋体" w:hint="eastAsia"/>
          <w:bCs/>
          <w:sz w:val="24"/>
          <w:szCs w:val="24"/>
          <w:lang w:val="en-US" w:eastAsia="zh-CN"/>
        </w:rPr>
      </w:pPr>
      <w:r>
        <w:rPr>
          <w:rFonts w:hAnsi="宋体" w:hint="eastAsia"/>
          <w:bCs/>
          <w:sz w:val="24"/>
          <w:szCs w:val="24"/>
          <w:lang w:val="en-US" w:eastAsia="zh-CN"/>
        </w:rPr>
        <w:t>秦朝末年，统治者的残暴激起了人民的不满，各路豪杰纷纷起义抗秦，项羽率领八千江东子弟渡江转战中原，消灭秦军主力，立下赫赫战功，秦朝灭亡后，与刘邦争夺天下，最终，项羽兵败垓下，退至乌江渡口。当时，乌江亭长劝他急速渡江，回到江东，重振旗鼓，项羽觉得自己无颜再见江东父老，不肯过江逃生，便下马步战，杀敌数百，负伤十余处，最后从容自刎，时年31岁。</w:t>
      </w:r>
    </w:p>
    <w:p>
      <w:pPr>
        <w:pStyle w:val="17"/>
        <w:tabs>
          <w:tab w:val="left" w:pos="3828"/>
          <w:tab w:val="left" w:pos="4678"/>
          <w:tab w:val="left" w:pos="6379"/>
        </w:tabs>
        <w:spacing w:line="360" w:lineRule="auto"/>
        <w:ind w:firstLine="422" w:firstLineChars="176"/>
        <w:rPr>
          <w:rFonts w:hAnsi="宋体"/>
          <w:bCs/>
          <w:sz w:val="24"/>
          <w:szCs w:val="24"/>
          <w:lang w:val="en-US"/>
        </w:rPr>
      </w:pPr>
      <w:r>
        <w:rPr>
          <w:rFonts w:hAnsi="宋体" w:hint="eastAsia"/>
          <w:bCs/>
          <w:sz w:val="24"/>
          <w:szCs w:val="24"/>
          <w:lang w:val="en-US" w:eastAsia="zh-CN"/>
        </w:rPr>
        <w:t>江东：</w:t>
      </w:r>
      <w:r>
        <w:rPr>
          <w:rFonts w:hAnsi="宋体" w:hint="eastAsia"/>
          <w:bCs/>
          <w:sz w:val="24"/>
          <w:szCs w:val="24"/>
          <w:lang w:val="en-US"/>
        </w:rPr>
        <w:t>长江在安徽芜湖、江苏南京间作西南、东北流向，古人习惯上称自此以下的长江南岸地区为江东。</w:t>
      </w:r>
    </w:p>
    <w:p>
      <w:pPr>
        <w:pStyle w:val="17"/>
        <w:tabs>
          <w:tab w:val="left" w:pos="3828"/>
          <w:tab w:val="left" w:pos="4678"/>
          <w:tab w:val="left" w:pos="6379"/>
        </w:tabs>
        <w:spacing w:line="360" w:lineRule="auto"/>
        <w:ind w:firstLine="480" w:firstLineChars="200"/>
        <w:rPr>
          <w:rFonts w:hAnsi="宋体" w:hint="eastAsia"/>
          <w:bCs/>
          <w:lang w:val="en-US"/>
        </w:rPr>
      </w:pPr>
      <w:r>
        <w:rPr>
          <w:rFonts w:hAnsi="宋体" w:hint="eastAsia"/>
          <w:bCs/>
          <w:sz w:val="24"/>
          <w:szCs w:val="24"/>
          <w:lang w:val="en-US" w:eastAsia="zh-CN"/>
        </w:rPr>
        <w:t>到今天人们还在怀念项羽，是因为他不肯苟且偷生，退回江东。</w:t>
      </w:r>
      <w:r>
        <w:rPr>
          <w:rFonts w:hAnsi="宋体" w:hint="eastAsia"/>
          <w:bCs/>
          <w:sz w:val="24"/>
          <w:szCs w:val="24"/>
          <w:lang w:val="en-US"/>
        </w:rPr>
        <w:t>（借古讽今）</w:t>
      </w:r>
    </w:p>
    <w:p>
      <w:pPr>
        <w:pStyle w:val="17"/>
        <w:tabs>
          <w:tab w:val="left" w:pos="3828"/>
          <w:tab w:val="left" w:pos="4678"/>
          <w:tab w:val="left" w:pos="6379"/>
        </w:tabs>
        <w:spacing w:line="360" w:lineRule="auto"/>
        <w:ind w:firstLine="480" w:firstLineChars="200"/>
        <w:rPr>
          <w:rFonts w:hAnsi="宋体"/>
          <w:bCs/>
        </w:rPr>
      </w:pPr>
      <w:r>
        <w:rPr>
          <w:rFonts w:hAnsi="宋体" w:hint="eastAsia"/>
          <w:bCs/>
          <w:sz w:val="24"/>
          <w:szCs w:val="24"/>
          <w:lang w:val="en-US" w:eastAsia="zh-CN"/>
        </w:rPr>
        <w:t>3.</w:t>
      </w:r>
      <w:r>
        <w:rPr>
          <w:rFonts w:hAnsi="宋体" w:hint="eastAsia"/>
          <w:bCs/>
        </w:rPr>
        <w:t xml:space="preserve">《夏日绝句》表达了诗人什么情感？ </w:t>
      </w:r>
    </w:p>
    <w:p>
      <w:pPr>
        <w:pStyle w:val="17"/>
        <w:tabs>
          <w:tab w:val="left" w:pos="3828"/>
          <w:tab w:val="left" w:pos="4678"/>
          <w:tab w:val="left" w:pos="6379"/>
        </w:tabs>
        <w:spacing w:line="360" w:lineRule="auto"/>
        <w:ind w:firstLine="480" w:firstLineChars="200"/>
        <w:rPr>
          <w:rFonts w:hAnsi="宋体"/>
          <w:bCs/>
          <w:sz w:val="24"/>
          <w:lang w:val="en-US"/>
        </w:rPr>
      </w:pPr>
      <w:r>
        <w:rPr>
          <w:rFonts w:hAnsi="宋体" w:hint="eastAsia"/>
          <w:bCs/>
          <w:sz w:val="24"/>
          <w:lang w:val="en-US"/>
        </w:rPr>
        <w:t>生当作人杰，死亦为鬼雄。</w:t>
      </w:r>
    </w:p>
    <w:p>
      <w:pPr>
        <w:pStyle w:val="17"/>
        <w:tabs>
          <w:tab w:val="left" w:pos="3828"/>
          <w:tab w:val="left" w:pos="4678"/>
          <w:tab w:val="left" w:pos="6379"/>
        </w:tabs>
        <w:spacing w:line="360" w:lineRule="auto"/>
        <w:ind w:firstLine="480" w:firstLineChars="200"/>
        <w:jc w:val="left"/>
        <w:rPr>
          <w:rFonts w:hAnsi="宋体" w:hint="eastAsia"/>
          <w:bCs/>
          <w:sz w:val="24"/>
          <w:lang w:val="en-US" w:eastAsia="zh-CN"/>
        </w:rPr>
      </w:pPr>
      <w:r>
        <w:rPr>
          <w:rFonts w:hAnsi="宋体" w:hint="eastAsia"/>
          <w:bCs/>
          <w:sz w:val="24"/>
          <w:lang w:val="en-US" w:eastAsia="zh-CN"/>
        </w:rPr>
        <w:t>这两句直抒胸臆，提出“生当作人杰”，表达了为国建功立业、报效朝廷的愿望；“死”也应该做“鬼”，方才不愧是顶天立地的好男儿。深深的爱国之情喷涌而出，震撼人心。</w:t>
      </w:r>
    </w:p>
    <w:p>
      <w:pPr>
        <w:pStyle w:val="17"/>
        <w:tabs>
          <w:tab w:val="left" w:pos="3828"/>
          <w:tab w:val="left" w:pos="4678"/>
          <w:tab w:val="left" w:pos="6379"/>
        </w:tabs>
        <w:spacing w:line="360" w:lineRule="auto"/>
        <w:ind w:firstLine="480" w:firstLineChars="200"/>
        <w:rPr>
          <w:rFonts w:hAnsi="宋体"/>
          <w:bCs/>
          <w:sz w:val="24"/>
        </w:rPr>
      </w:pPr>
      <w:r>
        <w:rPr>
          <w:rFonts w:hAnsi="宋体" w:hint="eastAsia"/>
          <w:bCs/>
          <w:sz w:val="24"/>
        </w:rPr>
        <w:t>至今思项羽，不肯过江东。</w:t>
      </w:r>
    </w:p>
    <w:p>
      <w:pPr>
        <w:pStyle w:val="13"/>
        <w:rPr>
          <w:rFonts w:ascii="宋体" w:hAnsi="宋体"/>
          <w:bCs/>
          <w:szCs w:val="21"/>
          <w:lang w:val="en-US"/>
        </w:rPr>
      </w:pPr>
      <w:r>
        <w:rPr>
          <w:rFonts w:ascii="宋体" w:hAnsi="宋体" w:hint="eastAsia"/>
          <w:bCs/>
          <w:szCs w:val="21"/>
          <w:lang w:val="en-US"/>
        </w:rPr>
        <w:t>这两句运用典故，借古喻今。既歌颂了项羽宁死不屈的高贵气节，又不着痕迹地痛斥了南宋统治者不管百姓死活，抛弃中原河山，南渡偷生的软弱行径。</w:t>
      </w:r>
    </w:p>
    <w:p>
      <w:pPr>
        <w:pStyle w:val="13"/>
        <w:rPr>
          <w:rFonts w:ascii="宋体" w:hAnsi="宋体" w:hint="eastAsia"/>
          <w:bCs/>
          <w:lang w:val="en-US" w:eastAsia="zh-CN"/>
        </w:rPr>
      </w:pPr>
      <w:r>
        <w:rPr>
          <w:rFonts w:ascii="宋体" w:hAnsi="宋体" w:hint="eastAsia"/>
          <w:bCs/>
          <w:lang w:val="en-US" w:eastAsia="zh-CN"/>
        </w:rPr>
        <w:t>4.古诗大意：</w:t>
      </w:r>
    </w:p>
    <w:p>
      <w:pPr>
        <w:pStyle w:val="13"/>
        <w:rPr>
          <w:rFonts w:hint="eastAsia"/>
          <w:lang w:val="en-US" w:eastAsia="zh-CN"/>
        </w:rPr>
      </w:pPr>
      <w:r>
        <w:rPr>
          <w:rFonts w:ascii="宋体" w:hAnsi="宋体" w:hint="eastAsia"/>
          <w:bCs/>
          <w:lang w:val="en-US" w:eastAsia="zh-CN"/>
        </w:rPr>
        <w:t>《夏日绝句》这首诗借古喻今，既歌颂了项羽宁死不屈的高贵气节，又不着痕迹地痛斥了南宋统治者不管百姓死活，抛弃中原河山，南渡偷生的软弱行径，表达了诗人对项羽的赞赏，对当朝统治者的愤慨与谴责。</w:t>
      </w:r>
    </w:p>
    <w:p>
      <w:pPr>
        <w:pStyle w:val="13"/>
        <w:ind w:firstLine="0" w:firstLineChars="0"/>
        <w:rPr>
          <w:rFonts w:hint="eastAsia"/>
          <w:lang w:val="en-US" w:eastAsia="zh-CN"/>
        </w:rPr>
      </w:pPr>
      <w:r>
        <w:rPr>
          <w:rFonts w:hint="eastAsia"/>
          <w:lang w:val="en-US" w:eastAsia="zh-CN"/>
        </w:rPr>
        <w:t xml:space="preserve">    5.小结：</w:t>
      </w:r>
    </w:p>
    <w:p>
      <w:pPr>
        <w:pStyle w:val="13"/>
        <w:rPr>
          <w:rFonts w:hint="eastAsia"/>
          <w:lang w:val="en-US" w:eastAsia="zh-CN"/>
        </w:rPr>
        <w:sectPr>
          <w:type w:val="nextPage"/>
          <w:pgSz w:w="11907" w:h="16839"/>
          <w:pgMar w:top="1134" w:right="1372" w:bottom="851" w:left="1372" w:header="340" w:footer="283" w:gutter="0"/>
          <w:pgNumType w:start="13"/>
          <w:cols w:num="1" w:space="708"/>
          <w:titlePg w:val="0"/>
          <w:docGrid w:type="lines" w:linePitch="312" w:charSpace="0"/>
        </w:sectPr>
      </w:pPr>
    </w:p>
    <w:p>
      <w:pPr>
        <w:pStyle w:val="13"/>
        <w:rPr>
          <w:rFonts w:hint="eastAsia"/>
          <w:lang w:val="en-US" w:eastAsia="zh-CN"/>
        </w:rPr>
      </w:pPr>
      <w:r>
        <w:rPr>
          <w:rFonts w:hint="eastAsia"/>
          <w:lang w:val="en-US" w:eastAsia="zh-CN"/>
        </w:rPr>
        <w:t>无论是王昌龄、王翰，还是李清照，透过他们的诗，我们都不难感受到他们忧国忧民的大善；无论在盛唐还是在弱宋，那种与国家民族休戚与共的情怀，那种以百姓之心为心、以天下为己任的使命感是我们的优秀传统。家就是国，国就是家！天下兴亡，匹夫有责！</w:t>
      </w:r>
    </w:p>
    <w:p>
      <w:pPr>
        <w:pStyle w:val="13"/>
        <w:ind w:firstLine="465" w:firstLineChars="0"/>
        <w:rPr>
          <w:rFonts w:hint="eastAsia"/>
          <w:lang w:val="en-US" w:eastAsia="zh-CN"/>
        </w:rPr>
      </w:pPr>
      <w:r>
        <w:rPr>
          <w:rFonts w:hint="eastAsia"/>
          <w:lang w:val="en-US" w:eastAsia="zh-CN"/>
        </w:rPr>
        <w:t>6.拓展阅读</w:t>
      </w:r>
    </w:p>
    <w:p>
      <w:pPr>
        <w:pStyle w:val="13"/>
        <w:rPr>
          <w:lang w:val="en-US"/>
        </w:rPr>
      </w:pPr>
      <w:r>
        <w:rPr>
          <w:rFonts w:hint="eastAsia"/>
          <w:lang w:val="en-US"/>
        </w:rPr>
        <w:t>有关爱国的诗句</w:t>
      </w:r>
    </w:p>
    <w:p>
      <w:pPr>
        <w:pStyle w:val="13"/>
        <w:rPr>
          <w:lang w:val="en-US"/>
        </w:rPr>
      </w:pPr>
      <w:r>
        <w:rPr>
          <w:rFonts w:hint="eastAsia"/>
          <w:lang w:val="en-US" w:eastAsia="zh-CN"/>
        </w:rPr>
        <w:t>（1）</w:t>
      </w:r>
      <w:r>
        <w:rPr>
          <w:rFonts w:hint="eastAsia"/>
          <w:lang w:val="en-US"/>
        </w:rPr>
        <w:t xml:space="preserve">商女不知亡国限，隔江犹唱《后庭花》。 </w:t>
      </w:r>
    </w:p>
    <w:p>
      <w:pPr>
        <w:pStyle w:val="13"/>
        <w:rPr>
          <w:lang w:val="en-US"/>
        </w:rPr>
      </w:pPr>
      <w:r>
        <w:rPr>
          <w:rFonts w:hint="eastAsia"/>
          <w:lang w:val="en-US"/>
        </w:rPr>
        <w:t xml:space="preserve">                            ——[唐]杜牧《泊秦淮》</w:t>
      </w:r>
    </w:p>
    <w:p>
      <w:pPr>
        <w:pStyle w:val="13"/>
        <w:rPr>
          <w:lang w:val="en-US"/>
        </w:rPr>
      </w:pPr>
      <w:r>
        <w:rPr>
          <w:rFonts w:hint="eastAsia"/>
          <w:lang w:val="en-US" w:eastAsia="zh-CN"/>
        </w:rPr>
        <w:t>（2）</w:t>
      </w:r>
      <w:r>
        <w:rPr>
          <w:rFonts w:hint="eastAsia"/>
          <w:lang w:val="en-US"/>
        </w:rPr>
        <w:t xml:space="preserve">人生自古谁无死，留取丹心照汗青！ </w:t>
      </w:r>
    </w:p>
    <w:p>
      <w:pPr>
        <w:pStyle w:val="13"/>
        <w:rPr>
          <w:lang w:val="en-US"/>
        </w:rPr>
      </w:pPr>
      <w:r>
        <w:rPr>
          <w:rFonts w:hint="eastAsia"/>
          <w:lang w:val="en-US"/>
        </w:rPr>
        <w:t xml:space="preserve">                        ——[宋]文天祥《过零丁洋》</w:t>
      </w:r>
    </w:p>
    <w:p>
      <w:pPr>
        <w:pStyle w:val="13"/>
        <w:rPr>
          <w:lang w:val="en-US"/>
        </w:rPr>
      </w:pPr>
      <w:r>
        <w:rPr>
          <w:rFonts w:hint="eastAsia"/>
          <w:lang w:val="en-US" w:eastAsia="zh-CN"/>
        </w:rPr>
        <w:t>（3）</w:t>
      </w:r>
      <w:r>
        <w:rPr>
          <w:rFonts w:hint="eastAsia"/>
          <w:lang w:val="en-US"/>
        </w:rPr>
        <w:t>男儿何不带吴钩，收取关山五十州。</w:t>
      </w:r>
    </w:p>
    <w:p>
      <w:pPr>
        <w:pStyle w:val="13"/>
        <w:rPr>
          <w:lang w:val="en-US"/>
        </w:rPr>
      </w:pPr>
      <w:r>
        <w:rPr>
          <w:rFonts w:hint="eastAsia"/>
          <w:lang w:val="en-US"/>
        </w:rPr>
        <w:t xml:space="preserve">                  ——[唐]李贺《南园十三首·其五》 </w:t>
      </w:r>
    </w:p>
    <w:p>
      <w:pPr>
        <w:pStyle w:val="13"/>
        <w:rPr>
          <w:lang w:val="en-US"/>
        </w:rPr>
      </w:pPr>
      <w:r>
        <w:rPr>
          <w:rFonts w:hint="eastAsia"/>
          <w:lang w:val="en-US"/>
        </w:rPr>
        <w:t>边塞诗名句</w:t>
      </w:r>
    </w:p>
    <w:p>
      <w:pPr>
        <w:pStyle w:val="13"/>
      </w:pPr>
      <w:r>
        <w:rPr>
          <w:rFonts w:hint="eastAsia"/>
          <w:lang w:eastAsia="zh-CN"/>
        </w:rPr>
        <w:t>（1）</w:t>
      </w:r>
      <w:r>
        <w:rPr>
          <w:rFonts w:hint="eastAsia"/>
        </w:rPr>
        <w:t xml:space="preserve">大漠孤烟直，长河落日圆。 ——[唐]王维《使至塞上》 </w:t>
      </w:r>
    </w:p>
    <w:p>
      <w:pPr>
        <w:pStyle w:val="13"/>
      </w:pPr>
      <w:r>
        <w:rPr>
          <w:rFonts w:hint="eastAsia"/>
          <w:lang w:eastAsia="zh-CN"/>
        </w:rPr>
        <w:t>（2）</w:t>
      </w:r>
      <w:r>
        <w:rPr>
          <w:rFonts w:hint="eastAsia"/>
        </w:rPr>
        <w:t xml:space="preserve">长风几万里，吹度玉门关。   ——[唐]李白《关山月》 </w:t>
      </w:r>
    </w:p>
    <w:p>
      <w:pPr>
        <w:pStyle w:val="13"/>
      </w:pPr>
      <w:r>
        <w:rPr>
          <w:rFonts w:hint="eastAsia"/>
          <w:lang w:eastAsia="zh-CN"/>
        </w:rPr>
        <w:t>（3）</w:t>
      </w:r>
      <w:r>
        <w:rPr>
          <w:rFonts w:hint="eastAsia"/>
        </w:rPr>
        <w:t xml:space="preserve">羌笛何须怨杨柳，春风不度玉门关。 </w:t>
      </w:r>
    </w:p>
    <w:p>
      <w:pPr>
        <w:pStyle w:val="13"/>
      </w:pPr>
      <w:r>
        <w:rPr>
          <w:rFonts w:hint="eastAsia"/>
        </w:rPr>
        <w:t xml:space="preserve">                           ——[唐]王之涣《凉州词》 </w:t>
      </w:r>
    </w:p>
    <w:p>
      <w:pPr>
        <w:pStyle w:val="13"/>
      </w:pPr>
      <w:r>
        <w:rPr>
          <w:rFonts w:hint="eastAsia"/>
          <w:lang w:eastAsia="zh-CN"/>
        </w:rPr>
        <w:t>（4）</w:t>
      </w:r>
      <w:r>
        <w:rPr>
          <w:rFonts w:hint="eastAsia"/>
        </w:rPr>
        <w:t xml:space="preserve">黄沙百战穿金甲，不破楼兰终不还。 </w:t>
      </w:r>
    </w:p>
    <w:p>
      <w:pPr>
        <w:pStyle w:val="13"/>
      </w:pPr>
      <w:r>
        <w:rPr>
          <w:rFonts w:hint="eastAsia"/>
        </w:rPr>
        <w:t xml:space="preserve">                           ——[唐]王昌龄《从军行》 </w:t>
      </w:r>
    </w:p>
    <w:p>
      <w:pPr>
        <w:pStyle w:val="13"/>
        <w:ind w:firstLine="0" w:firstLineChars="0"/>
        <w:rPr>
          <w:rFonts w:hint="eastAsia"/>
          <w:lang w:val="en-US" w:eastAsia="zh-CN"/>
        </w:rPr>
      </w:pPr>
      <w:r>
        <w:rPr>
          <w:rFonts w:hint="eastAsia"/>
          <w:lang w:val="en-US" w:eastAsia="zh-CN"/>
        </w:rPr>
        <w:t>学习任务四：检测评价</w:t>
      </w:r>
    </w:p>
    <w:p>
      <w:pPr>
        <w:pStyle w:val="13"/>
        <w:rPr>
          <w:bCs/>
          <w:lang w:val="en-US"/>
        </w:rPr>
      </w:pPr>
      <w:r>
        <w:rPr>
          <w:rFonts w:hint="eastAsia"/>
          <w:bCs/>
          <w:lang w:val="en-US"/>
        </w:rPr>
        <w:t>一、用“√”给下面的加点字选择正确的读音。</w:t>
      </w:r>
    </w:p>
    <w:p>
      <w:pPr>
        <w:pStyle w:val="13"/>
        <w:rPr>
          <w:bCs/>
          <w:lang w:val="en-US"/>
        </w:rPr>
      </w:pPr>
      <w:r>
        <w:rPr>
          <w:rFonts w:hint="eastAsia"/>
          <w:bCs/>
          <w:lang w:val="en-US"/>
        </w:rPr>
        <w:t xml:space="preserve">生当（dāng  dàng）作人杰        死亦为（wéi  wèi）鬼雄 </w:t>
      </w:r>
    </w:p>
    <w:p>
      <w:pPr>
        <w:pStyle w:val="13"/>
        <w:rPr>
          <w:bCs/>
          <w:lang w:val="en-US"/>
        </w:rPr>
      </w:pPr>
      <w:r>
        <w:rPr>
          <w:rFonts w:hint="eastAsia"/>
          <w:bCs/>
          <w:lang w:val="en-US"/>
        </w:rPr>
        <w:t>二、选择填空。</w:t>
      </w:r>
    </w:p>
    <w:p>
      <w:pPr>
        <w:pStyle w:val="13"/>
        <w:rPr>
          <w:bCs/>
          <w:lang w:val="en-US"/>
        </w:rPr>
      </w:pPr>
      <w:r>
        <w:rPr>
          <w:rFonts w:hint="eastAsia"/>
          <w:bCs/>
          <w:lang w:val="en-US"/>
        </w:rPr>
        <w:t>1、《夏日绝句》和《出塞》的作者分别是（     ）和（     ）。</w:t>
      </w:r>
    </w:p>
    <w:p>
      <w:pPr>
        <w:pStyle w:val="13"/>
        <w:rPr>
          <w:bCs/>
          <w:lang w:val="en-US"/>
        </w:rPr>
      </w:pPr>
      <w:r>
        <w:rPr>
          <w:rFonts w:hint="eastAsia"/>
          <w:bCs/>
          <w:lang w:val="en-US"/>
        </w:rPr>
        <w:t xml:space="preserve">A、李清照      B、王翰      C、王昌龄       </w:t>
      </w:r>
    </w:p>
    <w:p>
      <w:pPr>
        <w:pStyle w:val="13"/>
        <w:rPr>
          <w:bCs/>
          <w:lang w:val="en-US"/>
        </w:rPr>
        <w:sectPr>
          <w:type w:val="nextPage"/>
          <w:pgSz w:w="11907" w:h="16839"/>
          <w:pgMar w:top="1134" w:right="1372" w:bottom="851" w:left="1372" w:header="340" w:footer="283" w:gutter="0"/>
          <w:pgNumType w:start="14"/>
          <w:cols w:num="1" w:space="708"/>
          <w:titlePg w:val="0"/>
          <w:docGrid w:type="lines" w:linePitch="312" w:charSpace="0"/>
        </w:sectPr>
      </w:pPr>
      <w:r>
        <w:rPr>
          <w:rFonts w:hint="eastAsia"/>
          <w:bCs/>
          <w:lang w:val="en-US"/>
        </w:rPr>
        <w:t>2、“生当作人杰，死亦为鬼雄”赞颂的是哪位英雄？（     ）</w:t>
      </w:r>
    </w:p>
    <w:p>
      <w:pPr>
        <w:pStyle w:val="13"/>
        <w:rPr>
          <w:bCs/>
          <w:lang w:val="en-US"/>
        </w:rPr>
      </w:pPr>
      <w:r>
        <w:rPr>
          <w:rFonts w:hint="eastAsia"/>
          <w:bCs/>
          <w:lang w:val="en-US"/>
        </w:rPr>
        <w:t>A、刘邦       B、项羽       C、李广      D、曹操</w:t>
      </w:r>
    </w:p>
    <w:p>
      <w:pPr>
        <w:pStyle w:val="13"/>
        <w:rPr>
          <w:rFonts w:hint="eastAsia"/>
          <w:lang w:val="en-US"/>
        </w:rPr>
      </w:pPr>
      <w:r>
        <w:rPr>
          <w:rFonts w:hint="eastAsia"/>
          <w:lang w:val="en-US"/>
        </w:rPr>
        <w:t>评价：①熟练朗读课文。</w:t>
      </w:r>
      <w:r>
        <w:rPr>
          <w:lang w:val="en-US"/>
        </w:rPr>
        <w:t xml:space="preserve"> </w:t>
      </w:r>
      <w:r>
        <w:rPr>
          <w:rFonts w:hint="eastAsia"/>
          <w:lang w:val="en-US"/>
        </w:rPr>
        <w:t xml:space="preserve"> ②课堂专注度高。</w:t>
      </w:r>
    </w:p>
    <w:p>
      <w:pPr>
        <w:pStyle w:val="10"/>
        <w:spacing w:line="360" w:lineRule="auto"/>
        <w:ind w:firstLine="480" w:firstLineChars="200"/>
        <w:rPr>
          <w:sz w:val="24"/>
        </w:rPr>
      </w:pPr>
      <w:r>
        <w:rPr>
          <w:rFonts w:hint="eastAsia"/>
          <w:sz w:val="24"/>
        </w:rPr>
        <w:t>让学生根据课堂表现给每个学生评价，并发放小星星。</w:t>
      </w:r>
    </w:p>
    <w:p>
      <w:pPr>
        <w:pStyle w:val="10"/>
        <w:spacing w:line="360" w:lineRule="auto"/>
        <w:rPr>
          <w:rFonts w:hint="eastAsia"/>
          <w:bCs/>
          <w:sz w:val="24"/>
        </w:rPr>
      </w:pPr>
      <w:r>
        <w:rPr>
          <w:rFonts w:hint="eastAsia"/>
          <w:bCs/>
          <w:sz w:val="24"/>
        </w:rPr>
        <w:t>板书设计：</w:t>
      </w:r>
    </w:p>
    <w:p>
      <w:pPr>
        <w:pStyle w:val="10"/>
        <w:spacing w:line="360" w:lineRule="auto"/>
        <w:ind w:firstLine="1155" w:firstLineChars="550"/>
      </w:pPr>
      <w:r>
        <w:rPr>
          <w:rFonts w:hint="eastAsia"/>
        </w:rPr>
        <w:t>夏日绝句</w:t>
      </w:r>
    </w:p>
    <w:p>
      <w:pPr>
        <w:pStyle w:val="10"/>
        <w:spacing w:line="360" w:lineRule="auto"/>
        <w:ind w:firstLine="840" w:firstLineChars="400"/>
      </w:pPr>
      <w:r>
        <w:rPr>
          <w:rFonts w:hint="eastAsia"/>
        </w:rPr>
        <w:t>【宋】李清照</w:t>
      </w:r>
    </w:p>
    <w:p>
      <w:pPr>
        <w:pStyle w:val="10"/>
        <w:spacing w:line="360" w:lineRule="auto"/>
        <w:ind w:firstLine="420" w:firstLineChars="200"/>
      </w:pPr>
      <w:r>
        <w:rPr>
          <w:rFonts w:hint="eastAsia"/>
        </w:rPr>
        <w:t>生当作人杰，死亦为鬼雄。</w:t>
      </w:r>
    </w:p>
    <w:p>
      <w:pPr>
        <w:pStyle w:val="10"/>
        <w:spacing w:line="360" w:lineRule="auto"/>
        <w:ind w:firstLine="420" w:firstLineChars="200"/>
      </w:pPr>
      <w:r>
        <w:rPr>
          <w:rFonts w:hint="eastAsia"/>
        </w:rPr>
        <w:t>（有正气、有骨气、有气节。）</w:t>
      </w:r>
    </w:p>
    <w:p>
      <w:pPr>
        <w:pStyle w:val="10"/>
        <w:spacing w:line="360" w:lineRule="auto"/>
        <w:ind w:firstLine="420" w:firstLineChars="200"/>
      </w:pPr>
      <w:r>
        <w:rPr>
          <w:rFonts w:hint="eastAsia"/>
        </w:rPr>
        <w:t>至今思项羽，不肯过江东。</w:t>
      </w:r>
    </w:p>
    <w:p>
      <w:pPr>
        <w:pStyle w:val="10"/>
        <w:spacing w:line="360" w:lineRule="auto"/>
        <w:ind w:firstLine="420" w:firstLineChars="200"/>
      </w:pPr>
      <w:r>
        <w:rPr>
          <w:rFonts w:hint="eastAsia"/>
        </w:rPr>
        <w:t>（不愿苟且偷生，对统治者痛恨）</w:t>
      </w:r>
    </w:p>
    <w:p>
      <w:pPr>
        <w:pStyle w:val="10"/>
        <w:spacing w:line="360" w:lineRule="auto"/>
        <w:rPr>
          <w:rFonts w:hint="eastAsia"/>
          <w:sz w:val="24"/>
        </w:rPr>
      </w:pPr>
      <w:r>
        <w:rPr>
          <w:rFonts w:hint="eastAsia"/>
          <w:sz w:val="24"/>
        </w:rPr>
        <w:t>布置作业：</w:t>
      </w:r>
    </w:p>
    <w:p>
      <w:pPr>
        <w:pStyle w:val="10"/>
        <w:ind w:firstLine="420"/>
        <w:rPr>
          <w:bCs/>
          <w:sz w:val="24"/>
        </w:rPr>
      </w:pPr>
      <w:r>
        <w:rPr>
          <w:rFonts w:hint="eastAsia"/>
          <w:bCs/>
          <w:sz w:val="24"/>
        </w:rPr>
        <w:t>1.朗读古诗并背诵。   2.完成课后习题。</w:t>
      </w:r>
    </w:p>
    <w:p>
      <w:pPr>
        <w:pStyle w:val="10"/>
        <w:rPr>
          <w:rFonts w:eastAsia="宋体" w:hint="eastAsia"/>
        </w:rPr>
      </w:pPr>
      <w:r>
        <w:rPr>
          <w:rFonts w:hint="eastAsia"/>
          <w:lang w:val="en-US" w:eastAsia="zh-CN"/>
        </w:rPr>
        <w:t xml:space="preserve"> </w:t>
      </w:r>
    </w:p>
    <w:p>
      <w:pPr>
        <w:pStyle w:val="10"/>
        <w:rPr>
          <w:rFonts w:hint="eastAsia"/>
        </w:rPr>
      </w:pPr>
    </w:p>
    <w:p>
      <w:pPr>
        <w:pStyle w:val="10"/>
      </w:pPr>
    </w:p>
    <w:p>
      <w:pPr>
        <w:pStyle w:val="10"/>
        <w:ind w:firstLine="450" w:firstLineChars="250"/>
        <w:rPr>
          <w:rFonts w:ascii="宋体" w:hAnsi="宋体"/>
          <w:color w:val="808080"/>
          <w:sz w:val="18"/>
          <w:szCs w:val="18"/>
        </w:rPr>
      </w:pPr>
    </w:p>
    <w:p>
      <w:pPr>
        <w:pStyle w:val="10"/>
        <w:jc w:val="left"/>
        <w:rPr>
          <w:rFonts w:ascii="宋体" w:hAnsi="宋体" w:hint="eastAsia"/>
          <w:color w:val="808080"/>
          <w:sz w:val="18"/>
          <w:szCs w:val="18"/>
        </w:rPr>
        <w:sectPr>
          <w:type w:val="nextPage"/>
          <w:pgSz w:w="11907" w:h="16839"/>
          <w:pgMar w:top="1134" w:right="1372" w:bottom="851" w:left="1372" w:header="340" w:footer="283" w:gutter="0"/>
          <w:pgNumType w:start="15"/>
          <w:cols w:num="1" w:space="708"/>
          <w:titlePg w:val="0"/>
          <w:docGrid w:type="lines" w:linePitch="312" w:charSpace="0"/>
        </w:sectPr>
      </w:pPr>
    </w:p>
    <w:p>
      <w:pPr>
        <w:pStyle w:val="2"/>
        <w:spacing w:line="360" w:lineRule="auto"/>
        <w:jc w:val="center"/>
        <w:rPr>
          <w:rFonts w:hint="eastAsia"/>
          <w:sz w:val="28"/>
          <w:szCs w:val="28"/>
        </w:rPr>
      </w:pPr>
      <w:r>
        <w:rPr>
          <w:rFonts w:hint="eastAsia"/>
          <w:sz w:val="28"/>
          <w:szCs w:val="28"/>
        </w:rPr>
        <w:t>22为中华之崛起而读书</w:t>
      </w:r>
    </w:p>
    <w:p>
      <w:pPr>
        <w:pStyle w:val="2"/>
        <w:spacing w:line="360" w:lineRule="auto"/>
        <w:jc w:val="center"/>
        <w:rPr>
          <w:sz w:val="28"/>
          <w:szCs w:val="28"/>
        </w:rPr>
      </w:pPr>
      <w:r>
        <w:rPr>
          <w:rFonts w:hint="eastAsia"/>
          <w:sz w:val="28"/>
          <w:szCs w:val="28"/>
        </w:rPr>
        <w:t>第1课时 教学设计</w:t>
      </w:r>
    </w:p>
    <w:p>
      <w:pPr>
        <w:pStyle w:val="20"/>
        <w:tabs>
          <w:tab w:val="left" w:pos="2233"/>
        </w:tabs>
        <w:spacing w:before="52" w:line="360" w:lineRule="auto"/>
        <w:rPr>
          <w:rFonts w:ascii="宋体" w:hAnsi="宋体" w:cs="宋体"/>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2"/>
        <w:spacing w:line="360" w:lineRule="auto"/>
        <w:rPr>
          <w:rFonts w:ascii="宋体" w:hAnsi="宋体" w:cs="宋体" w:hint="eastAsia"/>
          <w:color w:val="000000"/>
          <w:sz w:val="24"/>
        </w:rPr>
      </w:pPr>
      <w:r>
        <w:rPr>
          <w:rFonts w:ascii="宋体" w:hAnsi="宋体" w:cs="宋体" w:hint="eastAsia"/>
          <w:b/>
          <w:color w:val="000000"/>
          <w:sz w:val="24"/>
        </w:rPr>
        <w:t>语言运用：</w:t>
      </w:r>
      <w:r>
        <w:rPr>
          <w:rFonts w:ascii="宋体" w:hAnsi="宋体" w:cs="宋体" w:hint="eastAsia"/>
          <w:color w:val="000000"/>
          <w:sz w:val="24"/>
        </w:rPr>
        <w:t>会认8个生字，会写“肃、晰”等13个生字。正确理解“抱负、若有所思”等词语。</w:t>
      </w:r>
    </w:p>
    <w:p>
      <w:pPr>
        <w:pStyle w:val="21"/>
        <w:tabs>
          <w:tab w:val="left" w:pos="2438"/>
        </w:tabs>
        <w:spacing w:before="132" w:line="360" w:lineRule="auto"/>
        <w:ind w:left="0" w:firstLine="0"/>
        <w:rPr>
          <w:rFonts w:ascii="宋体" w:hAnsi="宋体" w:cs="宋体" w:hint="eastAsia"/>
          <w:color w:val="000000"/>
          <w:sz w:val="24"/>
        </w:rPr>
      </w:pPr>
      <w:r>
        <w:rPr>
          <w:rFonts w:ascii="宋体" w:hAnsi="宋体" w:cs="宋体" w:hint="eastAsia"/>
          <w:b/>
          <w:color w:val="000000"/>
          <w:sz w:val="24"/>
        </w:rPr>
        <w:t>思维能力：</w:t>
      </w:r>
      <w:r>
        <w:rPr>
          <w:rFonts w:ascii="宋体" w:hAnsi="宋体" w:cs="宋体" w:hint="eastAsia"/>
          <w:color w:val="000000"/>
          <w:sz w:val="24"/>
        </w:rPr>
        <w:t>在有感情地朗读课文的基础上整体感知课文主要内容。</w:t>
      </w:r>
    </w:p>
    <w:p>
      <w:pPr>
        <w:pStyle w:val="21"/>
        <w:tabs>
          <w:tab w:val="left" w:pos="2438"/>
        </w:tabs>
        <w:spacing w:line="360" w:lineRule="auto"/>
        <w:ind w:left="198" w:hanging="198"/>
        <w:rPr>
          <w:rFonts w:ascii="宋体" w:hAnsi="宋体" w:cs="宋体" w:hint="eastAsia"/>
          <w:color w:val="000000"/>
          <w:sz w:val="24"/>
        </w:rPr>
      </w:pPr>
      <w:r>
        <w:rPr>
          <w:rFonts w:ascii="宋体" w:hAnsi="宋体" w:cs="宋体" w:hint="eastAsia"/>
          <w:b/>
          <w:color w:val="000000"/>
          <w:sz w:val="24"/>
        </w:rPr>
        <w:t>审美创造：</w:t>
      </w:r>
      <w:r>
        <w:rPr>
          <w:rFonts w:ascii="宋体" w:hAnsi="宋体" w:cs="宋体" w:hint="eastAsia"/>
          <w:color w:val="000000"/>
          <w:sz w:val="24"/>
        </w:rPr>
        <w:t>能借助查资料的方法了解当时的社会背景，理解周恩来立志的原</w:t>
      </w:r>
    </w:p>
    <w:p>
      <w:pPr>
        <w:pStyle w:val="21"/>
        <w:tabs>
          <w:tab w:val="left" w:pos="2438"/>
        </w:tabs>
        <w:spacing w:line="360" w:lineRule="auto"/>
        <w:ind w:left="198" w:hanging="198"/>
        <w:rPr>
          <w:rFonts w:ascii="宋体" w:hAnsi="宋体" w:cs="宋体" w:hint="eastAsia"/>
          <w:color w:val="000000"/>
          <w:sz w:val="24"/>
        </w:rPr>
      </w:pPr>
      <w:r>
        <w:rPr>
          <w:rFonts w:ascii="宋体" w:hAnsi="宋体" w:cs="宋体" w:hint="eastAsia"/>
          <w:color w:val="000000"/>
          <w:sz w:val="24"/>
        </w:rPr>
        <w:t>因。</w:t>
      </w:r>
    </w:p>
    <w:p>
      <w:pPr>
        <w:pStyle w:val="21"/>
        <w:tabs>
          <w:tab w:val="left" w:pos="2438"/>
        </w:tabs>
        <w:spacing w:before="132" w:line="360" w:lineRule="auto"/>
        <w:ind w:left="0" w:firstLine="0"/>
        <w:rPr>
          <w:rFonts w:ascii="宋体" w:hAnsi="宋体" w:cs="宋体" w:hint="eastAsia"/>
          <w:b/>
          <w:color w:val="000000"/>
          <w:sz w:val="24"/>
        </w:rPr>
      </w:pPr>
      <w:r>
        <w:rPr>
          <w:rFonts w:ascii="宋体" w:hAnsi="宋体" w:cs="宋体" w:hint="eastAsia"/>
          <w:b/>
          <w:color w:val="000000"/>
          <w:sz w:val="24"/>
        </w:rPr>
        <w:t>教学重难点：</w:t>
      </w:r>
    </w:p>
    <w:p>
      <w:pPr>
        <w:pStyle w:val="2"/>
        <w:spacing w:line="360" w:lineRule="auto"/>
        <w:rPr>
          <w:rFonts w:ascii="宋体" w:hAnsi="宋体" w:cs="宋体" w:hint="eastAsia"/>
          <w:color w:val="000000"/>
          <w:sz w:val="24"/>
        </w:rPr>
      </w:pPr>
      <w:r>
        <w:rPr>
          <w:rFonts w:ascii="宋体" w:hAnsi="宋体" w:cs="宋体" w:hint="eastAsia"/>
          <w:color w:val="000000"/>
          <w:sz w:val="24"/>
        </w:rPr>
        <w:t>重点：会认8个生字，会写“肃、晰”等13个生字。正确理解“抱负、若有所思”等词语。</w:t>
      </w:r>
    </w:p>
    <w:p>
      <w:pPr>
        <w:pStyle w:val="21"/>
        <w:tabs>
          <w:tab w:val="left" w:pos="2438"/>
        </w:tabs>
        <w:spacing w:line="360" w:lineRule="auto"/>
        <w:ind w:left="198" w:hanging="198"/>
        <w:rPr>
          <w:rFonts w:ascii="宋体" w:hAnsi="宋体" w:cs="宋体" w:hint="eastAsia"/>
          <w:color w:val="000000"/>
          <w:sz w:val="24"/>
        </w:rPr>
      </w:pPr>
      <w:r>
        <w:rPr>
          <w:rFonts w:ascii="宋体" w:hAnsi="宋体" w:cs="宋体" w:hint="eastAsia"/>
          <w:color w:val="000000"/>
          <w:sz w:val="24"/>
        </w:rPr>
        <w:t>难点：整体感知课文主要内容。借助查资料的方法了解当时的社会背景，理</w:t>
      </w:r>
    </w:p>
    <w:p>
      <w:pPr>
        <w:pStyle w:val="21"/>
        <w:tabs>
          <w:tab w:val="left" w:pos="2438"/>
        </w:tabs>
        <w:spacing w:line="360" w:lineRule="auto"/>
        <w:ind w:left="198" w:hanging="198"/>
        <w:rPr>
          <w:rFonts w:ascii="宋体" w:hAnsi="宋体" w:cs="宋体" w:hint="eastAsia"/>
          <w:color w:val="000000"/>
          <w:sz w:val="24"/>
        </w:rPr>
      </w:pPr>
      <w:r>
        <w:rPr>
          <w:rFonts w:ascii="宋体" w:hAnsi="宋体" w:cs="宋体" w:hint="eastAsia"/>
          <w:color w:val="000000"/>
          <w:sz w:val="24"/>
        </w:rPr>
        <w:t>解周恩来立志的原因。</w:t>
      </w:r>
    </w:p>
    <w:p>
      <w:pPr>
        <w:pStyle w:val="2"/>
        <w:spacing w:line="360" w:lineRule="auto"/>
        <w:rPr>
          <w:rFonts w:hint="eastAsia"/>
          <w:b/>
          <w:sz w:val="24"/>
        </w:rPr>
      </w:pPr>
      <w:r>
        <w:rPr>
          <w:rFonts w:hint="eastAsia"/>
          <w:b/>
          <w:sz w:val="24"/>
        </w:rPr>
        <w:t>教学过程：</w:t>
      </w:r>
    </w:p>
    <w:p>
      <w:pPr>
        <w:pStyle w:val="2"/>
        <w:spacing w:line="360" w:lineRule="auto"/>
        <w:rPr>
          <w:rFonts w:hint="eastAsia"/>
          <w:sz w:val="24"/>
        </w:rPr>
      </w:pPr>
      <w:r>
        <w:rPr>
          <w:rFonts w:hint="eastAsia"/>
          <w:sz w:val="24"/>
        </w:rPr>
        <w:t>激趣导入：</w:t>
      </w:r>
    </w:p>
    <w:p>
      <w:pPr>
        <w:pStyle w:val="22"/>
        <w:tabs>
          <w:tab w:val="left" w:pos="3828"/>
          <w:tab w:val="left" w:pos="4678"/>
          <w:tab w:val="left" w:pos="6379"/>
        </w:tabs>
        <w:spacing w:line="360" w:lineRule="auto"/>
        <w:ind w:firstLine="422" w:firstLineChars="176"/>
        <w:rPr>
          <w:rFonts w:hAnsi="宋体" w:hint="eastAsia"/>
          <w:bCs/>
          <w:sz w:val="24"/>
          <w:szCs w:val="24"/>
          <w:lang w:val="en-US" w:eastAsia="zh-CN"/>
        </w:rPr>
      </w:pPr>
      <w:r>
        <w:rPr>
          <w:rFonts w:hAnsi="宋体" w:hint="eastAsia"/>
          <w:bCs/>
          <w:sz w:val="24"/>
          <w:szCs w:val="24"/>
          <w:lang w:eastAsia="zh-CN"/>
        </w:rPr>
        <w:t>课件出示：</w:t>
      </w:r>
      <w:r>
        <w:rPr>
          <w:rFonts w:hAnsi="宋体" w:hint="eastAsia"/>
          <w:sz w:val="24"/>
          <w:szCs w:val="24"/>
        </w:rPr>
        <w:t>课文图片，介绍课题</w:t>
      </w:r>
      <w:r>
        <w:rPr>
          <w:rFonts w:hAnsi="宋体" w:hint="eastAsia"/>
          <w:bCs/>
          <w:sz w:val="24"/>
          <w:szCs w:val="24"/>
        </w:rPr>
        <w:t>。</w:t>
      </w:r>
    </w:p>
    <w:p>
      <w:pPr>
        <w:pStyle w:val="22"/>
        <w:tabs>
          <w:tab w:val="left" w:pos="3828"/>
          <w:tab w:val="left" w:pos="4678"/>
          <w:tab w:val="left" w:pos="6379"/>
        </w:tabs>
        <w:spacing w:line="360" w:lineRule="auto"/>
        <w:ind w:firstLine="425" w:firstLineChars="177"/>
        <w:rPr>
          <w:rFonts w:hAnsi="宋体" w:hint="eastAsia"/>
          <w:bCs/>
          <w:sz w:val="24"/>
          <w:szCs w:val="24"/>
        </w:rPr>
      </w:pPr>
      <w:r>
        <w:rPr>
          <w:rFonts w:hAnsi="宋体" w:hint="eastAsia"/>
          <w:bCs/>
          <w:sz w:val="24"/>
          <w:szCs w:val="24"/>
        </w:rPr>
        <w:t>中华：中国。之：的。崛起：兴起。</w:t>
      </w:r>
    </w:p>
    <w:p>
      <w:pPr>
        <w:pStyle w:val="22"/>
        <w:tabs>
          <w:tab w:val="left" w:pos="3828"/>
          <w:tab w:val="left" w:pos="4678"/>
          <w:tab w:val="left" w:pos="6379"/>
        </w:tabs>
        <w:spacing w:line="360" w:lineRule="auto"/>
        <w:ind w:firstLine="425" w:firstLineChars="177"/>
        <w:rPr>
          <w:rFonts w:hAnsi="宋体" w:hint="eastAsia"/>
          <w:bCs/>
          <w:sz w:val="24"/>
          <w:szCs w:val="24"/>
          <w:lang w:eastAsia="zh-CN"/>
        </w:rPr>
      </w:pPr>
      <w:r>
        <w:rPr>
          <w:rFonts w:hAnsi="宋体" w:hint="eastAsia"/>
          <w:bCs/>
          <w:sz w:val="24"/>
          <w:szCs w:val="24"/>
        </w:rPr>
        <w:t>板书课题，指导“崛”的字形和意义，理解题目的意思。“崛”是山字旁，字义多跟山有关。那“崛起”在这里指中华的什么呢？（兴盛、繁荣、富强）</w:t>
      </w:r>
    </w:p>
    <w:p>
      <w:pPr>
        <w:pStyle w:val="22"/>
        <w:tabs>
          <w:tab w:val="left" w:pos="3828"/>
          <w:tab w:val="left" w:pos="4678"/>
          <w:tab w:val="left" w:pos="6379"/>
        </w:tabs>
        <w:spacing w:line="360" w:lineRule="auto"/>
        <w:ind w:firstLine="425" w:firstLineChars="177"/>
        <w:rPr>
          <w:rFonts w:hAnsi="宋体" w:hint="eastAsia"/>
          <w:bCs/>
          <w:sz w:val="24"/>
          <w:szCs w:val="24"/>
        </w:rPr>
      </w:pPr>
      <w:r>
        <w:rPr>
          <w:rFonts w:hAnsi="宋体" w:hint="eastAsia"/>
          <w:bCs/>
          <w:sz w:val="24"/>
          <w:szCs w:val="24"/>
        </w:rPr>
        <w:t>想一想“为中华之崛起而读书”是什么意思，启发学生把“中华”“之”“崛起”的意思连起来理解。</w:t>
      </w:r>
    </w:p>
    <w:p>
      <w:pPr>
        <w:pStyle w:val="22"/>
        <w:tabs>
          <w:tab w:val="left" w:pos="3828"/>
          <w:tab w:val="left" w:pos="4678"/>
          <w:tab w:val="left" w:pos="6379"/>
        </w:tabs>
        <w:spacing w:line="360" w:lineRule="auto"/>
        <w:ind w:firstLine="422" w:firstLineChars="176"/>
        <w:rPr>
          <w:bCs/>
          <w:sz w:val="24"/>
          <w:lang w:val="en-US"/>
        </w:rPr>
        <w:sectPr>
          <w:pgSz w:w="11907" w:h="16839"/>
          <w:pgMar w:top="1134" w:right="1372" w:bottom="851" w:left="1372" w:header="340" w:footer="283" w:gutter="0"/>
          <w:pgNumType w:start="16"/>
          <w:cols w:num="1" w:space="708"/>
          <w:docGrid w:type="lines" w:linePitch="312" w:charSpace="0"/>
        </w:sectPr>
      </w:pPr>
      <w:r>
        <w:rPr>
          <w:rFonts w:hint="eastAsia"/>
          <w:bCs/>
          <w:sz w:val="24"/>
          <w:lang w:val="en-US"/>
        </w:rPr>
        <w:t>周恩来（</w:t>
      </w:r>
      <w:r>
        <w:rPr>
          <w:bCs/>
          <w:sz w:val="24"/>
          <w:lang w:val="en-US"/>
        </w:rPr>
        <w:t>1898</w:t>
      </w:r>
      <w:r>
        <w:rPr>
          <w:rFonts w:hint="eastAsia"/>
          <w:bCs/>
          <w:sz w:val="24"/>
          <w:lang w:val="en-US"/>
        </w:rPr>
        <w:t>－</w:t>
      </w:r>
      <w:r>
        <w:rPr>
          <w:bCs/>
          <w:sz w:val="24"/>
          <w:lang w:val="en-US"/>
        </w:rPr>
        <w:t>1976</w:t>
      </w:r>
      <w:r>
        <w:rPr>
          <w:rFonts w:hint="eastAsia"/>
          <w:bCs/>
          <w:sz w:val="24"/>
          <w:lang w:val="en-US"/>
        </w:rPr>
        <w:t>），伟大的马克思列宁主义者，中国无产阶级革命家、政治家、军事家、外交家，中国共产党、中华人民共和国和中国人民解放军的主要缔造者和领导人之一。他毕业于南开大学，早年留学日本、法国等地，回国后担任黄埔军校政治部副主任、主任，自</w:t>
      </w:r>
      <w:r>
        <w:rPr>
          <w:bCs/>
          <w:sz w:val="24"/>
          <w:lang w:val="en-US"/>
        </w:rPr>
        <w:t>1949</w:t>
      </w:r>
      <w:r>
        <w:rPr>
          <w:rFonts w:hint="eastAsia"/>
          <w:bCs/>
          <w:sz w:val="24"/>
          <w:lang w:val="en-US"/>
        </w:rPr>
        <w:t>年起任中华人民共和国国务院总理。</w:t>
      </w:r>
    </w:p>
    <w:p>
      <w:pPr>
        <w:pStyle w:val="22"/>
        <w:tabs>
          <w:tab w:val="left" w:pos="3828"/>
          <w:tab w:val="left" w:pos="4678"/>
          <w:tab w:val="left" w:pos="6379"/>
        </w:tabs>
        <w:spacing w:line="360" w:lineRule="auto"/>
        <w:ind w:firstLine="425" w:firstLineChars="177"/>
        <w:rPr>
          <w:rFonts w:ascii="Times New Roman" w:hAnsi="Times New Roman" w:hint="eastAsia"/>
          <w:bCs/>
          <w:sz w:val="24"/>
          <w:szCs w:val="24"/>
        </w:rPr>
      </w:pPr>
      <w:r>
        <w:rPr>
          <w:rFonts w:ascii="Times New Roman" w:hAnsi="Times New Roman" w:hint="eastAsia"/>
          <w:bCs/>
          <w:sz w:val="24"/>
          <w:szCs w:val="24"/>
        </w:rPr>
        <w:t>周恩来为什么要为中华之崛起而读书呢？让我们走进课文去寻找答案吧。</w:t>
      </w:r>
      <w:r>
        <w:rPr>
          <w:rFonts w:ascii="Times New Roman" w:eastAsia="楷体" w:hAnsi="Times New Roman" w:hint="eastAsia"/>
          <w:bCs/>
          <w:sz w:val="24"/>
          <w:szCs w:val="24"/>
        </w:rPr>
        <w:t>（板书：周恩来）</w:t>
      </w:r>
    </w:p>
    <w:p>
      <w:pPr>
        <w:pStyle w:val="22"/>
        <w:tabs>
          <w:tab w:val="left" w:pos="3828"/>
          <w:tab w:val="left" w:pos="4678"/>
          <w:tab w:val="left" w:pos="6379"/>
        </w:tabs>
        <w:spacing w:line="360" w:lineRule="auto"/>
        <w:ind w:firstLine="422" w:firstLineChars="176"/>
        <w:rPr>
          <w:rFonts w:hAnsi="宋体" w:hint="eastAsia"/>
          <w:bCs/>
          <w:color w:val="000000"/>
          <w:sz w:val="24"/>
          <w:szCs w:val="24"/>
          <w:lang w:eastAsia="zh-CN"/>
        </w:rPr>
      </w:pPr>
      <w:r>
        <w:rPr>
          <w:rFonts w:hAnsi="宋体" w:hint="eastAsia"/>
          <w:bCs/>
          <w:color w:val="000000"/>
          <w:sz w:val="24"/>
          <w:szCs w:val="24"/>
          <w:lang w:eastAsia="zh-CN"/>
        </w:rPr>
        <w:t>听</w:t>
      </w:r>
      <w:r>
        <w:rPr>
          <w:rFonts w:hAnsi="宋体" w:hint="eastAsia"/>
          <w:bCs/>
          <w:color w:val="000000"/>
          <w:sz w:val="24"/>
          <w:szCs w:val="24"/>
        </w:rPr>
        <w:t>读课文，注意读准字音，读通句子，难读的地方多读几遍。</w:t>
      </w:r>
    </w:p>
    <w:p>
      <w:pPr>
        <w:pStyle w:val="2"/>
        <w:spacing w:line="360" w:lineRule="auto"/>
        <w:rPr>
          <w:sz w:val="24"/>
        </w:rPr>
      </w:pPr>
      <w:r>
        <w:rPr>
          <w:rFonts w:hint="eastAsia"/>
          <w:sz w:val="24"/>
        </w:rPr>
        <w:t>学习任务一：识字解词</w:t>
      </w:r>
    </w:p>
    <w:p>
      <w:pPr>
        <w:pStyle w:val="2"/>
        <w:spacing w:line="360" w:lineRule="auto"/>
        <w:rPr>
          <w:rFonts w:hint="eastAsia"/>
          <w:sz w:val="24"/>
        </w:rPr>
      </w:pPr>
      <w:r>
        <w:rPr>
          <w:rFonts w:hint="eastAsia"/>
          <w:sz w:val="24"/>
        </w:rPr>
        <w:t xml:space="preserve">    1.自由读课文，把不认识的字圈出来。对照课文注音，把生字读准确。</w:t>
      </w:r>
    </w:p>
    <w:p>
      <w:pPr>
        <w:pStyle w:val="22"/>
        <w:tabs>
          <w:tab w:val="left" w:pos="3828"/>
          <w:tab w:val="left" w:pos="4678"/>
          <w:tab w:val="left" w:pos="6379"/>
        </w:tabs>
        <w:spacing w:line="360" w:lineRule="auto"/>
        <w:ind w:firstLine="566" w:firstLineChars="236"/>
        <w:rPr>
          <w:rFonts w:hint="eastAsia"/>
          <w:bCs/>
          <w:sz w:val="24"/>
          <w:lang w:eastAsia="zh-CN"/>
        </w:rPr>
      </w:pPr>
      <w:r>
        <w:rPr>
          <w:rFonts w:hint="eastAsia"/>
          <w:bCs/>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9.8pt;height:132pt" coordsize="21600,21600" o:preferrelative="t" filled="f" stroked="f">
            <v:imagedata r:id="rId5" o:title=""/>
            <o:lock v:ext="edit" aspectratio="t"/>
            <w10:anchorlock/>
          </v:shape>
        </w:pict>
      </w:r>
    </w:p>
    <w:p>
      <w:pPr>
        <w:pStyle w:val="22"/>
        <w:tabs>
          <w:tab w:val="left" w:pos="3828"/>
          <w:tab w:val="left" w:pos="4678"/>
          <w:tab w:val="left" w:pos="6379"/>
        </w:tabs>
        <w:spacing w:line="360" w:lineRule="auto"/>
        <w:ind w:firstLine="566" w:firstLineChars="236"/>
        <w:rPr>
          <w:rFonts w:ascii="Times New Roman" w:hAnsi="Times New Roman" w:hint="eastAsia"/>
          <w:bCs/>
          <w:color w:val="000000"/>
          <w:sz w:val="24"/>
          <w:szCs w:val="24"/>
        </w:rPr>
      </w:pPr>
      <w:r>
        <w:rPr>
          <w:rFonts w:hAnsi="宋体" w:hint="eastAsia"/>
          <w:sz w:val="24"/>
          <w:szCs w:val="24"/>
        </w:rPr>
        <w:t>指名读、去拼音读、领读、开火车读。</w:t>
      </w:r>
      <w:r>
        <w:rPr>
          <w:rFonts w:hAnsi="宋体" w:hint="eastAsia"/>
          <w:sz w:val="24"/>
          <w:szCs w:val="24"/>
          <w:lang w:eastAsia="zh-CN"/>
        </w:rPr>
        <w:t>教师及时正音。</w:t>
      </w:r>
    </w:p>
    <w:p>
      <w:pPr>
        <w:pStyle w:val="2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w:t>
      </w:r>
      <w:r>
        <w:rPr>
          <w:rFonts w:hAnsi="宋体" w:hint="eastAsia"/>
          <w:bCs/>
          <w:color w:val="000000"/>
          <w:sz w:val="24"/>
          <w:szCs w:val="24"/>
          <w:lang w:eastAsia="zh-CN"/>
        </w:rPr>
        <w:t>1</w:t>
      </w:r>
      <w:r>
        <w:rPr>
          <w:rFonts w:hAnsi="宋体" w:hint="eastAsia"/>
          <w:bCs/>
          <w:color w:val="000000"/>
          <w:sz w:val="24"/>
          <w:szCs w:val="24"/>
        </w:rPr>
        <w:t>）</w:t>
      </w:r>
      <w:r>
        <w:rPr>
          <w:rFonts w:hAnsi="宋体" w:hint="eastAsia"/>
          <w:bCs/>
          <w:color w:val="000000"/>
          <w:sz w:val="24"/>
          <w:szCs w:val="24"/>
          <w:lang w:eastAsia="zh-CN"/>
        </w:rPr>
        <w:t>加一加</w:t>
      </w:r>
      <w:r>
        <w:rPr>
          <w:rFonts w:hAnsi="宋体" w:hint="eastAsia"/>
          <w:bCs/>
          <w:color w:val="000000"/>
          <w:sz w:val="24"/>
          <w:szCs w:val="24"/>
        </w:rPr>
        <w:t>。</w:t>
      </w:r>
    </w:p>
    <w:p>
      <w:pPr>
        <w:pStyle w:val="22"/>
        <w:tabs>
          <w:tab w:val="left" w:pos="3828"/>
          <w:tab w:val="left" w:pos="4678"/>
          <w:tab w:val="left" w:pos="6379"/>
        </w:tabs>
        <w:spacing w:line="360" w:lineRule="auto"/>
        <w:ind w:firstLine="422" w:firstLineChars="176"/>
        <w:rPr>
          <w:rFonts w:hAnsi="宋体"/>
          <w:bCs/>
          <w:color w:val="000000"/>
          <w:sz w:val="24"/>
          <w:lang w:val="en-US"/>
        </w:rPr>
      </w:pPr>
      <w:r>
        <w:rPr>
          <w:rFonts w:hAnsi="宋体" w:hint="eastAsia"/>
          <w:bCs/>
          <w:color w:val="000000"/>
          <w:sz w:val="24"/>
          <w:lang w:val="en-US"/>
        </w:rPr>
        <w:t>日＋析＝晰</w:t>
      </w:r>
    </w:p>
    <w:p>
      <w:pPr>
        <w:pStyle w:val="22"/>
        <w:tabs>
          <w:tab w:val="left" w:pos="3828"/>
          <w:tab w:val="left" w:pos="4678"/>
          <w:tab w:val="left" w:pos="6379"/>
        </w:tabs>
        <w:spacing w:line="360" w:lineRule="auto"/>
        <w:ind w:firstLine="422" w:firstLineChars="176"/>
        <w:rPr>
          <w:rFonts w:hAnsi="宋体" w:hint="eastAsia"/>
          <w:sz w:val="24"/>
          <w:lang w:eastAsia="zh-CN"/>
        </w:rPr>
      </w:pPr>
      <w:r>
        <w:rPr>
          <w:rFonts w:hAnsi="宋体" w:hint="eastAsia"/>
          <w:sz w:val="24"/>
          <w:lang w:eastAsia="zh-CN"/>
        </w:rPr>
        <w:t>（2）</w:t>
      </w:r>
      <w:r>
        <w:rPr>
          <w:rFonts w:hAnsi="宋体" w:hint="eastAsia"/>
          <w:sz w:val="24"/>
        </w:rPr>
        <w:t>识字游戏：指名读、开火车读。教师及时评价。</w:t>
      </w:r>
    </w:p>
    <w:p>
      <w:pPr>
        <w:pStyle w:val="22"/>
        <w:tabs>
          <w:tab w:val="left" w:pos="3828"/>
          <w:tab w:val="left" w:pos="4678"/>
          <w:tab w:val="left" w:pos="6379"/>
        </w:tabs>
        <w:spacing w:line="360" w:lineRule="auto"/>
        <w:ind w:firstLine="422" w:firstLineChars="176"/>
        <w:rPr>
          <w:rFonts w:hAnsi="宋体"/>
          <w:sz w:val="24"/>
        </w:rPr>
      </w:pPr>
      <w:r>
        <w:rPr>
          <w:rFonts w:hAnsi="宋体" w:hint="eastAsia"/>
          <w:sz w:val="24"/>
          <w:lang w:eastAsia="zh-CN"/>
        </w:rPr>
        <w:t>2</w:t>
      </w:r>
      <w:r>
        <w:rPr>
          <w:rFonts w:hAnsi="宋体" w:hint="eastAsia"/>
          <w:sz w:val="24"/>
        </w:rPr>
        <w:t>.写字指导：</w:t>
      </w:r>
    </w:p>
    <w:p>
      <w:pPr>
        <w:pStyle w:val="22"/>
        <w:tabs>
          <w:tab w:val="left" w:pos="3828"/>
          <w:tab w:val="left" w:pos="4678"/>
          <w:tab w:val="left" w:pos="6379"/>
        </w:tabs>
        <w:spacing w:line="360" w:lineRule="auto"/>
        <w:ind w:firstLine="422" w:firstLineChars="176"/>
        <w:rPr>
          <w:rFonts w:ascii="Times New Roman" w:hAnsi="Times New Roman" w:hint="eastAsia"/>
          <w:bCs/>
          <w:color w:val="000000"/>
          <w:sz w:val="24"/>
          <w:szCs w:val="24"/>
          <w:lang w:eastAsia="zh-CN"/>
        </w:rPr>
      </w:pPr>
      <w:r>
        <w:rPr>
          <w:rFonts w:ascii="Times New Roman" w:hAnsi="Times New Roman" w:hint="eastAsia"/>
          <w:bCs/>
          <w:color w:val="000000"/>
          <w:sz w:val="24"/>
          <w:szCs w:val="24"/>
          <w:lang w:eastAsia="zh-CN"/>
        </w:rPr>
        <w:t>课件出示会认字：</w:t>
      </w:r>
    </w:p>
    <w:p>
      <w:pPr>
        <w:pStyle w:val="22"/>
        <w:tabs>
          <w:tab w:val="left" w:pos="3828"/>
          <w:tab w:val="left" w:pos="4678"/>
          <w:tab w:val="left" w:pos="6379"/>
        </w:tabs>
        <w:spacing w:line="360" w:lineRule="auto"/>
        <w:ind w:firstLine="422" w:firstLineChars="176"/>
        <w:rPr>
          <w:rFonts w:hint="eastAsia"/>
          <w:bCs/>
          <w:color w:val="000000"/>
          <w:sz w:val="24"/>
          <w:szCs w:val="24"/>
          <w:lang w:val="en-US" w:eastAsia="zh-CN"/>
        </w:rPr>
      </w:pPr>
      <w:r>
        <w:rPr>
          <w:rFonts w:ascii="Times New Roman" w:hAnsi="Times New Roman" w:hint="eastAsia"/>
          <w:bCs/>
          <w:color w:val="000000"/>
          <w:sz w:val="24"/>
          <w:szCs w:val="24"/>
        </w:rPr>
        <w:t>“肃”第五笔是撇，第六笔是竖；</w:t>
      </w:r>
      <w:r>
        <w:rPr>
          <w:rFonts w:hint="eastAsia"/>
          <w:bCs/>
          <w:color w:val="000000"/>
          <w:sz w:val="24"/>
          <w:szCs w:val="24"/>
          <w:lang w:val="en-US"/>
        </w:rPr>
        <w:t>先写左撇右竖，再写短撇和点。</w:t>
      </w:r>
    </w:p>
    <w:p>
      <w:pPr>
        <w:pStyle w:val="22"/>
        <w:tabs>
          <w:tab w:val="left" w:pos="3828"/>
          <w:tab w:val="left" w:pos="4678"/>
          <w:tab w:val="left" w:pos="6379"/>
        </w:tabs>
        <w:spacing w:line="360" w:lineRule="auto"/>
        <w:ind w:firstLine="422" w:firstLineChars="176"/>
        <w:rPr>
          <w:rFonts w:ascii="Times New Roman" w:hAnsi="Times New Roman" w:hint="eastAsia"/>
          <w:bCs/>
          <w:color w:val="000000"/>
          <w:sz w:val="24"/>
          <w:szCs w:val="24"/>
          <w:lang w:eastAsia="zh-CN"/>
        </w:rPr>
      </w:pPr>
      <w:r>
        <w:rPr>
          <w:rFonts w:ascii="Times New Roman" w:hAnsi="Times New Roman" w:hint="eastAsia"/>
          <w:bCs/>
          <w:color w:val="000000"/>
          <w:sz w:val="24"/>
          <w:szCs w:val="24"/>
        </w:rPr>
        <w:t>“赞”的第一个“先”的竖弯钩变成竖提；</w:t>
      </w:r>
    </w:p>
    <w:p>
      <w:pPr>
        <w:pStyle w:val="22"/>
        <w:tabs>
          <w:tab w:val="left" w:pos="3828"/>
          <w:tab w:val="left" w:pos="4678"/>
          <w:tab w:val="left" w:pos="6379"/>
        </w:tabs>
        <w:spacing w:line="360" w:lineRule="auto"/>
        <w:ind w:firstLine="422" w:firstLineChars="176"/>
        <w:rPr>
          <w:rFonts w:ascii="Times New Roman" w:hAnsi="Times New Roman" w:hint="eastAsia"/>
          <w:bCs/>
          <w:color w:val="000000"/>
          <w:sz w:val="24"/>
          <w:szCs w:val="24"/>
        </w:rPr>
      </w:pPr>
      <w:r>
        <w:rPr>
          <w:rFonts w:ascii="Times New Roman" w:hAnsi="Times New Roman" w:hint="eastAsia"/>
          <w:bCs/>
          <w:color w:val="000000"/>
          <w:sz w:val="24"/>
          <w:szCs w:val="24"/>
        </w:rPr>
        <w:t>“顾”左边“厂”字里是横折钩加竖提，不是“巳”。</w:t>
      </w:r>
    </w:p>
    <w:p>
      <w:pPr>
        <w:pStyle w:val="22"/>
        <w:tabs>
          <w:tab w:val="left" w:pos="3828"/>
          <w:tab w:val="left" w:pos="4678"/>
          <w:tab w:val="left" w:pos="6379"/>
        </w:tabs>
        <w:spacing w:line="360" w:lineRule="auto"/>
        <w:ind w:firstLine="422" w:firstLineChars="176"/>
        <w:rPr>
          <w:rFonts w:hint="eastAsia"/>
          <w:bCs/>
          <w:color w:val="000000"/>
          <w:sz w:val="24"/>
          <w:szCs w:val="24"/>
          <w:lang w:val="en-US" w:eastAsia="zh-CN"/>
        </w:rPr>
      </w:pPr>
      <w:r>
        <w:rPr>
          <w:rFonts w:hAnsi="宋体" w:hint="eastAsia"/>
          <w:bCs/>
          <w:color w:val="000000"/>
          <w:sz w:val="24"/>
          <w:szCs w:val="24"/>
          <w:lang w:eastAsia="zh-CN"/>
        </w:rPr>
        <w:t>晰：</w:t>
      </w:r>
      <w:r>
        <w:rPr>
          <w:rFonts w:hint="eastAsia"/>
          <w:bCs/>
          <w:color w:val="000000"/>
          <w:sz w:val="24"/>
          <w:szCs w:val="24"/>
          <w:lang w:val="en-US"/>
        </w:rPr>
        <w:t>“斤”首撇短平，第二撇竖长，末笔竖要稍长。</w:t>
      </w:r>
    </w:p>
    <w:p>
      <w:pPr>
        <w:pStyle w:val="22"/>
        <w:tabs>
          <w:tab w:val="left" w:pos="3828"/>
          <w:tab w:val="left" w:pos="4678"/>
          <w:tab w:val="left" w:pos="6379"/>
        </w:tabs>
        <w:spacing w:line="360" w:lineRule="auto"/>
        <w:ind w:firstLine="422" w:firstLineChars="176"/>
        <w:rPr>
          <w:rFonts w:hint="eastAsia"/>
          <w:bCs/>
          <w:color w:val="000000"/>
          <w:sz w:val="24"/>
          <w:szCs w:val="24"/>
          <w:lang w:val="en-US" w:eastAsia="zh-CN"/>
        </w:rPr>
      </w:pPr>
      <w:r>
        <w:rPr>
          <w:rFonts w:hAnsi="宋体" w:hint="eastAsia"/>
          <w:bCs/>
          <w:color w:val="000000"/>
          <w:sz w:val="24"/>
          <w:szCs w:val="24"/>
          <w:lang w:eastAsia="zh-CN"/>
        </w:rPr>
        <w:t>振：</w:t>
      </w:r>
      <w:r>
        <w:rPr>
          <w:rFonts w:hint="eastAsia"/>
          <w:bCs/>
          <w:color w:val="000000"/>
          <w:sz w:val="24"/>
          <w:szCs w:val="24"/>
          <w:lang w:val="en-US"/>
        </w:rPr>
        <w:t>“辰”竖提在下横左端起笔，捺上有一短撇。</w:t>
      </w:r>
    </w:p>
    <w:p>
      <w:pPr>
        <w:pStyle w:val="22"/>
        <w:tabs>
          <w:tab w:val="left" w:pos="3828"/>
          <w:tab w:val="left" w:pos="4678"/>
          <w:tab w:val="left" w:pos="6379"/>
        </w:tabs>
        <w:spacing w:line="360" w:lineRule="auto"/>
        <w:ind w:firstLine="422" w:firstLineChars="176"/>
        <w:rPr>
          <w:bCs/>
          <w:color w:val="000000"/>
          <w:sz w:val="24"/>
          <w:szCs w:val="24"/>
          <w:lang w:val="en-US"/>
        </w:rPr>
      </w:pPr>
      <w:r>
        <w:rPr>
          <w:rFonts w:hAnsi="宋体" w:hint="eastAsia"/>
          <w:bCs/>
          <w:color w:val="000000"/>
          <w:sz w:val="24"/>
          <w:szCs w:val="24"/>
          <w:lang w:val="en-US" w:eastAsia="zh-CN"/>
        </w:rPr>
        <w:t>胸：</w:t>
      </w:r>
      <w:r>
        <w:rPr>
          <w:rFonts w:hint="eastAsia"/>
          <w:bCs/>
          <w:color w:val="000000"/>
          <w:sz w:val="24"/>
          <w:szCs w:val="24"/>
          <w:lang w:val="en-US"/>
        </w:rPr>
        <w:t>“勹”要宽大，里边是“凶”，要小一些。</w:t>
      </w:r>
    </w:p>
    <w:p>
      <w:pPr>
        <w:pStyle w:val="22"/>
        <w:tabs>
          <w:tab w:val="left" w:pos="3828"/>
          <w:tab w:val="left" w:pos="4678"/>
          <w:tab w:val="left" w:pos="6379"/>
        </w:tabs>
        <w:spacing w:line="360" w:lineRule="auto"/>
        <w:ind w:firstLine="422" w:firstLineChars="176"/>
        <w:rPr>
          <w:rFonts w:hint="eastAsia"/>
          <w:bCs/>
          <w:color w:val="000000"/>
          <w:sz w:val="24"/>
          <w:szCs w:val="24"/>
          <w:lang w:val="en-US" w:eastAsia="zh-CN"/>
        </w:rPr>
      </w:pPr>
      <w:r>
        <w:rPr>
          <w:rFonts w:hAnsi="宋体" w:hint="eastAsia"/>
          <w:bCs/>
          <w:color w:val="000000"/>
          <w:sz w:val="24"/>
          <w:szCs w:val="24"/>
          <w:lang w:val="en-US" w:eastAsia="zh-CN"/>
        </w:rPr>
        <w:t>怀：</w:t>
      </w:r>
      <w:r>
        <w:rPr>
          <w:rFonts w:hint="eastAsia"/>
          <w:bCs/>
          <w:color w:val="000000"/>
          <w:sz w:val="24"/>
          <w:szCs w:val="24"/>
          <w:lang w:val="en-US"/>
        </w:rPr>
        <w:t>“不”的竖在撇的稍靠上位置起笔，不要写在横上，点要大。</w:t>
      </w:r>
    </w:p>
    <w:p>
      <w:pPr>
        <w:pStyle w:val="22"/>
        <w:tabs>
          <w:tab w:val="left" w:pos="3828"/>
          <w:tab w:val="left" w:pos="4678"/>
          <w:tab w:val="left" w:pos="6379"/>
        </w:tabs>
        <w:spacing w:line="360" w:lineRule="auto"/>
        <w:ind w:firstLine="422" w:firstLineChars="176"/>
        <w:rPr>
          <w:bCs/>
          <w:color w:val="000000"/>
          <w:sz w:val="24"/>
          <w:szCs w:val="24"/>
          <w:lang w:val="en-US"/>
        </w:rPr>
      </w:pPr>
      <w:r>
        <w:rPr>
          <w:rFonts w:hAnsi="宋体" w:hint="eastAsia"/>
          <w:bCs/>
          <w:color w:val="000000"/>
          <w:sz w:val="24"/>
          <w:szCs w:val="24"/>
          <w:lang w:val="en-US" w:eastAsia="zh-CN"/>
        </w:rPr>
        <w:t>效：</w:t>
      </w:r>
      <w:r>
        <w:rPr>
          <w:rFonts w:hint="eastAsia"/>
          <w:bCs/>
          <w:color w:val="000000"/>
          <w:sz w:val="24"/>
          <w:szCs w:val="24"/>
          <w:lang w:val="en-US"/>
        </w:rPr>
        <w:t>“交”中间的撇和点要小，下边的捺变为一长点。</w:t>
      </w:r>
    </w:p>
    <w:p>
      <w:pPr>
        <w:pStyle w:val="22"/>
        <w:tabs>
          <w:tab w:val="left" w:pos="3828"/>
          <w:tab w:val="left" w:pos="4678"/>
          <w:tab w:val="left" w:pos="6379"/>
        </w:tabs>
        <w:spacing w:line="360" w:lineRule="auto"/>
        <w:ind w:firstLine="422" w:firstLineChars="176"/>
        <w:rPr>
          <w:rFonts w:ascii="Times New Roman" w:hAnsi="Times New Roman" w:hint="eastAsia"/>
          <w:bCs/>
          <w:color w:val="000000"/>
          <w:sz w:val="24"/>
          <w:szCs w:val="24"/>
        </w:rPr>
        <w:sectPr>
          <w:type w:val="nextPage"/>
          <w:pgSz w:w="11907" w:h="16839"/>
          <w:pgMar w:top="1134" w:right="1372" w:bottom="851" w:left="1372" w:header="340" w:footer="283" w:gutter="0"/>
          <w:pgNumType w:start="17"/>
          <w:cols w:num="1" w:space="708"/>
          <w:titlePg w:val="0"/>
          <w:docGrid w:type="lines" w:linePitch="312" w:charSpace="0"/>
        </w:sectPr>
      </w:pPr>
      <w:r>
        <w:rPr>
          <w:rFonts w:ascii="Times New Roman" w:hAnsi="Times New Roman" w:hint="eastAsia"/>
          <w:sz w:val="24"/>
          <w:szCs w:val="24"/>
        </w:rPr>
        <w:t>学生练写，教师巡视指导，练写过程中与课本认真对照，有错误及时改正。</w:t>
      </w:r>
    </w:p>
    <w:p>
      <w:pPr>
        <w:pStyle w:val="2"/>
        <w:spacing w:line="360" w:lineRule="auto"/>
        <w:ind w:firstLine="480" w:firstLineChars="200"/>
        <w:rPr>
          <w:rFonts w:ascii="宋体" w:hAnsi="宋体"/>
          <w:sz w:val="24"/>
        </w:rPr>
      </w:pPr>
      <w:r>
        <w:rPr>
          <w:rFonts w:ascii="宋体" w:hAnsi="宋体" w:hint="eastAsia"/>
          <w:bCs/>
          <w:sz w:val="24"/>
        </w:rPr>
        <w:t>（1）请同学按照正确的姿势习字本上描红、临写生字。</w:t>
      </w:r>
    </w:p>
    <w:p>
      <w:pPr>
        <w:pStyle w:val="2"/>
        <w:spacing w:line="360" w:lineRule="auto"/>
        <w:ind w:firstLine="480" w:firstLineChars="200"/>
        <w:rPr>
          <w:rFonts w:ascii="宋体" w:hAnsi="宋体"/>
          <w:sz w:val="24"/>
        </w:rPr>
      </w:pPr>
      <w:r>
        <w:rPr>
          <w:rFonts w:ascii="宋体" w:hAnsi="宋体" w:hint="eastAsia"/>
          <w:bCs/>
          <w:sz w:val="24"/>
        </w:rPr>
        <w:t>（2）看准每个字在田字格里的位置。</w:t>
      </w:r>
    </w:p>
    <w:p>
      <w:pPr>
        <w:pStyle w:val="2"/>
        <w:spacing w:line="360" w:lineRule="auto"/>
        <w:ind w:firstLine="480" w:firstLineChars="200"/>
        <w:rPr>
          <w:rFonts w:ascii="宋体" w:hAnsi="宋体"/>
          <w:sz w:val="24"/>
        </w:rPr>
      </w:pPr>
      <w:r>
        <w:rPr>
          <w:rFonts w:ascii="宋体" w:hAnsi="宋体" w:hint="eastAsia"/>
          <w:bCs/>
          <w:sz w:val="24"/>
        </w:rPr>
        <w:t>（3）看清每个字的结构，放慢速度。</w:t>
      </w:r>
    </w:p>
    <w:p>
      <w:pPr>
        <w:pStyle w:val="2"/>
        <w:spacing w:line="360" w:lineRule="auto"/>
        <w:ind w:firstLine="480" w:firstLineChars="200"/>
        <w:rPr>
          <w:rFonts w:ascii="宋体" w:hAnsi="宋体"/>
          <w:sz w:val="24"/>
        </w:rPr>
      </w:pPr>
      <w:r>
        <w:rPr>
          <w:rFonts w:ascii="宋体" w:hAnsi="宋体" w:hint="eastAsia"/>
          <w:bCs/>
          <w:sz w:val="24"/>
        </w:rPr>
        <w:t>（4）严格按笔顺描写。</w:t>
      </w:r>
    </w:p>
    <w:p>
      <w:pPr>
        <w:pStyle w:val="2"/>
        <w:spacing w:line="360" w:lineRule="auto"/>
        <w:rPr>
          <w:sz w:val="24"/>
        </w:rPr>
      </w:pPr>
      <w:r>
        <w:rPr>
          <w:rFonts w:hint="eastAsia"/>
          <w:sz w:val="24"/>
        </w:rPr>
        <w:t>学习任务二：整体感知</w:t>
      </w:r>
    </w:p>
    <w:p>
      <w:pPr>
        <w:pStyle w:val="22"/>
        <w:tabs>
          <w:tab w:val="left" w:pos="3828"/>
          <w:tab w:val="left" w:pos="4678"/>
          <w:tab w:val="left" w:pos="6379"/>
        </w:tabs>
        <w:spacing w:line="360" w:lineRule="auto"/>
        <w:ind w:firstLine="422" w:firstLineChars="176"/>
        <w:rPr>
          <w:rFonts w:hAnsi="宋体" w:hint="eastAsia"/>
          <w:bCs/>
          <w:sz w:val="24"/>
          <w:szCs w:val="24"/>
          <w:lang w:val="en-US" w:eastAsia="zh-CN"/>
        </w:rPr>
      </w:pPr>
      <w:r>
        <w:rPr>
          <w:rFonts w:hAnsi="宋体" w:hint="eastAsia"/>
          <w:bCs/>
          <w:sz w:val="24"/>
          <w:szCs w:val="24"/>
          <w:lang w:val="en-US" w:eastAsia="zh-CN"/>
        </w:rPr>
        <w:t>1</w:t>
      </w:r>
      <w:r>
        <w:rPr>
          <w:rFonts w:hAnsi="宋体" w:hint="eastAsia"/>
          <w:bCs/>
          <w:sz w:val="24"/>
          <w:szCs w:val="24"/>
          <w:lang w:val="en-US"/>
        </w:rPr>
        <w:t>.默读课文，边读边想：课文写了周恩来的哪三件事？分别列出小标题。</w:t>
      </w:r>
    </w:p>
    <w:p>
      <w:pPr>
        <w:pStyle w:val="22"/>
        <w:tabs>
          <w:tab w:val="left" w:pos="3828"/>
          <w:tab w:val="left" w:pos="4678"/>
          <w:tab w:val="left" w:pos="6379"/>
        </w:tabs>
        <w:spacing w:line="360" w:lineRule="auto"/>
        <w:ind w:firstLine="422" w:firstLineChars="176"/>
        <w:rPr>
          <w:rFonts w:hint="eastAsia"/>
          <w:bCs/>
          <w:sz w:val="24"/>
          <w:szCs w:val="24"/>
          <w:lang w:eastAsia="zh-CN"/>
        </w:rPr>
      </w:pPr>
      <w:r>
        <w:rPr>
          <w:rFonts w:hint="eastAsia"/>
          <w:bCs/>
          <w:sz w:val="24"/>
          <w:szCs w:val="24"/>
          <w:lang w:val="en-US"/>
        </w:rPr>
        <w:t>立志“振兴中华”</w:t>
      </w:r>
      <w:r>
        <w:rPr>
          <w:rFonts w:hint="eastAsia"/>
          <w:bCs/>
          <w:sz w:val="24"/>
          <w:szCs w:val="24"/>
        </w:rPr>
        <w:t>--耳闻“中华不振”--目睹“中华不振”</w:t>
      </w:r>
    </w:p>
    <w:p>
      <w:pPr>
        <w:pStyle w:val="22"/>
        <w:tabs>
          <w:tab w:val="left" w:pos="3828"/>
          <w:tab w:val="left" w:pos="4678"/>
          <w:tab w:val="left" w:pos="6379"/>
        </w:tabs>
        <w:spacing w:line="360" w:lineRule="auto"/>
        <w:ind w:firstLine="422" w:firstLineChars="176"/>
        <w:rPr>
          <w:rFonts w:hAnsi="宋体"/>
          <w:bCs/>
          <w:sz w:val="24"/>
          <w:szCs w:val="24"/>
          <w:lang w:val="en-US"/>
        </w:rPr>
      </w:pPr>
      <w:r>
        <w:rPr>
          <w:rFonts w:hAnsi="宋体" w:hint="eastAsia"/>
          <w:bCs/>
          <w:sz w:val="24"/>
        </w:rPr>
        <w:t>2.默读课文，按照小标题给课文划分段落。</w:t>
      </w:r>
    </w:p>
    <w:p>
      <w:pPr>
        <w:pStyle w:val="2"/>
        <w:spacing w:line="360" w:lineRule="auto"/>
        <w:ind w:firstLine="480" w:firstLineChars="200"/>
        <w:rPr>
          <w:rFonts w:ascii="宋体" w:hAnsi="Courier New"/>
          <w:bCs/>
          <w:sz w:val="24"/>
        </w:rPr>
      </w:pPr>
      <w:r>
        <w:rPr>
          <w:rFonts w:ascii="宋体" w:hAnsi="Courier New" w:hint="eastAsia"/>
          <w:bCs/>
          <w:sz w:val="24"/>
        </w:rPr>
        <w:t>第一部分（1—10自然段）：在修身课上，周恩来表明了心迹：要“为中华之崛起而读书”。</w:t>
      </w:r>
    </w:p>
    <w:p>
      <w:pPr>
        <w:pStyle w:val="2"/>
        <w:spacing w:line="360" w:lineRule="auto"/>
        <w:ind w:firstLine="480" w:firstLineChars="200"/>
        <w:rPr>
          <w:rFonts w:ascii="宋体" w:hAnsi="Courier New"/>
          <w:bCs/>
          <w:sz w:val="24"/>
        </w:rPr>
      </w:pPr>
      <w:r>
        <w:rPr>
          <w:rFonts w:ascii="宋体" w:hAnsi="Courier New" w:hint="eastAsia"/>
          <w:bCs/>
          <w:sz w:val="24"/>
        </w:rPr>
        <w:t>第二部分（11—14自然段）：听伯父说“中华不振”，周恩来疑惑不解。</w:t>
      </w:r>
    </w:p>
    <w:p>
      <w:pPr>
        <w:pStyle w:val="2"/>
        <w:spacing w:line="360" w:lineRule="auto"/>
        <w:ind w:firstLine="480" w:firstLineChars="200"/>
        <w:rPr>
          <w:rFonts w:ascii="宋体" w:hAnsi="Courier New"/>
          <w:bCs/>
          <w:sz w:val="24"/>
        </w:rPr>
      </w:pPr>
      <w:r>
        <w:rPr>
          <w:rFonts w:ascii="宋体" w:hAnsi="Courier New" w:hint="eastAsia"/>
          <w:bCs/>
          <w:sz w:val="24"/>
        </w:rPr>
        <w:t>第三部分（15—17自然段）：周恩来在被外国人占据的地方里看到一位中国妇女受到洋人的欺侮，而无处说理，体会“中华不振”。</w:t>
      </w:r>
    </w:p>
    <w:p>
      <w:pPr>
        <w:pStyle w:val="2"/>
        <w:spacing w:line="360" w:lineRule="auto"/>
        <w:ind w:firstLine="480" w:firstLineChars="200"/>
        <w:rPr>
          <w:rFonts w:ascii="宋体" w:hAnsi="宋体"/>
          <w:bCs/>
          <w:sz w:val="24"/>
        </w:rPr>
      </w:pPr>
      <w:r>
        <w:rPr>
          <w:rFonts w:ascii="宋体" w:hAnsi="宋体" w:hint="eastAsia"/>
          <w:bCs/>
          <w:sz w:val="24"/>
        </w:rPr>
        <w:t>3.</w:t>
      </w:r>
      <w:r>
        <w:rPr>
          <w:rFonts w:ascii="宋体" w:hAnsi="Courier New" w:hint="eastAsia"/>
          <w:bCs/>
          <w:sz w:val="24"/>
        </w:rPr>
        <w:t>同桌小声讨论一下：“为中华之崛起而读书”是什么意思?</w:t>
      </w:r>
    </w:p>
    <w:p>
      <w:pPr>
        <w:pStyle w:val="2"/>
        <w:spacing w:line="360" w:lineRule="auto"/>
        <w:ind w:firstLine="480" w:firstLineChars="200"/>
        <w:rPr>
          <w:rFonts w:eastAsia="楷体"/>
          <w:bCs/>
          <w:color w:val="000000"/>
          <w:sz w:val="24"/>
        </w:rPr>
      </w:pPr>
      <w:r>
        <w:rPr>
          <w:rFonts w:eastAsia="楷体" w:hint="eastAsia"/>
          <w:bCs/>
          <w:color w:val="000000"/>
          <w:sz w:val="24"/>
        </w:rPr>
        <w:t>“崛起”就是兴起，这句话的意思是为中华民族的振兴和强大而读书。</w:t>
      </w:r>
    </w:p>
    <w:p>
      <w:pPr>
        <w:pStyle w:val="2"/>
        <w:spacing w:line="360" w:lineRule="auto"/>
        <w:rPr>
          <w:sz w:val="24"/>
        </w:rPr>
      </w:pPr>
      <w:r>
        <w:rPr>
          <w:rFonts w:hint="eastAsia"/>
          <w:sz w:val="24"/>
        </w:rPr>
        <w:t>学习任务三：拓展总结</w:t>
      </w:r>
    </w:p>
    <w:p>
      <w:pPr>
        <w:pStyle w:val="2"/>
        <w:spacing w:line="360" w:lineRule="auto"/>
        <w:ind w:firstLine="480" w:firstLineChars="200"/>
        <w:rPr>
          <w:rFonts w:ascii="宋体" w:hAnsi="宋体" w:hint="eastAsia"/>
          <w:bCs/>
          <w:sz w:val="24"/>
        </w:rPr>
      </w:pPr>
      <w:r>
        <w:rPr>
          <w:rFonts w:ascii="宋体" w:hAnsi="宋体" w:hint="eastAsia"/>
          <w:bCs/>
          <w:sz w:val="24"/>
        </w:rPr>
        <w:t>课堂总结</w:t>
      </w:r>
    </w:p>
    <w:p>
      <w:pPr>
        <w:pStyle w:val="2"/>
        <w:spacing w:line="360" w:lineRule="auto"/>
        <w:ind w:firstLine="480" w:firstLineChars="200"/>
        <w:rPr>
          <w:rFonts w:ascii="宋体" w:hAnsi="宋体"/>
          <w:bCs/>
          <w:color w:val="000000"/>
          <w:sz w:val="24"/>
        </w:rPr>
      </w:pPr>
      <w:r>
        <w:rPr>
          <w:rFonts w:ascii="宋体" w:hAnsi="宋体" w:hint="eastAsia"/>
          <w:bCs/>
          <w:color w:val="000000"/>
          <w:sz w:val="24"/>
        </w:rPr>
        <w:t>1.认识了本课的生字词，能够正确、流利有感情地去朗读课文。</w:t>
      </w:r>
    </w:p>
    <w:p>
      <w:pPr>
        <w:pStyle w:val="2"/>
        <w:spacing w:line="360" w:lineRule="auto"/>
        <w:ind w:firstLine="480" w:firstLineChars="200"/>
        <w:rPr>
          <w:rFonts w:ascii="宋体" w:hAnsi="宋体"/>
          <w:bCs/>
          <w:color w:val="000000"/>
          <w:sz w:val="24"/>
        </w:rPr>
      </w:pPr>
      <w:r>
        <w:rPr>
          <w:rFonts w:ascii="宋体" w:hAnsi="宋体" w:hint="eastAsia"/>
          <w:bCs/>
          <w:color w:val="000000"/>
          <w:sz w:val="24"/>
        </w:rPr>
        <w:t xml:space="preserve">2.知道了课文写的是周恩来少年时的立志故事。 </w:t>
      </w:r>
    </w:p>
    <w:p>
      <w:pPr>
        <w:pStyle w:val="2"/>
        <w:spacing w:line="360" w:lineRule="auto"/>
        <w:rPr>
          <w:rFonts w:hint="eastAsia"/>
          <w:sz w:val="24"/>
        </w:rPr>
      </w:pPr>
      <w:r>
        <w:rPr>
          <w:rFonts w:hint="eastAsia"/>
          <w:sz w:val="24"/>
        </w:rPr>
        <w:t>学习任务四：检测评价</w:t>
      </w:r>
    </w:p>
    <w:p>
      <w:pPr>
        <w:pStyle w:val="2"/>
        <w:spacing w:line="360" w:lineRule="auto"/>
        <w:ind w:firstLine="420"/>
        <w:rPr>
          <w:rFonts w:ascii="宋体" w:hAnsi="宋体"/>
          <w:bCs/>
          <w:sz w:val="24"/>
        </w:rPr>
      </w:pPr>
      <w:r>
        <w:rPr>
          <w:rFonts w:ascii="宋体" w:hAnsi="宋体" w:hint="eastAsia"/>
          <w:bCs/>
          <w:sz w:val="24"/>
        </w:rPr>
        <w:t>一、根据拼音写词语。</w:t>
      </w:r>
    </w:p>
    <w:p>
      <w:pPr>
        <w:pStyle w:val="2"/>
        <w:spacing w:line="360" w:lineRule="auto"/>
        <w:ind w:firstLine="420"/>
        <w:rPr>
          <w:rFonts w:ascii="宋体" w:hAnsi="宋体"/>
          <w:bCs/>
          <w:sz w:val="24"/>
        </w:rPr>
        <w:sectPr>
          <w:type w:val="nextPage"/>
          <w:pgSz w:w="11907" w:h="16839"/>
          <w:pgMar w:top="1134" w:right="1372" w:bottom="851" w:left="1372" w:header="340" w:footer="283" w:gutter="0"/>
          <w:pgNumType w:start="18"/>
          <w:cols w:num="1" w:space="708"/>
          <w:titlePg w:val="0"/>
          <w:docGrid w:type="lines" w:linePitch="312" w:charSpace="0"/>
        </w:sectPr>
      </w:pPr>
      <w:r>
        <w:rPr>
          <w:rFonts w:ascii="宋体" w:hAnsi="宋体" w:hint="eastAsia"/>
          <w:bCs/>
          <w:sz w:val="24"/>
        </w:rPr>
        <w:t>1、伯父严sù（     ）地说：“每个人都要努力做到xiōng huái（     ）（     ）宽广，知荣辱，gù（     ）大局，力争报xiào（     ）国家，zhèn（     ）兴祖国。”爸爸听了，zàn（     ）同地点了点头。</w:t>
      </w:r>
    </w:p>
    <w:p>
      <w:pPr>
        <w:pStyle w:val="2"/>
        <w:spacing w:line="360" w:lineRule="auto"/>
        <w:ind w:firstLine="420"/>
        <w:rPr>
          <w:rFonts w:ascii="宋体" w:hAnsi="宋体"/>
          <w:bCs/>
          <w:sz w:val="24"/>
        </w:rPr>
      </w:pPr>
      <w:r>
        <w:rPr>
          <w:rFonts w:ascii="宋体" w:hAnsi="宋体" w:hint="eastAsia"/>
          <w:bCs/>
          <w:sz w:val="24"/>
        </w:rPr>
        <w:t>2、对这个问题我一直yí  huò（    ）（    ）不解，直到看到名师点拨，这道题的思路才逐渐清xī（    ）起来。</w:t>
      </w:r>
    </w:p>
    <w:p>
      <w:pPr>
        <w:pStyle w:val="2"/>
        <w:spacing w:line="360" w:lineRule="auto"/>
        <w:ind w:firstLine="420"/>
        <w:rPr>
          <w:rFonts w:ascii="宋体" w:hAnsi="宋体"/>
          <w:bCs/>
          <w:sz w:val="24"/>
        </w:rPr>
      </w:pPr>
      <w:r>
        <w:rPr>
          <w:rFonts w:ascii="宋体" w:hAnsi="宋体" w:hint="eastAsia"/>
          <w:bCs/>
          <w:sz w:val="24"/>
        </w:rPr>
        <w:t>二、选字组词。</w:t>
      </w:r>
    </w:p>
    <w:p>
      <w:pPr>
        <w:pStyle w:val="2"/>
        <w:spacing w:line="360" w:lineRule="auto"/>
        <w:ind w:firstLine="420"/>
        <w:rPr>
          <w:rFonts w:ascii="宋体" w:hAnsi="宋体"/>
          <w:bCs/>
          <w:sz w:val="24"/>
        </w:rPr>
      </w:pPr>
      <w:r>
        <w:rPr>
          <w:rFonts w:ascii="宋体" w:hAnsi="宋体" w:hint="eastAsia"/>
          <w:bCs/>
          <w:sz w:val="24"/>
        </w:rPr>
        <w:t xml:space="preserve">训      川         四（     ）  （     ）练 </w:t>
      </w:r>
    </w:p>
    <w:p>
      <w:pPr>
        <w:pStyle w:val="2"/>
        <w:spacing w:line="360" w:lineRule="auto"/>
        <w:ind w:firstLine="420"/>
        <w:rPr>
          <w:rFonts w:ascii="宋体" w:hAnsi="宋体"/>
          <w:bCs/>
          <w:sz w:val="24"/>
        </w:rPr>
      </w:pPr>
      <w:r>
        <w:rPr>
          <w:rFonts w:ascii="宋体" w:hAnsi="宋体" w:hint="eastAsia"/>
          <w:bCs/>
          <w:sz w:val="24"/>
        </w:rPr>
        <w:t>租      祖        （     ）国   （     ）界</w:t>
      </w:r>
    </w:p>
    <w:p>
      <w:pPr>
        <w:pStyle w:val="2"/>
        <w:spacing w:line="360" w:lineRule="auto"/>
        <w:ind w:firstLine="420"/>
        <w:rPr>
          <w:rFonts w:ascii="宋体" w:hAnsi="宋体"/>
          <w:bCs/>
          <w:sz w:val="24"/>
        </w:rPr>
      </w:pPr>
      <w:r>
        <w:rPr>
          <w:rFonts w:ascii="宋体" w:hAnsi="宋体" w:hint="eastAsia"/>
          <w:bCs/>
          <w:sz w:val="24"/>
        </w:rPr>
        <w:t xml:space="preserve">斥      斤         千（     ）  （     ）责 </w:t>
      </w:r>
    </w:p>
    <w:p>
      <w:pPr>
        <w:pStyle w:val="2"/>
        <w:spacing w:line="360" w:lineRule="auto"/>
        <w:ind w:firstLine="420"/>
        <w:rPr>
          <w:rFonts w:ascii="宋体" w:hAnsi="宋体"/>
          <w:bCs/>
          <w:sz w:val="24"/>
        </w:rPr>
      </w:pPr>
      <w:r>
        <w:rPr>
          <w:rFonts w:ascii="宋体" w:hAnsi="宋体" w:hint="eastAsia"/>
          <w:bCs/>
          <w:sz w:val="24"/>
        </w:rPr>
        <w:t>凡      风         平（     ）   狂（     ）</w:t>
      </w:r>
    </w:p>
    <w:p>
      <w:pPr>
        <w:pStyle w:val="2"/>
        <w:spacing w:line="360" w:lineRule="auto"/>
        <w:ind w:firstLine="420"/>
        <w:rPr>
          <w:rFonts w:hint="eastAsia"/>
          <w:bCs/>
          <w:sz w:val="24"/>
        </w:rPr>
      </w:pPr>
      <w:r>
        <w:rPr>
          <w:rFonts w:hint="eastAsia"/>
          <w:bCs/>
          <w:sz w:val="24"/>
        </w:rPr>
        <w:t>根据学生课堂表现和书写情况，让评价小组给出合理的评价，发放小星星。</w:t>
      </w:r>
    </w:p>
    <w:p>
      <w:pPr>
        <w:pStyle w:val="2"/>
        <w:spacing w:line="360" w:lineRule="auto"/>
        <w:rPr>
          <w:rFonts w:hint="eastAsia"/>
          <w:bCs/>
          <w:sz w:val="24"/>
        </w:rPr>
      </w:pPr>
      <w:r>
        <w:rPr>
          <w:rFonts w:hint="eastAsia"/>
          <w:bCs/>
          <w:sz w:val="24"/>
        </w:rPr>
        <w:t>板书设计：</w:t>
      </w:r>
    </w:p>
    <w:p>
      <w:pPr>
        <w:pStyle w:val="2"/>
        <w:spacing w:line="360" w:lineRule="auto"/>
        <w:rPr>
          <w:rFonts w:ascii="宋体" w:hAnsi="宋体"/>
          <w:bCs/>
          <w:sz w:val="24"/>
        </w:rPr>
      </w:pPr>
      <w:r>
        <w:rPr>
          <w:rFonts w:ascii="宋体" w:hAnsi="宋体" w:hint="eastAsia"/>
          <w:bCs/>
          <w:sz w:val="24"/>
        </w:rPr>
        <w:t>22、为中华之崛起而读书</w:t>
      </w:r>
    </w:p>
    <w:p>
      <w:pPr>
        <w:pStyle w:val="2"/>
        <w:spacing w:line="360" w:lineRule="auto"/>
        <w:rPr>
          <w:rFonts w:ascii="宋体" w:hAnsi="宋体"/>
          <w:bCs/>
          <w:sz w:val="24"/>
        </w:rPr>
      </w:pPr>
      <w:r>
        <w:rPr>
          <w:rFonts w:ascii="宋体" w:hAnsi="宋体" w:hint="eastAsia"/>
          <w:bCs/>
          <w:sz w:val="24"/>
        </w:rPr>
        <w:t>崛      范      魏      晰</w:t>
      </w:r>
    </w:p>
    <w:p>
      <w:pPr>
        <w:pStyle w:val="2"/>
        <w:spacing w:line="360" w:lineRule="auto"/>
        <w:rPr>
          <w:rFonts w:ascii="宋体" w:hAnsi="宋体"/>
          <w:bCs/>
          <w:sz w:val="24"/>
        </w:rPr>
      </w:pPr>
      <w:r>
        <w:rPr>
          <w:rFonts w:ascii="宋体" w:hAnsi="宋体" w:hint="eastAsia"/>
          <w:bCs/>
          <w:sz w:val="24"/>
        </w:rPr>
        <w:t>效      淮      惑      斥</w:t>
      </w:r>
    </w:p>
    <w:p>
      <w:pPr>
        <w:pStyle w:val="2"/>
        <w:spacing w:line="360" w:lineRule="auto"/>
        <w:rPr>
          <w:rFonts w:ascii="宋体" w:hAnsi="宋体"/>
          <w:bCs/>
          <w:sz w:val="24"/>
        </w:rPr>
      </w:pPr>
      <w:r>
        <w:rPr>
          <w:rFonts w:ascii="宋体" w:hAnsi="宋体" w:hint="eastAsia"/>
          <w:bCs/>
          <w:sz w:val="24"/>
        </w:rPr>
        <w:t>肃   晰   振   胸   怀   赞   效</w:t>
      </w:r>
    </w:p>
    <w:p>
      <w:pPr>
        <w:pStyle w:val="2"/>
        <w:spacing w:line="360" w:lineRule="auto"/>
        <w:rPr>
          <w:rFonts w:ascii="宋体" w:hAnsi="宋体"/>
          <w:bCs/>
          <w:sz w:val="24"/>
        </w:rPr>
      </w:pPr>
      <w:r>
        <w:rPr>
          <w:rFonts w:ascii="宋体" w:hAnsi="宋体" w:hint="eastAsia"/>
          <w:bCs/>
          <w:sz w:val="24"/>
        </w:rPr>
        <w:t>疑   惑   凡   顾   训   斥</w:t>
      </w:r>
    </w:p>
    <w:p>
      <w:pPr>
        <w:pStyle w:val="2"/>
        <w:spacing w:line="360" w:lineRule="auto"/>
        <w:rPr>
          <w:rFonts w:ascii="宋体" w:hAnsi="宋体" w:hint="eastAsia"/>
          <w:sz w:val="24"/>
        </w:rPr>
      </w:pPr>
      <w:r>
        <w:rPr>
          <w:rFonts w:ascii="宋体" w:hAnsi="宋体" w:hint="eastAsia"/>
          <w:sz w:val="24"/>
        </w:rPr>
        <w:t>布置作业：</w:t>
      </w:r>
    </w:p>
    <w:p>
      <w:pPr>
        <w:pStyle w:val="2"/>
        <w:spacing w:line="360" w:lineRule="auto"/>
        <w:ind w:firstLine="480"/>
        <w:rPr>
          <w:rFonts w:ascii="宋体" w:hAnsi="宋体"/>
          <w:bCs/>
          <w:sz w:val="24"/>
        </w:rPr>
      </w:pPr>
      <w:r>
        <w:rPr>
          <w:rFonts w:ascii="宋体" w:hAnsi="宋体" w:hint="eastAsia"/>
          <w:bCs/>
          <w:sz w:val="24"/>
        </w:rPr>
        <w:t>1.抄写本课生字词语。</w:t>
      </w:r>
    </w:p>
    <w:p>
      <w:pPr>
        <w:pStyle w:val="2"/>
        <w:jc w:val="left"/>
        <w:rPr>
          <w:rFonts w:ascii="宋体" w:hAnsi="宋体" w:hint="eastAsia"/>
          <w:color w:val="808080"/>
          <w:sz w:val="18"/>
          <w:szCs w:val="18"/>
        </w:rPr>
        <w:sectPr>
          <w:type w:val="nextPage"/>
          <w:pgSz w:w="11907" w:h="16839"/>
          <w:pgMar w:top="1134" w:right="1372" w:bottom="851" w:left="1372" w:header="340" w:footer="283" w:gutter="0"/>
          <w:pgNumType w:start="19"/>
          <w:cols w:num="1" w:space="708"/>
          <w:titlePg w:val="0"/>
          <w:docGrid w:type="lines" w:linePitch="312" w:charSpace="0"/>
        </w:sectPr>
      </w:pPr>
      <w:r>
        <w:rPr>
          <w:rFonts w:ascii="宋体" w:hAnsi="宋体" w:hint="eastAsia"/>
          <w:bCs/>
          <w:sz w:val="24"/>
        </w:rPr>
        <w:t>2.朗读课文，感受少年周恩来的伟大志向。</w:t>
      </w:r>
    </w:p>
    <w:p>
      <w:pPr>
        <w:pStyle w:val="3"/>
        <w:spacing w:line="360" w:lineRule="auto"/>
        <w:jc w:val="center"/>
        <w:rPr>
          <w:rFonts w:hint="eastAsia"/>
          <w:sz w:val="28"/>
          <w:szCs w:val="28"/>
        </w:rPr>
      </w:pPr>
      <w:r>
        <w:rPr>
          <w:rFonts w:hint="eastAsia"/>
          <w:sz w:val="28"/>
          <w:szCs w:val="28"/>
        </w:rPr>
        <w:t>22为中华崛起而读书</w:t>
      </w:r>
    </w:p>
    <w:p>
      <w:pPr>
        <w:pStyle w:val="3"/>
        <w:spacing w:line="360" w:lineRule="auto"/>
        <w:jc w:val="center"/>
        <w:rPr>
          <w:sz w:val="28"/>
          <w:szCs w:val="28"/>
        </w:rPr>
      </w:pPr>
      <w:r>
        <w:rPr>
          <w:rFonts w:hint="eastAsia"/>
          <w:sz w:val="28"/>
          <w:szCs w:val="28"/>
        </w:rPr>
        <w:t>第2课时教学设计</w:t>
      </w:r>
    </w:p>
    <w:p>
      <w:pPr>
        <w:pStyle w:val="30"/>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3"/>
        <w:spacing w:line="360" w:lineRule="auto"/>
        <w:rPr>
          <w:rFonts w:ascii="宋体" w:hAnsi="宋体" w:cs="宋体" w:hint="eastAsia"/>
          <w:color w:val="000000"/>
          <w:sz w:val="24"/>
        </w:rPr>
      </w:pPr>
      <w:r>
        <w:rPr>
          <w:rFonts w:ascii="宋体" w:hAnsi="宋体" w:cs="宋体" w:hint="eastAsia"/>
          <w:b/>
          <w:color w:val="000000"/>
          <w:sz w:val="24"/>
        </w:rPr>
        <w:t>语言运用：</w:t>
      </w:r>
      <w:r>
        <w:rPr>
          <w:rFonts w:ascii="宋体" w:hAnsi="宋体" w:cs="宋体" w:hint="eastAsia"/>
          <w:color w:val="000000"/>
          <w:sz w:val="24"/>
        </w:rPr>
        <w:t>要弄清楚三件事之间的联系，理解“中华不振”的含义。</w:t>
      </w:r>
    </w:p>
    <w:p>
      <w:pPr>
        <w:pStyle w:val="3"/>
        <w:spacing w:line="360" w:lineRule="auto"/>
        <w:rPr>
          <w:rFonts w:ascii="宋体" w:hAnsi="宋体" w:cs="宋体" w:hint="eastAsia"/>
          <w:color w:val="000000"/>
          <w:sz w:val="24"/>
        </w:rPr>
      </w:pPr>
      <w:r>
        <w:rPr>
          <w:rFonts w:ascii="宋体" w:hAnsi="宋体" w:cs="宋体" w:hint="eastAsia"/>
          <w:b/>
          <w:color w:val="000000"/>
          <w:sz w:val="24"/>
        </w:rPr>
        <w:t>思维能力：</w:t>
      </w:r>
      <w:r>
        <w:rPr>
          <w:rFonts w:ascii="宋体" w:hAnsi="宋体" w:cs="宋体" w:hint="eastAsia"/>
          <w:color w:val="000000"/>
          <w:sz w:val="24"/>
        </w:rPr>
        <w:t>读懂课文内容，弄清周恩来立下“为中华之崛起而读书”的志向的原因。</w:t>
      </w:r>
    </w:p>
    <w:p>
      <w:pPr>
        <w:pStyle w:val="3"/>
        <w:spacing w:line="360" w:lineRule="auto"/>
        <w:rPr>
          <w:rFonts w:ascii="宋体" w:hAnsi="宋体" w:cs="宋体"/>
          <w:color w:val="000000"/>
          <w:sz w:val="24"/>
        </w:rPr>
      </w:pPr>
      <w:r>
        <w:rPr>
          <w:rFonts w:ascii="宋体" w:hAnsi="宋体" w:cs="宋体" w:hint="eastAsia"/>
          <w:b/>
          <w:color w:val="000000"/>
          <w:sz w:val="24"/>
        </w:rPr>
        <w:t>审美创造：</w:t>
      </w:r>
      <w:r>
        <w:rPr>
          <w:rFonts w:ascii="宋体" w:hAnsi="宋体" w:cs="宋体" w:hint="eastAsia"/>
          <w:color w:val="000000"/>
          <w:sz w:val="24"/>
        </w:rPr>
        <w:t>感受少年周恩来的博大胸怀和远大志向，树立为国家繁荣和民族振兴而刻苦学习的远大理想。</w:t>
      </w:r>
    </w:p>
    <w:p>
      <w:pPr>
        <w:pStyle w:val="3"/>
        <w:spacing w:line="360" w:lineRule="auto"/>
        <w:rPr>
          <w:rFonts w:ascii="宋体" w:hAnsi="宋体" w:cs="宋体" w:hint="eastAsia"/>
          <w:b/>
          <w:color w:val="000000"/>
          <w:sz w:val="24"/>
        </w:rPr>
      </w:pPr>
      <w:r>
        <w:rPr>
          <w:rFonts w:ascii="宋体" w:hAnsi="宋体" w:cs="宋体" w:hint="eastAsia"/>
          <w:b/>
          <w:color w:val="000000"/>
          <w:sz w:val="24"/>
        </w:rPr>
        <w:t>教学重难点：</w:t>
      </w:r>
    </w:p>
    <w:p>
      <w:pPr>
        <w:pStyle w:val="31"/>
        <w:tabs>
          <w:tab w:val="left" w:pos="2438"/>
        </w:tabs>
        <w:spacing w:before="129" w:line="360" w:lineRule="auto"/>
        <w:ind w:left="0" w:firstLine="0"/>
        <w:rPr>
          <w:rFonts w:ascii="宋体" w:hAnsi="宋体" w:cs="宋体" w:hint="eastAsia"/>
          <w:color w:val="000000"/>
          <w:sz w:val="24"/>
        </w:rPr>
      </w:pPr>
      <w:r>
        <w:rPr>
          <w:rFonts w:ascii="宋体" w:hAnsi="宋体" w:cs="宋体" w:hint="eastAsia"/>
          <w:color w:val="000000"/>
          <w:sz w:val="24"/>
        </w:rPr>
        <w:t>重点：读懂课文内容，弄清周恩来立下“为中华之崛起而读书”的志向的原因。</w:t>
      </w:r>
    </w:p>
    <w:p>
      <w:pPr>
        <w:pStyle w:val="3"/>
        <w:spacing w:line="360" w:lineRule="auto"/>
        <w:rPr>
          <w:rFonts w:ascii="宋体" w:hAnsi="宋体" w:cs="宋体" w:hint="eastAsia"/>
          <w:color w:val="000000"/>
          <w:sz w:val="24"/>
        </w:rPr>
      </w:pPr>
      <w:r>
        <w:rPr>
          <w:rFonts w:ascii="宋体" w:hAnsi="宋体" w:cs="宋体" w:hint="eastAsia"/>
          <w:color w:val="000000"/>
          <w:sz w:val="24"/>
        </w:rPr>
        <w:t>难点：感受少年周恩来的博大胸怀和远大志向，树立为国家繁荣和民族振兴而刻苦学习的远大理想。</w:t>
      </w:r>
    </w:p>
    <w:p>
      <w:pPr>
        <w:pStyle w:val="3"/>
        <w:spacing w:line="360" w:lineRule="auto"/>
        <w:rPr>
          <w:rFonts w:hint="eastAsia"/>
          <w:b/>
          <w:sz w:val="24"/>
        </w:rPr>
      </w:pPr>
      <w:r>
        <w:rPr>
          <w:rFonts w:hint="eastAsia"/>
          <w:b/>
          <w:sz w:val="24"/>
        </w:rPr>
        <w:t>教学过程：</w:t>
      </w:r>
    </w:p>
    <w:p>
      <w:pPr>
        <w:pStyle w:val="3"/>
        <w:spacing w:line="360" w:lineRule="auto"/>
        <w:rPr>
          <w:rFonts w:hint="eastAsia"/>
          <w:sz w:val="24"/>
        </w:rPr>
      </w:pPr>
      <w:r>
        <w:rPr>
          <w:rFonts w:hint="eastAsia"/>
          <w:sz w:val="24"/>
        </w:rPr>
        <w:t>学习任务一：复习导入</w:t>
      </w:r>
    </w:p>
    <w:p>
      <w:pPr>
        <w:pStyle w:val="32"/>
        <w:tabs>
          <w:tab w:val="left" w:pos="3828"/>
          <w:tab w:val="left" w:pos="4678"/>
          <w:tab w:val="left" w:pos="6379"/>
        </w:tabs>
        <w:spacing w:line="360" w:lineRule="auto"/>
        <w:ind w:firstLine="422" w:firstLineChars="176"/>
        <w:rPr>
          <w:rFonts w:hAnsi="宋体" w:hint="eastAsia"/>
          <w:color w:val="000000"/>
          <w:sz w:val="24"/>
          <w:szCs w:val="24"/>
          <w:lang w:eastAsia="zh-CN"/>
        </w:rPr>
      </w:pPr>
      <w:r>
        <w:rPr>
          <w:rFonts w:hAnsi="宋体" w:hint="eastAsia"/>
          <w:color w:val="000000"/>
          <w:sz w:val="24"/>
          <w:szCs w:val="24"/>
          <w:lang w:eastAsia="zh-CN"/>
        </w:rPr>
        <w:t>课件出示：</w:t>
      </w:r>
    </w:p>
    <w:p>
      <w:pPr>
        <w:pStyle w:val="32"/>
        <w:tabs>
          <w:tab w:val="left" w:pos="3828"/>
          <w:tab w:val="left" w:pos="4678"/>
          <w:tab w:val="left" w:pos="6379"/>
        </w:tabs>
        <w:spacing w:line="360" w:lineRule="auto"/>
        <w:ind w:firstLine="422" w:firstLineChars="176"/>
        <w:rPr>
          <w:rFonts w:hAnsi="宋体"/>
          <w:color w:val="000000"/>
          <w:sz w:val="24"/>
          <w:lang w:val="en-US"/>
        </w:rPr>
      </w:pPr>
      <w:r>
        <w:rPr>
          <w:rFonts w:hAnsi="宋体" w:hint="eastAsia"/>
          <w:bCs/>
          <w:color w:val="000000"/>
          <w:sz w:val="24"/>
          <w:lang w:val="en-US"/>
        </w:rPr>
        <w:t>严肃  清晰  振奋  胸怀  赞叹  报效</w:t>
      </w:r>
    </w:p>
    <w:p>
      <w:pPr>
        <w:pStyle w:val="32"/>
        <w:tabs>
          <w:tab w:val="left" w:pos="3828"/>
          <w:tab w:val="left" w:pos="4678"/>
          <w:tab w:val="left" w:pos="6379"/>
        </w:tabs>
        <w:spacing w:line="360" w:lineRule="auto"/>
        <w:ind w:firstLine="422" w:firstLineChars="176"/>
        <w:rPr>
          <w:rFonts w:hAnsi="宋体"/>
          <w:color w:val="000000"/>
          <w:sz w:val="24"/>
          <w:lang w:val="en-US"/>
        </w:rPr>
      </w:pPr>
      <w:r>
        <w:rPr>
          <w:rFonts w:hAnsi="宋体" w:hint="eastAsia"/>
          <w:bCs/>
          <w:color w:val="000000"/>
          <w:sz w:val="24"/>
          <w:lang w:val="en-US"/>
        </w:rPr>
        <w:t>非凡  训斥  抱负  忘怀  果真  指望</w:t>
      </w:r>
    </w:p>
    <w:p>
      <w:pPr>
        <w:pStyle w:val="32"/>
        <w:tabs>
          <w:tab w:val="left" w:pos="3828"/>
          <w:tab w:val="left" w:pos="4678"/>
          <w:tab w:val="left" w:pos="6379"/>
        </w:tabs>
        <w:spacing w:line="360" w:lineRule="auto"/>
        <w:ind w:firstLine="422" w:firstLineChars="176"/>
        <w:rPr>
          <w:rFonts w:hAnsi="宋体" w:hint="eastAsia"/>
          <w:color w:val="000000"/>
          <w:sz w:val="24"/>
          <w:lang w:val="en-US" w:eastAsia="zh-CN"/>
        </w:rPr>
      </w:pPr>
      <w:r>
        <w:rPr>
          <w:rFonts w:hAnsi="宋体" w:hint="eastAsia"/>
          <w:bCs/>
          <w:color w:val="000000"/>
          <w:sz w:val="24"/>
          <w:lang w:val="en-US"/>
        </w:rPr>
        <w:t>体会  分量  响亮  表情  左顾右盼</w:t>
      </w:r>
    </w:p>
    <w:p>
      <w:pPr>
        <w:pStyle w:val="32"/>
        <w:tabs>
          <w:tab w:val="left" w:pos="3828"/>
          <w:tab w:val="left" w:pos="4678"/>
          <w:tab w:val="left" w:pos="6379"/>
        </w:tabs>
        <w:spacing w:line="360" w:lineRule="auto"/>
        <w:ind w:firstLine="422" w:firstLineChars="176"/>
        <w:rPr>
          <w:rFonts w:hAnsi="宋体" w:hint="eastAsia"/>
          <w:color w:val="000000"/>
          <w:sz w:val="24"/>
          <w:lang w:val="en-US" w:eastAsia="zh-CN"/>
        </w:rPr>
      </w:pPr>
      <w:r>
        <w:rPr>
          <w:rFonts w:hAnsi="宋体" w:hint="eastAsia"/>
          <w:bCs/>
          <w:color w:val="000000"/>
          <w:sz w:val="24"/>
          <w:szCs w:val="24"/>
          <w:lang w:val="en-US"/>
        </w:rPr>
        <w:t>少年周恩来有与众不同的志向，当堂向全体师生表明心迹：为中华之崛起而读书！现在我们要深入了解课文，思考少年周恩来立下这个志向的原因。</w:t>
      </w:r>
    </w:p>
    <w:p>
      <w:pPr>
        <w:pStyle w:val="32"/>
        <w:tabs>
          <w:tab w:val="left" w:pos="3828"/>
          <w:tab w:val="left" w:pos="4678"/>
          <w:tab w:val="left" w:pos="6379"/>
        </w:tabs>
        <w:spacing w:line="360" w:lineRule="auto"/>
        <w:rPr>
          <w:rFonts w:hAnsi="宋体"/>
          <w:sz w:val="24"/>
          <w:szCs w:val="24"/>
        </w:rPr>
      </w:pPr>
      <w:r>
        <w:rPr>
          <w:rFonts w:hint="eastAsia"/>
          <w:sz w:val="24"/>
        </w:rPr>
        <w:t>学</w:t>
      </w:r>
      <w:r>
        <w:rPr>
          <w:rFonts w:hAnsi="宋体" w:hint="eastAsia"/>
          <w:sz w:val="24"/>
          <w:szCs w:val="24"/>
        </w:rPr>
        <w:t>习任务二：课文赏析</w:t>
      </w:r>
    </w:p>
    <w:p>
      <w:pPr>
        <w:pStyle w:val="32"/>
        <w:tabs>
          <w:tab w:val="left" w:pos="2100"/>
          <w:tab w:val="left" w:pos="3780"/>
          <w:tab w:val="left" w:pos="5040"/>
          <w:tab w:val="left" w:pos="6300"/>
        </w:tabs>
        <w:spacing w:line="360" w:lineRule="auto"/>
        <w:ind w:firstLine="420" w:firstLineChars="175"/>
        <w:rPr>
          <w:rFonts w:hAnsi="宋体" w:hint="eastAsia"/>
          <w:sz w:val="24"/>
          <w:szCs w:val="24"/>
        </w:rPr>
      </w:pPr>
      <w:r>
        <w:rPr>
          <w:rFonts w:hAnsi="宋体" w:hint="eastAsia"/>
          <w:bCs/>
          <w:sz w:val="24"/>
          <w:szCs w:val="24"/>
          <w:lang w:eastAsia="zh-CN"/>
        </w:rPr>
        <w:t>1.</w:t>
      </w:r>
      <w:r>
        <w:rPr>
          <w:rFonts w:hAnsi="宋体" w:hint="eastAsia"/>
          <w:bCs/>
          <w:sz w:val="24"/>
          <w:szCs w:val="24"/>
        </w:rPr>
        <w:t>学习课文第一件事，体会周恩来的远大志向</w:t>
      </w:r>
      <w:r>
        <w:rPr>
          <w:rFonts w:hAnsi="宋体" w:hint="eastAsia"/>
          <w:sz w:val="24"/>
          <w:szCs w:val="24"/>
        </w:rPr>
        <w:t>。</w:t>
      </w:r>
    </w:p>
    <w:p>
      <w:pPr>
        <w:pStyle w:val="32"/>
        <w:tabs>
          <w:tab w:val="left" w:pos="2100"/>
          <w:tab w:val="left" w:pos="3780"/>
          <w:tab w:val="left" w:pos="5040"/>
          <w:tab w:val="left" w:pos="6300"/>
        </w:tabs>
        <w:spacing w:line="360" w:lineRule="auto"/>
        <w:ind w:firstLine="420" w:firstLineChars="175"/>
        <w:rPr>
          <w:rFonts w:hAnsi="宋体" w:hint="eastAsia"/>
          <w:sz w:val="24"/>
          <w:szCs w:val="24"/>
        </w:rPr>
      </w:pPr>
      <w:r>
        <w:rPr>
          <w:rFonts w:hAnsi="宋体" w:hint="eastAsia"/>
          <w:sz w:val="24"/>
          <w:szCs w:val="24"/>
        </w:rPr>
        <w:t>（1）在修身课上，魏校长向学生们提出了一个什么问题？（你们为什么而读书？）</w:t>
      </w:r>
    </w:p>
    <w:p>
      <w:pPr>
        <w:pStyle w:val="32"/>
        <w:tabs>
          <w:tab w:val="left" w:pos="2100"/>
          <w:tab w:val="left" w:pos="3780"/>
          <w:tab w:val="left" w:pos="5040"/>
          <w:tab w:val="left" w:pos="6300"/>
        </w:tabs>
        <w:spacing w:line="360" w:lineRule="auto"/>
        <w:ind w:firstLine="420" w:firstLineChars="175"/>
        <w:rPr>
          <w:rFonts w:hAnsi="宋体" w:hint="eastAsia"/>
          <w:sz w:val="24"/>
          <w:szCs w:val="24"/>
        </w:rPr>
      </w:pPr>
      <w:r>
        <w:rPr>
          <w:rFonts w:hAnsi="宋体" w:hint="eastAsia"/>
          <w:sz w:val="24"/>
          <w:szCs w:val="24"/>
        </w:rPr>
        <w:br/>
      </w:r>
      <w:r>
        <w:rPr>
          <w:rFonts w:hAnsi="宋体" w:hint="eastAsia"/>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 w:history="1">
        <w:r>
          <w:rPr>
            <w:rFonts w:ascii="SimSun" w:eastAsia="SimSun" w:hAnsi="SimSun" w:cs="SimSun"/>
            <w:b/>
            <w:bCs/>
            <w:color w:val="0000EE"/>
            <w:kern w:val="0"/>
            <w:sz w:val="30"/>
            <w:szCs w:val="30"/>
            <w:u w:val="single" w:color="0000EE"/>
          </w:rPr>
          <w:t>https://d.book118.com/457126015113006032</w:t>
        </w:r>
      </w:hyperlink>
    </w:p>
    <w:p>
      <w:pPr>
        <w:pStyle w:val="32"/>
        <w:tabs>
          <w:tab w:val="left" w:pos="2100"/>
          <w:tab w:val="left" w:pos="3780"/>
          <w:tab w:val="left" w:pos="5040"/>
          <w:tab w:val="left" w:pos="6300"/>
        </w:tabs>
        <w:spacing w:line="360" w:lineRule="auto"/>
        <w:ind w:firstLine="420" w:firstLineChars="175"/>
        <w:rPr>
          <w:rFonts w:hAnsi="宋体" w:hint="eastAsia"/>
          <w:sz w:val="24"/>
          <w:szCs w:val="24"/>
        </w:rPr>
      </w:pPr>
    </w:p>
    <w:sectPr>
      <w:pgSz w:w="11907" w:h="16839"/>
      <w:pgMar w:top="1134" w:right="1372" w:bottom="851" w:left="1372" w:header="340" w:footer="283" w:gutter="0"/>
      <w:pgNumType w:start="20"/>
      <w:cols w:num="1" w:space="70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4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mn-cs">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4151FC"/>
    <w:rsid w:val="00C02FC6"/>
    <w:rsid w:val="370E5838"/>
    <w:rsid w:val="4BEFEED2"/>
    <w:rsid w:val="4C54327F"/>
  </w:rsids>
  <w:docVars>
    <w:docVar w:name="commondata" w:val="eyJoZGlkIjoiYTVhMDYwZDI3MjcwYzQ0MmZmNTcyNzRlOWFhMGFiMD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等线" w:hAnsi="等线" w:eastAsiaTheme="minorEastAsia" w:cs="宋体"/>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1" w:unhideWhenUsed="0" w:qFormat="1"/>
    <w:lsdException w:name="Body Text" w:semiHidden="0" w:uiPriority="1"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39"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等线" w:eastAsia="等线" w:hAnsi="等线" w:cs="宋体"/>
      <w:kern w:val="2"/>
      <w:sz w:val="21"/>
      <w:szCs w:val="22"/>
      <w:lang w:val="en-US" w:eastAsia="zh-CN" w:bidi="ar-SA"/>
    </w:rPr>
  </w:style>
  <w:style w:type="character" w:default="1" w:styleId="DefaultParagraphFont">
    <w:name w:val="Default Paragraph Font"/>
    <w:uiPriority w:val="1"/>
    <w:qFormat/>
  </w:style>
  <w:style w:type="table" w:default="1" w:styleId="TableNormal">
    <w:name w:val="Normal Table"/>
    <w:autoRedefine/>
    <w:uiPriority w:val="99"/>
    <w:qFormat/>
    <w:tblPr>
      <w:tblCellMar>
        <w:top w:w="0" w:type="dxa"/>
        <w:left w:w="108" w:type="dxa"/>
        <w:bottom w:w="0" w:type="dxa"/>
        <w:right w:w="108" w:type="dxa"/>
      </w:tblCellMar>
    </w:tblPr>
  </w:style>
  <w:style w:type="paragraph" w:styleId="BodyText">
    <w:name w:val="Body Text"/>
    <w:basedOn w:val="Normal"/>
    <w:link w:val="Char"/>
    <w:uiPriority w:val="1"/>
    <w:qFormat/>
    <w:rPr>
      <w:rFonts w:ascii="Calibri" w:eastAsia="Times New Roman" w:hAnsi="Calibri" w:cs="Times New Roman"/>
      <w:sz w:val="20"/>
      <w:szCs w:val="20"/>
    </w:rPr>
  </w:style>
  <w:style w:type="paragraph" w:styleId="PlainText">
    <w:name w:val="Plain Text"/>
    <w:basedOn w:val="Normal"/>
    <w:link w:val="Char1"/>
    <w:autoRedefine/>
    <w:qFormat/>
    <w:rPr>
      <w:rFonts w:ascii="宋体" w:eastAsia="Times New Roman" w:hAnsi="Courier New" w:cs="Times New Roman"/>
      <w:szCs w:val="21"/>
    </w:rPr>
  </w:style>
  <w:style w:type="paragraph" w:styleId="Footer">
    <w:name w:val="footer"/>
    <w:basedOn w:val="Normal"/>
    <w:link w:val="a0"/>
    <w:uiPriority w:val="99"/>
    <w:qFormat/>
    <w:pPr>
      <w:tabs>
        <w:tab w:val="center" w:pos="4153"/>
        <w:tab w:val="right" w:pos="8306"/>
      </w:tabs>
      <w:snapToGrid w:val="0"/>
      <w:jc w:val="left"/>
    </w:pPr>
    <w:rPr>
      <w:sz w:val="18"/>
      <w:szCs w:val="18"/>
    </w:rPr>
  </w:style>
  <w:style w:type="paragraph" w:styleId="Header">
    <w:name w:val="header"/>
    <w:basedOn w:val="Normal"/>
    <w:link w:val="a"/>
    <w:uiPriority w:val="99"/>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autoRedefine/>
    <w:uiPriority w:val="99"/>
    <w:qFormat/>
    <w:rPr>
      <w:sz w:val="18"/>
      <w:szCs w:val="18"/>
    </w:rPr>
  </w:style>
  <w:style w:type="character" w:customStyle="1" w:styleId="a0">
    <w:name w:val="页脚 字符"/>
    <w:basedOn w:val="DefaultParagraphFont"/>
    <w:link w:val="Footer"/>
    <w:uiPriority w:val="99"/>
    <w:qFormat/>
    <w:rPr>
      <w:sz w:val="18"/>
      <w:szCs w:val="18"/>
    </w:rPr>
  </w:style>
  <w:style w:type="paragraph" w:styleId="ListParagraph">
    <w:name w:val="List Paragraph"/>
    <w:basedOn w:val="Normal"/>
    <w:autoRedefine/>
    <w:uiPriority w:val="34"/>
    <w:qFormat/>
    <w:pPr>
      <w:ind w:firstLine="420" w:firstLineChars="200"/>
    </w:pPr>
  </w:style>
  <w:style w:type="paragraph" w:customStyle="1" w:styleId="1">
    <w:name w:val="正文1"/>
    <w:qFormat/>
    <w:pPr>
      <w:widowControl w:val="0"/>
      <w:jc w:val="both"/>
    </w:pPr>
    <w:rPr>
      <w:rFonts w:ascii="Times New Roman" w:eastAsia="Times New Roman" w:hAnsi="Times New Roman" w:cs="Times New Roman"/>
      <w:kern w:val="2"/>
      <w:sz w:val="21"/>
      <w:szCs w:val="24"/>
      <w:lang w:val="en-US" w:eastAsia="zh-CN" w:bidi="ar-SA"/>
    </w:rPr>
  </w:style>
  <w:style w:type="character" w:customStyle="1" w:styleId="Char">
    <w:name w:val="正文文本 Char"/>
    <w:basedOn w:val="DefaultParagraphFont"/>
    <w:link w:val="BodyText"/>
    <w:autoRedefine/>
    <w:uiPriority w:val="1"/>
    <w:qFormat/>
    <w:rPr>
      <w:rFonts w:ascii="Calibri" w:eastAsia="Times New Roman" w:hAnsi="Calibri" w:cs="Times New Roman"/>
      <w:kern w:val="2"/>
      <w:lang w:val="en-US" w:eastAsia="zh-CN" w:bidi="ar-SA"/>
    </w:rPr>
  </w:style>
  <w:style w:type="paragraph" w:customStyle="1" w:styleId="a1">
    <w:name w:val="列出段落"/>
    <w:basedOn w:val="Normal"/>
    <w:autoRedefine/>
    <w:uiPriority w:val="1"/>
    <w:qFormat/>
    <w:pPr>
      <w:ind w:left="1559" w:hanging="200"/>
    </w:pPr>
    <w:rPr>
      <w:rFonts w:ascii="Calibri" w:eastAsia="Times New Roman" w:hAnsi="Calibri" w:cs="Times New Roman"/>
      <w:szCs w:val="24"/>
    </w:rPr>
  </w:style>
  <w:style w:type="character" w:customStyle="1" w:styleId="Char1">
    <w:name w:val="纯文本 Char1"/>
    <w:link w:val="PlainText"/>
    <w:autoRedefine/>
    <w:qFormat/>
    <w:rPr>
      <w:rFonts w:ascii="宋体" w:eastAsia="Times New Roman" w:hAnsi="Courier New" w:cs="宋体"/>
      <w:kern w:val="2"/>
      <w:sz w:val="21"/>
      <w:szCs w:val="21"/>
      <w:lang w:val="en-US" w:eastAsia="zh-CN" w:bidi="ar-SA"/>
    </w:rPr>
  </w:style>
  <w:style w:type="paragraph" w:customStyle="1" w:styleId="a2">
    <w:name w:val="正文样式"/>
    <w:basedOn w:val="PlainText"/>
    <w:link w:val="a3"/>
    <w:autoRedefine/>
    <w:qFormat/>
    <w:pPr>
      <w:tabs>
        <w:tab w:val="left" w:pos="3828"/>
        <w:tab w:val="left" w:pos="4678"/>
        <w:tab w:val="left" w:pos="6379"/>
      </w:tabs>
      <w:spacing w:line="360" w:lineRule="auto"/>
      <w:ind w:firstLine="480" w:firstLineChars="200"/>
    </w:pPr>
    <w:rPr>
      <w:rFonts w:ascii="Times New Roman" w:hAnsi="Times New Roman"/>
      <w:sz w:val="24"/>
      <w:szCs w:val="24"/>
    </w:rPr>
  </w:style>
  <w:style w:type="character" w:customStyle="1" w:styleId="a3">
    <w:name w:val="正文样式 字符"/>
    <w:link w:val="a2"/>
    <w:autoRedefine/>
    <w:qFormat/>
    <w:rPr>
      <w:rFonts w:ascii="Times New Roman" w:eastAsia="Times New Roman" w:hAnsi="Times New Roman" w:cs="Times New Roman"/>
      <w:kern w:val="2"/>
      <w:sz w:val="24"/>
      <w:szCs w:val="24"/>
      <w:lang w:val="en-US" w:eastAsia="zh-CN" w:bidi="ar-SA"/>
    </w:rPr>
  </w:style>
  <w:style w:type="paragraph" w:customStyle="1" w:styleId="a4">
    <w:name w:val="楷体"/>
    <w:basedOn w:val="PlainText"/>
    <w:link w:val="a5"/>
    <w:autoRedefine/>
    <w:qFormat/>
    <w:pPr>
      <w:tabs>
        <w:tab w:val="left" w:pos="3828"/>
        <w:tab w:val="left" w:pos="4678"/>
        <w:tab w:val="left" w:pos="6379"/>
      </w:tabs>
      <w:spacing w:line="360" w:lineRule="auto"/>
      <w:ind w:firstLine="482" w:firstLineChars="200"/>
    </w:pPr>
    <w:rPr>
      <w:rFonts w:ascii="楷体" w:eastAsia="楷体" w:hAnsi="楷体"/>
      <w:sz w:val="24"/>
      <w:szCs w:val="24"/>
    </w:rPr>
  </w:style>
  <w:style w:type="character" w:customStyle="1" w:styleId="a5">
    <w:name w:val="楷体 字符"/>
    <w:link w:val="a4"/>
    <w:autoRedefine/>
    <w:qFormat/>
    <w:rPr>
      <w:rFonts w:ascii="楷体" w:eastAsia="楷体" w:hAnsi="楷体" w:cs="Times New Roman"/>
      <w:kern w:val="2"/>
      <w:sz w:val="24"/>
      <w:szCs w:val="24"/>
      <w:lang w:val="en-US" w:eastAsia="zh-CN" w:bidi="ar-SA"/>
    </w:rPr>
  </w:style>
  <w:style w:type="paragraph" w:customStyle="1" w:styleId="0">
    <w:name w:val="正文_0"/>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00">
    <w:name w:val="正文文本_0"/>
    <w:basedOn w:val="Normal"/>
    <w:link w:val="Char0"/>
    <w:autoRedefine/>
    <w:uiPriority w:val="1"/>
    <w:qFormat/>
    <w:rPr>
      <w:rFonts w:ascii="Calibri" w:eastAsia="Times New Roman" w:hAnsi="Calibri" w:cs="Times New Roman"/>
      <w:sz w:val="20"/>
      <w:szCs w:val="20"/>
    </w:rPr>
  </w:style>
  <w:style w:type="character" w:customStyle="1" w:styleId="Char0">
    <w:name w:val="正文文本 Char_0"/>
    <w:basedOn w:val="DefaultParagraphFont"/>
    <w:link w:val="00"/>
    <w:autoRedefine/>
    <w:uiPriority w:val="1"/>
    <w:qFormat/>
    <w:rPr>
      <w:rFonts w:ascii="Calibri" w:eastAsia="Times New Roman" w:hAnsi="Calibri" w:cs="Times New Roman"/>
      <w:kern w:val="2"/>
      <w:lang w:val="en-US" w:eastAsia="zh-CN" w:bidi="ar-SA"/>
    </w:rPr>
  </w:style>
  <w:style w:type="paragraph" w:customStyle="1" w:styleId="01">
    <w:name w:val="列出段落_0"/>
    <w:basedOn w:val="Normal"/>
    <w:autoRedefine/>
    <w:uiPriority w:val="1"/>
    <w:qFormat/>
    <w:pPr>
      <w:ind w:left="1559" w:hanging="200"/>
    </w:pPr>
    <w:rPr>
      <w:rFonts w:ascii="Calibri" w:eastAsia="Times New Roman" w:hAnsi="Calibri" w:cs="Times New Roman"/>
      <w:szCs w:val="24"/>
    </w:rPr>
  </w:style>
  <w:style w:type="paragraph" w:customStyle="1" w:styleId="02">
    <w:name w:val="正文样式_0"/>
    <w:basedOn w:val="PlainText"/>
    <w:link w:val="03"/>
    <w:autoRedefine/>
    <w:qFormat/>
    <w:pPr>
      <w:tabs>
        <w:tab w:val="left" w:pos="3828"/>
        <w:tab w:val="left" w:pos="4678"/>
        <w:tab w:val="left" w:pos="6379"/>
      </w:tabs>
      <w:spacing w:line="360" w:lineRule="auto"/>
      <w:ind w:firstLine="480" w:firstLineChars="200"/>
    </w:pPr>
    <w:rPr>
      <w:rFonts w:ascii="Times New Roman" w:hAnsi="Times New Roman"/>
      <w:sz w:val="24"/>
      <w:szCs w:val="24"/>
    </w:rPr>
  </w:style>
  <w:style w:type="character" w:customStyle="1" w:styleId="03">
    <w:name w:val="正文样式 字符_0"/>
    <w:link w:val="02"/>
    <w:autoRedefine/>
    <w:qFormat/>
    <w:rPr>
      <w:rFonts w:ascii="Times New Roman" w:eastAsia="Times New Roman" w:hAnsi="Times New Roman" w:cs="Times New Roman"/>
      <w:kern w:val="2"/>
      <w:sz w:val="24"/>
      <w:szCs w:val="24"/>
      <w:lang w:val="en-US" w:eastAsia="zh-CN" w:bidi="ar-SA"/>
    </w:rPr>
  </w:style>
  <w:style w:type="paragraph" w:customStyle="1" w:styleId="04">
    <w:name w:val="楷体_0"/>
    <w:basedOn w:val="PlainText"/>
    <w:link w:val="05"/>
    <w:autoRedefine/>
    <w:qFormat/>
    <w:pPr>
      <w:tabs>
        <w:tab w:val="left" w:pos="3828"/>
        <w:tab w:val="left" w:pos="4678"/>
        <w:tab w:val="left" w:pos="6379"/>
      </w:tabs>
      <w:spacing w:line="360" w:lineRule="auto"/>
      <w:ind w:firstLine="482" w:firstLineChars="200"/>
    </w:pPr>
    <w:rPr>
      <w:rFonts w:ascii="楷体" w:eastAsia="楷体" w:hAnsi="楷体"/>
      <w:sz w:val="24"/>
      <w:szCs w:val="24"/>
    </w:rPr>
  </w:style>
  <w:style w:type="character" w:customStyle="1" w:styleId="05">
    <w:name w:val="楷体 字符_0"/>
    <w:link w:val="04"/>
    <w:autoRedefine/>
    <w:qFormat/>
    <w:rPr>
      <w:rFonts w:ascii="楷体" w:eastAsia="楷体" w:hAnsi="楷体" w:cs="Times New Roman"/>
      <w:kern w:val="2"/>
      <w:sz w:val="24"/>
      <w:szCs w:val="24"/>
      <w:lang w:val="en-US" w:eastAsia="zh-CN" w:bidi="ar-SA"/>
    </w:rPr>
  </w:style>
  <w:style w:type="paragraph" w:customStyle="1" w:styleId="06">
    <w:name w:val="纯文本_0"/>
    <w:basedOn w:val="Normal"/>
    <w:link w:val="Char10"/>
    <w:rPr>
      <w:rFonts w:ascii="宋体" w:eastAsia="Times New Roman" w:hAnsi="Courier New" w:cs="Times New Roman"/>
      <w:szCs w:val="21"/>
    </w:rPr>
  </w:style>
  <w:style w:type="character" w:customStyle="1" w:styleId="Char10">
    <w:name w:val="纯文本 Char1_0"/>
    <w:link w:val="06"/>
    <w:rPr>
      <w:rFonts w:ascii="宋体" w:eastAsia="Times New Roman" w:hAnsi="Courier New" w:cs="宋体"/>
      <w:kern w:val="2"/>
      <w:sz w:val="21"/>
      <w:szCs w:val="21"/>
      <w:lang w:val="en-US" w:eastAsia="zh-CN" w:bidi="ar-SA"/>
    </w:rPr>
  </w:style>
  <w:style w:type="paragraph" w:customStyle="1" w:styleId="10">
    <w:name w:val="正文_1"/>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11">
    <w:name w:val="正文文本_1"/>
    <w:basedOn w:val="Normal"/>
    <w:link w:val="Char11"/>
    <w:uiPriority w:val="1"/>
    <w:qFormat/>
    <w:rPr>
      <w:rFonts w:ascii="Calibri" w:eastAsia="Times New Roman" w:hAnsi="Calibri" w:cs="Times New Roman"/>
      <w:sz w:val="20"/>
      <w:szCs w:val="20"/>
    </w:rPr>
  </w:style>
  <w:style w:type="character" w:customStyle="1" w:styleId="Char11">
    <w:name w:val="正文文本 Char_1"/>
    <w:basedOn w:val="DefaultParagraphFont"/>
    <w:link w:val="11"/>
    <w:uiPriority w:val="1"/>
    <w:rPr>
      <w:rFonts w:ascii="Calibri" w:eastAsia="Times New Roman" w:hAnsi="Calibri" w:cs="Times New Roman"/>
      <w:kern w:val="2"/>
      <w:lang w:val="en-US" w:eastAsia="zh-CN" w:bidi="ar-SA"/>
    </w:rPr>
  </w:style>
  <w:style w:type="paragraph" w:customStyle="1" w:styleId="12">
    <w:name w:val="列出段落_1"/>
    <w:basedOn w:val="Normal"/>
    <w:uiPriority w:val="1"/>
    <w:qFormat/>
    <w:pPr>
      <w:ind w:left="1559" w:hanging="200"/>
    </w:pPr>
    <w:rPr>
      <w:rFonts w:ascii="Calibri" w:eastAsia="Times New Roman" w:hAnsi="Calibri" w:cs="Times New Roman"/>
      <w:szCs w:val="24"/>
    </w:rPr>
  </w:style>
  <w:style w:type="paragraph" w:customStyle="1" w:styleId="13">
    <w:name w:val="正文样式_1"/>
    <w:basedOn w:val="PlainText"/>
    <w:link w:val="14"/>
    <w:qFormat/>
    <w:pPr>
      <w:tabs>
        <w:tab w:val="left" w:pos="3828"/>
        <w:tab w:val="left" w:pos="4678"/>
        <w:tab w:val="left" w:pos="6379"/>
      </w:tabs>
      <w:spacing w:line="360" w:lineRule="auto"/>
      <w:ind w:firstLine="480" w:firstLineChars="200"/>
    </w:pPr>
    <w:rPr>
      <w:rFonts w:ascii="Times New Roman" w:hAnsi="Times New Roman"/>
      <w:sz w:val="24"/>
      <w:szCs w:val="24"/>
    </w:rPr>
  </w:style>
  <w:style w:type="character" w:customStyle="1" w:styleId="14">
    <w:name w:val="正文样式 字符_1"/>
    <w:link w:val="13"/>
    <w:rPr>
      <w:rFonts w:ascii="Times New Roman" w:eastAsia="Times New Roman" w:hAnsi="Times New Roman" w:cs="Times New Roman"/>
      <w:kern w:val="2"/>
      <w:sz w:val="24"/>
      <w:szCs w:val="24"/>
      <w:lang w:val="en-US" w:eastAsia="zh-CN" w:bidi="ar-SA"/>
    </w:rPr>
  </w:style>
  <w:style w:type="paragraph" w:customStyle="1" w:styleId="15">
    <w:name w:val="楷体_1"/>
    <w:basedOn w:val="PlainText"/>
    <w:link w:val="16"/>
    <w:qFormat/>
    <w:pPr>
      <w:tabs>
        <w:tab w:val="left" w:pos="3828"/>
        <w:tab w:val="left" w:pos="4678"/>
        <w:tab w:val="left" w:pos="6379"/>
      </w:tabs>
      <w:spacing w:line="360" w:lineRule="auto"/>
      <w:ind w:firstLine="482" w:firstLineChars="200"/>
    </w:pPr>
    <w:rPr>
      <w:rFonts w:ascii="楷体" w:eastAsia="楷体" w:hAnsi="楷体"/>
      <w:sz w:val="24"/>
      <w:szCs w:val="24"/>
    </w:rPr>
  </w:style>
  <w:style w:type="character" w:customStyle="1" w:styleId="16">
    <w:name w:val="楷体 字符_1"/>
    <w:link w:val="15"/>
    <w:rPr>
      <w:rFonts w:ascii="楷体" w:eastAsia="楷体" w:hAnsi="楷体" w:cs="Times New Roman"/>
      <w:kern w:val="2"/>
      <w:sz w:val="24"/>
      <w:szCs w:val="24"/>
      <w:lang w:val="en-US" w:eastAsia="zh-CN" w:bidi="ar-SA"/>
    </w:rPr>
  </w:style>
  <w:style w:type="paragraph" w:customStyle="1" w:styleId="17">
    <w:name w:val="纯文本_1"/>
    <w:basedOn w:val="Normal"/>
    <w:link w:val="Char110"/>
    <w:rPr>
      <w:rFonts w:ascii="宋体" w:eastAsia="Times New Roman" w:hAnsi="Courier New" w:cs="Times New Roman"/>
      <w:szCs w:val="21"/>
    </w:rPr>
  </w:style>
  <w:style w:type="character" w:customStyle="1" w:styleId="Char110">
    <w:name w:val="纯文本 Char1_1"/>
    <w:link w:val="17"/>
    <w:rPr>
      <w:rFonts w:ascii="宋体" w:eastAsia="Times New Roman" w:hAnsi="Courier New" w:cs="宋体"/>
      <w:kern w:val="2"/>
      <w:sz w:val="21"/>
      <w:szCs w:val="21"/>
      <w:lang w:val="en-US" w:eastAsia="zh-CN" w:bidi="ar-SA"/>
    </w:rPr>
  </w:style>
  <w:style w:type="paragraph" w:customStyle="1" w:styleId="2">
    <w:name w:val="正文_2"/>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20">
    <w:name w:val="正文文本_2"/>
    <w:basedOn w:val="Normal"/>
    <w:link w:val="Char2"/>
    <w:uiPriority w:val="1"/>
    <w:qFormat/>
    <w:rPr>
      <w:rFonts w:ascii="Calibri" w:eastAsia="Times New Roman" w:hAnsi="Calibri" w:cs="Times New Roman"/>
      <w:sz w:val="20"/>
      <w:szCs w:val="20"/>
    </w:rPr>
  </w:style>
  <w:style w:type="character" w:customStyle="1" w:styleId="Char2">
    <w:name w:val="正文文本 Char_2"/>
    <w:basedOn w:val="DefaultParagraphFont"/>
    <w:link w:val="20"/>
    <w:uiPriority w:val="1"/>
    <w:rPr>
      <w:rFonts w:ascii="Calibri" w:eastAsia="Times New Roman" w:hAnsi="Calibri" w:cs="Times New Roman"/>
      <w:kern w:val="2"/>
      <w:lang w:val="en-US" w:eastAsia="zh-CN" w:bidi="ar-SA"/>
    </w:rPr>
  </w:style>
  <w:style w:type="paragraph" w:customStyle="1" w:styleId="21">
    <w:name w:val="列出段落_2"/>
    <w:basedOn w:val="Normal"/>
    <w:uiPriority w:val="1"/>
    <w:qFormat/>
    <w:pPr>
      <w:ind w:left="1559" w:hanging="200"/>
    </w:pPr>
    <w:rPr>
      <w:rFonts w:ascii="Calibri" w:eastAsia="Times New Roman" w:hAnsi="Calibri" w:cs="Times New Roman"/>
      <w:szCs w:val="24"/>
    </w:rPr>
  </w:style>
  <w:style w:type="paragraph" w:customStyle="1" w:styleId="22">
    <w:name w:val="纯文本_2"/>
    <w:basedOn w:val="Normal"/>
    <w:link w:val="Char12"/>
    <w:rPr>
      <w:rFonts w:ascii="宋体" w:eastAsia="Times New Roman" w:hAnsi="Courier New" w:cs="Times New Roman"/>
      <w:szCs w:val="21"/>
    </w:rPr>
  </w:style>
  <w:style w:type="character" w:customStyle="1" w:styleId="Char12">
    <w:name w:val="纯文本 Char1_2"/>
    <w:link w:val="22"/>
    <w:rPr>
      <w:rFonts w:ascii="宋体" w:eastAsia="Times New Roman" w:hAnsi="Courier New" w:cs="宋体"/>
      <w:kern w:val="2"/>
      <w:sz w:val="21"/>
      <w:szCs w:val="21"/>
      <w:lang w:val="en-US" w:eastAsia="zh-CN" w:bidi="ar-SA"/>
    </w:rPr>
  </w:style>
  <w:style w:type="paragraph" w:customStyle="1" w:styleId="3">
    <w:name w:val="正文_3"/>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30">
    <w:name w:val="正文文本_3"/>
    <w:basedOn w:val="Normal"/>
    <w:link w:val="Char3"/>
    <w:uiPriority w:val="1"/>
    <w:qFormat/>
    <w:rPr>
      <w:rFonts w:ascii="Calibri" w:eastAsia="Times New Roman" w:hAnsi="Calibri" w:cs="Times New Roman"/>
      <w:sz w:val="20"/>
      <w:szCs w:val="20"/>
    </w:rPr>
  </w:style>
  <w:style w:type="character" w:customStyle="1" w:styleId="Char3">
    <w:name w:val="正文文本 Char_3"/>
    <w:basedOn w:val="DefaultParagraphFont"/>
    <w:link w:val="30"/>
    <w:uiPriority w:val="1"/>
    <w:rPr>
      <w:rFonts w:ascii="Calibri" w:eastAsia="Times New Roman" w:hAnsi="Calibri" w:cs="Times New Roman"/>
      <w:kern w:val="2"/>
      <w:lang w:val="en-US" w:eastAsia="zh-CN" w:bidi="ar-SA"/>
    </w:rPr>
  </w:style>
  <w:style w:type="paragraph" w:customStyle="1" w:styleId="31">
    <w:name w:val="列出段落_3"/>
    <w:basedOn w:val="Normal"/>
    <w:uiPriority w:val="34"/>
    <w:qFormat/>
    <w:pPr>
      <w:ind w:left="1559" w:hanging="200"/>
    </w:pPr>
    <w:rPr>
      <w:rFonts w:ascii="Calibri" w:eastAsia="Times New Roman" w:hAnsi="Calibri" w:cs="Times New Roman"/>
      <w:szCs w:val="24"/>
    </w:rPr>
  </w:style>
  <w:style w:type="paragraph" w:customStyle="1" w:styleId="32">
    <w:name w:val="纯文本_3"/>
    <w:basedOn w:val="Normal"/>
    <w:link w:val="Char13"/>
    <w:rPr>
      <w:rFonts w:ascii="宋体" w:eastAsia="Times New Roman" w:hAnsi="Courier New" w:cs="Times New Roman"/>
      <w:szCs w:val="21"/>
    </w:rPr>
  </w:style>
  <w:style w:type="character" w:customStyle="1" w:styleId="Char13">
    <w:name w:val="纯文本 Char1_3"/>
    <w:link w:val="32"/>
    <w:rPr>
      <w:rFonts w:ascii="宋体" w:eastAsia="Times New Roman" w:hAnsi="Courier New" w:cs="宋体"/>
      <w:kern w:val="2"/>
      <w:sz w:val="21"/>
      <w:szCs w:val="21"/>
      <w:lang w:val="en-US" w:eastAsia="zh-CN" w:bidi="ar-SA"/>
    </w:rPr>
  </w:style>
  <w:style w:type="paragraph" w:customStyle="1" w:styleId="4">
    <w:name w:val="正文_4"/>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40">
    <w:name w:val="正文文本_4"/>
    <w:basedOn w:val="Normal"/>
    <w:link w:val="Char4"/>
    <w:uiPriority w:val="1"/>
    <w:qFormat/>
    <w:rPr>
      <w:rFonts w:ascii="Calibri" w:eastAsia="Times New Roman" w:hAnsi="Calibri" w:cs="Times New Roman"/>
      <w:sz w:val="20"/>
      <w:szCs w:val="20"/>
    </w:rPr>
  </w:style>
  <w:style w:type="character" w:customStyle="1" w:styleId="Char4">
    <w:name w:val="正文文本 Char_4"/>
    <w:basedOn w:val="DefaultParagraphFont"/>
    <w:link w:val="40"/>
    <w:uiPriority w:val="1"/>
    <w:rPr>
      <w:rFonts w:ascii="Calibri" w:eastAsia="Times New Roman" w:hAnsi="Calibri" w:cs="Times New Roman"/>
      <w:kern w:val="2"/>
      <w:lang w:val="en-US" w:eastAsia="zh-CN" w:bidi="ar-SA"/>
    </w:rPr>
  </w:style>
  <w:style w:type="paragraph" w:customStyle="1" w:styleId="41">
    <w:name w:val="列出段落_4"/>
    <w:basedOn w:val="Normal"/>
    <w:uiPriority w:val="1"/>
    <w:qFormat/>
    <w:pPr>
      <w:ind w:left="1559" w:hanging="200"/>
    </w:pPr>
    <w:rPr>
      <w:rFonts w:ascii="Calibri" w:eastAsia="Times New Roman" w:hAnsi="Calibri" w:cs="Times New Roman"/>
      <w:szCs w:val="24"/>
    </w:rPr>
  </w:style>
  <w:style w:type="paragraph" w:customStyle="1" w:styleId="42">
    <w:name w:val="纯文本_4"/>
    <w:basedOn w:val="Normal"/>
    <w:link w:val="Char14"/>
    <w:rPr>
      <w:rFonts w:ascii="宋体" w:eastAsia="Times New Roman" w:hAnsi="Courier New" w:cs="Times New Roman"/>
      <w:szCs w:val="21"/>
    </w:rPr>
  </w:style>
  <w:style w:type="character" w:customStyle="1" w:styleId="Char14">
    <w:name w:val="纯文本 Char1_4"/>
    <w:link w:val="42"/>
    <w:rPr>
      <w:rFonts w:ascii="宋体" w:eastAsia="Times New Roman" w:hAnsi="Courier New" w:cs="宋体"/>
      <w:kern w:val="2"/>
      <w:sz w:val="21"/>
      <w:szCs w:val="21"/>
      <w:lang w:val="en-US" w:eastAsia="zh-CN" w:bidi="ar-SA"/>
    </w:rPr>
  </w:style>
  <w:style w:type="paragraph" w:customStyle="1" w:styleId="5">
    <w:name w:val="正文_5"/>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50">
    <w:name w:val="正文文本_5"/>
    <w:basedOn w:val="Normal"/>
    <w:link w:val="Char5"/>
    <w:uiPriority w:val="1"/>
    <w:qFormat/>
    <w:rPr>
      <w:rFonts w:ascii="Calibri" w:eastAsia="Times New Roman" w:hAnsi="Calibri" w:cs="Times New Roman"/>
      <w:sz w:val="20"/>
      <w:szCs w:val="20"/>
    </w:rPr>
  </w:style>
  <w:style w:type="character" w:customStyle="1" w:styleId="Char5">
    <w:name w:val="正文文本 Char_5"/>
    <w:basedOn w:val="DefaultParagraphFont"/>
    <w:link w:val="50"/>
    <w:uiPriority w:val="1"/>
    <w:rPr>
      <w:rFonts w:ascii="Calibri" w:eastAsia="Times New Roman" w:hAnsi="Calibri" w:cs="Times New Roman"/>
      <w:kern w:val="2"/>
      <w:lang w:val="en-US" w:eastAsia="zh-CN" w:bidi="ar-SA"/>
    </w:rPr>
  </w:style>
  <w:style w:type="paragraph" w:customStyle="1" w:styleId="51">
    <w:name w:val="列出段落_5"/>
    <w:basedOn w:val="Normal"/>
    <w:uiPriority w:val="1"/>
    <w:qFormat/>
    <w:pPr>
      <w:ind w:left="1559" w:hanging="200"/>
    </w:pPr>
    <w:rPr>
      <w:rFonts w:ascii="Calibri" w:eastAsia="Times New Roman" w:hAnsi="Calibri" w:cs="Times New Roman"/>
      <w:szCs w:val="24"/>
    </w:rPr>
  </w:style>
  <w:style w:type="paragraph" w:customStyle="1" w:styleId="52">
    <w:name w:val="纯文本_5"/>
    <w:basedOn w:val="Normal"/>
    <w:link w:val="Char15"/>
    <w:rPr>
      <w:rFonts w:ascii="宋体" w:eastAsia="Times New Roman" w:hAnsi="Courier New" w:cs="Times New Roman"/>
      <w:szCs w:val="21"/>
    </w:rPr>
  </w:style>
  <w:style w:type="character" w:customStyle="1" w:styleId="Char15">
    <w:name w:val="纯文本 Char1_5"/>
    <w:link w:val="52"/>
    <w:rPr>
      <w:rFonts w:ascii="宋体" w:eastAsia="Times New Roman" w:hAnsi="Courier New" w:cs="宋体"/>
      <w:kern w:val="2"/>
      <w:sz w:val="21"/>
      <w:szCs w:val="21"/>
      <w:lang w:val="en-US" w:eastAsia="zh-CN" w:bidi="ar-SA"/>
    </w:rPr>
  </w:style>
  <w:style w:type="paragraph" w:customStyle="1" w:styleId="6">
    <w:name w:val="正文_6"/>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60">
    <w:name w:val="正文文本_6"/>
    <w:basedOn w:val="Normal"/>
    <w:link w:val="Char6"/>
    <w:uiPriority w:val="1"/>
    <w:qFormat/>
    <w:rPr>
      <w:rFonts w:ascii="Calibri" w:eastAsia="Times New Roman" w:hAnsi="Calibri" w:cs="Times New Roman"/>
      <w:sz w:val="20"/>
      <w:szCs w:val="20"/>
    </w:rPr>
  </w:style>
  <w:style w:type="character" w:customStyle="1" w:styleId="Char6">
    <w:name w:val="正文文本 Char_6"/>
    <w:basedOn w:val="DefaultParagraphFont"/>
    <w:link w:val="60"/>
    <w:uiPriority w:val="1"/>
    <w:rPr>
      <w:rFonts w:ascii="Calibri" w:eastAsia="Times New Roman" w:hAnsi="Calibri" w:cs="Times New Roman"/>
      <w:kern w:val="2"/>
      <w:lang w:val="en-US" w:eastAsia="zh-CN" w:bidi="ar-SA"/>
    </w:rPr>
  </w:style>
  <w:style w:type="paragraph" w:customStyle="1" w:styleId="61">
    <w:name w:val="列出段落_6"/>
    <w:basedOn w:val="Normal"/>
    <w:uiPriority w:val="1"/>
    <w:qFormat/>
    <w:pPr>
      <w:ind w:left="1559" w:hanging="200"/>
    </w:pPr>
    <w:rPr>
      <w:rFonts w:ascii="Calibri" w:eastAsia="Times New Roman" w:hAnsi="Calibri" w:cs="Times New Roman"/>
      <w:szCs w:val="24"/>
    </w:rPr>
  </w:style>
  <w:style w:type="paragraph" w:customStyle="1" w:styleId="62">
    <w:name w:val="纯文本_6"/>
    <w:basedOn w:val="Normal"/>
    <w:link w:val="Char16"/>
    <w:rPr>
      <w:rFonts w:ascii="宋体" w:eastAsia="Times New Roman" w:hAnsi="Courier New" w:cs="Times New Roman"/>
      <w:szCs w:val="21"/>
    </w:rPr>
  </w:style>
  <w:style w:type="character" w:customStyle="1" w:styleId="Char16">
    <w:name w:val="纯文本 Char1_6"/>
    <w:link w:val="62"/>
    <w:rPr>
      <w:rFonts w:ascii="宋体" w:eastAsia="Times New Roman" w:hAnsi="Courier New" w:cs="宋体"/>
      <w:kern w:val="2"/>
      <w:sz w:val="21"/>
      <w:szCs w:val="21"/>
      <w:lang w:val="en-US" w:eastAsia="zh-CN" w:bidi="ar-SA"/>
    </w:rPr>
  </w:style>
  <w:style w:type="paragraph" w:customStyle="1" w:styleId="23">
    <w:name w:val="宋体 小四 首行缩进2字符"/>
    <w:basedOn w:val="PlainText"/>
    <w:link w:val="24"/>
    <w:qFormat/>
    <w:pPr>
      <w:tabs>
        <w:tab w:val="left" w:pos="3828"/>
        <w:tab w:val="left" w:pos="4678"/>
        <w:tab w:val="left" w:pos="6379"/>
      </w:tabs>
      <w:spacing w:line="360" w:lineRule="auto"/>
      <w:ind w:firstLine="480" w:firstLineChars="200"/>
    </w:pPr>
    <w:rPr>
      <w:rFonts w:hAnsi="宋体"/>
      <w:sz w:val="24"/>
      <w:szCs w:val="24"/>
    </w:rPr>
  </w:style>
  <w:style w:type="character" w:customStyle="1" w:styleId="24">
    <w:name w:val="宋体 小四 首行缩进2字符 字符"/>
    <w:link w:val="23"/>
    <w:rPr>
      <w:rFonts w:ascii="宋体" w:eastAsia="Times New Roman" w:hAnsi="宋体" w:cs="Times New Roman"/>
      <w:kern w:val="2"/>
      <w:sz w:val="24"/>
      <w:szCs w:val="24"/>
      <w:lang w:val="en-US" w:eastAsia="zh-CN" w:bidi="ar-SA"/>
    </w:rPr>
  </w:style>
  <w:style w:type="character" w:customStyle="1" w:styleId="Times">
    <w:name w:val="Times 加粗 字符"/>
    <w:link w:val="Times0"/>
    <w:rPr>
      <w:rFonts w:ascii="Times New Roman" w:eastAsia="Times New Roman" w:hAnsi="Times New Roman" w:cs="Times New Roman"/>
      <w:b/>
      <w:bCs/>
      <w:kern w:val="2"/>
      <w:sz w:val="24"/>
      <w:szCs w:val="24"/>
      <w:lang w:val="en-US" w:eastAsia="zh-CN" w:bidi="ar-SA"/>
    </w:rPr>
  </w:style>
  <w:style w:type="paragraph" w:customStyle="1" w:styleId="Times0">
    <w:name w:val="Times 加粗"/>
    <w:basedOn w:val="Normal"/>
    <w:link w:val="Times"/>
    <w:qFormat/>
    <w:pPr>
      <w:tabs>
        <w:tab w:val="left" w:pos="3828"/>
        <w:tab w:val="left" w:pos="4678"/>
        <w:tab w:val="left" w:pos="6379"/>
      </w:tabs>
      <w:spacing w:line="360" w:lineRule="auto"/>
      <w:ind w:firstLine="482" w:firstLineChars="200"/>
    </w:pPr>
    <w:rPr>
      <w:rFonts w:ascii="Times New Roman" w:eastAsia="Times New Roman" w:hAnsi="Times New Roman" w:cs="Times New Roman"/>
      <w:b/>
      <w:bCs/>
      <w:sz w:val="24"/>
      <w:szCs w:val="24"/>
    </w:rPr>
  </w:style>
  <w:style w:type="paragraph" w:customStyle="1" w:styleId="a6">
    <w:name w:val="正文小四 宋体加粗新罗马"/>
    <w:basedOn w:val="PlainText"/>
    <w:link w:val="a7"/>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a7">
    <w:name w:val="正文小四 宋体加粗新罗马 字符"/>
    <w:link w:val="a6"/>
    <w:rPr>
      <w:rFonts w:ascii="Times New Roman" w:eastAsia="Times New Roman" w:hAnsi="Times New Roman" w:cs="Times New Roman"/>
      <w:b/>
      <w:kern w:val="2"/>
      <w:sz w:val="24"/>
      <w:szCs w:val="24"/>
      <w:lang w:val="en-US" w:eastAsia="zh-CN" w:bidi="ar-SA"/>
    </w:rPr>
  </w:style>
  <w:style w:type="paragraph" w:customStyle="1" w:styleId="7">
    <w:name w:val="正文_7"/>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70">
    <w:name w:val="正文文本_7"/>
    <w:basedOn w:val="Normal"/>
    <w:link w:val="Char7"/>
    <w:uiPriority w:val="1"/>
    <w:qFormat/>
    <w:rPr>
      <w:rFonts w:ascii="Calibri" w:eastAsia="Times New Roman" w:hAnsi="Calibri" w:cs="Times New Roman"/>
      <w:sz w:val="20"/>
      <w:szCs w:val="20"/>
    </w:rPr>
  </w:style>
  <w:style w:type="character" w:customStyle="1" w:styleId="Char7">
    <w:name w:val="正文文本 Char_7"/>
    <w:basedOn w:val="DefaultParagraphFont"/>
    <w:link w:val="70"/>
    <w:uiPriority w:val="1"/>
    <w:rPr>
      <w:rFonts w:ascii="Calibri" w:eastAsia="Times New Roman" w:hAnsi="Calibri" w:cs="Times New Roman"/>
      <w:kern w:val="2"/>
      <w:lang w:val="en-US" w:eastAsia="zh-CN" w:bidi="ar-SA"/>
    </w:rPr>
  </w:style>
  <w:style w:type="paragraph" w:customStyle="1" w:styleId="71">
    <w:name w:val="列出段落_7"/>
    <w:basedOn w:val="Normal"/>
    <w:uiPriority w:val="1"/>
    <w:qFormat/>
    <w:pPr>
      <w:ind w:left="1559" w:hanging="200"/>
    </w:pPr>
    <w:rPr>
      <w:rFonts w:ascii="Calibri" w:eastAsia="Times New Roman" w:hAnsi="Calibri" w:cs="Times New Roman"/>
      <w:szCs w:val="24"/>
    </w:rPr>
  </w:style>
  <w:style w:type="paragraph" w:customStyle="1" w:styleId="72">
    <w:name w:val="纯文本_7"/>
    <w:basedOn w:val="Normal"/>
    <w:link w:val="Char17"/>
    <w:rPr>
      <w:rFonts w:ascii="宋体" w:eastAsia="Times New Roman" w:hAnsi="Courier New" w:cs="Times New Roman"/>
      <w:szCs w:val="21"/>
    </w:rPr>
  </w:style>
  <w:style w:type="character" w:customStyle="1" w:styleId="Char17">
    <w:name w:val="纯文本 Char1_7"/>
    <w:link w:val="72"/>
    <w:rPr>
      <w:rFonts w:ascii="宋体" w:eastAsia="Times New Roman" w:hAnsi="Courier New" w:cs="宋体"/>
      <w:kern w:val="2"/>
      <w:sz w:val="21"/>
      <w:szCs w:val="21"/>
      <w:lang w:val="en-US" w:eastAsia="zh-CN" w:bidi="ar-SA"/>
    </w:rPr>
  </w:style>
  <w:style w:type="paragraph" w:customStyle="1" w:styleId="200">
    <w:name w:val="宋体 小四 首行缩进2字符_0"/>
    <w:basedOn w:val="PlainText"/>
    <w:link w:val="201"/>
    <w:qFormat/>
    <w:pPr>
      <w:tabs>
        <w:tab w:val="left" w:pos="3828"/>
        <w:tab w:val="left" w:pos="4678"/>
        <w:tab w:val="left" w:pos="6379"/>
      </w:tabs>
      <w:spacing w:line="360" w:lineRule="auto"/>
      <w:ind w:firstLine="480" w:firstLineChars="200"/>
    </w:pPr>
    <w:rPr>
      <w:rFonts w:hAnsi="宋体"/>
      <w:sz w:val="24"/>
      <w:szCs w:val="24"/>
    </w:rPr>
  </w:style>
  <w:style w:type="character" w:customStyle="1" w:styleId="201">
    <w:name w:val="宋体 小四 首行缩进2字符 字符_0"/>
    <w:link w:val="200"/>
    <w:rPr>
      <w:rFonts w:ascii="宋体" w:eastAsia="Times New Roman" w:hAnsi="宋体" w:cs="Times New Roman"/>
      <w:kern w:val="2"/>
      <w:sz w:val="24"/>
      <w:szCs w:val="24"/>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yperlink" Target="https://d.book118.com/457126015113006032"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