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Title"/>
      </w:pPr>
      <w:r>
        <w:rPr>
          <w:rFonts w:ascii="Arial" w:eastAsia="Arial"/>
        </w:rPr>
        <w:t xml:space="preserve">ARP </w:t>
      </w:r>
      <w:r>
        <w:t>安全技术白皮书</w:t>
      </w:r>
    </w:p>
    <w:p>
      <w:pPr>
        <w:spacing w:after="0"/>
        <w:sectPr>
          <w:type w:val="continuous"/>
          <w:pgSz w:w="11910" w:h="16850"/>
          <w:pgMar w:top="1600" w:right="980" w:bottom="280" w:left="1000" w:header="708" w:footer="708"/>
          <w:cols w:space="708"/>
        </w:sect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4"/>
        </w:rPr>
      </w:pPr>
    </w:p>
    <w:p>
      <w:pPr>
        <w:spacing w:before="38" w:after="23"/>
        <w:ind w:left="0" w:right="153" w:firstLine="0"/>
        <w:jc w:val="right"/>
        <w:rPr>
          <w:rFonts w:ascii="黑体" w:eastAsia="黑体" w:hint="eastAsia"/>
          <w:b/>
          <w:sz w:val="44"/>
        </w:rPr>
      </w:pPr>
      <w:r>
        <w:rPr>
          <w:rFonts w:ascii="黑体" w:eastAsia="黑体" w:hint="eastAsia"/>
          <w:b/>
          <w:spacing w:val="72"/>
          <w:sz w:val="44"/>
        </w:rPr>
        <w:t>目 录</w:t>
      </w:r>
    </w:p>
    <w:p>
      <w:pPr>
        <w:pStyle w:val="BodyText"/>
        <w:spacing w:line="28" w:lineRule="exact"/>
        <w:ind w:left="104"/>
        <w:rPr>
          <w:rFonts w:ascii="黑体"/>
          <w:sz w:val="2"/>
        </w:rPr>
      </w:pPr>
      <w:r>
        <w:rPr>
          <w:rFonts w:ascii="黑体"/>
          <w:position w:val="0"/>
          <w:sz w:val="2"/>
        </w:rPr>
        <w:pict>
          <v:group id="_x0000_i1025" style="width:484.9pt;height:1.45pt;mso-position-horizontal-relative:char;mso-position-vertical-relative:line" coordorigin="0,0" coordsize="9698,29">
            <v:rect id="_x0000_s1026" style="width:9698;height:29;position:absolute" filled="t" fillcolor="black" stroked="f">
              <v:fill type="solid"/>
            </v:rect>
            <w10:wrap type="none"/>
          </v:group>
        </w:pict>
      </w:r>
    </w:p>
    <w:p>
      <w:pPr>
        <w:pStyle w:val="BodyText"/>
        <w:rPr>
          <w:rFonts w:ascii="黑体"/>
          <w:b/>
          <w:sz w:val="20"/>
        </w:rPr>
      </w:pPr>
    </w:p>
    <w:p>
      <w:pPr>
        <w:pStyle w:val="BodyText"/>
        <w:rPr>
          <w:rFonts w:ascii="黑体"/>
          <w:b/>
          <w:sz w:val="20"/>
        </w:rPr>
      </w:pPr>
    </w:p>
    <w:p>
      <w:pPr>
        <w:pStyle w:val="BodyText"/>
        <w:spacing w:before="8"/>
        <w:rPr>
          <w:rFonts w:ascii="黑体"/>
          <w:b/>
          <w:sz w:val="16"/>
        </w:rPr>
      </w:pPr>
    </w:p>
    <w:sdt>
      <w:sdtPr>
        <w:id w:val="982315963"/>
        <w:docPartObj>
          <w:docPartGallery w:val="Table of Contents"/>
          <w:docPartUnique/>
        </w:docPartObj>
      </w:sdtPr>
      <w:sdtContent>
        <w:p>
          <w:pPr>
            <w:pStyle w:val="TOC1"/>
            <w:numPr>
              <w:ilvl w:val="0"/>
              <w:numId w:val="27"/>
            </w:numPr>
            <w:tabs>
              <w:tab w:val="left" w:pos="327"/>
              <w:tab w:val="right" w:leader="dot" w:pos="9762"/>
            </w:tabs>
            <w:spacing w:before="77" w:after="0" w:line="240" w:lineRule="auto"/>
            <w:ind w:left="326" w:right="0" w:hanging="195"/>
            <w:jc w:val="left"/>
          </w:pPr>
          <w:hyperlink w:anchor="_bookmark0" w:history="1">
            <w:r>
              <w:t>ARP</w:t>
            </w:r>
            <w:r>
              <w:rPr>
                <w:spacing w:val="-7"/>
              </w:rPr>
              <w:t xml:space="preserve"> </w:t>
            </w:r>
            <w:r>
              <w:rPr>
                <w:rFonts w:ascii="宋体" w:eastAsia="宋体" w:hint="eastAsia"/>
              </w:rPr>
              <w:t>安全</w:t>
            </w:r>
            <w:r>
              <w:rPr>
                <w:rFonts w:ascii="Times New Roman" w:eastAsia="Times New Roman"/>
              </w:rPr>
              <w:tab/>
            </w:r>
            <w:r>
              <w:t>1-1</w:t>
            </w:r>
          </w:hyperlink>
        </w:p>
        <w:p>
          <w:pPr>
            <w:pStyle w:val="TOC2"/>
            <w:tabs>
              <w:tab w:val="right" w:leader="dot" w:pos="9761"/>
            </w:tabs>
            <w:spacing w:before="83"/>
            <w:ind w:left="764" w:firstLine="0"/>
          </w:pPr>
          <w:hyperlink w:anchor="_bookmark1" w:history="1">
            <w:r>
              <w:t xml:space="preserve">1.1 </w:t>
            </w:r>
            <w:r>
              <w:rPr>
                <w:spacing w:val="8"/>
              </w:rPr>
              <w:t xml:space="preserve"> </w:t>
            </w:r>
            <w:r>
              <w:rPr>
                <w:rFonts w:ascii="宋体" w:eastAsia="宋体" w:hint="eastAsia"/>
              </w:rPr>
              <w:t>介绍</w:t>
            </w:r>
            <w:r>
              <w:rPr>
                <w:rFonts w:ascii="Times New Roman" w:eastAsia="Times New Roman"/>
              </w:rPr>
              <w:tab/>
            </w:r>
            <w:r>
              <w:t>1-1</w:t>
            </w:r>
          </w:hyperlink>
        </w:p>
        <w:p>
          <w:pPr>
            <w:pStyle w:val="TOC2"/>
            <w:numPr>
              <w:ilvl w:val="1"/>
              <w:numId w:val="27"/>
            </w:numPr>
            <w:tabs>
              <w:tab w:val="left" w:pos="1118"/>
              <w:tab w:val="right" w:leader="dot" w:pos="9761"/>
            </w:tabs>
            <w:spacing w:before="82" w:after="0" w:line="240" w:lineRule="auto"/>
            <w:ind w:left="1117" w:right="0" w:hanging="354"/>
            <w:jc w:val="left"/>
          </w:pPr>
          <w:hyperlink w:anchor="_bookmark3" w:history="1">
            <w:r>
              <w:rPr>
                <w:rFonts w:ascii="宋体" w:eastAsia="宋体" w:hint="eastAsia"/>
              </w:rPr>
              <w:t>原理描述</w:t>
            </w:r>
            <w:r>
              <w:rPr>
                <w:rFonts w:ascii="Times New Roman" w:eastAsia="Times New Roman"/>
              </w:rPr>
              <w:tab/>
            </w:r>
            <w:r>
              <w:t>1-3</w:t>
            </w:r>
          </w:hyperlink>
        </w:p>
        <w:p>
          <w:pPr>
            <w:pStyle w:val="TOC3"/>
            <w:numPr>
              <w:ilvl w:val="2"/>
              <w:numId w:val="27"/>
            </w:numPr>
            <w:tabs>
              <w:tab w:val="left" w:pos="1569"/>
              <w:tab w:val="right" w:leader="dot" w:pos="9763"/>
            </w:tabs>
            <w:spacing w:before="85" w:after="0" w:line="240" w:lineRule="auto"/>
            <w:ind w:left="1568" w:right="0" w:hanging="491"/>
            <w:jc w:val="left"/>
            <w:rPr>
              <w:rFonts w:ascii="Arial" w:eastAsia="Arial"/>
            </w:rPr>
          </w:pPr>
          <w:hyperlink w:anchor="_bookmark4" w:history="1">
            <w:r>
              <w:rPr>
                <w:rFonts w:ascii="Arial" w:eastAsia="Arial"/>
              </w:rPr>
              <w:t>ARP</w:t>
            </w:r>
            <w:r>
              <w:rPr>
                <w:rFonts w:ascii="Arial" w:eastAsia="Arial"/>
                <w:spacing w:val="-7"/>
              </w:rPr>
              <w:t xml:space="preserve"> </w:t>
            </w:r>
            <w:r>
              <w:t>报文限速</w:t>
            </w:r>
            <w:r>
              <w:rPr>
                <w:rFonts w:ascii="Times New Roman" w:eastAsia="Times New Roman"/>
              </w:rPr>
              <w:tab/>
            </w:r>
            <w:r>
              <w:rPr>
                <w:rFonts w:ascii="Arial" w:eastAsia="Arial"/>
              </w:rPr>
              <w:t>1-3</w:t>
            </w:r>
          </w:hyperlink>
        </w:p>
        <w:p>
          <w:pPr>
            <w:pStyle w:val="TOC3"/>
            <w:numPr>
              <w:ilvl w:val="2"/>
              <w:numId w:val="27"/>
            </w:numPr>
            <w:tabs>
              <w:tab w:val="left" w:pos="1569"/>
              <w:tab w:val="right" w:leader="dot" w:pos="9763"/>
            </w:tabs>
            <w:spacing w:before="82" w:after="0" w:line="240" w:lineRule="auto"/>
            <w:ind w:left="1568" w:right="0" w:hanging="491"/>
            <w:jc w:val="left"/>
            <w:rPr>
              <w:rFonts w:ascii="Arial" w:eastAsia="Arial"/>
            </w:rPr>
          </w:pPr>
          <w:hyperlink w:anchor="_bookmark5" w:history="1">
            <w:r>
              <w:rPr>
                <w:rFonts w:ascii="Arial" w:eastAsia="Arial"/>
              </w:rPr>
              <w:t>ARP</w:t>
            </w:r>
            <w:r>
              <w:rPr>
                <w:rFonts w:ascii="Arial" w:eastAsia="Arial"/>
                <w:spacing w:val="-7"/>
              </w:rPr>
              <w:t xml:space="preserve"> </w:t>
            </w:r>
            <w:r>
              <w:rPr>
                <w:rFonts w:ascii="Arial" w:eastAsia="Arial"/>
              </w:rPr>
              <w:t>Miss</w:t>
            </w:r>
            <w:r>
              <w:rPr>
                <w:rFonts w:ascii="Arial" w:eastAsia="Arial"/>
                <w:spacing w:val="-4"/>
              </w:rPr>
              <w:t xml:space="preserve"> </w:t>
            </w:r>
            <w:r>
              <w:t>消息限速</w:t>
            </w:r>
            <w:r>
              <w:rPr>
                <w:rFonts w:ascii="Times New Roman" w:eastAsia="Times New Roman"/>
              </w:rPr>
              <w:tab/>
            </w:r>
            <w:r>
              <w:rPr>
                <w:rFonts w:ascii="Arial" w:eastAsia="Arial"/>
              </w:rPr>
              <w:t>1-5</w:t>
            </w:r>
          </w:hyperlink>
        </w:p>
        <w:p>
          <w:pPr>
            <w:pStyle w:val="TOC3"/>
            <w:numPr>
              <w:ilvl w:val="2"/>
              <w:numId w:val="27"/>
            </w:numPr>
            <w:tabs>
              <w:tab w:val="left" w:pos="1622"/>
              <w:tab w:val="right" w:leader="dot" w:pos="9763"/>
            </w:tabs>
            <w:spacing w:before="85" w:after="0" w:line="240" w:lineRule="auto"/>
            <w:ind w:left="1621" w:right="0" w:hanging="544"/>
            <w:jc w:val="left"/>
            <w:rPr>
              <w:rFonts w:ascii="Arial" w:eastAsia="Arial"/>
            </w:rPr>
          </w:pPr>
          <w:hyperlink w:anchor="_bookmark6" w:history="1">
            <w:r>
              <w:t>免费</w:t>
            </w:r>
            <w:r>
              <w:rPr>
                <w:spacing w:val="-51"/>
              </w:rPr>
              <w:t xml:space="preserve"> </w:t>
            </w:r>
            <w:r>
              <w:rPr>
                <w:rFonts w:ascii="Arial" w:eastAsia="Arial"/>
              </w:rPr>
              <w:t>ARP</w:t>
            </w:r>
            <w:r>
              <w:rPr>
                <w:rFonts w:ascii="Arial" w:eastAsia="Arial"/>
                <w:spacing w:val="-6"/>
              </w:rPr>
              <w:t xml:space="preserve"> </w:t>
            </w:r>
            <w:r>
              <w:t>报文主动丢弃</w:t>
            </w:r>
            <w:r>
              <w:rPr>
                <w:rFonts w:ascii="Times New Roman" w:eastAsia="Times New Roman"/>
              </w:rPr>
              <w:tab/>
            </w:r>
            <w:r>
              <w:rPr>
                <w:rFonts w:ascii="Arial" w:eastAsia="Arial"/>
              </w:rPr>
              <w:t>1-7</w:t>
            </w:r>
          </w:hyperlink>
        </w:p>
        <w:p>
          <w:pPr>
            <w:pStyle w:val="TOC3"/>
            <w:numPr>
              <w:ilvl w:val="2"/>
              <w:numId w:val="27"/>
            </w:numPr>
            <w:tabs>
              <w:tab w:val="left" w:pos="1569"/>
              <w:tab w:val="right" w:leader="dot" w:pos="9763"/>
            </w:tabs>
            <w:spacing w:before="82" w:after="0" w:line="240" w:lineRule="auto"/>
            <w:ind w:left="1568" w:right="0" w:hanging="491"/>
            <w:jc w:val="left"/>
            <w:rPr>
              <w:rFonts w:ascii="Arial" w:eastAsia="Arial"/>
            </w:rPr>
          </w:pPr>
          <w:hyperlink w:anchor="_bookmark7" w:history="1">
            <w:r>
              <w:rPr>
                <w:rFonts w:ascii="Arial" w:eastAsia="Arial"/>
              </w:rPr>
              <w:t>ARP</w:t>
            </w:r>
            <w:r>
              <w:rPr>
                <w:rFonts w:ascii="Arial" w:eastAsia="Arial"/>
                <w:spacing w:val="-7"/>
              </w:rPr>
              <w:t xml:space="preserve"> </w:t>
            </w:r>
            <w:r>
              <w:t>表项严格学习</w:t>
            </w:r>
            <w:r>
              <w:rPr>
                <w:rFonts w:ascii="Times New Roman" w:eastAsia="Times New Roman"/>
              </w:rPr>
              <w:tab/>
            </w:r>
            <w:r>
              <w:rPr>
                <w:rFonts w:ascii="Arial" w:eastAsia="Arial"/>
              </w:rPr>
              <w:t>1-7</w:t>
            </w:r>
          </w:hyperlink>
        </w:p>
        <w:p>
          <w:pPr>
            <w:pStyle w:val="TOC3"/>
            <w:numPr>
              <w:ilvl w:val="2"/>
              <w:numId w:val="27"/>
            </w:numPr>
            <w:tabs>
              <w:tab w:val="left" w:pos="1569"/>
              <w:tab w:val="right" w:leader="dot" w:pos="9763"/>
            </w:tabs>
            <w:spacing w:before="82" w:after="0" w:line="240" w:lineRule="auto"/>
            <w:ind w:left="1568" w:right="0" w:hanging="491"/>
            <w:jc w:val="left"/>
            <w:rPr>
              <w:rFonts w:ascii="Arial" w:eastAsia="Arial"/>
            </w:rPr>
          </w:pPr>
          <w:hyperlink w:anchor="_bookmark9" w:history="1">
            <w:r>
              <w:rPr>
                <w:rFonts w:ascii="Arial" w:eastAsia="Arial"/>
              </w:rPr>
              <w:t>ARP</w:t>
            </w:r>
            <w:r>
              <w:rPr>
                <w:rFonts w:ascii="Arial" w:eastAsia="Arial"/>
                <w:spacing w:val="-7"/>
              </w:rPr>
              <w:t xml:space="preserve"> </w:t>
            </w:r>
            <w:r>
              <w:t>表项限制</w:t>
            </w:r>
            <w:r>
              <w:rPr>
                <w:rFonts w:ascii="Times New Roman" w:eastAsia="Times New Roman"/>
              </w:rPr>
              <w:tab/>
            </w:r>
            <w:r>
              <w:rPr>
                <w:rFonts w:ascii="Arial" w:eastAsia="Arial"/>
              </w:rPr>
              <w:t>1-8</w:t>
            </w:r>
          </w:hyperlink>
        </w:p>
        <w:p>
          <w:pPr>
            <w:pStyle w:val="TOC3"/>
            <w:numPr>
              <w:ilvl w:val="2"/>
              <w:numId w:val="27"/>
            </w:numPr>
            <w:tabs>
              <w:tab w:val="left" w:pos="1569"/>
              <w:tab w:val="right" w:leader="dot" w:pos="9763"/>
            </w:tabs>
            <w:spacing w:before="84" w:after="0" w:line="240" w:lineRule="auto"/>
            <w:ind w:left="1568" w:right="0" w:hanging="491"/>
            <w:jc w:val="left"/>
            <w:rPr>
              <w:rFonts w:ascii="Arial" w:eastAsia="Arial"/>
            </w:rPr>
          </w:pPr>
          <w:hyperlink w:anchor="_bookmark10" w:history="1">
            <w:r>
              <w:rPr>
                <w:rFonts w:ascii="Arial" w:eastAsia="Arial"/>
              </w:rPr>
              <w:t>ARP</w:t>
            </w:r>
            <w:r>
              <w:rPr>
                <w:rFonts w:ascii="Arial" w:eastAsia="Arial"/>
                <w:spacing w:val="-7"/>
              </w:rPr>
              <w:t xml:space="preserve"> </w:t>
            </w:r>
            <w:r>
              <w:t>表项固化</w:t>
            </w:r>
            <w:r>
              <w:rPr>
                <w:rFonts w:ascii="Times New Roman" w:eastAsia="Times New Roman"/>
              </w:rPr>
              <w:tab/>
            </w:r>
            <w:r>
              <w:rPr>
                <w:rFonts w:ascii="Arial" w:eastAsia="Arial"/>
              </w:rPr>
              <w:t>1-9</w:t>
            </w:r>
          </w:hyperlink>
        </w:p>
        <w:p>
          <w:pPr>
            <w:pStyle w:val="TOC3"/>
            <w:numPr>
              <w:ilvl w:val="2"/>
              <w:numId w:val="27"/>
            </w:numPr>
            <w:tabs>
              <w:tab w:val="left" w:pos="1622"/>
              <w:tab w:val="right" w:leader="dot" w:pos="9746"/>
            </w:tabs>
            <w:spacing w:before="83" w:after="0" w:line="240" w:lineRule="auto"/>
            <w:ind w:left="1621" w:right="0" w:hanging="544"/>
            <w:jc w:val="left"/>
            <w:rPr>
              <w:rFonts w:ascii="Arial" w:eastAsia="Arial"/>
            </w:rPr>
          </w:pPr>
          <w:hyperlink w:anchor="_bookmark13" w:history="1">
            <w:r>
              <w:t>动态</w:t>
            </w:r>
            <w:r>
              <w:rPr>
                <w:spacing w:val="-51"/>
              </w:rPr>
              <w:t xml:space="preserve"> </w:t>
            </w:r>
            <w:r>
              <w:rPr>
                <w:rFonts w:ascii="Arial" w:eastAsia="Arial"/>
              </w:rPr>
              <w:t>ARP</w:t>
            </w:r>
            <w:r>
              <w:rPr>
                <w:rFonts w:ascii="Arial" w:eastAsia="Arial"/>
                <w:spacing w:val="-6"/>
              </w:rPr>
              <w:t xml:space="preserve"> </w:t>
            </w:r>
            <w:r>
              <w:t>检测</w:t>
            </w:r>
            <w:r>
              <w:rPr>
                <w:rFonts w:ascii="Times New Roman" w:eastAsia="Times New Roman"/>
              </w:rPr>
              <w:tab/>
            </w:r>
            <w:r>
              <w:rPr>
                <w:rFonts w:ascii="Arial" w:eastAsia="Arial"/>
                <w:spacing w:val="-8"/>
              </w:rPr>
              <w:t>1-11</w:t>
            </w:r>
          </w:hyperlink>
        </w:p>
        <w:p>
          <w:pPr>
            <w:pStyle w:val="TOC3"/>
            <w:numPr>
              <w:ilvl w:val="2"/>
              <w:numId w:val="27"/>
            </w:numPr>
            <w:tabs>
              <w:tab w:val="left" w:pos="1569"/>
              <w:tab w:val="right" w:leader="dot" w:pos="9761"/>
            </w:tabs>
            <w:spacing w:before="84" w:after="0" w:line="240" w:lineRule="auto"/>
            <w:ind w:left="1568" w:right="0" w:hanging="491"/>
            <w:jc w:val="left"/>
            <w:rPr>
              <w:rFonts w:ascii="Arial" w:eastAsia="Arial"/>
            </w:rPr>
          </w:pPr>
          <w:hyperlink w:anchor="_bookmark15" w:history="1">
            <w:r>
              <w:rPr>
                <w:rFonts w:ascii="Arial" w:eastAsia="Arial"/>
              </w:rPr>
              <w:t>ARP</w:t>
            </w:r>
            <w:r>
              <w:rPr>
                <w:rFonts w:ascii="Arial" w:eastAsia="Arial"/>
                <w:spacing w:val="-7"/>
              </w:rPr>
              <w:t xml:space="preserve"> </w:t>
            </w:r>
            <w:r>
              <w:t>防网关冲突</w:t>
            </w:r>
            <w:r>
              <w:rPr>
                <w:rFonts w:ascii="Times New Roman" w:eastAsia="Times New Roman"/>
              </w:rPr>
              <w:tab/>
            </w:r>
            <w:r>
              <w:rPr>
                <w:rFonts w:ascii="Arial" w:eastAsia="Arial"/>
              </w:rPr>
              <w:t>1-12</w:t>
            </w:r>
          </w:hyperlink>
        </w:p>
        <w:p>
          <w:pPr>
            <w:pStyle w:val="TOC3"/>
            <w:numPr>
              <w:ilvl w:val="2"/>
              <w:numId w:val="27"/>
            </w:numPr>
            <w:tabs>
              <w:tab w:val="left" w:pos="1622"/>
              <w:tab w:val="right" w:leader="dot" w:pos="9761"/>
            </w:tabs>
            <w:spacing w:before="83" w:after="0" w:line="240" w:lineRule="auto"/>
            <w:ind w:left="1621" w:right="0" w:hanging="544"/>
            <w:jc w:val="left"/>
            <w:rPr>
              <w:rFonts w:ascii="Arial" w:eastAsia="Arial"/>
            </w:rPr>
          </w:pPr>
          <w:hyperlink w:anchor="_bookmark17" w:history="1">
            <w:r>
              <w:t>发送免费</w:t>
            </w:r>
            <w:r>
              <w:rPr>
                <w:spacing w:val="-48"/>
              </w:rPr>
              <w:t xml:space="preserve"> </w:t>
            </w:r>
            <w:r>
              <w:rPr>
                <w:rFonts w:ascii="Arial" w:eastAsia="Arial"/>
              </w:rPr>
              <w:t>ARP</w:t>
            </w:r>
            <w:r>
              <w:rPr>
                <w:rFonts w:ascii="Arial" w:eastAsia="Arial"/>
                <w:spacing w:val="-3"/>
              </w:rPr>
              <w:t xml:space="preserve"> </w:t>
            </w:r>
            <w:r>
              <w:t>报文</w:t>
            </w:r>
            <w:r>
              <w:rPr>
                <w:rFonts w:ascii="Times New Roman" w:eastAsia="Times New Roman"/>
              </w:rPr>
              <w:tab/>
            </w:r>
            <w:r>
              <w:rPr>
                <w:rFonts w:ascii="Arial" w:eastAsia="Arial"/>
              </w:rPr>
              <w:t>1-13</w:t>
            </w:r>
          </w:hyperlink>
        </w:p>
        <w:p>
          <w:pPr>
            <w:pStyle w:val="TOC3"/>
            <w:numPr>
              <w:ilvl w:val="2"/>
              <w:numId w:val="27"/>
            </w:numPr>
            <w:tabs>
              <w:tab w:val="left" w:pos="1679"/>
              <w:tab w:val="right" w:leader="dot" w:pos="9761"/>
            </w:tabs>
            <w:spacing w:before="84" w:after="0" w:line="240" w:lineRule="auto"/>
            <w:ind w:left="1678" w:right="0" w:hanging="601"/>
            <w:jc w:val="left"/>
            <w:rPr>
              <w:rFonts w:ascii="Arial" w:eastAsia="Arial"/>
            </w:rPr>
          </w:pPr>
          <w:hyperlink w:anchor="_bookmark19" w:history="1">
            <w:r>
              <w:rPr>
                <w:rFonts w:ascii="Arial" w:eastAsia="Arial"/>
              </w:rPr>
              <w:t>ARP</w:t>
            </w:r>
            <w:r>
              <w:rPr>
                <w:rFonts w:ascii="Arial" w:eastAsia="Arial"/>
                <w:spacing w:val="-5"/>
              </w:rPr>
              <w:t xml:space="preserve"> </w:t>
            </w:r>
            <w:r>
              <w:t>报文合法性检查</w:t>
            </w:r>
            <w:r>
              <w:rPr>
                <w:rFonts w:ascii="Times New Roman" w:eastAsia="Times New Roman"/>
              </w:rPr>
              <w:tab/>
            </w:r>
            <w:r>
              <w:rPr>
                <w:rFonts w:ascii="Arial" w:eastAsia="Arial"/>
              </w:rPr>
              <w:t>1-14</w:t>
            </w:r>
          </w:hyperlink>
        </w:p>
        <w:p>
          <w:pPr>
            <w:pStyle w:val="TOC3"/>
            <w:numPr>
              <w:ilvl w:val="2"/>
              <w:numId w:val="27"/>
            </w:numPr>
            <w:tabs>
              <w:tab w:val="left" w:pos="1674"/>
              <w:tab w:val="right" w:leader="dot" w:pos="9761"/>
            </w:tabs>
            <w:spacing w:before="82" w:after="0" w:line="240" w:lineRule="auto"/>
            <w:ind w:left="1674" w:right="0" w:hanging="596"/>
            <w:jc w:val="left"/>
            <w:rPr>
              <w:rFonts w:ascii="Arial" w:eastAsia="Arial"/>
            </w:rPr>
          </w:pPr>
          <w:hyperlink w:anchor="_bookmark20" w:history="1">
            <w:r>
              <w:rPr>
                <w:rFonts w:ascii="Arial" w:eastAsia="Arial"/>
              </w:rPr>
              <w:t>DHCP</w:t>
            </w:r>
            <w:r>
              <w:rPr>
                <w:rFonts w:ascii="Arial" w:eastAsia="Arial"/>
                <w:spacing w:val="-7"/>
              </w:rPr>
              <w:t xml:space="preserve"> </w:t>
            </w:r>
            <w:r>
              <w:t>触发</w:t>
            </w:r>
            <w:r>
              <w:rPr>
                <w:spacing w:val="-48"/>
              </w:rPr>
              <w:t xml:space="preserve"> </w:t>
            </w:r>
            <w:r>
              <w:rPr>
                <w:rFonts w:ascii="Arial" w:eastAsia="Arial"/>
              </w:rPr>
              <w:t>ARP</w:t>
            </w:r>
            <w:r>
              <w:rPr>
                <w:rFonts w:ascii="Arial" w:eastAsia="Arial"/>
                <w:spacing w:val="-3"/>
              </w:rPr>
              <w:t xml:space="preserve"> </w:t>
            </w:r>
            <w:r>
              <w:t>学习</w:t>
            </w:r>
            <w:r>
              <w:rPr>
                <w:rFonts w:ascii="Times New Roman" w:eastAsia="Times New Roman"/>
              </w:rPr>
              <w:tab/>
            </w:r>
            <w:r>
              <w:rPr>
                <w:rFonts w:ascii="Arial" w:eastAsia="Arial"/>
              </w:rPr>
              <w:t>1-14</w:t>
            </w:r>
          </w:hyperlink>
        </w:p>
        <w:p>
          <w:pPr>
            <w:pStyle w:val="TOC3"/>
            <w:numPr>
              <w:ilvl w:val="2"/>
              <w:numId w:val="27"/>
            </w:numPr>
            <w:tabs>
              <w:tab w:val="left" w:pos="1689"/>
              <w:tab w:val="right" w:leader="dot" w:pos="9761"/>
            </w:tabs>
            <w:spacing w:before="82" w:after="0" w:line="240" w:lineRule="auto"/>
            <w:ind w:left="1688" w:right="0" w:hanging="611"/>
            <w:jc w:val="left"/>
            <w:rPr>
              <w:rFonts w:ascii="Arial" w:eastAsia="Arial"/>
            </w:rPr>
          </w:pPr>
          <w:hyperlink w:anchor="_bookmark21" w:history="1">
            <w:r>
              <w:rPr>
                <w:rFonts w:ascii="Arial" w:eastAsia="Arial"/>
              </w:rPr>
              <w:t>VPLS</w:t>
            </w:r>
            <w:r>
              <w:rPr>
                <w:rFonts w:ascii="Arial" w:eastAsia="Arial"/>
                <w:spacing w:val="-7"/>
              </w:rPr>
              <w:t xml:space="preserve"> </w:t>
            </w:r>
            <w:r>
              <w:t>网络中</w:t>
            </w:r>
            <w:r>
              <w:rPr>
                <w:spacing w:val="-49"/>
              </w:rPr>
              <w:t xml:space="preserve"> </w:t>
            </w:r>
            <w:r>
              <w:rPr>
                <w:rFonts w:ascii="Arial" w:eastAsia="Arial"/>
              </w:rPr>
              <w:t>ARP</w:t>
            </w:r>
            <w:r>
              <w:rPr>
                <w:rFonts w:ascii="Arial" w:eastAsia="Arial"/>
                <w:spacing w:val="-4"/>
              </w:rPr>
              <w:t xml:space="preserve"> </w:t>
            </w:r>
            <w:r>
              <w:t>代理</w:t>
            </w:r>
            <w:r>
              <w:rPr>
                <w:rFonts w:ascii="Times New Roman" w:eastAsia="Times New Roman"/>
              </w:rPr>
              <w:tab/>
            </w:r>
            <w:r>
              <w:rPr>
                <w:rFonts w:ascii="Arial" w:eastAsia="Arial"/>
              </w:rPr>
              <w:t>1-15</w:t>
            </w:r>
          </w:hyperlink>
        </w:p>
        <w:p>
          <w:pPr>
            <w:pStyle w:val="TOC2"/>
            <w:tabs>
              <w:tab w:val="right" w:leader="dot" w:pos="9761"/>
            </w:tabs>
            <w:spacing w:before="85"/>
            <w:ind w:left="764" w:firstLine="0"/>
          </w:pPr>
          <w:hyperlink w:anchor="_bookmark22" w:history="1">
            <w:r>
              <w:t xml:space="preserve">1.3 </w:t>
            </w:r>
            <w:r>
              <w:rPr>
                <w:spacing w:val="8"/>
              </w:rPr>
              <w:t xml:space="preserve"> </w:t>
            </w:r>
            <w:r>
              <w:rPr>
                <w:rFonts w:ascii="宋体" w:eastAsia="宋体" w:hint="eastAsia"/>
              </w:rPr>
              <w:t>应用</w:t>
            </w:r>
            <w:r>
              <w:rPr>
                <w:rFonts w:ascii="Times New Roman" w:eastAsia="Times New Roman"/>
              </w:rPr>
              <w:tab/>
            </w:r>
            <w:r>
              <w:t>1-15</w:t>
            </w:r>
          </w:hyperlink>
        </w:p>
        <w:p>
          <w:pPr>
            <w:pStyle w:val="TOC3"/>
            <w:numPr>
              <w:ilvl w:val="2"/>
              <w:numId w:val="26"/>
            </w:numPr>
            <w:tabs>
              <w:tab w:val="left" w:pos="1569"/>
              <w:tab w:val="right" w:leader="dot" w:pos="9761"/>
            </w:tabs>
            <w:spacing w:before="82" w:after="0" w:line="240" w:lineRule="auto"/>
            <w:ind w:left="1568" w:right="0" w:hanging="491"/>
            <w:jc w:val="left"/>
            <w:rPr>
              <w:rFonts w:ascii="Arial" w:eastAsia="Arial"/>
            </w:rPr>
          </w:pPr>
          <w:hyperlink w:anchor="_bookmark23" w:history="1">
            <w:r>
              <w:rPr>
                <w:rFonts w:ascii="Arial" w:eastAsia="Arial"/>
              </w:rPr>
              <w:t>ARP</w:t>
            </w:r>
            <w:r>
              <w:rPr>
                <w:rFonts w:ascii="Arial" w:eastAsia="Arial"/>
                <w:spacing w:val="-7"/>
              </w:rPr>
              <w:t xml:space="preserve"> </w:t>
            </w:r>
            <w:r>
              <w:t>安全综合功能典型应用</w:t>
            </w:r>
            <w:r>
              <w:rPr>
                <w:rFonts w:ascii="Times New Roman" w:eastAsia="Times New Roman"/>
              </w:rPr>
              <w:tab/>
            </w:r>
            <w:r>
              <w:rPr>
                <w:rFonts w:ascii="Arial" w:eastAsia="Arial"/>
              </w:rPr>
              <w:t>1-15</w:t>
            </w:r>
          </w:hyperlink>
        </w:p>
        <w:p>
          <w:pPr>
            <w:pStyle w:val="TOC3"/>
            <w:numPr>
              <w:ilvl w:val="2"/>
              <w:numId w:val="26"/>
            </w:numPr>
            <w:tabs>
              <w:tab w:val="left" w:pos="1622"/>
              <w:tab w:val="right" w:leader="dot" w:pos="9761"/>
            </w:tabs>
            <w:spacing w:before="85" w:after="0" w:line="240" w:lineRule="auto"/>
            <w:ind w:left="1621" w:right="0" w:hanging="544"/>
            <w:jc w:val="left"/>
            <w:rPr>
              <w:rFonts w:ascii="Arial" w:eastAsia="Arial"/>
            </w:rPr>
          </w:pPr>
          <w:hyperlink w:anchor="_bookmark25" w:history="1">
            <w:r>
              <w:t>防止</w:t>
            </w:r>
            <w:r>
              <w:rPr>
                <w:spacing w:val="-51"/>
              </w:rPr>
              <w:t xml:space="preserve"> </w:t>
            </w:r>
            <w:r>
              <w:rPr>
                <w:rFonts w:ascii="Arial" w:eastAsia="Arial"/>
              </w:rPr>
              <w:t>ARP</w:t>
            </w:r>
            <w:r>
              <w:rPr>
                <w:rFonts w:ascii="Arial" w:eastAsia="Arial"/>
                <w:spacing w:val="-6"/>
              </w:rPr>
              <w:t xml:space="preserve"> </w:t>
            </w:r>
            <w:r>
              <w:t>中间人攻击典型应用</w:t>
            </w:r>
            <w:r>
              <w:rPr>
                <w:rFonts w:ascii="Times New Roman" w:eastAsia="Times New Roman"/>
              </w:rPr>
              <w:tab/>
            </w:r>
            <w:r>
              <w:rPr>
                <w:rFonts w:ascii="Arial" w:eastAsia="Arial"/>
              </w:rPr>
              <w:t>1-17</w:t>
            </w:r>
          </w:hyperlink>
        </w:p>
        <w:p>
          <w:pPr>
            <w:pStyle w:val="TOC2"/>
            <w:numPr>
              <w:ilvl w:val="1"/>
              <w:numId w:val="25"/>
            </w:numPr>
            <w:tabs>
              <w:tab w:val="left" w:pos="1118"/>
              <w:tab w:val="right" w:leader="dot" w:pos="9761"/>
            </w:tabs>
            <w:spacing w:before="82" w:after="0" w:line="240" w:lineRule="auto"/>
            <w:ind w:left="1117" w:right="0" w:hanging="354"/>
            <w:jc w:val="left"/>
          </w:pPr>
          <w:hyperlink w:anchor="_bookmark27" w:history="1">
            <w:r>
              <w:rPr>
                <w:rFonts w:ascii="宋体" w:eastAsia="宋体" w:hint="eastAsia"/>
              </w:rPr>
              <w:t>故障处理案例</w:t>
            </w:r>
            <w:r>
              <w:rPr>
                <w:rFonts w:ascii="Times New Roman" w:eastAsia="Times New Roman"/>
              </w:rPr>
              <w:tab/>
            </w:r>
            <w:r>
              <w:t>1-19</w:t>
            </w:r>
          </w:hyperlink>
        </w:p>
        <w:p>
          <w:pPr>
            <w:pStyle w:val="TOC3"/>
            <w:numPr>
              <w:ilvl w:val="2"/>
              <w:numId w:val="25"/>
            </w:numPr>
            <w:tabs>
              <w:tab w:val="left" w:pos="1622"/>
              <w:tab w:val="right" w:leader="dot" w:pos="9761"/>
            </w:tabs>
            <w:spacing w:before="83" w:after="0" w:line="240" w:lineRule="auto"/>
            <w:ind w:left="1621" w:right="0" w:hanging="544"/>
            <w:jc w:val="left"/>
            <w:rPr>
              <w:rFonts w:ascii="Arial" w:eastAsia="Arial"/>
            </w:rPr>
          </w:pPr>
          <w:hyperlink w:anchor="_bookmark28" w:history="1">
            <w:r>
              <w:t>合法用户的</w:t>
            </w:r>
            <w:r>
              <w:rPr>
                <w:spacing w:val="-51"/>
              </w:rPr>
              <w:t xml:space="preserve"> </w:t>
            </w:r>
            <w:r>
              <w:rPr>
                <w:rFonts w:ascii="Arial" w:eastAsia="Arial"/>
              </w:rPr>
              <w:t>ARP</w:t>
            </w:r>
            <w:r>
              <w:rPr>
                <w:rFonts w:ascii="Arial" w:eastAsia="Arial"/>
                <w:spacing w:val="-6"/>
              </w:rPr>
              <w:t xml:space="preserve"> </w:t>
            </w:r>
            <w:r>
              <w:t>表项被修改导致合法用户的网络服务突然中断的故障处理案例</w:t>
            </w:r>
            <w:r>
              <w:rPr>
                <w:rFonts w:ascii="Times New Roman" w:eastAsia="Times New Roman"/>
              </w:rPr>
              <w:tab/>
            </w:r>
            <w:r>
              <w:rPr>
                <w:rFonts w:ascii="Arial" w:eastAsia="Arial"/>
              </w:rPr>
              <w:t>1-19</w:t>
            </w:r>
          </w:hyperlink>
        </w:p>
        <w:p>
          <w:pPr>
            <w:pStyle w:val="TOC3"/>
            <w:numPr>
              <w:ilvl w:val="2"/>
              <w:numId w:val="25"/>
            </w:numPr>
            <w:tabs>
              <w:tab w:val="left" w:pos="1569"/>
              <w:tab w:val="right" w:leader="dot" w:pos="9761"/>
            </w:tabs>
            <w:spacing w:before="84" w:after="0" w:line="240" w:lineRule="auto"/>
            <w:ind w:left="1568" w:right="0" w:hanging="491"/>
            <w:jc w:val="left"/>
            <w:rPr>
              <w:rFonts w:ascii="Arial" w:eastAsia="Arial"/>
            </w:rPr>
          </w:pPr>
          <w:hyperlink w:anchor="_bookmark30" w:history="1">
            <w:r>
              <w:rPr>
                <w:rFonts w:ascii="Arial" w:eastAsia="Arial"/>
              </w:rPr>
              <w:t>ARP</w:t>
            </w:r>
            <w:r>
              <w:rPr>
                <w:rFonts w:ascii="Arial" w:eastAsia="Arial"/>
                <w:spacing w:val="-7"/>
              </w:rPr>
              <w:t xml:space="preserve"> </w:t>
            </w:r>
            <w:r>
              <w:t>报文攻击导致用户流量中断的故障处理案例</w:t>
            </w:r>
            <w:r>
              <w:rPr>
                <w:rFonts w:ascii="Times New Roman" w:eastAsia="Times New Roman"/>
              </w:rPr>
              <w:tab/>
            </w:r>
            <w:r>
              <w:rPr>
                <w:rFonts w:ascii="Arial" w:eastAsia="Arial"/>
              </w:rPr>
              <w:t>1-22</w:t>
            </w:r>
          </w:hyperlink>
        </w:p>
        <w:p>
          <w:pPr>
            <w:pStyle w:val="TOC2"/>
            <w:numPr>
              <w:ilvl w:val="1"/>
              <w:numId w:val="25"/>
            </w:numPr>
            <w:tabs>
              <w:tab w:val="left" w:pos="1118"/>
              <w:tab w:val="right" w:leader="dot" w:pos="9761"/>
            </w:tabs>
            <w:spacing w:before="82" w:after="0" w:line="240" w:lineRule="auto"/>
            <w:ind w:left="1117" w:right="0" w:hanging="354"/>
            <w:jc w:val="left"/>
          </w:pPr>
          <w:hyperlink w:anchor="_bookmark32" w:history="1">
            <w:r>
              <w:rPr>
                <w:rFonts w:ascii="宋体" w:eastAsia="宋体" w:hint="eastAsia"/>
              </w:rPr>
              <w:t>参考标准和协议</w:t>
            </w:r>
            <w:r>
              <w:rPr>
                <w:rFonts w:ascii="Times New Roman" w:eastAsia="Times New Roman"/>
              </w:rPr>
              <w:tab/>
            </w:r>
            <w:r>
              <w:t>1-25</w:t>
            </w:r>
          </w:hyperlink>
        </w:p>
      </w:sdtContent>
    </w:sdt>
    <w:p>
      <w:pPr>
        <w:spacing w:after="0" w:line="240" w:lineRule="auto"/>
        <w:jc w:val="left"/>
        <w:sectPr>
          <w:headerReference w:type="default" r:id="rId4"/>
          <w:footerReference w:type="default" r:id="rId5"/>
          <w:pgSz w:w="11910" w:h="16850"/>
          <w:pgMar w:top="1600" w:right="980" w:bottom="1300" w:left="1000" w:header="1190" w:footer="1101"/>
          <w:pgNumType w:start="2"/>
          <w:cols w:space="708"/>
        </w:sectPr>
      </w:pPr>
    </w:p>
    <w:p>
      <w:pPr>
        <w:spacing w:before="1385"/>
        <w:ind w:left="0" w:right="148" w:firstLine="0"/>
        <w:jc w:val="right"/>
        <w:rPr>
          <w:rFonts w:ascii="黑体" w:eastAsia="黑体" w:hint="eastAsia"/>
          <w:b/>
          <w:sz w:val="44"/>
        </w:rPr>
      </w:pPr>
      <w:r>
        <w:pict>
          <v:rect id="_x0000_s1027" style="width:484.9pt;height:1.44pt;margin-top:152.19pt;margin-left:55.2pt;mso-position-horizontal-relative:page;position:absolute;z-index:-251657216" filled="t" fillcolor="black" stroked="f">
            <v:fill type="solid"/>
          </v:rect>
        </w:pict>
      </w:r>
      <w:bookmarkStart w:id="0" w:name="_bookmark0"/>
      <w:bookmarkEnd w:id="0"/>
      <w:r>
        <w:rPr>
          <w:rFonts w:ascii="Palatino Linotype" w:eastAsia="Palatino Linotype"/>
          <w:b/>
          <w:sz w:val="144"/>
        </w:rPr>
        <w:t>1</w:t>
      </w:r>
      <w:r>
        <w:rPr>
          <w:rFonts w:ascii="Palatino Linotype" w:eastAsia="Palatino Linotype"/>
          <w:b/>
          <w:spacing w:val="-227"/>
          <w:sz w:val="144"/>
        </w:rPr>
        <w:t xml:space="preserve"> </w:t>
      </w:r>
      <w:r>
        <w:rPr>
          <w:rFonts w:ascii="Palatino Linotype" w:eastAsia="Palatino Linotype"/>
          <w:b/>
          <w:sz w:val="44"/>
        </w:rPr>
        <w:t xml:space="preserve">ARP </w:t>
      </w:r>
      <w:r>
        <w:rPr>
          <w:rFonts w:ascii="黑体" w:eastAsia="黑体" w:hint="eastAsia"/>
          <w:b/>
          <w:spacing w:val="4"/>
          <w:sz w:val="44"/>
        </w:rPr>
        <w:t>安 全</w:t>
      </w:r>
    </w:p>
    <w:p>
      <w:pPr>
        <w:pStyle w:val="BodyText"/>
        <w:rPr>
          <w:rFonts w:ascii="黑体"/>
          <w:b/>
          <w:sz w:val="20"/>
        </w:rPr>
      </w:pPr>
    </w:p>
    <w:p>
      <w:pPr>
        <w:pStyle w:val="BodyText"/>
        <w:spacing w:before="8"/>
        <w:rPr>
          <w:rFonts w:ascii="黑体"/>
          <w:b/>
          <w:sz w:val="18"/>
        </w:rPr>
      </w:pPr>
    </w:p>
    <w:p>
      <w:pPr>
        <w:spacing w:before="49"/>
        <w:ind w:left="132" w:right="0" w:firstLine="0"/>
        <w:jc w:val="left"/>
        <w:rPr>
          <w:rFonts w:ascii="黑体" w:eastAsia="黑体" w:hint="eastAsia"/>
          <w:sz w:val="36"/>
        </w:rPr>
      </w:pPr>
      <w:r>
        <w:rPr>
          <w:rFonts w:ascii="黑体" w:eastAsia="黑体" w:hint="eastAsia"/>
          <w:sz w:val="36"/>
        </w:rPr>
        <w:t>关于本章</w:t>
      </w:r>
    </w:p>
    <w:p>
      <w:pPr>
        <w:pStyle w:val="ListParagraph"/>
        <w:numPr>
          <w:ilvl w:val="1"/>
          <w:numId w:val="28"/>
        </w:numPr>
        <w:tabs>
          <w:tab w:val="left" w:pos="2307"/>
          <w:tab w:val="left" w:pos="2308"/>
        </w:tabs>
        <w:spacing w:before="167" w:after="0" w:line="240" w:lineRule="auto"/>
        <w:ind w:left="2307" w:right="0" w:hanging="474"/>
        <w:jc w:val="left"/>
        <w:rPr>
          <w:sz w:val="21"/>
        </w:rPr>
      </w:pPr>
      <w:hyperlink w:anchor="_bookmark1" w:history="1">
        <w:r>
          <w:rPr>
            <w:color w:val="0000FF"/>
            <w:sz w:val="21"/>
          </w:rPr>
          <w:t>介绍</w:t>
        </w:r>
      </w:hyperlink>
    </w:p>
    <w:p>
      <w:pPr>
        <w:pStyle w:val="ListParagraph"/>
        <w:numPr>
          <w:ilvl w:val="1"/>
          <w:numId w:val="28"/>
        </w:numPr>
        <w:tabs>
          <w:tab w:val="left" w:pos="2307"/>
          <w:tab w:val="left" w:pos="2308"/>
        </w:tabs>
        <w:spacing w:before="165" w:after="0" w:line="240" w:lineRule="auto"/>
        <w:ind w:left="2307" w:right="0" w:hanging="474"/>
        <w:jc w:val="left"/>
        <w:rPr>
          <w:sz w:val="21"/>
        </w:rPr>
      </w:pPr>
      <w:hyperlink w:anchor="_bookmark1" w:history="1">
        <w:r>
          <w:rPr>
            <w:color w:val="0000FF"/>
            <w:spacing w:val="-2"/>
            <w:sz w:val="21"/>
          </w:rPr>
          <w:t>原理描述</w:t>
        </w:r>
      </w:hyperlink>
    </w:p>
    <w:p>
      <w:pPr>
        <w:pStyle w:val="ListParagraph"/>
        <w:numPr>
          <w:ilvl w:val="1"/>
          <w:numId w:val="28"/>
        </w:numPr>
        <w:tabs>
          <w:tab w:val="left" w:pos="2307"/>
          <w:tab w:val="left" w:pos="2308"/>
        </w:tabs>
        <w:spacing w:before="163" w:after="0" w:line="240" w:lineRule="auto"/>
        <w:ind w:left="2307" w:right="0" w:hanging="474"/>
        <w:jc w:val="left"/>
        <w:rPr>
          <w:sz w:val="21"/>
        </w:rPr>
      </w:pPr>
      <w:hyperlink w:anchor="_bookmark22" w:history="1">
        <w:r>
          <w:rPr>
            <w:color w:val="0000FF"/>
            <w:sz w:val="21"/>
          </w:rPr>
          <w:t>应用</w:t>
        </w:r>
      </w:hyperlink>
    </w:p>
    <w:p>
      <w:pPr>
        <w:pStyle w:val="ListParagraph"/>
        <w:numPr>
          <w:ilvl w:val="1"/>
          <w:numId w:val="28"/>
        </w:numPr>
        <w:tabs>
          <w:tab w:val="left" w:pos="2307"/>
          <w:tab w:val="left" w:pos="2308"/>
        </w:tabs>
        <w:spacing w:before="163" w:after="0" w:line="240" w:lineRule="auto"/>
        <w:ind w:left="2307" w:right="0" w:hanging="474"/>
        <w:jc w:val="left"/>
        <w:rPr>
          <w:sz w:val="21"/>
        </w:rPr>
      </w:pPr>
      <w:hyperlink w:anchor="_bookmark22" w:history="1">
        <w:r>
          <w:rPr>
            <w:color w:val="0000FF"/>
            <w:spacing w:val="-3"/>
            <w:sz w:val="21"/>
          </w:rPr>
          <w:t>故障处理案例</w:t>
        </w:r>
      </w:hyperlink>
    </w:p>
    <w:p>
      <w:pPr>
        <w:pStyle w:val="ListParagraph"/>
        <w:numPr>
          <w:ilvl w:val="1"/>
          <w:numId w:val="28"/>
        </w:numPr>
        <w:tabs>
          <w:tab w:val="left" w:pos="2307"/>
          <w:tab w:val="left" w:pos="2308"/>
        </w:tabs>
        <w:spacing w:before="163" w:after="0" w:line="240" w:lineRule="auto"/>
        <w:ind w:left="2307" w:right="0" w:hanging="474"/>
        <w:jc w:val="left"/>
        <w:rPr>
          <w:sz w:val="21"/>
        </w:rPr>
      </w:pPr>
      <w:hyperlink w:anchor="_bookmark32" w:history="1">
        <w:r>
          <w:rPr>
            <w:color w:val="0000FF"/>
            <w:spacing w:val="-3"/>
            <w:sz w:val="21"/>
          </w:rPr>
          <w:t>参考标准和协议</w:t>
        </w:r>
      </w:hyperlink>
    </w:p>
    <w:p>
      <w:pPr>
        <w:pStyle w:val="BodyText"/>
        <w:rPr>
          <w:sz w:val="20"/>
        </w:rPr>
      </w:pPr>
    </w:p>
    <w:p>
      <w:pPr>
        <w:pStyle w:val="BodyText"/>
        <w:spacing w:before="3"/>
      </w:pPr>
    </w:p>
    <w:p>
      <w:pPr>
        <w:pStyle w:val="Heading1"/>
        <w:numPr>
          <w:ilvl w:val="1"/>
          <w:numId w:val="23"/>
        </w:numPr>
        <w:tabs>
          <w:tab w:val="left" w:pos="674"/>
        </w:tabs>
        <w:spacing w:before="55" w:after="0" w:line="240" w:lineRule="auto"/>
        <w:ind w:left="673" w:right="0" w:hanging="542"/>
        <w:jc w:val="left"/>
      </w:pPr>
      <w:bookmarkStart w:id="1" w:name="_bookmark1"/>
      <w:bookmarkEnd w:id="1"/>
      <w:r>
        <w:t>介绍</w:t>
      </w:r>
    </w:p>
    <w:p>
      <w:pPr>
        <w:pStyle w:val="BodyText"/>
        <w:spacing w:before="11"/>
        <w:rPr>
          <w:rFonts w:ascii="黑体"/>
          <w:sz w:val="18"/>
        </w:rPr>
      </w:pPr>
    </w:p>
    <w:p>
      <w:pPr>
        <w:pStyle w:val="Heading3"/>
      </w:pPr>
      <w:r>
        <w:t>定义</w:t>
      </w:r>
    </w:p>
    <w:p>
      <w:pPr>
        <w:pStyle w:val="BodyText"/>
        <w:spacing w:before="160" w:line="244" w:lineRule="auto"/>
        <w:ind w:left="1834" w:right="336"/>
      </w:pPr>
      <w:r>
        <w:rPr>
          <w:rFonts w:ascii="Times New Roman" w:eastAsia="Times New Roman"/>
        </w:rPr>
        <w:t>ARP</w:t>
      </w:r>
      <w:r>
        <w:t>（</w:t>
      </w:r>
      <w:r>
        <w:rPr>
          <w:rFonts w:ascii="Times New Roman" w:eastAsia="Times New Roman"/>
        </w:rPr>
        <w:t>Address Resolution Protocol</w:t>
      </w:r>
      <w:r>
        <w:t>）安全是针对</w:t>
      </w:r>
      <w:r>
        <w:rPr>
          <w:rFonts w:ascii="Times New Roman" w:eastAsia="Times New Roman"/>
        </w:rPr>
        <w:t xml:space="preserve">ARP </w:t>
      </w:r>
      <w:r>
        <w:t xml:space="preserve">攻击的一种安全特性，它通过一系列对 </w:t>
      </w:r>
      <w:r>
        <w:rPr>
          <w:rFonts w:ascii="Times New Roman" w:eastAsia="Times New Roman"/>
        </w:rPr>
        <w:t xml:space="preserve">ARP </w:t>
      </w:r>
      <w:r>
        <w:t>表项学习和</w:t>
      </w:r>
      <w:r>
        <w:rPr>
          <w:rFonts w:ascii="Times New Roman" w:eastAsia="Times New Roman"/>
        </w:rPr>
        <w:t xml:space="preserve">ARP </w:t>
      </w:r>
      <w:r>
        <w:t>报文处理的限制、检查等措施来保证网络设备的安全</w:t>
      </w:r>
    </w:p>
    <w:p>
      <w:pPr>
        <w:pStyle w:val="BodyText"/>
        <w:spacing w:line="244" w:lineRule="auto"/>
        <w:ind w:left="1834" w:right="117"/>
      </w:pPr>
      <w:r>
        <w:t>性。</w:t>
      </w:r>
      <w:r>
        <w:rPr>
          <w:rFonts w:ascii="Times New Roman" w:eastAsia="Times New Roman"/>
        </w:rPr>
        <w:t xml:space="preserve">ARP </w:t>
      </w:r>
      <w:r>
        <w:t xml:space="preserve">安全特性不仅能够防范针对 </w:t>
      </w:r>
      <w:r>
        <w:rPr>
          <w:rFonts w:ascii="Times New Roman" w:eastAsia="Times New Roman"/>
        </w:rPr>
        <w:t xml:space="preserve">ARP </w:t>
      </w:r>
      <w:r>
        <w:t xml:space="preserve">协议的攻击，还可以防范网段扫描攻击等基于 </w:t>
      </w:r>
      <w:r>
        <w:rPr>
          <w:rFonts w:ascii="Times New Roman" w:eastAsia="Times New Roman"/>
        </w:rPr>
        <w:t xml:space="preserve">ARP </w:t>
      </w:r>
      <w:r>
        <w:t>协议的攻击。</w:t>
      </w:r>
    </w:p>
    <w:p>
      <w:pPr>
        <w:pStyle w:val="BodyText"/>
        <w:spacing w:before="2"/>
        <w:rPr>
          <w:sz w:val="18"/>
        </w:rPr>
      </w:pPr>
    </w:p>
    <w:p>
      <w:pPr>
        <w:pStyle w:val="Heading3"/>
      </w:pPr>
      <w:r>
        <w:t>目的</w:t>
      </w:r>
    </w:p>
    <w:p>
      <w:pPr>
        <w:pStyle w:val="BodyText"/>
        <w:spacing w:before="161" w:line="244" w:lineRule="auto"/>
        <w:ind w:left="1834" w:right="480"/>
      </w:pPr>
      <w:r>
        <w:rPr>
          <w:rFonts w:ascii="Times New Roman" w:eastAsia="Times New Roman"/>
        </w:rPr>
        <w:t xml:space="preserve">ARP </w:t>
      </w:r>
      <w:r>
        <w:t>协议有简单、易用的优点，但是也因为其没有任何安全机制，容易被攻击者利用。在网络中，常见的</w:t>
      </w:r>
      <w:r>
        <w:rPr>
          <w:rFonts w:ascii="Times New Roman" w:eastAsia="Times New Roman"/>
        </w:rPr>
        <w:t xml:space="preserve">ARP </w:t>
      </w:r>
      <w:r>
        <w:t>攻击方式主要包括：</w:t>
      </w:r>
    </w:p>
    <w:p>
      <w:pPr>
        <w:pStyle w:val="ListParagraph"/>
        <w:numPr>
          <w:ilvl w:val="2"/>
          <w:numId w:val="23"/>
        </w:numPr>
        <w:tabs>
          <w:tab w:val="left" w:pos="2259"/>
          <w:tab w:val="left" w:pos="2260"/>
        </w:tabs>
        <w:spacing w:before="157" w:after="0" w:line="240" w:lineRule="auto"/>
        <w:ind w:left="2259" w:right="0" w:hanging="426"/>
        <w:jc w:val="left"/>
        <w:rPr>
          <w:sz w:val="21"/>
        </w:rPr>
      </w:pPr>
      <w:r>
        <w:rPr>
          <w:rFonts w:ascii="Times New Roman" w:eastAsia="Times New Roman" w:hAnsi="Times New Roman"/>
          <w:w w:val="100"/>
          <w:sz w:val="21"/>
        </w:rPr>
        <w:t>A</w:t>
      </w:r>
      <w:r>
        <w:rPr>
          <w:rFonts w:ascii="Times New Roman" w:eastAsia="Times New Roman" w:hAnsi="Times New Roman"/>
          <w:spacing w:val="-2"/>
          <w:w w:val="100"/>
          <w:sz w:val="21"/>
        </w:rPr>
        <w:t>R</w:t>
      </w:r>
      <w:r>
        <w:rPr>
          <w:rFonts w:ascii="Times New Roman" w:eastAsia="Times New Roman" w:hAnsi="Times New Roman"/>
          <w:w w:val="100"/>
          <w:sz w:val="21"/>
        </w:rPr>
        <w:t>P</w:t>
      </w:r>
      <w:r>
        <w:rPr>
          <w:rFonts w:ascii="Times New Roman" w:eastAsia="Times New Roman" w:hAnsi="Times New Roman"/>
          <w:sz w:val="21"/>
        </w:rPr>
        <w:t xml:space="preserve"> </w:t>
      </w:r>
      <w:r>
        <w:rPr>
          <w:spacing w:val="-3"/>
          <w:w w:val="100"/>
          <w:sz w:val="21"/>
        </w:rPr>
        <w:t>泛洪攻击，也叫拒绝服务攻击（</w:t>
      </w:r>
      <w:r>
        <w:rPr>
          <w:rFonts w:ascii="Times New Roman" w:eastAsia="Times New Roman" w:hAnsi="Times New Roman"/>
          <w:w w:val="100"/>
          <w:sz w:val="21"/>
        </w:rPr>
        <w:t>D</w:t>
      </w:r>
      <w:r>
        <w:rPr>
          <w:rFonts w:ascii="Times New Roman" w:eastAsia="Times New Roman" w:hAnsi="Times New Roman"/>
          <w:spacing w:val="-3"/>
          <w:w w:val="100"/>
          <w:sz w:val="21"/>
        </w:rPr>
        <w:t>e</w:t>
      </w:r>
      <w:r>
        <w:rPr>
          <w:rFonts w:ascii="Times New Roman" w:eastAsia="Times New Roman" w:hAnsi="Times New Roman"/>
          <w:w w:val="100"/>
          <w:sz w:val="21"/>
        </w:rPr>
        <w:t>n</w:t>
      </w:r>
      <w:r>
        <w:rPr>
          <w:rFonts w:ascii="Times New Roman" w:eastAsia="Times New Roman" w:hAnsi="Times New Roman"/>
          <w:spacing w:val="-2"/>
          <w:w w:val="100"/>
          <w:sz w:val="21"/>
        </w:rPr>
        <w:t>i</w:t>
      </w:r>
      <w:r>
        <w:rPr>
          <w:rFonts w:ascii="Times New Roman" w:eastAsia="Times New Roman" w:hAnsi="Times New Roman"/>
          <w:w w:val="100"/>
          <w:sz w:val="21"/>
        </w:rPr>
        <w:t>al</w:t>
      </w:r>
      <w:r>
        <w:rPr>
          <w:rFonts w:ascii="Times New Roman" w:eastAsia="Times New Roman" w:hAnsi="Times New Roman"/>
          <w:spacing w:val="-1"/>
          <w:sz w:val="21"/>
        </w:rPr>
        <w:t xml:space="preserve"> </w:t>
      </w:r>
      <w:r>
        <w:rPr>
          <w:rFonts w:ascii="Times New Roman" w:eastAsia="Times New Roman" w:hAnsi="Times New Roman"/>
          <w:w w:val="100"/>
          <w:sz w:val="21"/>
        </w:rPr>
        <w:t>of</w:t>
      </w:r>
      <w:r>
        <w:rPr>
          <w:rFonts w:ascii="Times New Roman" w:eastAsia="Times New Roman" w:hAnsi="Times New Roman"/>
          <w:spacing w:val="-1"/>
          <w:sz w:val="21"/>
        </w:rPr>
        <w:t xml:space="preserve"> </w:t>
      </w:r>
      <w:r>
        <w:rPr>
          <w:rFonts w:ascii="Times New Roman" w:eastAsia="Times New Roman" w:hAnsi="Times New Roman"/>
          <w:w w:val="100"/>
          <w:sz w:val="21"/>
        </w:rPr>
        <w:t>Se</w:t>
      </w:r>
      <w:r>
        <w:rPr>
          <w:rFonts w:ascii="Times New Roman" w:eastAsia="Times New Roman" w:hAnsi="Times New Roman"/>
          <w:spacing w:val="-1"/>
          <w:w w:val="100"/>
          <w:sz w:val="21"/>
        </w:rPr>
        <w:t>r</w:t>
      </w:r>
      <w:r>
        <w:rPr>
          <w:rFonts w:ascii="Times New Roman" w:eastAsia="Times New Roman" w:hAnsi="Times New Roman"/>
          <w:spacing w:val="-3"/>
          <w:w w:val="100"/>
          <w:sz w:val="21"/>
        </w:rPr>
        <w:t>v</w:t>
      </w:r>
      <w:r>
        <w:rPr>
          <w:rFonts w:ascii="Times New Roman" w:eastAsia="Times New Roman" w:hAnsi="Times New Roman"/>
          <w:spacing w:val="-2"/>
          <w:w w:val="100"/>
          <w:sz w:val="21"/>
        </w:rPr>
        <w:t>i</w:t>
      </w:r>
      <w:r>
        <w:rPr>
          <w:rFonts w:ascii="Times New Roman" w:eastAsia="Times New Roman" w:hAnsi="Times New Roman"/>
          <w:w w:val="100"/>
          <w:sz w:val="21"/>
        </w:rPr>
        <w:t>c</w:t>
      </w:r>
      <w:r>
        <w:rPr>
          <w:rFonts w:ascii="Times New Roman" w:eastAsia="Times New Roman" w:hAnsi="Times New Roman"/>
          <w:spacing w:val="-1"/>
          <w:w w:val="100"/>
          <w:sz w:val="21"/>
        </w:rPr>
        <w:t>e</w:t>
      </w:r>
      <w:r>
        <w:rPr>
          <w:spacing w:val="-106"/>
          <w:w w:val="100"/>
          <w:sz w:val="21"/>
        </w:rPr>
        <w:t>）</w:t>
      </w:r>
      <w:r>
        <w:rPr>
          <w:spacing w:val="-3"/>
          <w:w w:val="100"/>
          <w:sz w:val="21"/>
        </w:rPr>
        <w:t>，主要存在这样两种场景：</w:t>
      </w:r>
    </w:p>
    <w:p>
      <w:pPr>
        <w:pStyle w:val="BodyText"/>
        <w:spacing w:before="83" w:line="242" w:lineRule="auto"/>
        <w:ind w:left="2684" w:right="168" w:hanging="284"/>
      </w:pPr>
      <w:r>
        <w:rPr>
          <w:rFonts w:ascii="Times New Roman" w:eastAsia="Times New Roman" w:hAnsi="Times New Roman"/>
          <w:sz w:val="16"/>
        </w:rPr>
        <w:t xml:space="preserve">−     </w:t>
      </w:r>
      <w:r>
        <w:t>设备处理</w:t>
      </w:r>
      <w:r>
        <w:rPr>
          <w:rFonts w:ascii="Times New Roman" w:eastAsia="Times New Roman" w:hAnsi="Times New Roman"/>
        </w:rPr>
        <w:t xml:space="preserve">ARP </w:t>
      </w:r>
      <w:r>
        <w:t>报文和维护</w:t>
      </w:r>
      <w:r>
        <w:rPr>
          <w:rFonts w:ascii="Times New Roman" w:eastAsia="Times New Roman" w:hAnsi="Times New Roman"/>
        </w:rPr>
        <w:t xml:space="preserve">ARP </w:t>
      </w:r>
      <w:r>
        <w:t>表项都需要消耗系统资源，同时为了满足</w:t>
      </w:r>
      <w:r>
        <w:rPr>
          <w:rFonts w:ascii="Times New Roman" w:eastAsia="Times New Roman" w:hAnsi="Times New Roman"/>
        </w:rPr>
        <w:t xml:space="preserve">ARP </w:t>
      </w:r>
      <w:r>
        <w:t>表项查询效率的要求，一般设备都会对</w:t>
      </w:r>
      <w:r>
        <w:rPr>
          <w:rFonts w:ascii="Times New Roman" w:eastAsia="Times New Roman" w:hAnsi="Times New Roman"/>
        </w:rPr>
        <w:t xml:space="preserve">ARP </w:t>
      </w:r>
      <w:r>
        <w:t xml:space="preserve">表项规模有规格限制。攻击者就利用这一点，通过伪造大量源 </w:t>
      </w:r>
      <w:r>
        <w:rPr>
          <w:rFonts w:ascii="Times New Roman" w:eastAsia="Times New Roman" w:hAnsi="Times New Roman"/>
        </w:rPr>
        <w:t xml:space="preserve">IP </w:t>
      </w:r>
      <w:r>
        <w:t>地址变化的</w:t>
      </w:r>
      <w:r>
        <w:rPr>
          <w:rFonts w:ascii="Times New Roman" w:eastAsia="Times New Roman" w:hAnsi="Times New Roman"/>
        </w:rPr>
        <w:t xml:space="preserve">ARP </w:t>
      </w:r>
      <w:r>
        <w:t xml:space="preserve">报文，使得设备 </w:t>
      </w:r>
      <w:r>
        <w:rPr>
          <w:rFonts w:ascii="Times New Roman" w:eastAsia="Times New Roman" w:hAnsi="Times New Roman"/>
        </w:rPr>
        <w:t xml:space="preserve">ARP </w:t>
      </w:r>
      <w:r>
        <w:t>表项资源被无效的</w:t>
      </w:r>
      <w:r>
        <w:rPr>
          <w:rFonts w:ascii="Times New Roman" w:eastAsia="Times New Roman" w:hAnsi="Times New Roman"/>
        </w:rPr>
        <w:t xml:space="preserve">ARP </w:t>
      </w:r>
      <w:r>
        <w:t xml:space="preserve">条目耗尽，合法用户的 </w:t>
      </w:r>
      <w:r>
        <w:rPr>
          <w:rFonts w:ascii="Times New Roman" w:eastAsia="Times New Roman" w:hAnsi="Times New Roman"/>
        </w:rPr>
        <w:t xml:space="preserve">ARP </w:t>
      </w:r>
      <w:r>
        <w:t>报文不能继续生成</w:t>
      </w:r>
      <w:r>
        <w:rPr>
          <w:rFonts w:ascii="Times New Roman" w:eastAsia="Times New Roman" w:hAnsi="Times New Roman"/>
        </w:rPr>
        <w:t xml:space="preserve">ARP </w:t>
      </w:r>
      <w:r>
        <w:t>条目，导致正常通信中断。</w:t>
      </w:r>
    </w:p>
    <w:p>
      <w:pPr>
        <w:pStyle w:val="BodyText"/>
        <w:spacing w:before="82" w:line="244" w:lineRule="auto"/>
        <w:ind w:left="2684" w:right="162" w:hanging="284"/>
      </w:pPr>
      <w:r>
        <w:pict>
          <v:shape id="_x0000_s1028" style="width:483.7pt;height:0.5pt;margin-top:61.76pt;margin-left:56.64pt;mso-position-horizontal-relative:page;position:absolute;z-index:251658240" coordorigin="1133,1235" coordsize="9674,10" path="m4357,1235l1133,1235,1133,1245,4357,1245,4357,1235xm7593,1235l7583,1235,4367,1235,4367,1245,7583,1245,7593,1245,7593,1235xm10807,1235l7593,1235,7593,1245,10807,1245,10807,1235xe" filled="t" fillcolor="black" stroked="f">
            <v:fill type="solid"/>
            <v:path arrowok="t"/>
          </v:shape>
        </w:pict>
      </w:r>
      <w:r>
        <w:rPr>
          <w:rFonts w:ascii="Times New Roman" w:eastAsia="Times New Roman" w:hAnsi="Times New Roman"/>
          <w:sz w:val="16"/>
        </w:rPr>
        <w:t xml:space="preserve">−   </w:t>
      </w:r>
      <w:r>
        <w:t xml:space="preserve">攻击者利用工具扫描本网段主机或者进行跨网段扫描时，会向设备发送大量目标 </w:t>
      </w:r>
      <w:r>
        <w:rPr>
          <w:rFonts w:ascii="Times New Roman" w:eastAsia="Times New Roman" w:hAnsi="Times New Roman"/>
        </w:rPr>
        <w:t xml:space="preserve">IP </w:t>
      </w:r>
      <w:r>
        <w:t xml:space="preserve">地址不能解析的 </w:t>
      </w:r>
      <w:r>
        <w:rPr>
          <w:rFonts w:ascii="Times New Roman" w:eastAsia="Times New Roman" w:hAnsi="Times New Roman"/>
        </w:rPr>
        <w:t xml:space="preserve">IP </w:t>
      </w:r>
      <w:r>
        <w:t xml:space="preserve">报文，导致设备触发大量 </w:t>
      </w:r>
      <w:r>
        <w:rPr>
          <w:rFonts w:ascii="Times New Roman" w:eastAsia="Times New Roman" w:hAnsi="Times New Roman"/>
        </w:rPr>
        <w:t xml:space="preserve">ARP Miss </w:t>
      </w:r>
      <w:r>
        <w:t>消息，生成并</w:t>
      </w:r>
    </w:p>
    <w:p>
      <w:pPr>
        <w:spacing w:after="0" w:line="244" w:lineRule="auto"/>
        <w:sectPr>
          <w:headerReference w:type="default" r:id="rId6"/>
          <w:footerReference w:type="default" r:id="rId7"/>
          <w:pgSz w:w="11910" w:h="16850"/>
          <w:pgMar w:top="1600" w:right="980" w:bottom="1300" w:left="1000" w:header="1183" w:footer="1110"/>
          <w:pgNumType w:start="3"/>
          <w:cols w:space="708"/>
        </w:sectPr>
      </w:pPr>
    </w:p>
    <w:p>
      <w:pPr>
        <w:pStyle w:val="BodyText"/>
        <w:spacing w:before="102" w:line="242" w:lineRule="auto"/>
        <w:ind w:left="2684" w:right="184"/>
      </w:pPr>
      <w:r>
        <w:t>下发大量临时</w:t>
      </w:r>
      <w:r>
        <w:rPr>
          <w:rFonts w:ascii="Times New Roman" w:eastAsia="Times New Roman"/>
        </w:rPr>
        <w:t xml:space="preserve">ARP </w:t>
      </w:r>
      <w:r>
        <w:t xml:space="preserve">表项，并广播大量 </w:t>
      </w:r>
      <w:r>
        <w:rPr>
          <w:rFonts w:ascii="Times New Roman" w:eastAsia="Times New Roman"/>
        </w:rPr>
        <w:t xml:space="preserve">ARP </w:t>
      </w:r>
      <w:r>
        <w:t xml:space="preserve">请求报文以对目标 </w:t>
      </w:r>
      <w:r>
        <w:rPr>
          <w:rFonts w:ascii="Times New Roman" w:eastAsia="Times New Roman"/>
        </w:rPr>
        <w:t xml:space="preserve">IP </w:t>
      </w:r>
      <w:r>
        <w:t>地址进行解析，从而造成</w:t>
      </w:r>
      <w:r>
        <w:rPr>
          <w:rFonts w:ascii="Times New Roman" w:eastAsia="Times New Roman"/>
        </w:rPr>
        <w:t xml:space="preserve">CPU </w:t>
      </w:r>
      <w:r>
        <w:t>负荷过重，这也是泛洪攻击的一种。</w:t>
      </w:r>
    </w:p>
    <w:p>
      <w:pPr>
        <w:pStyle w:val="ListParagraph"/>
        <w:numPr>
          <w:ilvl w:val="2"/>
          <w:numId w:val="23"/>
        </w:numPr>
        <w:tabs>
          <w:tab w:val="left" w:pos="2259"/>
          <w:tab w:val="left" w:pos="2260"/>
        </w:tabs>
        <w:spacing w:before="81" w:after="0" w:line="244" w:lineRule="auto"/>
        <w:ind w:left="2259" w:right="172" w:hanging="425"/>
        <w:jc w:val="left"/>
        <w:rPr>
          <w:sz w:val="21"/>
        </w:rPr>
      </w:pPr>
      <w:r>
        <w:rPr>
          <w:rFonts w:ascii="Times New Roman" w:eastAsia="Times New Roman" w:hAnsi="Times New Roman"/>
          <w:sz w:val="21"/>
        </w:rPr>
        <w:t>ARP</w:t>
      </w:r>
      <w:r>
        <w:rPr>
          <w:rFonts w:ascii="Times New Roman" w:eastAsia="Times New Roman" w:hAnsi="Times New Roman"/>
          <w:spacing w:val="14"/>
          <w:sz w:val="21"/>
        </w:rPr>
        <w:t xml:space="preserve"> </w:t>
      </w:r>
      <w:r>
        <w:rPr>
          <w:sz w:val="21"/>
        </w:rPr>
        <w:t>欺骗攻击，是指攻击者通过发送伪造的</w:t>
      </w:r>
      <w:r>
        <w:rPr>
          <w:rFonts w:ascii="Times New Roman" w:eastAsia="Times New Roman" w:hAnsi="Times New Roman"/>
          <w:sz w:val="21"/>
        </w:rPr>
        <w:t>ARP</w:t>
      </w:r>
      <w:r>
        <w:rPr>
          <w:rFonts w:ascii="Times New Roman" w:eastAsia="Times New Roman" w:hAnsi="Times New Roman"/>
          <w:spacing w:val="17"/>
          <w:sz w:val="21"/>
        </w:rPr>
        <w:t xml:space="preserve"> </w:t>
      </w:r>
      <w:r>
        <w:rPr>
          <w:spacing w:val="-3"/>
          <w:sz w:val="21"/>
        </w:rPr>
        <w:t>报文，恶意修改设备或网络内其</w:t>
      </w:r>
      <w:r>
        <w:rPr>
          <w:spacing w:val="5"/>
          <w:sz w:val="21"/>
        </w:rPr>
        <w:t>他用户主机的</w:t>
      </w:r>
      <w:r>
        <w:rPr>
          <w:rFonts w:ascii="Times New Roman" w:eastAsia="Times New Roman" w:hAnsi="Times New Roman"/>
          <w:sz w:val="21"/>
        </w:rPr>
        <w:t>ARP</w:t>
      </w:r>
      <w:r>
        <w:rPr>
          <w:rFonts w:ascii="Times New Roman" w:eastAsia="Times New Roman" w:hAnsi="Times New Roman"/>
          <w:spacing w:val="2"/>
          <w:sz w:val="21"/>
        </w:rPr>
        <w:t xml:space="preserve"> </w:t>
      </w:r>
      <w:r>
        <w:rPr>
          <w:spacing w:val="-3"/>
          <w:sz w:val="21"/>
        </w:rPr>
        <w:t>表项，造成用户或网络的报文通信异常。</w:t>
      </w:r>
    </w:p>
    <w:p>
      <w:pPr>
        <w:pStyle w:val="BodyText"/>
        <w:spacing w:before="154"/>
        <w:ind w:left="1834"/>
      </w:pPr>
      <w:r>
        <w:rPr>
          <w:rFonts w:ascii="Times New Roman" w:eastAsia="Times New Roman"/>
        </w:rPr>
        <w:t xml:space="preserve">ARP </w:t>
      </w:r>
      <w:r>
        <w:t>攻击行为存在以下危害：</w:t>
      </w:r>
    </w:p>
    <w:p>
      <w:pPr>
        <w:pStyle w:val="ListParagraph"/>
        <w:numPr>
          <w:ilvl w:val="2"/>
          <w:numId w:val="23"/>
        </w:numPr>
        <w:tabs>
          <w:tab w:val="left" w:pos="2259"/>
          <w:tab w:val="left" w:pos="2260"/>
        </w:tabs>
        <w:spacing w:before="165" w:after="0" w:line="240" w:lineRule="auto"/>
        <w:ind w:left="2259" w:right="0" w:hanging="426"/>
        <w:jc w:val="left"/>
        <w:rPr>
          <w:sz w:val="21"/>
        </w:rPr>
      </w:pPr>
      <w:r>
        <w:rPr>
          <w:spacing w:val="-3"/>
          <w:sz w:val="21"/>
        </w:rPr>
        <w:t>会造成网络连接不稳定，引发用户通信中断，导致严重的经济损失。</w:t>
      </w:r>
    </w:p>
    <w:p>
      <w:pPr>
        <w:pStyle w:val="ListParagraph"/>
        <w:numPr>
          <w:ilvl w:val="2"/>
          <w:numId w:val="23"/>
        </w:numPr>
        <w:tabs>
          <w:tab w:val="left" w:pos="2259"/>
          <w:tab w:val="left" w:pos="2260"/>
        </w:tabs>
        <w:spacing w:before="84" w:after="0" w:line="242" w:lineRule="auto"/>
        <w:ind w:left="2259" w:right="213" w:hanging="425"/>
        <w:jc w:val="left"/>
        <w:rPr>
          <w:sz w:val="21"/>
        </w:rPr>
      </w:pPr>
      <w:r>
        <w:rPr>
          <w:spacing w:val="25"/>
          <w:sz w:val="21"/>
        </w:rPr>
        <w:t>利用</w:t>
      </w:r>
      <w:r>
        <w:rPr>
          <w:rFonts w:ascii="Times New Roman" w:eastAsia="Times New Roman" w:hAnsi="Times New Roman"/>
          <w:sz w:val="21"/>
        </w:rPr>
        <w:t>ARP</w:t>
      </w:r>
      <w:r>
        <w:rPr>
          <w:rFonts w:ascii="Times New Roman" w:eastAsia="Times New Roman" w:hAnsi="Times New Roman"/>
          <w:spacing w:val="31"/>
          <w:sz w:val="21"/>
        </w:rPr>
        <w:t xml:space="preserve"> </w:t>
      </w:r>
      <w:r>
        <w:rPr>
          <w:spacing w:val="-3"/>
          <w:sz w:val="21"/>
        </w:rPr>
        <w:t>欺骗截取用户报文，进而非法获取游戏、网银、文件服务等系统的帐号和口令，造成被攻击者重大利益损失。</w:t>
      </w:r>
    </w:p>
    <w:p>
      <w:pPr>
        <w:pStyle w:val="BodyText"/>
        <w:spacing w:before="160" w:line="244" w:lineRule="auto"/>
        <w:ind w:left="1834" w:right="177"/>
      </w:pPr>
      <w:r>
        <w:t>为了避免上述</w:t>
      </w:r>
      <w:r>
        <w:rPr>
          <w:rFonts w:ascii="Times New Roman" w:eastAsia="Times New Roman"/>
        </w:rPr>
        <w:t xml:space="preserve">ARP </w:t>
      </w:r>
      <w:r>
        <w:t>攻击行为造成的各种危害，</w:t>
      </w:r>
      <w:r>
        <w:rPr>
          <w:rFonts w:ascii="Times New Roman" w:eastAsia="Times New Roman"/>
        </w:rPr>
        <w:t xml:space="preserve">ARP </w:t>
      </w:r>
      <w:r>
        <w:t>安全特性针对不同的攻击类型提供了多种解决方案，具体如</w:t>
      </w:r>
      <w:hyperlink w:anchor="_bookmark2" w:history="1">
        <w:r>
          <w:rPr>
            <w:color w:val="0000FF"/>
          </w:rPr>
          <w:t xml:space="preserve">表 </w:t>
        </w:r>
        <w:r>
          <w:rPr>
            <w:rFonts w:ascii="Times New Roman" w:eastAsia="Times New Roman"/>
            <w:color w:val="0000FF"/>
          </w:rPr>
          <w:t xml:space="preserve">1-1 </w:t>
        </w:r>
      </w:hyperlink>
      <w:r>
        <w:t>所示：</w:t>
      </w:r>
    </w:p>
    <w:p>
      <w:pPr>
        <w:pStyle w:val="BodyText"/>
        <w:spacing w:before="10"/>
        <w:rPr>
          <w:sz w:val="24"/>
        </w:rPr>
      </w:pPr>
    </w:p>
    <w:p>
      <w:pPr>
        <w:pStyle w:val="BodyText"/>
        <w:ind w:left="1834"/>
        <w:rPr>
          <w:rFonts w:ascii="黑体" w:eastAsia="黑体" w:hint="eastAsia"/>
        </w:rPr>
      </w:pPr>
      <w:bookmarkStart w:id="2" w:name="_bookmark2"/>
      <w:bookmarkEnd w:id="2"/>
      <w:r>
        <w:rPr>
          <w:rFonts w:ascii="黑体" w:eastAsia="黑体" w:hint="eastAsia"/>
        </w:rPr>
        <w:t>表</w:t>
      </w:r>
      <w:r>
        <w:rPr>
          <w:rFonts w:ascii="Times New Roman" w:eastAsia="Times New Roman"/>
        </w:rPr>
        <w:t xml:space="preserve">1-1 ARP </w:t>
      </w:r>
      <w:r>
        <w:rPr>
          <w:rFonts w:ascii="黑体" w:eastAsia="黑体" w:hint="eastAsia"/>
        </w:rPr>
        <w:t>安全针对不同攻击类型的解决方案</w:t>
      </w:r>
    </w:p>
    <w:p>
      <w:pPr>
        <w:pStyle w:val="BodyText"/>
        <w:spacing w:before="3"/>
        <w:rPr>
          <w:rFonts w:ascii="黑体"/>
          <w:sz w:val="6"/>
        </w:rPr>
      </w:pPr>
    </w:p>
    <w:tbl>
      <w:tblPr>
        <w:tblStyle w:val="TableNormal0"/>
        <w:tblW w:w="0" w:type="auto"/>
        <w:jc w:val="left"/>
        <w:tblInd w:w="10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416"/>
        <w:gridCol w:w="2393"/>
        <w:gridCol w:w="4839"/>
      </w:tblGrid>
      <w:tr>
        <w:tblPrEx>
          <w:tblW w:w="0" w:type="auto"/>
          <w:jc w:val="left"/>
          <w:tblInd w:w="10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33"/>
          <w:jc w:val="left"/>
        </w:trPr>
        <w:tc>
          <w:tcPr>
            <w:tcW w:w="1416" w:type="dxa"/>
            <w:shd w:val="clear" w:color="auto" w:fill="D9D9D9"/>
          </w:tcPr>
          <w:p>
            <w:pPr>
              <w:pStyle w:val="TableParagraph"/>
              <w:spacing w:before="85"/>
              <w:rPr>
                <w:rFonts w:ascii="黑体" w:eastAsia="黑体" w:hint="eastAsia"/>
                <w:b/>
                <w:sz w:val="21"/>
              </w:rPr>
            </w:pPr>
            <w:r>
              <w:rPr>
                <w:rFonts w:ascii="黑体" w:eastAsia="黑体" w:hint="eastAsia"/>
                <w:b/>
                <w:sz w:val="21"/>
              </w:rPr>
              <w:t>攻击类型</w:t>
            </w:r>
          </w:p>
        </w:tc>
        <w:tc>
          <w:tcPr>
            <w:tcW w:w="2393" w:type="dxa"/>
            <w:shd w:val="clear" w:color="auto" w:fill="D9D9D9"/>
          </w:tcPr>
          <w:p>
            <w:pPr>
              <w:pStyle w:val="TableParagraph"/>
              <w:spacing w:before="85"/>
              <w:rPr>
                <w:rFonts w:ascii="黑体" w:eastAsia="黑体" w:hint="eastAsia"/>
                <w:b/>
                <w:sz w:val="21"/>
              </w:rPr>
            </w:pPr>
            <w:r>
              <w:rPr>
                <w:rFonts w:ascii="黑体" w:eastAsia="黑体" w:hint="eastAsia"/>
                <w:b/>
                <w:sz w:val="21"/>
              </w:rPr>
              <w:t>防攻击功能</w:t>
            </w:r>
          </w:p>
        </w:tc>
        <w:tc>
          <w:tcPr>
            <w:tcW w:w="4839" w:type="dxa"/>
            <w:shd w:val="clear" w:color="auto" w:fill="D9D9D9"/>
          </w:tcPr>
          <w:p>
            <w:pPr>
              <w:pStyle w:val="TableParagraph"/>
              <w:spacing w:before="85"/>
              <w:ind w:left="108"/>
              <w:rPr>
                <w:rFonts w:ascii="黑体" w:eastAsia="黑体" w:hint="eastAsia"/>
                <w:b/>
                <w:sz w:val="21"/>
              </w:rPr>
            </w:pPr>
            <w:r>
              <w:rPr>
                <w:rFonts w:ascii="黑体" w:eastAsia="黑体" w:hint="eastAsia"/>
                <w:b/>
                <w:sz w:val="21"/>
              </w:rPr>
              <w:t>部署设备</w:t>
            </w:r>
          </w:p>
        </w:tc>
      </w:tr>
      <w:tr>
        <w:tblPrEx>
          <w:tblW w:w="0" w:type="auto"/>
          <w:jc w:val="left"/>
          <w:tblInd w:w="1031" w:type="dxa"/>
          <w:tblLayout w:type="fixed"/>
          <w:tblCellMar>
            <w:top w:w="0" w:type="dxa"/>
            <w:left w:w="0" w:type="dxa"/>
            <w:bottom w:w="0" w:type="dxa"/>
            <w:right w:w="0" w:type="dxa"/>
          </w:tblCellMar>
          <w:tblLook w:val="01E0"/>
        </w:tblPrEx>
        <w:trPr>
          <w:trHeight w:val="750"/>
          <w:jc w:val="left"/>
        </w:trPr>
        <w:tc>
          <w:tcPr>
            <w:tcW w:w="1416" w:type="dxa"/>
            <w:vMerge w:val="restart"/>
          </w:tcPr>
          <w:p>
            <w:pPr>
              <w:pStyle w:val="TableParagraph"/>
              <w:rPr>
                <w:sz w:val="21"/>
              </w:rPr>
            </w:pPr>
            <w:r>
              <w:rPr>
                <w:rFonts w:ascii="Times New Roman" w:eastAsia="Times New Roman"/>
                <w:sz w:val="21"/>
              </w:rPr>
              <w:t xml:space="preserve">ARP </w:t>
            </w:r>
            <w:r>
              <w:rPr>
                <w:sz w:val="21"/>
              </w:rPr>
              <w:t>泛洪</w:t>
            </w:r>
          </w:p>
        </w:tc>
        <w:tc>
          <w:tcPr>
            <w:tcW w:w="2393" w:type="dxa"/>
          </w:tcPr>
          <w:p>
            <w:pPr>
              <w:pStyle w:val="TableParagraph"/>
              <w:rPr>
                <w:sz w:val="21"/>
              </w:rPr>
            </w:pPr>
            <w:hyperlink w:anchor="_bookmark4" w:history="1">
              <w:r>
                <w:rPr>
                  <w:rFonts w:ascii="Times New Roman" w:eastAsia="Times New Roman"/>
                  <w:color w:val="0000FF"/>
                  <w:sz w:val="21"/>
                </w:rPr>
                <w:t xml:space="preserve">ARP </w:t>
              </w:r>
              <w:r>
                <w:rPr>
                  <w:color w:val="0000FF"/>
                  <w:sz w:val="21"/>
                </w:rPr>
                <w:t>报文限速</w:t>
              </w:r>
            </w:hyperlink>
          </w:p>
        </w:tc>
        <w:tc>
          <w:tcPr>
            <w:tcW w:w="4839" w:type="dxa"/>
          </w:tcPr>
          <w:p>
            <w:pPr>
              <w:pStyle w:val="TableParagraph"/>
              <w:ind w:left="108"/>
              <w:rPr>
                <w:sz w:val="21"/>
              </w:rPr>
            </w:pPr>
            <w:r>
              <w:rPr>
                <w:sz w:val="21"/>
              </w:rPr>
              <w:t>建议在网关设备上部署本功能</w:t>
            </w:r>
          </w:p>
        </w:tc>
      </w:tr>
      <w:tr>
        <w:tblPrEx>
          <w:tblW w:w="0" w:type="auto"/>
          <w:jc w:val="left"/>
          <w:tblInd w:w="1031" w:type="dxa"/>
          <w:tblLayout w:type="fixed"/>
          <w:tblCellMar>
            <w:top w:w="0" w:type="dxa"/>
            <w:left w:w="0" w:type="dxa"/>
            <w:bottom w:w="0" w:type="dxa"/>
            <w:right w:w="0" w:type="dxa"/>
          </w:tblCellMar>
          <w:tblLook w:val="01E0"/>
        </w:tblPrEx>
        <w:trPr>
          <w:trHeight w:val="433"/>
          <w:jc w:val="left"/>
        </w:trPr>
        <w:tc>
          <w:tcPr>
            <w:tcW w:w="1416" w:type="dxa"/>
            <w:vMerge/>
            <w:tcBorders>
              <w:top w:val="nil"/>
            </w:tcBorders>
          </w:tcPr>
          <w:p>
            <w:pPr>
              <w:rPr>
                <w:sz w:val="2"/>
                <w:szCs w:val="2"/>
              </w:rPr>
            </w:pPr>
          </w:p>
        </w:tc>
        <w:tc>
          <w:tcPr>
            <w:tcW w:w="2393" w:type="dxa"/>
          </w:tcPr>
          <w:p>
            <w:pPr>
              <w:pStyle w:val="TableParagraph"/>
              <w:spacing w:before="85"/>
              <w:rPr>
                <w:sz w:val="21"/>
              </w:rPr>
            </w:pPr>
            <w:hyperlink w:anchor="_bookmark5" w:history="1">
              <w:r>
                <w:rPr>
                  <w:rFonts w:ascii="Times New Roman" w:eastAsia="Times New Roman"/>
                  <w:color w:val="0000FF"/>
                  <w:sz w:val="21"/>
                </w:rPr>
                <w:t xml:space="preserve">ARP Miss </w:t>
              </w:r>
              <w:r>
                <w:rPr>
                  <w:color w:val="0000FF"/>
                  <w:sz w:val="21"/>
                </w:rPr>
                <w:t>消息限速</w:t>
              </w:r>
            </w:hyperlink>
          </w:p>
        </w:tc>
        <w:tc>
          <w:tcPr>
            <w:tcW w:w="4839" w:type="dxa"/>
          </w:tcPr>
          <w:p>
            <w:pPr>
              <w:pStyle w:val="TableParagraph"/>
              <w:spacing w:before="85"/>
              <w:ind w:left="108"/>
              <w:rPr>
                <w:sz w:val="21"/>
              </w:rPr>
            </w:pPr>
            <w:r>
              <w:rPr>
                <w:sz w:val="21"/>
              </w:rPr>
              <w:t>建议在网关设备上部署本功能</w:t>
            </w:r>
          </w:p>
        </w:tc>
      </w:tr>
      <w:tr>
        <w:tblPrEx>
          <w:tblW w:w="0" w:type="auto"/>
          <w:jc w:val="left"/>
          <w:tblInd w:w="1031" w:type="dxa"/>
          <w:tblLayout w:type="fixed"/>
          <w:tblCellMar>
            <w:top w:w="0" w:type="dxa"/>
            <w:left w:w="0" w:type="dxa"/>
            <w:bottom w:w="0" w:type="dxa"/>
            <w:right w:w="0" w:type="dxa"/>
          </w:tblCellMar>
          <w:tblLook w:val="01E0"/>
        </w:tblPrEx>
        <w:trPr>
          <w:trHeight w:val="705"/>
          <w:jc w:val="left"/>
        </w:trPr>
        <w:tc>
          <w:tcPr>
            <w:tcW w:w="1416" w:type="dxa"/>
            <w:vMerge/>
            <w:tcBorders>
              <w:top w:val="nil"/>
            </w:tcBorders>
          </w:tcPr>
          <w:p>
            <w:pPr>
              <w:rPr>
                <w:sz w:val="2"/>
                <w:szCs w:val="2"/>
              </w:rPr>
            </w:pPr>
          </w:p>
        </w:tc>
        <w:tc>
          <w:tcPr>
            <w:tcW w:w="2393" w:type="dxa"/>
          </w:tcPr>
          <w:p>
            <w:pPr>
              <w:pStyle w:val="TableParagraph"/>
              <w:spacing w:before="80" w:line="244" w:lineRule="auto"/>
              <w:ind w:right="280"/>
              <w:rPr>
                <w:sz w:val="21"/>
              </w:rPr>
            </w:pPr>
            <w:hyperlink w:anchor="_bookmark6" w:history="1">
              <w:r>
                <w:rPr>
                  <w:color w:val="0000FF"/>
                  <w:sz w:val="21"/>
                </w:rPr>
                <w:t>免费</w:t>
              </w:r>
              <w:r>
                <w:rPr>
                  <w:rFonts w:ascii="Times New Roman" w:eastAsia="Times New Roman"/>
                  <w:color w:val="0000FF"/>
                  <w:sz w:val="21"/>
                </w:rPr>
                <w:t xml:space="preserve">ARP </w:t>
              </w:r>
              <w:r>
                <w:rPr>
                  <w:color w:val="0000FF"/>
                  <w:sz w:val="21"/>
                </w:rPr>
                <w:t>报文主动丢</w:t>
              </w:r>
            </w:hyperlink>
            <w:hyperlink w:anchor="_bookmark6" w:history="1">
              <w:r>
                <w:rPr>
                  <w:color w:val="0000FF"/>
                  <w:sz w:val="21"/>
                </w:rPr>
                <w:t>弃</w:t>
              </w:r>
            </w:hyperlink>
          </w:p>
        </w:tc>
        <w:tc>
          <w:tcPr>
            <w:tcW w:w="4839" w:type="dxa"/>
          </w:tcPr>
          <w:p>
            <w:pPr>
              <w:pStyle w:val="TableParagraph"/>
              <w:ind w:left="108"/>
              <w:rPr>
                <w:sz w:val="21"/>
              </w:rPr>
            </w:pPr>
            <w:r>
              <w:rPr>
                <w:sz w:val="21"/>
              </w:rPr>
              <w:t>建议在网关设备上部署本功能</w:t>
            </w:r>
          </w:p>
        </w:tc>
      </w:tr>
      <w:tr>
        <w:tblPrEx>
          <w:tblW w:w="0" w:type="auto"/>
          <w:jc w:val="left"/>
          <w:tblInd w:w="1031" w:type="dxa"/>
          <w:tblLayout w:type="fixed"/>
          <w:tblCellMar>
            <w:top w:w="0" w:type="dxa"/>
            <w:left w:w="0" w:type="dxa"/>
            <w:bottom w:w="0" w:type="dxa"/>
            <w:right w:w="0" w:type="dxa"/>
          </w:tblCellMar>
          <w:tblLook w:val="01E0"/>
        </w:tblPrEx>
        <w:trPr>
          <w:trHeight w:val="431"/>
          <w:jc w:val="left"/>
        </w:trPr>
        <w:tc>
          <w:tcPr>
            <w:tcW w:w="1416" w:type="dxa"/>
            <w:vMerge/>
            <w:tcBorders>
              <w:top w:val="nil"/>
            </w:tcBorders>
          </w:tcPr>
          <w:p>
            <w:pPr>
              <w:rPr>
                <w:sz w:val="2"/>
                <w:szCs w:val="2"/>
              </w:rPr>
            </w:pPr>
          </w:p>
        </w:tc>
        <w:tc>
          <w:tcPr>
            <w:tcW w:w="2393" w:type="dxa"/>
          </w:tcPr>
          <w:p>
            <w:pPr>
              <w:pStyle w:val="TableParagraph"/>
              <w:rPr>
                <w:sz w:val="21"/>
              </w:rPr>
            </w:pPr>
            <w:hyperlink w:anchor="_bookmark7" w:history="1">
              <w:r>
                <w:rPr>
                  <w:rFonts w:ascii="Times New Roman" w:eastAsia="Times New Roman"/>
                  <w:color w:val="0000FF"/>
                  <w:sz w:val="21"/>
                </w:rPr>
                <w:t xml:space="preserve">ARP </w:t>
              </w:r>
              <w:r>
                <w:rPr>
                  <w:color w:val="0000FF"/>
                  <w:sz w:val="21"/>
                </w:rPr>
                <w:t>表项严格学习</w:t>
              </w:r>
            </w:hyperlink>
          </w:p>
        </w:tc>
        <w:tc>
          <w:tcPr>
            <w:tcW w:w="4839" w:type="dxa"/>
          </w:tcPr>
          <w:p>
            <w:pPr>
              <w:pStyle w:val="TableParagraph"/>
              <w:ind w:left="108"/>
              <w:rPr>
                <w:sz w:val="21"/>
              </w:rPr>
            </w:pPr>
            <w:r>
              <w:rPr>
                <w:sz w:val="21"/>
              </w:rPr>
              <w:t>建议在网关设备上部署本功能</w:t>
            </w:r>
          </w:p>
        </w:tc>
      </w:tr>
      <w:tr>
        <w:tblPrEx>
          <w:tblW w:w="0" w:type="auto"/>
          <w:jc w:val="left"/>
          <w:tblInd w:w="1031" w:type="dxa"/>
          <w:tblLayout w:type="fixed"/>
          <w:tblCellMar>
            <w:top w:w="0" w:type="dxa"/>
            <w:left w:w="0" w:type="dxa"/>
            <w:bottom w:w="0" w:type="dxa"/>
            <w:right w:w="0" w:type="dxa"/>
          </w:tblCellMar>
          <w:tblLook w:val="01E0"/>
        </w:tblPrEx>
        <w:trPr>
          <w:trHeight w:val="431"/>
          <w:jc w:val="left"/>
        </w:trPr>
        <w:tc>
          <w:tcPr>
            <w:tcW w:w="1416" w:type="dxa"/>
            <w:vMerge/>
            <w:tcBorders>
              <w:top w:val="nil"/>
            </w:tcBorders>
          </w:tcPr>
          <w:p>
            <w:pPr>
              <w:rPr>
                <w:sz w:val="2"/>
                <w:szCs w:val="2"/>
              </w:rPr>
            </w:pPr>
          </w:p>
        </w:tc>
        <w:tc>
          <w:tcPr>
            <w:tcW w:w="2393" w:type="dxa"/>
          </w:tcPr>
          <w:p>
            <w:pPr>
              <w:pStyle w:val="TableParagraph"/>
              <w:rPr>
                <w:sz w:val="21"/>
              </w:rPr>
            </w:pPr>
            <w:hyperlink w:anchor="_bookmark9" w:history="1">
              <w:r>
                <w:rPr>
                  <w:rFonts w:ascii="Times New Roman" w:eastAsia="Times New Roman"/>
                  <w:color w:val="0000FF"/>
                  <w:sz w:val="21"/>
                </w:rPr>
                <w:t xml:space="preserve">ARP </w:t>
              </w:r>
              <w:r>
                <w:rPr>
                  <w:color w:val="0000FF"/>
                  <w:sz w:val="21"/>
                </w:rPr>
                <w:t>表项限制</w:t>
              </w:r>
            </w:hyperlink>
          </w:p>
        </w:tc>
        <w:tc>
          <w:tcPr>
            <w:tcW w:w="4839" w:type="dxa"/>
          </w:tcPr>
          <w:p>
            <w:pPr>
              <w:pStyle w:val="TableParagraph"/>
              <w:ind w:left="108"/>
              <w:rPr>
                <w:sz w:val="21"/>
              </w:rPr>
            </w:pPr>
            <w:r>
              <w:rPr>
                <w:sz w:val="21"/>
              </w:rPr>
              <w:t>建议在网关设备上部署本功能</w:t>
            </w:r>
          </w:p>
        </w:tc>
      </w:tr>
      <w:tr>
        <w:tblPrEx>
          <w:tblW w:w="0" w:type="auto"/>
          <w:jc w:val="left"/>
          <w:tblInd w:w="1031" w:type="dxa"/>
          <w:tblLayout w:type="fixed"/>
          <w:tblCellMar>
            <w:top w:w="0" w:type="dxa"/>
            <w:left w:w="0" w:type="dxa"/>
            <w:bottom w:w="0" w:type="dxa"/>
            <w:right w:w="0" w:type="dxa"/>
          </w:tblCellMar>
          <w:tblLook w:val="01E0"/>
        </w:tblPrEx>
        <w:trPr>
          <w:trHeight w:val="433"/>
          <w:jc w:val="left"/>
        </w:trPr>
        <w:tc>
          <w:tcPr>
            <w:tcW w:w="1416" w:type="dxa"/>
            <w:vMerge w:val="restart"/>
          </w:tcPr>
          <w:p>
            <w:pPr>
              <w:pStyle w:val="TableParagraph"/>
              <w:spacing w:before="85"/>
              <w:rPr>
                <w:sz w:val="21"/>
              </w:rPr>
            </w:pPr>
            <w:r>
              <w:rPr>
                <w:rFonts w:ascii="Times New Roman" w:eastAsia="Times New Roman"/>
                <w:sz w:val="21"/>
              </w:rPr>
              <w:t xml:space="preserve">ARP </w:t>
            </w:r>
            <w:r>
              <w:rPr>
                <w:sz w:val="21"/>
              </w:rPr>
              <w:t>欺骗</w:t>
            </w:r>
          </w:p>
        </w:tc>
        <w:tc>
          <w:tcPr>
            <w:tcW w:w="2393" w:type="dxa"/>
          </w:tcPr>
          <w:p>
            <w:pPr>
              <w:pStyle w:val="TableParagraph"/>
              <w:spacing w:before="85"/>
              <w:rPr>
                <w:sz w:val="21"/>
              </w:rPr>
            </w:pPr>
            <w:hyperlink w:anchor="_bookmark10" w:history="1">
              <w:r>
                <w:rPr>
                  <w:rFonts w:ascii="Times New Roman" w:eastAsia="Times New Roman"/>
                  <w:color w:val="0000FF"/>
                  <w:sz w:val="21"/>
                </w:rPr>
                <w:t xml:space="preserve">ARP </w:t>
              </w:r>
              <w:r>
                <w:rPr>
                  <w:color w:val="0000FF"/>
                  <w:sz w:val="21"/>
                </w:rPr>
                <w:t>表项固化</w:t>
              </w:r>
            </w:hyperlink>
          </w:p>
        </w:tc>
        <w:tc>
          <w:tcPr>
            <w:tcW w:w="4839" w:type="dxa"/>
          </w:tcPr>
          <w:p>
            <w:pPr>
              <w:pStyle w:val="TableParagraph"/>
              <w:spacing w:before="85"/>
              <w:ind w:left="108"/>
              <w:rPr>
                <w:sz w:val="21"/>
              </w:rPr>
            </w:pPr>
            <w:r>
              <w:rPr>
                <w:sz w:val="21"/>
              </w:rPr>
              <w:t>建议在网关设备上部署本功能</w:t>
            </w:r>
          </w:p>
        </w:tc>
      </w:tr>
      <w:tr>
        <w:tblPrEx>
          <w:tblW w:w="0" w:type="auto"/>
          <w:jc w:val="left"/>
          <w:tblInd w:w="1031" w:type="dxa"/>
          <w:tblLayout w:type="fixed"/>
          <w:tblCellMar>
            <w:top w:w="0" w:type="dxa"/>
            <w:left w:w="0" w:type="dxa"/>
            <w:bottom w:w="0" w:type="dxa"/>
            <w:right w:w="0" w:type="dxa"/>
          </w:tblCellMar>
          <w:tblLook w:val="01E0"/>
        </w:tblPrEx>
        <w:trPr>
          <w:trHeight w:val="1271"/>
          <w:jc w:val="left"/>
        </w:trPr>
        <w:tc>
          <w:tcPr>
            <w:tcW w:w="1416" w:type="dxa"/>
            <w:vMerge/>
            <w:tcBorders>
              <w:top w:val="nil"/>
            </w:tcBorders>
          </w:tcPr>
          <w:p>
            <w:pPr>
              <w:rPr>
                <w:sz w:val="2"/>
                <w:szCs w:val="2"/>
              </w:rPr>
            </w:pPr>
          </w:p>
        </w:tc>
        <w:tc>
          <w:tcPr>
            <w:tcW w:w="2393" w:type="dxa"/>
          </w:tcPr>
          <w:p>
            <w:pPr>
              <w:pStyle w:val="TableParagraph"/>
              <w:rPr>
                <w:sz w:val="21"/>
              </w:rPr>
            </w:pPr>
            <w:hyperlink w:anchor="_bookmark13" w:history="1">
              <w:r>
                <w:rPr>
                  <w:color w:val="0000FF"/>
                  <w:sz w:val="21"/>
                </w:rPr>
                <w:t>动态</w:t>
              </w:r>
              <w:r>
                <w:rPr>
                  <w:rFonts w:ascii="Times New Roman" w:eastAsia="Times New Roman"/>
                  <w:color w:val="0000FF"/>
                  <w:sz w:val="21"/>
                </w:rPr>
                <w:t xml:space="preserve">ARP </w:t>
              </w:r>
              <w:r>
                <w:rPr>
                  <w:color w:val="0000FF"/>
                  <w:sz w:val="21"/>
                </w:rPr>
                <w:t>检测</w:t>
              </w:r>
            </w:hyperlink>
          </w:p>
        </w:tc>
        <w:tc>
          <w:tcPr>
            <w:tcW w:w="4839" w:type="dxa"/>
          </w:tcPr>
          <w:p>
            <w:pPr>
              <w:pStyle w:val="TableParagraph"/>
              <w:ind w:left="108"/>
              <w:rPr>
                <w:sz w:val="21"/>
              </w:rPr>
            </w:pPr>
            <w:r>
              <w:rPr>
                <w:sz w:val="21"/>
              </w:rPr>
              <w:t>建议在接入设备上部署本功能</w:t>
            </w:r>
          </w:p>
          <w:p>
            <w:pPr>
              <w:pStyle w:val="TableParagraph"/>
              <w:spacing w:before="85"/>
              <w:ind w:left="108"/>
              <w:rPr>
                <w:rFonts w:ascii="黑体" w:eastAsia="黑体" w:hint="eastAsia"/>
                <w:sz w:val="18"/>
              </w:rPr>
            </w:pPr>
            <w:r>
              <w:rPr>
                <w:rFonts w:ascii="黑体" w:eastAsia="黑体" w:hint="eastAsia"/>
                <w:sz w:val="18"/>
              </w:rPr>
              <w:t>说明</w:t>
            </w:r>
          </w:p>
          <w:p>
            <w:pPr>
              <w:pStyle w:val="TableParagraph"/>
              <w:spacing w:before="53" w:line="249" w:lineRule="auto"/>
              <w:ind w:left="278" w:right="112"/>
              <w:rPr>
                <w:rFonts w:ascii="黑体" w:eastAsia="黑体" w:hint="eastAsia"/>
                <w:sz w:val="18"/>
              </w:rPr>
            </w:pPr>
            <w:r>
              <w:rPr>
                <w:rFonts w:ascii="黑体" w:eastAsia="黑体" w:hint="eastAsia"/>
                <w:spacing w:val="-5"/>
                <w:sz w:val="18"/>
              </w:rPr>
              <w:t xml:space="preserve">当网关设备上部署了 </w:t>
            </w:r>
            <w:r>
              <w:rPr>
                <w:rFonts w:ascii="Times New Roman" w:eastAsia="Times New Roman"/>
                <w:sz w:val="18"/>
              </w:rPr>
              <w:t xml:space="preserve">DHCP </w:t>
            </w:r>
            <w:r>
              <w:rPr>
                <w:rFonts w:ascii="黑体" w:eastAsia="黑体" w:hint="eastAsia"/>
                <w:spacing w:val="-15"/>
                <w:sz w:val="18"/>
              </w:rPr>
              <w:t xml:space="preserve">触发 </w:t>
            </w:r>
            <w:r>
              <w:rPr>
                <w:rFonts w:ascii="Times New Roman" w:eastAsia="Times New Roman"/>
                <w:sz w:val="18"/>
              </w:rPr>
              <w:t xml:space="preserve">ARP </w:t>
            </w:r>
            <w:r>
              <w:rPr>
                <w:rFonts w:ascii="黑体" w:eastAsia="黑体" w:hint="eastAsia"/>
                <w:spacing w:val="-2"/>
                <w:sz w:val="18"/>
              </w:rPr>
              <w:t>学习功能时，则需</w:t>
            </w:r>
            <w:r>
              <w:rPr>
                <w:rFonts w:ascii="黑体" w:eastAsia="黑体" w:hint="eastAsia"/>
                <w:sz w:val="18"/>
              </w:rPr>
              <w:t>要在网关设备上部署本功能。</w:t>
            </w:r>
          </w:p>
        </w:tc>
      </w:tr>
      <w:tr>
        <w:tblPrEx>
          <w:tblW w:w="0" w:type="auto"/>
          <w:jc w:val="left"/>
          <w:tblInd w:w="1031" w:type="dxa"/>
          <w:tblLayout w:type="fixed"/>
          <w:tblCellMar>
            <w:top w:w="0" w:type="dxa"/>
            <w:left w:w="0" w:type="dxa"/>
            <w:bottom w:w="0" w:type="dxa"/>
            <w:right w:w="0" w:type="dxa"/>
          </w:tblCellMar>
          <w:tblLook w:val="01E0"/>
        </w:tblPrEx>
        <w:trPr>
          <w:trHeight w:val="434"/>
          <w:jc w:val="left"/>
        </w:trPr>
        <w:tc>
          <w:tcPr>
            <w:tcW w:w="1416" w:type="dxa"/>
            <w:vMerge/>
            <w:tcBorders>
              <w:top w:val="nil"/>
            </w:tcBorders>
          </w:tcPr>
          <w:p>
            <w:pPr>
              <w:rPr>
                <w:sz w:val="2"/>
                <w:szCs w:val="2"/>
              </w:rPr>
            </w:pPr>
          </w:p>
        </w:tc>
        <w:tc>
          <w:tcPr>
            <w:tcW w:w="2393" w:type="dxa"/>
          </w:tcPr>
          <w:p>
            <w:pPr>
              <w:pStyle w:val="TableParagraph"/>
              <w:spacing w:before="85"/>
              <w:rPr>
                <w:sz w:val="21"/>
              </w:rPr>
            </w:pPr>
            <w:hyperlink w:anchor="_bookmark15" w:history="1">
              <w:r>
                <w:rPr>
                  <w:rFonts w:ascii="Times New Roman" w:eastAsia="Times New Roman"/>
                  <w:color w:val="0000FF"/>
                  <w:sz w:val="21"/>
                </w:rPr>
                <w:t xml:space="preserve">ARP </w:t>
              </w:r>
              <w:r>
                <w:rPr>
                  <w:color w:val="0000FF"/>
                  <w:sz w:val="21"/>
                </w:rPr>
                <w:t>防网关冲突</w:t>
              </w:r>
            </w:hyperlink>
          </w:p>
        </w:tc>
        <w:tc>
          <w:tcPr>
            <w:tcW w:w="4839" w:type="dxa"/>
          </w:tcPr>
          <w:p>
            <w:pPr>
              <w:pStyle w:val="TableParagraph"/>
              <w:spacing w:before="85"/>
              <w:ind w:left="108"/>
              <w:rPr>
                <w:sz w:val="21"/>
              </w:rPr>
            </w:pPr>
            <w:r>
              <w:rPr>
                <w:sz w:val="21"/>
              </w:rPr>
              <w:t>建议在网关设备上部署本功能</w:t>
            </w:r>
          </w:p>
        </w:tc>
      </w:tr>
      <w:tr>
        <w:tblPrEx>
          <w:tblW w:w="0" w:type="auto"/>
          <w:jc w:val="left"/>
          <w:tblInd w:w="1031" w:type="dxa"/>
          <w:tblLayout w:type="fixed"/>
          <w:tblCellMar>
            <w:top w:w="0" w:type="dxa"/>
            <w:left w:w="0" w:type="dxa"/>
            <w:bottom w:w="0" w:type="dxa"/>
            <w:right w:w="0" w:type="dxa"/>
          </w:tblCellMar>
          <w:tblLook w:val="01E0"/>
        </w:tblPrEx>
        <w:trPr>
          <w:trHeight w:val="705"/>
          <w:jc w:val="left"/>
        </w:trPr>
        <w:tc>
          <w:tcPr>
            <w:tcW w:w="1416" w:type="dxa"/>
            <w:vMerge/>
            <w:tcBorders>
              <w:top w:val="nil"/>
            </w:tcBorders>
          </w:tcPr>
          <w:p>
            <w:pPr>
              <w:rPr>
                <w:sz w:val="2"/>
                <w:szCs w:val="2"/>
              </w:rPr>
            </w:pPr>
          </w:p>
        </w:tc>
        <w:tc>
          <w:tcPr>
            <w:tcW w:w="2393" w:type="dxa"/>
          </w:tcPr>
          <w:p>
            <w:pPr>
              <w:pStyle w:val="TableParagraph"/>
              <w:spacing w:before="80" w:line="244" w:lineRule="auto"/>
              <w:ind w:right="280"/>
              <w:rPr>
                <w:sz w:val="21"/>
              </w:rPr>
            </w:pPr>
            <w:hyperlink w:anchor="_bookmark6" w:history="1">
              <w:r>
                <w:rPr>
                  <w:color w:val="0000FF"/>
                  <w:sz w:val="21"/>
                </w:rPr>
                <w:t>免费</w:t>
              </w:r>
              <w:r>
                <w:rPr>
                  <w:rFonts w:ascii="Times New Roman" w:eastAsia="Times New Roman"/>
                  <w:color w:val="0000FF"/>
                  <w:sz w:val="21"/>
                </w:rPr>
                <w:t xml:space="preserve">ARP </w:t>
              </w:r>
              <w:r>
                <w:rPr>
                  <w:color w:val="0000FF"/>
                  <w:sz w:val="21"/>
                </w:rPr>
                <w:t>报文主动丢</w:t>
              </w:r>
            </w:hyperlink>
            <w:hyperlink w:anchor="_bookmark6" w:history="1">
              <w:r>
                <w:rPr>
                  <w:color w:val="0000FF"/>
                  <w:sz w:val="21"/>
                </w:rPr>
                <w:t>弃</w:t>
              </w:r>
            </w:hyperlink>
          </w:p>
        </w:tc>
        <w:tc>
          <w:tcPr>
            <w:tcW w:w="4839" w:type="dxa"/>
          </w:tcPr>
          <w:p>
            <w:pPr>
              <w:pStyle w:val="TableParagraph"/>
              <w:ind w:left="108"/>
              <w:rPr>
                <w:sz w:val="21"/>
              </w:rPr>
            </w:pPr>
            <w:r>
              <w:rPr>
                <w:sz w:val="21"/>
              </w:rPr>
              <w:t>建议在网关设备上部署本功能</w:t>
            </w:r>
          </w:p>
        </w:tc>
      </w:tr>
      <w:tr>
        <w:tblPrEx>
          <w:tblW w:w="0" w:type="auto"/>
          <w:jc w:val="left"/>
          <w:tblInd w:w="1031" w:type="dxa"/>
          <w:tblLayout w:type="fixed"/>
          <w:tblCellMar>
            <w:top w:w="0" w:type="dxa"/>
            <w:left w:w="0" w:type="dxa"/>
            <w:bottom w:w="0" w:type="dxa"/>
            <w:right w:w="0" w:type="dxa"/>
          </w:tblCellMar>
          <w:tblLook w:val="01E0"/>
        </w:tblPrEx>
        <w:trPr>
          <w:trHeight w:val="431"/>
          <w:jc w:val="left"/>
        </w:trPr>
        <w:tc>
          <w:tcPr>
            <w:tcW w:w="1416" w:type="dxa"/>
            <w:vMerge/>
            <w:tcBorders>
              <w:top w:val="nil"/>
            </w:tcBorders>
          </w:tcPr>
          <w:p>
            <w:pPr>
              <w:rPr>
                <w:sz w:val="2"/>
                <w:szCs w:val="2"/>
              </w:rPr>
            </w:pPr>
          </w:p>
        </w:tc>
        <w:tc>
          <w:tcPr>
            <w:tcW w:w="2393" w:type="dxa"/>
          </w:tcPr>
          <w:p>
            <w:pPr>
              <w:pStyle w:val="TableParagraph"/>
              <w:rPr>
                <w:sz w:val="21"/>
              </w:rPr>
            </w:pPr>
            <w:hyperlink w:anchor="_bookmark17" w:history="1">
              <w:r>
                <w:rPr>
                  <w:color w:val="0000FF"/>
                  <w:sz w:val="21"/>
                </w:rPr>
                <w:t>发送免费</w:t>
              </w:r>
              <w:r>
                <w:rPr>
                  <w:rFonts w:ascii="Times New Roman" w:eastAsia="Times New Roman"/>
                  <w:color w:val="0000FF"/>
                  <w:sz w:val="21"/>
                </w:rPr>
                <w:t xml:space="preserve">ARP </w:t>
              </w:r>
              <w:r>
                <w:rPr>
                  <w:color w:val="0000FF"/>
                  <w:sz w:val="21"/>
                </w:rPr>
                <w:t>报文</w:t>
              </w:r>
            </w:hyperlink>
          </w:p>
        </w:tc>
        <w:tc>
          <w:tcPr>
            <w:tcW w:w="4839" w:type="dxa"/>
          </w:tcPr>
          <w:p>
            <w:pPr>
              <w:pStyle w:val="TableParagraph"/>
              <w:ind w:left="108"/>
              <w:rPr>
                <w:sz w:val="21"/>
              </w:rPr>
            </w:pPr>
            <w:r>
              <w:rPr>
                <w:sz w:val="21"/>
              </w:rPr>
              <w:t>建议在网关设备上部署本功能</w:t>
            </w:r>
          </w:p>
        </w:tc>
      </w:tr>
      <w:tr>
        <w:tblPrEx>
          <w:tblW w:w="0" w:type="auto"/>
          <w:jc w:val="left"/>
          <w:tblInd w:w="1031" w:type="dxa"/>
          <w:tblLayout w:type="fixed"/>
          <w:tblCellMar>
            <w:top w:w="0" w:type="dxa"/>
            <w:left w:w="0" w:type="dxa"/>
            <w:bottom w:w="0" w:type="dxa"/>
            <w:right w:w="0" w:type="dxa"/>
          </w:tblCellMar>
          <w:tblLook w:val="01E0"/>
        </w:tblPrEx>
        <w:trPr>
          <w:trHeight w:val="431"/>
          <w:jc w:val="left"/>
        </w:trPr>
        <w:tc>
          <w:tcPr>
            <w:tcW w:w="1416" w:type="dxa"/>
            <w:vMerge/>
            <w:tcBorders>
              <w:top w:val="nil"/>
            </w:tcBorders>
          </w:tcPr>
          <w:p>
            <w:pPr>
              <w:rPr>
                <w:sz w:val="2"/>
                <w:szCs w:val="2"/>
              </w:rPr>
            </w:pPr>
          </w:p>
        </w:tc>
        <w:tc>
          <w:tcPr>
            <w:tcW w:w="2393" w:type="dxa"/>
          </w:tcPr>
          <w:p>
            <w:pPr>
              <w:pStyle w:val="TableParagraph"/>
              <w:rPr>
                <w:sz w:val="21"/>
              </w:rPr>
            </w:pPr>
            <w:hyperlink w:anchor="_bookmark19" w:history="1">
              <w:r>
                <w:rPr>
                  <w:rFonts w:ascii="Times New Roman" w:eastAsia="Times New Roman"/>
                  <w:color w:val="0000FF"/>
                  <w:sz w:val="21"/>
                </w:rPr>
                <w:t xml:space="preserve">ARP </w:t>
              </w:r>
              <w:r>
                <w:rPr>
                  <w:color w:val="0000FF"/>
                  <w:sz w:val="21"/>
                </w:rPr>
                <w:t>报文合法性检查</w:t>
              </w:r>
            </w:hyperlink>
          </w:p>
        </w:tc>
        <w:tc>
          <w:tcPr>
            <w:tcW w:w="4839" w:type="dxa"/>
          </w:tcPr>
          <w:p>
            <w:pPr>
              <w:pStyle w:val="TableParagraph"/>
              <w:ind w:left="108"/>
              <w:rPr>
                <w:sz w:val="21"/>
              </w:rPr>
            </w:pPr>
            <w:r>
              <w:rPr>
                <w:sz w:val="21"/>
              </w:rPr>
              <w:t>建议在网关设备或接入设备上部署本功能</w:t>
            </w:r>
          </w:p>
        </w:tc>
      </w:tr>
      <w:tr>
        <w:tblPrEx>
          <w:tblW w:w="0" w:type="auto"/>
          <w:jc w:val="left"/>
          <w:tblInd w:w="1031" w:type="dxa"/>
          <w:tblLayout w:type="fixed"/>
          <w:tblCellMar>
            <w:top w:w="0" w:type="dxa"/>
            <w:left w:w="0" w:type="dxa"/>
            <w:bottom w:w="0" w:type="dxa"/>
            <w:right w:w="0" w:type="dxa"/>
          </w:tblCellMar>
          <w:tblLook w:val="01E0"/>
        </w:tblPrEx>
        <w:trPr>
          <w:trHeight w:val="433"/>
          <w:jc w:val="left"/>
        </w:trPr>
        <w:tc>
          <w:tcPr>
            <w:tcW w:w="1416" w:type="dxa"/>
            <w:vMerge/>
            <w:tcBorders>
              <w:top w:val="nil"/>
            </w:tcBorders>
          </w:tcPr>
          <w:p>
            <w:pPr>
              <w:rPr>
                <w:sz w:val="2"/>
                <w:szCs w:val="2"/>
              </w:rPr>
            </w:pPr>
          </w:p>
        </w:tc>
        <w:tc>
          <w:tcPr>
            <w:tcW w:w="2393" w:type="dxa"/>
          </w:tcPr>
          <w:p>
            <w:pPr>
              <w:pStyle w:val="TableParagraph"/>
              <w:spacing w:before="85"/>
              <w:rPr>
                <w:sz w:val="21"/>
              </w:rPr>
            </w:pPr>
            <w:hyperlink w:anchor="_bookmark7" w:history="1">
              <w:r>
                <w:rPr>
                  <w:rFonts w:ascii="Times New Roman" w:eastAsia="Times New Roman"/>
                  <w:color w:val="0000FF"/>
                  <w:sz w:val="21"/>
                </w:rPr>
                <w:t xml:space="preserve">ARP </w:t>
              </w:r>
              <w:r>
                <w:rPr>
                  <w:color w:val="0000FF"/>
                  <w:sz w:val="21"/>
                </w:rPr>
                <w:t>表项严格学习</w:t>
              </w:r>
            </w:hyperlink>
          </w:p>
        </w:tc>
        <w:tc>
          <w:tcPr>
            <w:tcW w:w="4839" w:type="dxa"/>
          </w:tcPr>
          <w:p>
            <w:pPr>
              <w:pStyle w:val="TableParagraph"/>
              <w:spacing w:before="85"/>
              <w:ind w:left="108"/>
              <w:rPr>
                <w:sz w:val="21"/>
              </w:rPr>
            </w:pPr>
            <w:r>
              <w:rPr>
                <w:sz w:val="21"/>
              </w:rPr>
              <w:t>建议在网关设备上部署本功能</w:t>
            </w:r>
          </w:p>
        </w:tc>
      </w:tr>
      <w:tr>
        <w:tblPrEx>
          <w:tblW w:w="0" w:type="auto"/>
          <w:jc w:val="left"/>
          <w:tblInd w:w="1031" w:type="dxa"/>
          <w:tblLayout w:type="fixed"/>
          <w:tblCellMar>
            <w:top w:w="0" w:type="dxa"/>
            <w:left w:w="0" w:type="dxa"/>
            <w:bottom w:w="0" w:type="dxa"/>
            <w:right w:w="0" w:type="dxa"/>
          </w:tblCellMar>
          <w:tblLook w:val="01E0"/>
        </w:tblPrEx>
        <w:trPr>
          <w:trHeight w:val="431"/>
          <w:jc w:val="left"/>
        </w:trPr>
        <w:tc>
          <w:tcPr>
            <w:tcW w:w="1416" w:type="dxa"/>
            <w:vMerge/>
            <w:tcBorders>
              <w:top w:val="nil"/>
            </w:tcBorders>
          </w:tcPr>
          <w:p>
            <w:pPr>
              <w:rPr>
                <w:sz w:val="2"/>
                <w:szCs w:val="2"/>
              </w:rPr>
            </w:pPr>
          </w:p>
        </w:tc>
        <w:tc>
          <w:tcPr>
            <w:tcW w:w="2393" w:type="dxa"/>
          </w:tcPr>
          <w:p>
            <w:pPr>
              <w:pStyle w:val="TableParagraph"/>
              <w:rPr>
                <w:sz w:val="21"/>
              </w:rPr>
            </w:pPr>
            <w:hyperlink w:anchor="_bookmark20" w:history="1">
              <w:r>
                <w:rPr>
                  <w:rFonts w:ascii="Times New Roman" w:eastAsia="Times New Roman"/>
                  <w:color w:val="0000FF"/>
                  <w:sz w:val="21"/>
                </w:rPr>
                <w:t xml:space="preserve">DHCP </w:t>
              </w:r>
              <w:r>
                <w:rPr>
                  <w:color w:val="0000FF"/>
                  <w:sz w:val="21"/>
                </w:rPr>
                <w:t xml:space="preserve">触发 </w:t>
              </w:r>
              <w:r>
                <w:rPr>
                  <w:rFonts w:ascii="Times New Roman" w:eastAsia="Times New Roman"/>
                  <w:color w:val="0000FF"/>
                  <w:sz w:val="21"/>
                </w:rPr>
                <w:t xml:space="preserve">ARP </w:t>
              </w:r>
              <w:r>
                <w:rPr>
                  <w:color w:val="0000FF"/>
                  <w:sz w:val="21"/>
                </w:rPr>
                <w:t>学习</w:t>
              </w:r>
            </w:hyperlink>
          </w:p>
        </w:tc>
        <w:tc>
          <w:tcPr>
            <w:tcW w:w="4839" w:type="dxa"/>
          </w:tcPr>
          <w:p>
            <w:pPr>
              <w:pStyle w:val="TableParagraph"/>
              <w:ind w:left="108"/>
              <w:rPr>
                <w:sz w:val="21"/>
              </w:rPr>
            </w:pPr>
            <w:r>
              <w:rPr>
                <w:sz w:val="21"/>
              </w:rPr>
              <w:t>建议在网关设备上部署本功能</w:t>
            </w:r>
          </w:p>
        </w:tc>
      </w:tr>
      <w:tr>
        <w:tblPrEx>
          <w:tblW w:w="0" w:type="auto"/>
          <w:jc w:val="left"/>
          <w:tblInd w:w="1031" w:type="dxa"/>
          <w:tblLayout w:type="fixed"/>
          <w:tblCellMar>
            <w:top w:w="0" w:type="dxa"/>
            <w:left w:w="0" w:type="dxa"/>
            <w:bottom w:w="0" w:type="dxa"/>
            <w:right w:w="0" w:type="dxa"/>
          </w:tblCellMar>
          <w:tblLook w:val="01E0"/>
        </w:tblPrEx>
        <w:trPr>
          <w:trHeight w:val="434"/>
          <w:jc w:val="left"/>
        </w:trPr>
        <w:tc>
          <w:tcPr>
            <w:tcW w:w="1416" w:type="dxa"/>
            <w:vMerge/>
            <w:tcBorders>
              <w:top w:val="nil"/>
            </w:tcBorders>
          </w:tcPr>
          <w:p>
            <w:pPr>
              <w:rPr>
                <w:sz w:val="2"/>
                <w:szCs w:val="2"/>
              </w:rPr>
            </w:pPr>
          </w:p>
        </w:tc>
        <w:tc>
          <w:tcPr>
            <w:tcW w:w="2393" w:type="dxa"/>
          </w:tcPr>
          <w:p>
            <w:pPr>
              <w:pStyle w:val="TableParagraph"/>
              <w:spacing w:before="83"/>
              <w:rPr>
                <w:sz w:val="21"/>
              </w:rPr>
            </w:pPr>
            <w:hyperlink w:anchor="_bookmark21" w:history="1">
              <w:r>
                <w:rPr>
                  <w:rFonts w:ascii="Times New Roman" w:eastAsia="Times New Roman"/>
                  <w:color w:val="0000FF"/>
                  <w:sz w:val="21"/>
                </w:rPr>
                <w:t xml:space="preserve">VPLS </w:t>
              </w:r>
              <w:r>
                <w:rPr>
                  <w:color w:val="0000FF"/>
                  <w:sz w:val="21"/>
                </w:rPr>
                <w:t>网络中</w:t>
              </w:r>
              <w:r>
                <w:rPr>
                  <w:rFonts w:ascii="Times New Roman" w:eastAsia="Times New Roman"/>
                  <w:color w:val="0000FF"/>
                  <w:sz w:val="21"/>
                </w:rPr>
                <w:t xml:space="preserve">ARP </w:t>
              </w:r>
              <w:r>
                <w:rPr>
                  <w:color w:val="0000FF"/>
                  <w:sz w:val="21"/>
                </w:rPr>
                <w:t>代理</w:t>
              </w:r>
            </w:hyperlink>
          </w:p>
        </w:tc>
        <w:tc>
          <w:tcPr>
            <w:tcW w:w="4839" w:type="dxa"/>
          </w:tcPr>
          <w:p>
            <w:pPr>
              <w:pStyle w:val="TableParagraph"/>
              <w:spacing w:before="83"/>
              <w:ind w:left="108"/>
              <w:rPr>
                <w:sz w:val="21"/>
              </w:rPr>
            </w:pPr>
            <w:r>
              <w:rPr>
                <w:sz w:val="21"/>
              </w:rPr>
              <w:t>建议在</w:t>
            </w:r>
            <w:r>
              <w:rPr>
                <w:rFonts w:ascii="Times New Roman" w:eastAsia="Times New Roman"/>
                <w:sz w:val="21"/>
              </w:rPr>
              <w:t xml:space="preserve">PE </w:t>
            </w:r>
            <w:r>
              <w:rPr>
                <w:sz w:val="21"/>
              </w:rPr>
              <w:t>设备上部署本功能</w:t>
            </w:r>
          </w:p>
        </w:tc>
      </w:tr>
    </w:tbl>
    <w:p>
      <w:pPr>
        <w:spacing w:after="0"/>
        <w:rPr>
          <w:sz w:val="21"/>
        </w:rPr>
        <w:sectPr>
          <w:headerReference w:type="default" r:id="rId8"/>
          <w:footerReference w:type="default" r:id="rId9"/>
          <w:pgSz w:w="11910" w:h="16850"/>
          <w:pgMar w:top="1600" w:right="980" w:bottom="1320" w:left="1000" w:header="1183" w:footer="1134"/>
          <w:pgNumType w:start="4"/>
          <w:cols w:space="708"/>
        </w:sectPr>
      </w:pPr>
    </w:p>
    <w:p>
      <w:pPr>
        <w:pStyle w:val="Heading3"/>
        <w:spacing w:before="103"/>
      </w:pPr>
      <w:r>
        <w:t>受益</w:t>
      </w:r>
    </w:p>
    <w:p>
      <w:pPr>
        <w:pStyle w:val="ListParagraph"/>
        <w:numPr>
          <w:ilvl w:val="2"/>
          <w:numId w:val="29"/>
        </w:numPr>
        <w:tabs>
          <w:tab w:val="left" w:pos="2259"/>
          <w:tab w:val="left" w:pos="2260"/>
        </w:tabs>
        <w:spacing w:before="84" w:after="0" w:line="240" w:lineRule="auto"/>
        <w:ind w:left="2259" w:right="0" w:hanging="426"/>
        <w:jc w:val="left"/>
        <w:rPr>
          <w:sz w:val="21"/>
        </w:rPr>
      </w:pPr>
      <w:r>
        <w:rPr>
          <w:spacing w:val="-3"/>
          <w:sz w:val="21"/>
        </w:rPr>
        <w:t>可以有效降低用户为保证网络正常运行和网络信息安全而产生的维护成本。</w:t>
      </w:r>
    </w:p>
    <w:p>
      <w:pPr>
        <w:pStyle w:val="ListParagraph"/>
        <w:numPr>
          <w:ilvl w:val="2"/>
          <w:numId w:val="29"/>
        </w:numPr>
        <w:tabs>
          <w:tab w:val="left" w:pos="2259"/>
          <w:tab w:val="left" w:pos="2260"/>
        </w:tabs>
        <w:spacing w:before="81" w:after="0" w:line="240" w:lineRule="auto"/>
        <w:ind w:left="2259" w:right="0" w:hanging="426"/>
        <w:jc w:val="left"/>
        <w:rPr>
          <w:sz w:val="21"/>
        </w:rPr>
      </w:pPr>
      <w:r>
        <w:rPr>
          <w:spacing w:val="-3"/>
          <w:sz w:val="21"/>
        </w:rPr>
        <w:t>可以为用户提供更安全的网络环境和更稳定的网络服务。</w:t>
      </w:r>
    </w:p>
    <w:p>
      <w:pPr>
        <w:pStyle w:val="BodyText"/>
        <w:rPr>
          <w:sz w:val="20"/>
        </w:rPr>
      </w:pPr>
    </w:p>
    <w:p>
      <w:pPr>
        <w:pStyle w:val="BodyText"/>
        <w:spacing w:before="3"/>
      </w:pPr>
    </w:p>
    <w:p>
      <w:pPr>
        <w:pStyle w:val="Heading1"/>
        <w:numPr>
          <w:ilvl w:val="1"/>
          <w:numId w:val="29"/>
        </w:numPr>
        <w:tabs>
          <w:tab w:val="left" w:pos="674"/>
        </w:tabs>
        <w:spacing w:before="55" w:after="0" w:line="240" w:lineRule="auto"/>
        <w:ind w:left="673" w:right="0" w:hanging="542"/>
        <w:jc w:val="left"/>
      </w:pPr>
      <w:bookmarkStart w:id="3" w:name="_bookmark3"/>
      <w:bookmarkEnd w:id="3"/>
      <w:r>
        <w:t>原理描述</w:t>
      </w:r>
    </w:p>
    <w:p>
      <w:pPr>
        <w:pStyle w:val="ListParagraph"/>
        <w:numPr>
          <w:ilvl w:val="2"/>
          <w:numId w:val="22"/>
        </w:numPr>
        <w:tabs>
          <w:tab w:val="left" w:pos="2465"/>
          <w:tab w:val="left" w:pos="2466"/>
        </w:tabs>
        <w:spacing w:before="162" w:after="0" w:line="240" w:lineRule="auto"/>
        <w:ind w:left="2466" w:right="0" w:hanging="632"/>
        <w:jc w:val="left"/>
        <w:rPr>
          <w:sz w:val="21"/>
        </w:rPr>
      </w:pPr>
      <w:hyperlink w:anchor="_bookmark4" w:history="1">
        <w:r>
          <w:rPr>
            <w:rFonts w:ascii="Times New Roman" w:eastAsia="Times New Roman"/>
            <w:color w:val="0000FF"/>
            <w:sz w:val="21"/>
          </w:rPr>
          <w:t>ARP</w:t>
        </w:r>
        <w:r>
          <w:rPr>
            <w:rFonts w:ascii="Times New Roman" w:eastAsia="Times New Roman"/>
            <w:color w:val="0000FF"/>
            <w:spacing w:val="1"/>
            <w:sz w:val="21"/>
          </w:rPr>
          <w:t xml:space="preserve"> </w:t>
        </w:r>
        <w:r>
          <w:rPr>
            <w:color w:val="0000FF"/>
            <w:spacing w:val="-2"/>
            <w:sz w:val="21"/>
          </w:rPr>
          <w:t>报文限速</w:t>
        </w:r>
      </w:hyperlink>
    </w:p>
    <w:p>
      <w:pPr>
        <w:pStyle w:val="ListParagraph"/>
        <w:numPr>
          <w:ilvl w:val="2"/>
          <w:numId w:val="22"/>
        </w:numPr>
        <w:tabs>
          <w:tab w:val="left" w:pos="2465"/>
          <w:tab w:val="left" w:pos="2466"/>
        </w:tabs>
        <w:spacing w:before="163" w:after="0" w:line="240" w:lineRule="auto"/>
        <w:ind w:left="2465" w:right="0" w:hanging="632"/>
        <w:jc w:val="left"/>
        <w:rPr>
          <w:sz w:val="21"/>
        </w:rPr>
      </w:pPr>
      <w:hyperlink w:anchor="_bookmark4" w:history="1">
        <w:r>
          <w:rPr>
            <w:rFonts w:ascii="Times New Roman" w:eastAsia="Times New Roman"/>
            <w:color w:val="0000FF"/>
            <w:sz w:val="21"/>
          </w:rPr>
          <w:t>ARP</w:t>
        </w:r>
        <w:r>
          <w:rPr>
            <w:rFonts w:ascii="Times New Roman" w:eastAsia="Times New Roman"/>
            <w:color w:val="0000FF"/>
            <w:spacing w:val="-7"/>
            <w:sz w:val="21"/>
          </w:rPr>
          <w:t xml:space="preserve"> </w:t>
        </w:r>
        <w:r>
          <w:rPr>
            <w:rFonts w:ascii="Times New Roman" w:eastAsia="Times New Roman"/>
            <w:color w:val="0000FF"/>
            <w:sz w:val="21"/>
          </w:rPr>
          <w:t xml:space="preserve">Miss </w:t>
        </w:r>
        <w:r>
          <w:rPr>
            <w:color w:val="0000FF"/>
            <w:spacing w:val="-2"/>
            <w:sz w:val="21"/>
          </w:rPr>
          <w:t>消息限速</w:t>
        </w:r>
      </w:hyperlink>
    </w:p>
    <w:p>
      <w:pPr>
        <w:pStyle w:val="ListParagraph"/>
        <w:numPr>
          <w:ilvl w:val="2"/>
          <w:numId w:val="22"/>
        </w:numPr>
        <w:tabs>
          <w:tab w:val="left" w:pos="2465"/>
          <w:tab w:val="left" w:pos="2466"/>
        </w:tabs>
        <w:spacing w:before="163" w:after="0" w:line="240" w:lineRule="auto"/>
        <w:ind w:left="2466" w:right="0" w:hanging="632"/>
        <w:jc w:val="left"/>
        <w:rPr>
          <w:sz w:val="21"/>
        </w:rPr>
      </w:pPr>
      <w:hyperlink w:anchor="_bookmark6" w:history="1">
        <w:r>
          <w:rPr>
            <w:color w:val="0000FF"/>
            <w:spacing w:val="-19"/>
            <w:sz w:val="21"/>
          </w:rPr>
          <w:t xml:space="preserve">免费 </w:t>
        </w:r>
        <w:r>
          <w:rPr>
            <w:rFonts w:ascii="Times New Roman" w:eastAsia="Times New Roman"/>
            <w:color w:val="0000FF"/>
            <w:sz w:val="21"/>
          </w:rPr>
          <w:t xml:space="preserve">ARP </w:t>
        </w:r>
        <w:r>
          <w:rPr>
            <w:color w:val="0000FF"/>
            <w:spacing w:val="-3"/>
            <w:sz w:val="21"/>
          </w:rPr>
          <w:t>报文主动丢弃</w:t>
        </w:r>
      </w:hyperlink>
    </w:p>
    <w:p>
      <w:pPr>
        <w:pStyle w:val="ListParagraph"/>
        <w:numPr>
          <w:ilvl w:val="2"/>
          <w:numId w:val="22"/>
        </w:numPr>
        <w:tabs>
          <w:tab w:val="left" w:pos="2465"/>
          <w:tab w:val="left" w:pos="2466"/>
        </w:tabs>
        <w:spacing w:before="163" w:after="0" w:line="240" w:lineRule="auto"/>
        <w:ind w:left="2465" w:right="0" w:hanging="632"/>
        <w:jc w:val="left"/>
        <w:rPr>
          <w:sz w:val="21"/>
        </w:rPr>
      </w:pPr>
      <w:hyperlink w:anchor="_bookmark6" w:history="1">
        <w:r>
          <w:rPr>
            <w:rFonts w:ascii="Times New Roman" w:eastAsia="Times New Roman"/>
            <w:color w:val="0000FF"/>
            <w:sz w:val="21"/>
          </w:rPr>
          <w:t>ARP</w:t>
        </w:r>
        <w:r>
          <w:rPr>
            <w:rFonts w:ascii="Times New Roman" w:eastAsia="Times New Roman"/>
            <w:color w:val="0000FF"/>
            <w:spacing w:val="1"/>
            <w:sz w:val="21"/>
          </w:rPr>
          <w:t xml:space="preserve"> </w:t>
        </w:r>
        <w:r>
          <w:rPr>
            <w:color w:val="0000FF"/>
            <w:spacing w:val="-3"/>
            <w:sz w:val="21"/>
          </w:rPr>
          <w:t>表项严格学习</w:t>
        </w:r>
      </w:hyperlink>
    </w:p>
    <w:p>
      <w:pPr>
        <w:pStyle w:val="ListParagraph"/>
        <w:numPr>
          <w:ilvl w:val="2"/>
          <w:numId w:val="22"/>
        </w:numPr>
        <w:tabs>
          <w:tab w:val="left" w:pos="2465"/>
          <w:tab w:val="left" w:pos="2466"/>
        </w:tabs>
        <w:spacing w:before="166" w:after="0" w:line="240" w:lineRule="auto"/>
        <w:ind w:left="2465" w:right="0" w:hanging="632"/>
        <w:jc w:val="left"/>
        <w:rPr>
          <w:sz w:val="21"/>
        </w:rPr>
      </w:pPr>
      <w:hyperlink w:anchor="_bookmark9" w:history="1">
        <w:r>
          <w:rPr>
            <w:rFonts w:ascii="Times New Roman" w:eastAsia="Times New Roman"/>
            <w:color w:val="0000FF"/>
            <w:sz w:val="21"/>
          </w:rPr>
          <w:t>ARP</w:t>
        </w:r>
        <w:r>
          <w:rPr>
            <w:rFonts w:ascii="Times New Roman" w:eastAsia="Times New Roman"/>
            <w:color w:val="0000FF"/>
            <w:spacing w:val="4"/>
            <w:sz w:val="21"/>
          </w:rPr>
          <w:t xml:space="preserve"> </w:t>
        </w:r>
        <w:r>
          <w:rPr>
            <w:color w:val="0000FF"/>
            <w:spacing w:val="-2"/>
            <w:sz w:val="21"/>
          </w:rPr>
          <w:t>表项限制</w:t>
        </w:r>
      </w:hyperlink>
    </w:p>
    <w:p>
      <w:pPr>
        <w:pStyle w:val="ListParagraph"/>
        <w:numPr>
          <w:ilvl w:val="2"/>
          <w:numId w:val="22"/>
        </w:numPr>
        <w:tabs>
          <w:tab w:val="left" w:pos="2465"/>
          <w:tab w:val="left" w:pos="2466"/>
        </w:tabs>
        <w:spacing w:before="163" w:after="0" w:line="240" w:lineRule="auto"/>
        <w:ind w:left="2465" w:right="0" w:hanging="632"/>
        <w:jc w:val="left"/>
        <w:rPr>
          <w:sz w:val="21"/>
        </w:rPr>
      </w:pPr>
      <w:hyperlink w:anchor="_bookmark9" w:history="1">
        <w:r>
          <w:rPr>
            <w:rFonts w:ascii="Times New Roman" w:eastAsia="Times New Roman"/>
            <w:color w:val="0000FF"/>
            <w:sz w:val="21"/>
          </w:rPr>
          <w:t>ARP</w:t>
        </w:r>
        <w:r>
          <w:rPr>
            <w:rFonts w:ascii="Times New Roman" w:eastAsia="Times New Roman"/>
            <w:color w:val="0000FF"/>
            <w:spacing w:val="4"/>
            <w:sz w:val="21"/>
          </w:rPr>
          <w:t xml:space="preserve"> </w:t>
        </w:r>
        <w:r>
          <w:rPr>
            <w:color w:val="0000FF"/>
            <w:spacing w:val="-2"/>
            <w:sz w:val="21"/>
          </w:rPr>
          <w:t>表项固化</w:t>
        </w:r>
      </w:hyperlink>
    </w:p>
    <w:p>
      <w:pPr>
        <w:pStyle w:val="ListParagraph"/>
        <w:numPr>
          <w:ilvl w:val="2"/>
          <w:numId w:val="22"/>
        </w:numPr>
        <w:tabs>
          <w:tab w:val="left" w:pos="2465"/>
          <w:tab w:val="left" w:pos="2466"/>
        </w:tabs>
        <w:spacing w:before="162" w:after="0" w:line="240" w:lineRule="auto"/>
        <w:ind w:left="2466" w:right="0" w:hanging="632"/>
        <w:jc w:val="left"/>
        <w:rPr>
          <w:sz w:val="21"/>
        </w:rPr>
      </w:pPr>
      <w:hyperlink w:anchor="_bookmark13" w:history="1">
        <w:r>
          <w:rPr>
            <w:color w:val="0000FF"/>
            <w:spacing w:val="-19"/>
            <w:sz w:val="21"/>
          </w:rPr>
          <w:t xml:space="preserve">动态 </w:t>
        </w:r>
        <w:r>
          <w:rPr>
            <w:rFonts w:ascii="Times New Roman" w:eastAsia="Times New Roman"/>
            <w:color w:val="0000FF"/>
            <w:sz w:val="21"/>
          </w:rPr>
          <w:t xml:space="preserve">ARP </w:t>
        </w:r>
        <w:r>
          <w:rPr>
            <w:color w:val="0000FF"/>
            <w:sz w:val="21"/>
          </w:rPr>
          <w:t>检测</w:t>
        </w:r>
      </w:hyperlink>
    </w:p>
    <w:p>
      <w:pPr>
        <w:pStyle w:val="ListParagraph"/>
        <w:numPr>
          <w:ilvl w:val="2"/>
          <w:numId w:val="22"/>
        </w:numPr>
        <w:tabs>
          <w:tab w:val="left" w:pos="2465"/>
          <w:tab w:val="left" w:pos="2466"/>
        </w:tabs>
        <w:spacing w:before="163" w:after="0" w:line="240" w:lineRule="auto"/>
        <w:ind w:left="2465" w:right="0" w:hanging="632"/>
        <w:jc w:val="left"/>
        <w:rPr>
          <w:sz w:val="21"/>
        </w:rPr>
      </w:pPr>
      <w:hyperlink w:anchor="_bookmark13" w:history="1">
        <w:r>
          <w:rPr>
            <w:rFonts w:ascii="Times New Roman" w:eastAsia="Times New Roman"/>
            <w:color w:val="0000FF"/>
            <w:sz w:val="21"/>
          </w:rPr>
          <w:t>ARP</w:t>
        </w:r>
        <w:r>
          <w:rPr>
            <w:rFonts w:ascii="Times New Roman" w:eastAsia="Times New Roman"/>
            <w:color w:val="0000FF"/>
            <w:spacing w:val="1"/>
            <w:sz w:val="21"/>
          </w:rPr>
          <w:t xml:space="preserve"> </w:t>
        </w:r>
        <w:r>
          <w:rPr>
            <w:color w:val="0000FF"/>
            <w:spacing w:val="-3"/>
            <w:sz w:val="21"/>
          </w:rPr>
          <w:t>防网关冲突</w:t>
        </w:r>
      </w:hyperlink>
    </w:p>
    <w:p>
      <w:pPr>
        <w:pStyle w:val="ListParagraph"/>
        <w:numPr>
          <w:ilvl w:val="2"/>
          <w:numId w:val="22"/>
        </w:numPr>
        <w:tabs>
          <w:tab w:val="left" w:pos="2465"/>
          <w:tab w:val="left" w:pos="2466"/>
        </w:tabs>
        <w:spacing w:before="163" w:after="0" w:line="240" w:lineRule="auto"/>
        <w:ind w:left="2466" w:right="0" w:hanging="632"/>
        <w:jc w:val="left"/>
        <w:rPr>
          <w:sz w:val="21"/>
        </w:rPr>
      </w:pPr>
      <w:hyperlink w:anchor="_bookmark17" w:history="1">
        <w:r>
          <w:rPr>
            <w:color w:val="0000FF"/>
            <w:spacing w:val="-13"/>
            <w:sz w:val="21"/>
          </w:rPr>
          <w:t xml:space="preserve">发送免费 </w:t>
        </w:r>
        <w:r>
          <w:rPr>
            <w:rFonts w:ascii="Times New Roman" w:eastAsia="Times New Roman"/>
            <w:color w:val="0000FF"/>
            <w:sz w:val="21"/>
          </w:rPr>
          <w:t xml:space="preserve">ARP </w:t>
        </w:r>
        <w:r>
          <w:rPr>
            <w:color w:val="0000FF"/>
            <w:sz w:val="21"/>
          </w:rPr>
          <w:t>报文</w:t>
        </w:r>
      </w:hyperlink>
    </w:p>
    <w:p>
      <w:pPr>
        <w:pStyle w:val="ListParagraph"/>
        <w:numPr>
          <w:ilvl w:val="2"/>
          <w:numId w:val="22"/>
        </w:numPr>
        <w:tabs>
          <w:tab w:val="left" w:pos="2568"/>
          <w:tab w:val="left" w:pos="2569"/>
        </w:tabs>
        <w:spacing w:before="164" w:after="0" w:line="240" w:lineRule="auto"/>
        <w:ind w:left="2568" w:right="0" w:hanging="735"/>
        <w:jc w:val="left"/>
        <w:rPr>
          <w:sz w:val="21"/>
        </w:rPr>
      </w:pPr>
      <w:hyperlink w:anchor="_bookmark17" w:history="1">
        <w:r>
          <w:rPr>
            <w:rFonts w:ascii="Times New Roman" w:eastAsia="Times New Roman"/>
            <w:color w:val="0000FF"/>
            <w:sz w:val="21"/>
          </w:rPr>
          <w:t>ARP</w:t>
        </w:r>
        <w:r>
          <w:rPr>
            <w:rFonts w:ascii="Times New Roman" w:eastAsia="Times New Roman"/>
            <w:color w:val="0000FF"/>
            <w:spacing w:val="9"/>
            <w:sz w:val="21"/>
          </w:rPr>
          <w:t xml:space="preserve"> </w:t>
        </w:r>
        <w:r>
          <w:rPr>
            <w:color w:val="0000FF"/>
            <w:spacing w:val="-3"/>
            <w:sz w:val="21"/>
          </w:rPr>
          <w:t>报文合法性检查</w:t>
        </w:r>
      </w:hyperlink>
    </w:p>
    <w:p>
      <w:pPr>
        <w:pStyle w:val="ListParagraph"/>
        <w:numPr>
          <w:ilvl w:val="2"/>
          <w:numId w:val="22"/>
        </w:numPr>
        <w:tabs>
          <w:tab w:val="left" w:pos="2561"/>
          <w:tab w:val="left" w:pos="2562"/>
        </w:tabs>
        <w:spacing w:before="163" w:after="0" w:line="240" w:lineRule="auto"/>
        <w:ind w:left="2561" w:right="0" w:hanging="728"/>
        <w:jc w:val="left"/>
        <w:rPr>
          <w:sz w:val="21"/>
        </w:rPr>
      </w:pPr>
      <w:hyperlink w:anchor="_bookmark20" w:history="1">
        <w:r>
          <w:rPr>
            <w:rFonts w:ascii="Times New Roman" w:eastAsia="Times New Roman"/>
            <w:color w:val="0000FF"/>
            <w:sz w:val="21"/>
          </w:rPr>
          <w:t>DHCP</w:t>
        </w:r>
        <w:r>
          <w:rPr>
            <w:rFonts w:ascii="Times New Roman" w:eastAsia="Times New Roman"/>
            <w:color w:val="0000FF"/>
            <w:spacing w:val="2"/>
            <w:sz w:val="21"/>
          </w:rPr>
          <w:t xml:space="preserve"> </w:t>
        </w:r>
        <w:r>
          <w:rPr>
            <w:color w:val="0000FF"/>
            <w:spacing w:val="-20"/>
            <w:sz w:val="21"/>
          </w:rPr>
          <w:t xml:space="preserve">触发 </w:t>
        </w:r>
        <w:r>
          <w:rPr>
            <w:rFonts w:ascii="Times New Roman" w:eastAsia="Times New Roman"/>
            <w:color w:val="0000FF"/>
            <w:sz w:val="21"/>
          </w:rPr>
          <w:t xml:space="preserve">ARP </w:t>
        </w:r>
        <w:r>
          <w:rPr>
            <w:color w:val="0000FF"/>
            <w:sz w:val="21"/>
          </w:rPr>
          <w:t>学习</w:t>
        </w:r>
      </w:hyperlink>
    </w:p>
    <w:p>
      <w:pPr>
        <w:pStyle w:val="ListParagraph"/>
        <w:numPr>
          <w:ilvl w:val="2"/>
          <w:numId w:val="22"/>
        </w:numPr>
        <w:tabs>
          <w:tab w:val="left" w:pos="2568"/>
          <w:tab w:val="left" w:pos="2569"/>
        </w:tabs>
        <w:spacing w:before="165" w:after="0" w:line="240" w:lineRule="auto"/>
        <w:ind w:left="2568" w:right="0" w:hanging="735"/>
        <w:jc w:val="left"/>
        <w:rPr>
          <w:sz w:val="21"/>
        </w:rPr>
      </w:pPr>
      <w:hyperlink w:anchor="_bookmark20" w:history="1">
        <w:r>
          <w:rPr>
            <w:rFonts w:ascii="Times New Roman" w:eastAsia="Times New Roman"/>
            <w:color w:val="0000FF"/>
            <w:sz w:val="21"/>
          </w:rPr>
          <w:t>VPLS</w:t>
        </w:r>
        <w:r>
          <w:rPr>
            <w:rFonts w:ascii="Times New Roman" w:eastAsia="Times New Roman"/>
            <w:color w:val="0000FF"/>
            <w:spacing w:val="1"/>
            <w:sz w:val="21"/>
          </w:rPr>
          <w:t xml:space="preserve"> </w:t>
        </w:r>
        <w:r>
          <w:rPr>
            <w:color w:val="0000FF"/>
            <w:spacing w:val="16"/>
            <w:sz w:val="21"/>
          </w:rPr>
          <w:t>网络中</w:t>
        </w:r>
        <w:r>
          <w:rPr>
            <w:rFonts w:ascii="Times New Roman" w:eastAsia="Times New Roman"/>
            <w:color w:val="0000FF"/>
            <w:sz w:val="21"/>
          </w:rPr>
          <w:t xml:space="preserve">ARP </w:t>
        </w:r>
        <w:r>
          <w:rPr>
            <w:color w:val="0000FF"/>
            <w:sz w:val="21"/>
          </w:rPr>
          <w:t>代理</w:t>
        </w:r>
      </w:hyperlink>
    </w:p>
    <w:p>
      <w:pPr>
        <w:pStyle w:val="Heading2"/>
        <w:numPr>
          <w:ilvl w:val="2"/>
          <w:numId w:val="21"/>
        </w:numPr>
        <w:tabs>
          <w:tab w:val="left" w:pos="854"/>
        </w:tabs>
        <w:spacing w:before="186" w:after="0" w:line="240" w:lineRule="auto"/>
        <w:ind w:left="853" w:right="0" w:hanging="722"/>
        <w:jc w:val="left"/>
      </w:pPr>
      <w:bookmarkStart w:id="4" w:name="_bookmark4"/>
      <w:bookmarkEnd w:id="4"/>
      <w:r>
        <w:rPr>
          <w:rFonts w:ascii="Palatino Linotype" w:eastAsia="Palatino Linotype"/>
        </w:rPr>
        <w:t>A</w:t>
      </w:r>
      <w:r>
        <w:rPr>
          <w:rFonts w:ascii="Palatino Linotype" w:eastAsia="Palatino Linotype"/>
        </w:rPr>
        <w:t>RP</w:t>
      </w:r>
      <w:r>
        <w:rPr>
          <w:rFonts w:ascii="Palatino Linotype" w:eastAsia="Palatino Linotype"/>
          <w:spacing w:val="-2"/>
        </w:rPr>
        <w:t xml:space="preserve"> </w:t>
      </w:r>
      <w:r>
        <w:t>报文限速</w:t>
      </w:r>
    </w:p>
    <w:p>
      <w:pPr>
        <w:pStyle w:val="BodyText"/>
        <w:spacing w:before="160" w:line="244" w:lineRule="auto"/>
        <w:ind w:left="1834" w:right="333"/>
      </w:pPr>
      <w:r>
        <w:t>如果设备对收到的大量</w:t>
      </w:r>
      <w:r>
        <w:rPr>
          <w:rFonts w:ascii="Times New Roman" w:eastAsia="Times New Roman"/>
        </w:rPr>
        <w:t xml:space="preserve">ARP </w:t>
      </w:r>
      <w:r>
        <w:t xml:space="preserve">报文全部进行处理，可能导致 </w:t>
      </w:r>
      <w:r>
        <w:rPr>
          <w:rFonts w:ascii="Times New Roman" w:eastAsia="Times New Roman"/>
        </w:rPr>
        <w:t xml:space="preserve">CPU </w:t>
      </w:r>
      <w:r>
        <w:t>负荷过重而无法处理其他业务。因此，在处理之前，设备需要对</w:t>
      </w:r>
      <w:r>
        <w:rPr>
          <w:rFonts w:ascii="Times New Roman" w:eastAsia="Times New Roman"/>
        </w:rPr>
        <w:t xml:space="preserve">ARP </w:t>
      </w:r>
      <w:r>
        <w:t xml:space="preserve">报文进行限速，以保护 </w:t>
      </w:r>
      <w:r>
        <w:rPr>
          <w:rFonts w:ascii="Times New Roman" w:eastAsia="Times New Roman"/>
        </w:rPr>
        <w:t xml:space="preserve">CPU </w:t>
      </w:r>
      <w:r>
        <w:t>资源。</w:t>
      </w:r>
    </w:p>
    <w:p>
      <w:pPr>
        <w:pStyle w:val="BodyText"/>
        <w:spacing w:before="156"/>
        <w:ind w:left="1834"/>
      </w:pPr>
      <w:r>
        <w:t>设备提供了如下几类针对</w:t>
      </w:r>
      <w:r>
        <w:rPr>
          <w:rFonts w:ascii="Times New Roman" w:eastAsia="Times New Roman"/>
        </w:rPr>
        <w:t xml:space="preserve">ARP </w:t>
      </w:r>
      <w:r>
        <w:t>报文的限速功能：</w:t>
      </w:r>
    </w:p>
    <w:p>
      <w:pPr>
        <w:pStyle w:val="Heading4"/>
        <w:numPr>
          <w:ilvl w:val="3"/>
          <w:numId w:val="21"/>
        </w:numPr>
        <w:tabs>
          <w:tab w:val="left" w:pos="2259"/>
          <w:tab w:val="left" w:pos="2260"/>
        </w:tabs>
        <w:spacing w:before="164" w:after="0" w:line="240" w:lineRule="auto"/>
        <w:ind w:left="2259" w:right="0" w:hanging="426"/>
        <w:jc w:val="left"/>
      </w:pPr>
      <w:r>
        <w:rPr>
          <w:spacing w:val="-14"/>
        </w:rPr>
        <w:t xml:space="preserve">根据源 </w:t>
      </w:r>
      <w:r>
        <w:rPr>
          <w:rFonts w:ascii="Times New Roman" w:eastAsia="Times New Roman" w:hAnsi="Times New Roman"/>
        </w:rPr>
        <w:t>MAC</w:t>
      </w:r>
      <w:r>
        <w:rPr>
          <w:rFonts w:ascii="Times New Roman" w:eastAsia="Times New Roman" w:hAnsi="Times New Roman"/>
          <w:spacing w:val="-2"/>
        </w:rPr>
        <w:t xml:space="preserve"> </w:t>
      </w:r>
      <w:r>
        <w:rPr>
          <w:spacing w:val="-11"/>
        </w:rPr>
        <w:t xml:space="preserve">地址或源 </w:t>
      </w:r>
      <w:r>
        <w:rPr>
          <w:rFonts w:ascii="Times New Roman" w:eastAsia="Times New Roman" w:hAnsi="Times New Roman"/>
        </w:rPr>
        <w:t>IP</w:t>
      </w:r>
      <w:r>
        <w:rPr>
          <w:rFonts w:ascii="Times New Roman" w:eastAsia="Times New Roman" w:hAnsi="Times New Roman"/>
          <w:spacing w:val="-2"/>
        </w:rPr>
        <w:t xml:space="preserve"> </w:t>
      </w:r>
      <w:r>
        <w:rPr>
          <w:spacing w:val="-11"/>
        </w:rPr>
        <w:t xml:space="preserve">地址进行 </w:t>
      </w:r>
      <w:r>
        <w:rPr>
          <w:rFonts w:ascii="Times New Roman" w:eastAsia="Times New Roman" w:hAnsi="Times New Roman"/>
        </w:rPr>
        <w:t>ARP</w:t>
      </w:r>
      <w:r>
        <w:rPr>
          <w:rFonts w:ascii="Times New Roman" w:eastAsia="Times New Roman" w:hAnsi="Times New Roman"/>
          <w:spacing w:val="-2"/>
        </w:rPr>
        <w:t xml:space="preserve"> </w:t>
      </w:r>
      <w:r>
        <w:t>报文限速</w:t>
      </w:r>
    </w:p>
    <w:p>
      <w:pPr>
        <w:pStyle w:val="BodyText"/>
        <w:spacing w:before="84" w:line="242" w:lineRule="auto"/>
        <w:ind w:left="2259" w:right="213"/>
      </w:pPr>
      <w:r>
        <w:rPr>
          <w:spacing w:val="-1"/>
        </w:rPr>
        <w:t>当设备检测到某一个用户在短时间内发送大量的</w:t>
      </w:r>
      <w:r>
        <w:rPr>
          <w:rFonts w:ascii="Times New Roman" w:eastAsia="Times New Roman"/>
        </w:rPr>
        <w:t xml:space="preserve">ARP </w:t>
      </w:r>
      <w:r>
        <w:rPr>
          <w:spacing w:val="-3"/>
        </w:rPr>
        <w:t>报文，可以针对该用户配置</w:t>
      </w:r>
      <w:r>
        <w:rPr>
          <w:spacing w:val="-14"/>
        </w:rPr>
        <w:t xml:space="preserve">基于源 </w:t>
      </w:r>
      <w:r>
        <w:rPr>
          <w:rFonts w:ascii="Times New Roman" w:eastAsia="Times New Roman"/>
        </w:rPr>
        <w:t xml:space="preserve">MAC </w:t>
      </w:r>
      <w:r>
        <w:rPr>
          <w:spacing w:val="-12"/>
        </w:rPr>
        <w:t xml:space="preserve">地址或源 </w:t>
      </w:r>
      <w:r>
        <w:rPr>
          <w:rFonts w:ascii="Times New Roman" w:eastAsia="Times New Roman"/>
          <w:spacing w:val="-3"/>
        </w:rPr>
        <w:t xml:space="preserve">IP </w:t>
      </w:r>
      <w:r>
        <w:rPr>
          <w:spacing w:val="-14"/>
        </w:rPr>
        <w:t xml:space="preserve">地址的 </w:t>
      </w:r>
      <w:r>
        <w:rPr>
          <w:rFonts w:ascii="Times New Roman" w:eastAsia="Times New Roman"/>
        </w:rPr>
        <w:t xml:space="preserve">ARP </w:t>
      </w:r>
      <w:r>
        <w:rPr>
          <w:spacing w:val="-3"/>
        </w:rPr>
        <w:t>报文限速。在单位时间内，如果该用户的</w:t>
      </w:r>
      <w:r>
        <w:rPr>
          <w:rFonts w:ascii="Times New Roman" w:eastAsia="Times New Roman"/>
          <w:spacing w:val="-3"/>
          <w:w w:val="100"/>
        </w:rPr>
        <w:t>A</w:t>
      </w:r>
      <w:r>
        <w:rPr>
          <w:rFonts w:ascii="Times New Roman" w:eastAsia="Times New Roman"/>
          <w:spacing w:val="-2"/>
          <w:w w:val="100"/>
        </w:rPr>
        <w:t>R</w:t>
      </w:r>
      <w:r>
        <w:rPr>
          <w:rFonts w:ascii="Times New Roman" w:eastAsia="Times New Roman"/>
          <w:w w:val="100"/>
        </w:rPr>
        <w:t>P</w:t>
      </w:r>
      <w:r>
        <w:rPr>
          <w:rFonts w:ascii="Times New Roman" w:eastAsia="Times New Roman"/>
        </w:rPr>
        <w:t xml:space="preserve"> </w:t>
      </w:r>
      <w:r>
        <w:rPr>
          <w:spacing w:val="-3"/>
          <w:w w:val="100"/>
        </w:rPr>
        <w:t>报文数目超过设定阈值（</w:t>
      </w:r>
      <w:r>
        <w:rPr>
          <w:rFonts w:ascii="Times New Roman" w:eastAsia="Times New Roman"/>
          <w:w w:val="100"/>
        </w:rPr>
        <w:t>A</w:t>
      </w:r>
      <w:r>
        <w:rPr>
          <w:rFonts w:ascii="Times New Roman" w:eastAsia="Times New Roman"/>
          <w:spacing w:val="-2"/>
          <w:w w:val="100"/>
        </w:rPr>
        <w:t>R</w:t>
      </w:r>
      <w:r>
        <w:rPr>
          <w:rFonts w:ascii="Times New Roman" w:eastAsia="Times New Roman"/>
          <w:w w:val="100"/>
        </w:rPr>
        <w:t>P</w:t>
      </w:r>
      <w:r>
        <w:rPr>
          <w:rFonts w:ascii="Times New Roman" w:eastAsia="Times New Roman"/>
        </w:rPr>
        <w:t xml:space="preserve"> </w:t>
      </w:r>
      <w:r>
        <w:rPr>
          <w:spacing w:val="-3"/>
          <w:w w:val="100"/>
        </w:rPr>
        <w:t>报文限速值</w:t>
      </w:r>
      <w:r>
        <w:rPr>
          <w:spacing w:val="-106"/>
          <w:w w:val="100"/>
        </w:rPr>
        <w:t>）</w:t>
      </w:r>
      <w:r>
        <w:rPr>
          <w:spacing w:val="-3"/>
          <w:w w:val="100"/>
        </w:rPr>
        <w:t>，则丢弃超出阈值部分的</w:t>
      </w:r>
      <w:r>
        <w:rPr>
          <w:spacing w:val="-3"/>
        </w:rPr>
        <w:t xml:space="preserve"> </w:t>
      </w:r>
      <w:r>
        <w:rPr>
          <w:rFonts w:ascii="Times New Roman" w:eastAsia="Times New Roman"/>
          <w:spacing w:val="-2"/>
          <w:w w:val="100"/>
        </w:rPr>
        <w:t>A</w:t>
      </w:r>
      <w:r>
        <w:rPr>
          <w:rFonts w:ascii="Times New Roman" w:eastAsia="Times New Roman"/>
          <w:spacing w:val="-2"/>
          <w:w w:val="100"/>
        </w:rPr>
        <w:t>R</w:t>
      </w:r>
      <w:r>
        <w:rPr>
          <w:rFonts w:ascii="Times New Roman" w:eastAsia="Times New Roman"/>
          <w:w w:val="100"/>
        </w:rPr>
        <w:t>P</w:t>
      </w:r>
      <w:r>
        <w:rPr>
          <w:rFonts w:ascii="Times New Roman" w:eastAsia="Times New Roman"/>
        </w:rPr>
        <w:t xml:space="preserve"> </w:t>
      </w:r>
      <w:r>
        <w:rPr>
          <w:w w:val="100"/>
        </w:rPr>
        <w:t>报</w:t>
      </w:r>
      <w:r>
        <w:t>文。</w:t>
      </w:r>
    </w:p>
    <w:p>
      <w:pPr>
        <w:pStyle w:val="BodyText"/>
        <w:spacing w:before="81" w:line="242" w:lineRule="auto"/>
        <w:ind w:left="2684" w:right="305" w:hanging="284"/>
        <w:jc w:val="both"/>
      </w:pPr>
      <w:r>
        <w:rPr>
          <w:rFonts w:ascii="Times New Roman" w:eastAsia="Times New Roman" w:hAnsi="Times New Roman"/>
          <w:sz w:val="16"/>
        </w:rPr>
        <w:t xml:space="preserve">− </w:t>
      </w:r>
      <w:r>
        <w:t xml:space="preserve">根据源 </w:t>
      </w:r>
      <w:r>
        <w:rPr>
          <w:rFonts w:ascii="Times New Roman" w:eastAsia="Times New Roman" w:hAnsi="Times New Roman"/>
        </w:rPr>
        <w:t xml:space="preserve">MAC </w:t>
      </w:r>
      <w:r>
        <w:t>地址进行</w:t>
      </w:r>
      <w:r>
        <w:rPr>
          <w:rFonts w:ascii="Times New Roman" w:eastAsia="Times New Roman" w:hAnsi="Times New Roman"/>
        </w:rPr>
        <w:t xml:space="preserve">ARP </w:t>
      </w:r>
      <w:r>
        <w:t xml:space="preserve">报文限速：如果指定 </w:t>
      </w:r>
      <w:r>
        <w:rPr>
          <w:rFonts w:ascii="Times New Roman" w:eastAsia="Times New Roman" w:hAnsi="Times New Roman"/>
        </w:rPr>
        <w:t xml:space="preserve">MAC </w:t>
      </w:r>
      <w:r>
        <w:t>地址，则针对指定源</w:t>
      </w:r>
      <w:r>
        <w:rPr>
          <w:rFonts w:ascii="Times New Roman" w:eastAsia="Times New Roman" w:hAnsi="Times New Roman"/>
        </w:rPr>
        <w:t xml:space="preserve">MAC </w:t>
      </w:r>
      <w:r>
        <w:t>地址的</w:t>
      </w:r>
      <w:r>
        <w:rPr>
          <w:rFonts w:ascii="Times New Roman" w:eastAsia="Times New Roman" w:hAnsi="Times New Roman"/>
        </w:rPr>
        <w:t xml:space="preserve">ARP </w:t>
      </w:r>
      <w:r>
        <w:t xml:space="preserve">报文根据限速值进行限速；如果不指定 </w:t>
      </w:r>
      <w:r>
        <w:rPr>
          <w:rFonts w:ascii="Times New Roman" w:eastAsia="Times New Roman" w:hAnsi="Times New Roman"/>
        </w:rPr>
        <w:t xml:space="preserve">MAC </w:t>
      </w:r>
      <w:r>
        <w:t xml:space="preserve">地址，则针对每一个源 </w:t>
      </w:r>
      <w:r>
        <w:rPr>
          <w:rFonts w:ascii="Times New Roman" w:eastAsia="Times New Roman" w:hAnsi="Times New Roman"/>
        </w:rPr>
        <w:t xml:space="preserve">MAC </w:t>
      </w:r>
      <w:r>
        <w:t>地址的</w:t>
      </w:r>
      <w:r>
        <w:rPr>
          <w:rFonts w:ascii="Times New Roman" w:eastAsia="Times New Roman" w:hAnsi="Times New Roman"/>
        </w:rPr>
        <w:t xml:space="preserve">ARP </w:t>
      </w:r>
      <w:r>
        <w:t>报文根据限速值进行限速。</w:t>
      </w:r>
    </w:p>
    <w:p>
      <w:pPr>
        <w:pStyle w:val="BodyText"/>
        <w:spacing w:before="83"/>
        <w:ind w:left="2542"/>
        <w:jc w:val="both"/>
      </w:pPr>
      <w:r>
        <w:t xml:space="preserve">可以使用如下命令配置根据源 </w:t>
      </w:r>
      <w:r>
        <w:rPr>
          <w:rFonts w:ascii="Times New Roman" w:eastAsia="Times New Roman"/>
        </w:rPr>
        <w:t xml:space="preserve">MAC </w:t>
      </w:r>
      <w:r>
        <w:t>地址进行</w:t>
      </w:r>
      <w:r>
        <w:rPr>
          <w:rFonts w:ascii="Times New Roman" w:eastAsia="Times New Roman"/>
        </w:rPr>
        <w:t xml:space="preserve">ARP </w:t>
      </w:r>
      <w:r>
        <w:t>报文限速：</w:t>
      </w:r>
    </w:p>
    <w:p>
      <w:pPr>
        <w:pStyle w:val="ListParagraph"/>
        <w:numPr>
          <w:ilvl w:val="0"/>
          <w:numId w:val="20"/>
        </w:numPr>
        <w:tabs>
          <w:tab w:val="left" w:pos="2969"/>
        </w:tabs>
        <w:spacing w:before="81" w:after="0" w:line="240" w:lineRule="auto"/>
        <w:ind w:left="2968" w:right="0" w:hanging="427"/>
        <w:jc w:val="both"/>
        <w:rPr>
          <w:sz w:val="21"/>
        </w:rPr>
      </w:pPr>
      <w:r>
        <w:rPr>
          <w:spacing w:val="-8"/>
          <w:sz w:val="21"/>
        </w:rPr>
        <w:t xml:space="preserve">配置对每一个 </w:t>
      </w:r>
      <w:r>
        <w:rPr>
          <w:rFonts w:ascii="Times New Roman" w:eastAsia="Times New Roman"/>
          <w:sz w:val="21"/>
        </w:rPr>
        <w:t>MAC</w:t>
      </w:r>
      <w:r>
        <w:rPr>
          <w:rFonts w:ascii="Times New Roman" w:eastAsia="Times New Roman"/>
          <w:spacing w:val="13"/>
          <w:sz w:val="21"/>
        </w:rPr>
        <w:t xml:space="preserve"> </w:t>
      </w:r>
      <w:r>
        <w:rPr>
          <w:spacing w:val="-12"/>
          <w:sz w:val="21"/>
        </w:rPr>
        <w:t xml:space="preserve">地址的 </w:t>
      </w:r>
      <w:r>
        <w:rPr>
          <w:rFonts w:ascii="Times New Roman" w:eastAsia="Times New Roman"/>
          <w:sz w:val="21"/>
        </w:rPr>
        <w:t>ARP</w:t>
      </w:r>
      <w:r>
        <w:rPr>
          <w:rFonts w:ascii="Times New Roman" w:eastAsia="Times New Roman"/>
          <w:spacing w:val="15"/>
          <w:sz w:val="21"/>
        </w:rPr>
        <w:t xml:space="preserve"> </w:t>
      </w:r>
      <w:r>
        <w:rPr>
          <w:spacing w:val="-3"/>
          <w:sz w:val="21"/>
        </w:rPr>
        <w:t>报文进行限速，每秒最多只允许同一个源</w:t>
      </w:r>
    </w:p>
    <w:p>
      <w:pPr>
        <w:pStyle w:val="BodyText"/>
        <w:spacing w:before="5"/>
        <w:ind w:left="2968"/>
      </w:pPr>
      <w:r>
        <w:rPr>
          <w:rFonts w:ascii="Times New Roman" w:eastAsia="Times New Roman"/>
        </w:rPr>
        <w:t xml:space="preserve">MAC </w:t>
      </w:r>
      <w:r>
        <w:rPr>
          <w:spacing w:val="-16"/>
        </w:rPr>
        <w:t xml:space="preserve">地址的 </w:t>
      </w:r>
      <w:r>
        <w:rPr>
          <w:rFonts w:ascii="Times New Roman" w:eastAsia="Times New Roman"/>
        </w:rPr>
        <w:t xml:space="preserve">100 </w:t>
      </w:r>
      <w:r>
        <w:rPr>
          <w:spacing w:val="50"/>
        </w:rPr>
        <w:t>个</w:t>
      </w:r>
      <w:r>
        <w:rPr>
          <w:rFonts w:ascii="Times New Roman" w:eastAsia="Times New Roman"/>
        </w:rPr>
        <w:t xml:space="preserve">ARP </w:t>
      </w:r>
      <w:r>
        <w:rPr>
          <w:spacing w:val="-1"/>
        </w:rPr>
        <w:t>报文通过。</w:t>
      </w:r>
    </w:p>
    <w:p>
      <w:pPr>
        <w:spacing w:before="141"/>
        <w:ind w:left="2968" w:right="0" w:firstLine="0"/>
        <w:jc w:val="left"/>
        <w:rPr>
          <w:rFonts w:ascii="Courier New"/>
          <w:b/>
          <w:sz w:val="16"/>
        </w:rPr>
      </w:pPr>
      <w:r>
        <w:rPr>
          <w:rFonts w:ascii="Courier New"/>
          <w:sz w:val="16"/>
        </w:rPr>
        <w:t xml:space="preserve">[Quidway] </w:t>
      </w:r>
      <w:r>
        <w:rPr>
          <w:rFonts w:ascii="Courier New"/>
          <w:b/>
          <w:sz w:val="16"/>
        </w:rPr>
        <w:t>arp speed-limit source-mac maximum 100</w:t>
      </w:r>
    </w:p>
    <w:p>
      <w:pPr>
        <w:spacing w:after="0"/>
        <w:jc w:val="left"/>
        <w:rPr>
          <w:rFonts w:ascii="Courier New"/>
          <w:sz w:val="16"/>
        </w:rPr>
        <w:sectPr>
          <w:headerReference w:type="default" r:id="rId10"/>
          <w:footerReference w:type="default" r:id="rId11"/>
          <w:pgSz w:w="11910" w:h="16850"/>
          <w:pgMar w:top="1600" w:right="980" w:bottom="1320" w:left="1000" w:header="1183" w:footer="1134"/>
          <w:pgNumType w:start="5"/>
          <w:cols w:space="708"/>
        </w:sectPr>
      </w:pPr>
    </w:p>
    <w:p>
      <w:pPr>
        <w:pStyle w:val="ListParagraph"/>
        <w:numPr>
          <w:ilvl w:val="0"/>
          <w:numId w:val="20"/>
        </w:numPr>
        <w:tabs>
          <w:tab w:val="left" w:pos="2968"/>
          <w:tab w:val="left" w:pos="2969"/>
        </w:tabs>
        <w:spacing w:before="100" w:after="0" w:line="240" w:lineRule="auto"/>
        <w:ind w:left="2968" w:right="0" w:hanging="427"/>
        <w:jc w:val="left"/>
        <w:rPr>
          <w:sz w:val="21"/>
        </w:rPr>
      </w:pPr>
      <w:r>
        <w:rPr>
          <w:spacing w:val="-9"/>
          <w:sz w:val="21"/>
        </w:rPr>
        <w:t xml:space="preserve">配置对 </w:t>
      </w:r>
      <w:r>
        <w:rPr>
          <w:rFonts w:ascii="Times New Roman" w:eastAsia="Times New Roman"/>
          <w:sz w:val="21"/>
        </w:rPr>
        <w:t>MAC</w:t>
      </w:r>
      <w:r>
        <w:rPr>
          <w:rFonts w:ascii="Times New Roman" w:eastAsia="Times New Roman"/>
          <w:spacing w:val="18"/>
          <w:sz w:val="21"/>
        </w:rPr>
        <w:t xml:space="preserve"> </w:t>
      </w:r>
      <w:r>
        <w:rPr>
          <w:spacing w:val="-10"/>
          <w:sz w:val="21"/>
        </w:rPr>
        <w:t xml:space="preserve">地址为 </w:t>
      </w:r>
      <w:r>
        <w:rPr>
          <w:rFonts w:ascii="Times New Roman" w:eastAsia="Times New Roman"/>
          <w:sz w:val="21"/>
        </w:rPr>
        <w:t>0-0-1</w:t>
      </w:r>
      <w:r>
        <w:rPr>
          <w:rFonts w:ascii="Times New Roman" w:eastAsia="Times New Roman"/>
          <w:spacing w:val="20"/>
          <w:sz w:val="21"/>
        </w:rPr>
        <w:t xml:space="preserve"> </w:t>
      </w:r>
      <w:r>
        <w:rPr>
          <w:spacing w:val="-7"/>
          <w:sz w:val="21"/>
        </w:rPr>
        <w:t xml:space="preserve">的用户进行 </w:t>
      </w:r>
      <w:r>
        <w:rPr>
          <w:rFonts w:ascii="Times New Roman" w:eastAsia="Times New Roman"/>
          <w:sz w:val="21"/>
        </w:rPr>
        <w:t>ARP</w:t>
      </w:r>
      <w:r>
        <w:rPr>
          <w:rFonts w:ascii="Times New Roman" w:eastAsia="Times New Roman"/>
          <w:spacing w:val="22"/>
          <w:sz w:val="21"/>
        </w:rPr>
        <w:t xml:space="preserve"> </w:t>
      </w:r>
      <w:r>
        <w:rPr>
          <w:spacing w:val="-3"/>
          <w:sz w:val="21"/>
        </w:rPr>
        <w:t>报文限速，每秒最多只允许该</w:t>
      </w:r>
    </w:p>
    <w:p>
      <w:pPr>
        <w:pStyle w:val="BodyText"/>
        <w:spacing w:before="4"/>
        <w:ind w:left="2968"/>
      </w:pPr>
      <w:r>
        <w:rPr>
          <w:rFonts w:ascii="Times New Roman" w:eastAsia="Times New Roman"/>
        </w:rPr>
        <w:t xml:space="preserve">MAC </w:t>
      </w:r>
      <w:r>
        <w:t xml:space="preserve">地址的 </w:t>
      </w:r>
      <w:r>
        <w:rPr>
          <w:rFonts w:ascii="Times New Roman" w:eastAsia="Times New Roman"/>
        </w:rPr>
        <w:t xml:space="preserve">50 </w:t>
      </w:r>
      <w:r>
        <w:t xml:space="preserve">个 </w:t>
      </w:r>
      <w:r>
        <w:rPr>
          <w:rFonts w:ascii="Times New Roman" w:eastAsia="Times New Roman"/>
        </w:rPr>
        <w:t xml:space="preserve">ARP </w:t>
      </w:r>
      <w:r>
        <w:t>报文通过。</w:t>
      </w:r>
    </w:p>
    <w:p>
      <w:pPr>
        <w:spacing w:before="142"/>
        <w:ind w:left="2968" w:right="0" w:firstLine="0"/>
        <w:jc w:val="left"/>
        <w:rPr>
          <w:rFonts w:ascii="Courier New"/>
          <w:b/>
          <w:sz w:val="16"/>
        </w:rPr>
      </w:pPr>
      <w:r>
        <w:rPr>
          <w:rFonts w:ascii="Courier New"/>
          <w:sz w:val="16"/>
        </w:rPr>
        <w:t xml:space="preserve">[Quidway] </w:t>
      </w:r>
      <w:r>
        <w:rPr>
          <w:rFonts w:ascii="Courier New"/>
          <w:b/>
          <w:sz w:val="16"/>
        </w:rPr>
        <w:t>arp speed-limit source-mac 0-0-1 maximum 50</w:t>
      </w:r>
    </w:p>
    <w:p>
      <w:pPr>
        <w:pStyle w:val="BodyText"/>
        <w:spacing w:before="80" w:line="242" w:lineRule="auto"/>
        <w:ind w:left="2684" w:right="175" w:hanging="284"/>
      </w:pPr>
      <w:r>
        <w:rPr>
          <w:rFonts w:ascii="Times New Roman" w:eastAsia="Times New Roman" w:hAnsi="Times New Roman"/>
          <w:spacing w:val="19"/>
          <w:sz w:val="16"/>
        </w:rPr>
        <w:t xml:space="preserve">− </w:t>
      </w:r>
      <w:r>
        <w:rPr>
          <w:spacing w:val="-14"/>
        </w:rPr>
        <w:t xml:space="preserve">根据源 </w:t>
      </w:r>
      <w:r>
        <w:rPr>
          <w:rFonts w:ascii="Times New Roman" w:eastAsia="Times New Roman" w:hAnsi="Times New Roman"/>
        </w:rPr>
        <w:t xml:space="preserve">IP </w:t>
      </w:r>
      <w:r>
        <w:rPr>
          <w:spacing w:val="10"/>
        </w:rPr>
        <w:t>地址进行</w:t>
      </w:r>
      <w:r>
        <w:rPr>
          <w:rFonts w:ascii="Times New Roman" w:eastAsia="Times New Roman" w:hAnsi="Times New Roman"/>
        </w:rPr>
        <w:t xml:space="preserve">ARP </w:t>
      </w:r>
      <w:r>
        <w:rPr>
          <w:spacing w:val="-8"/>
        </w:rPr>
        <w:t xml:space="preserve">报文限速：如果指定 </w:t>
      </w:r>
      <w:r>
        <w:rPr>
          <w:rFonts w:ascii="Times New Roman" w:eastAsia="Times New Roman" w:hAnsi="Times New Roman"/>
        </w:rPr>
        <w:t xml:space="preserve">IP </w:t>
      </w:r>
      <w:r>
        <w:rPr>
          <w:spacing w:val="-8"/>
        </w:rPr>
        <w:t xml:space="preserve">地址，则针对指定源 </w:t>
      </w:r>
      <w:r>
        <w:rPr>
          <w:rFonts w:ascii="Times New Roman" w:eastAsia="Times New Roman" w:hAnsi="Times New Roman"/>
        </w:rPr>
        <w:t xml:space="preserve">IP </w:t>
      </w:r>
      <w:r>
        <w:t>地址</w:t>
      </w:r>
      <w:r>
        <w:rPr>
          <w:spacing w:val="-25"/>
        </w:rPr>
        <w:t xml:space="preserve">的 </w:t>
      </w:r>
      <w:r>
        <w:rPr>
          <w:rFonts w:ascii="Times New Roman" w:eastAsia="Times New Roman" w:hAnsi="Times New Roman"/>
        </w:rPr>
        <w:t xml:space="preserve">ARP </w:t>
      </w:r>
      <w:r>
        <w:rPr>
          <w:spacing w:val="-6"/>
        </w:rPr>
        <w:t xml:space="preserve">报文根据限速值进行限速；如果不指定 </w:t>
      </w:r>
      <w:r>
        <w:rPr>
          <w:rFonts w:ascii="Times New Roman" w:eastAsia="Times New Roman" w:hAnsi="Times New Roman"/>
        </w:rPr>
        <w:t xml:space="preserve">IP </w:t>
      </w:r>
      <w:r>
        <w:rPr>
          <w:spacing w:val="-8"/>
        </w:rPr>
        <w:t xml:space="preserve">地址，则针对每一个源 </w:t>
      </w:r>
      <w:r>
        <w:rPr>
          <w:rFonts w:ascii="Times New Roman" w:eastAsia="Times New Roman" w:hAnsi="Times New Roman"/>
          <w:spacing w:val="-4"/>
        </w:rPr>
        <w:t xml:space="preserve">IP </w:t>
      </w:r>
      <w:r>
        <w:rPr>
          <w:spacing w:val="-15"/>
        </w:rPr>
        <w:t xml:space="preserve">地址的 </w:t>
      </w:r>
      <w:r>
        <w:rPr>
          <w:rFonts w:ascii="Times New Roman" w:eastAsia="Times New Roman" w:hAnsi="Times New Roman"/>
        </w:rPr>
        <w:t xml:space="preserve">ARP </w:t>
      </w:r>
      <w:r>
        <w:rPr>
          <w:spacing w:val="-3"/>
        </w:rPr>
        <w:t>报文根据限速值进行限速。</w:t>
      </w:r>
    </w:p>
    <w:p>
      <w:pPr>
        <w:pStyle w:val="BodyText"/>
        <w:spacing w:before="82"/>
        <w:ind w:left="2542"/>
      </w:pPr>
      <w:r>
        <w:t xml:space="preserve">可以使用如下命令配置根据源 </w:t>
      </w:r>
      <w:r>
        <w:rPr>
          <w:rFonts w:ascii="Times New Roman" w:eastAsia="Times New Roman"/>
        </w:rPr>
        <w:t xml:space="preserve">IP </w:t>
      </w:r>
      <w:r>
        <w:t xml:space="preserve">地址进行 </w:t>
      </w:r>
      <w:r>
        <w:rPr>
          <w:rFonts w:ascii="Times New Roman" w:eastAsia="Times New Roman"/>
        </w:rPr>
        <w:t xml:space="preserve">ARP </w:t>
      </w:r>
      <w:r>
        <w:t>报文限速：</w:t>
      </w:r>
    </w:p>
    <w:p>
      <w:pPr>
        <w:pStyle w:val="ListParagraph"/>
        <w:numPr>
          <w:ilvl w:val="0"/>
          <w:numId w:val="19"/>
        </w:numPr>
        <w:tabs>
          <w:tab w:val="left" w:pos="2968"/>
          <w:tab w:val="left" w:pos="2969"/>
        </w:tabs>
        <w:spacing w:before="84" w:after="0" w:line="240" w:lineRule="auto"/>
        <w:ind w:left="2968" w:right="0" w:hanging="427"/>
        <w:jc w:val="left"/>
        <w:rPr>
          <w:sz w:val="21"/>
        </w:rPr>
      </w:pPr>
      <w:r>
        <w:rPr>
          <w:spacing w:val="-5"/>
          <w:sz w:val="21"/>
        </w:rPr>
        <w:t xml:space="preserve">配置对每一个源 </w:t>
      </w:r>
      <w:r>
        <w:rPr>
          <w:rFonts w:ascii="Times New Roman" w:eastAsia="Times New Roman"/>
          <w:sz w:val="21"/>
        </w:rPr>
        <w:t>IP</w:t>
      </w:r>
      <w:r>
        <w:rPr>
          <w:rFonts w:ascii="Times New Roman" w:eastAsia="Times New Roman"/>
          <w:spacing w:val="34"/>
          <w:sz w:val="21"/>
        </w:rPr>
        <w:t xml:space="preserve"> </w:t>
      </w:r>
      <w:r>
        <w:rPr>
          <w:spacing w:val="-7"/>
          <w:sz w:val="21"/>
        </w:rPr>
        <w:t xml:space="preserve">地址的 </w:t>
      </w:r>
      <w:r>
        <w:rPr>
          <w:rFonts w:ascii="Times New Roman" w:eastAsia="Times New Roman"/>
          <w:sz w:val="21"/>
        </w:rPr>
        <w:t>ARP</w:t>
      </w:r>
      <w:r>
        <w:rPr>
          <w:rFonts w:ascii="Times New Roman" w:eastAsia="Times New Roman"/>
          <w:spacing w:val="37"/>
          <w:sz w:val="21"/>
        </w:rPr>
        <w:t xml:space="preserve"> </w:t>
      </w:r>
      <w:r>
        <w:rPr>
          <w:spacing w:val="-3"/>
          <w:sz w:val="21"/>
        </w:rPr>
        <w:t>报文进行限速，每秒最多只允许同一个源</w:t>
      </w:r>
    </w:p>
    <w:p>
      <w:pPr>
        <w:pStyle w:val="BodyText"/>
        <w:spacing w:before="2"/>
        <w:ind w:left="2968"/>
      </w:pPr>
      <w:r>
        <w:rPr>
          <w:rFonts w:ascii="Times New Roman" w:eastAsia="Times New Roman"/>
        </w:rPr>
        <w:t xml:space="preserve">IP </w:t>
      </w:r>
      <w:r>
        <w:t xml:space="preserve">地址的 </w:t>
      </w:r>
      <w:r>
        <w:rPr>
          <w:rFonts w:ascii="Times New Roman" w:eastAsia="Times New Roman"/>
        </w:rPr>
        <w:t xml:space="preserve">100 </w:t>
      </w:r>
      <w:r>
        <w:t>个</w:t>
      </w:r>
      <w:r>
        <w:rPr>
          <w:rFonts w:ascii="Times New Roman" w:eastAsia="Times New Roman"/>
        </w:rPr>
        <w:t xml:space="preserve">ARP </w:t>
      </w:r>
      <w:r>
        <w:t>报文通过。</w:t>
      </w:r>
    </w:p>
    <w:p>
      <w:pPr>
        <w:spacing w:before="142"/>
        <w:ind w:left="2968" w:right="0" w:firstLine="0"/>
        <w:jc w:val="left"/>
        <w:rPr>
          <w:rFonts w:ascii="Courier New"/>
          <w:b/>
          <w:sz w:val="16"/>
        </w:rPr>
      </w:pPr>
      <w:r>
        <w:rPr>
          <w:rFonts w:ascii="Courier New"/>
          <w:sz w:val="16"/>
        </w:rPr>
        <w:t xml:space="preserve">[Quidway] </w:t>
      </w:r>
      <w:r>
        <w:rPr>
          <w:rFonts w:ascii="Courier New"/>
          <w:b/>
          <w:sz w:val="16"/>
        </w:rPr>
        <w:t>arp speed-limit source-ip maximum 100</w:t>
      </w:r>
    </w:p>
    <w:p>
      <w:pPr>
        <w:pStyle w:val="ListParagraph"/>
        <w:numPr>
          <w:ilvl w:val="0"/>
          <w:numId w:val="19"/>
        </w:numPr>
        <w:tabs>
          <w:tab w:val="left" w:pos="2968"/>
          <w:tab w:val="left" w:pos="2969"/>
        </w:tabs>
        <w:spacing w:before="80" w:after="0" w:line="240" w:lineRule="auto"/>
        <w:ind w:left="2968" w:right="0" w:hanging="427"/>
        <w:jc w:val="left"/>
        <w:rPr>
          <w:sz w:val="21"/>
        </w:rPr>
      </w:pPr>
      <w:r>
        <w:rPr>
          <w:spacing w:val="-7"/>
          <w:sz w:val="21"/>
        </w:rPr>
        <w:t xml:space="preserve">配置对 </w:t>
      </w:r>
      <w:r>
        <w:rPr>
          <w:rFonts w:ascii="Times New Roman" w:eastAsia="Times New Roman"/>
          <w:sz w:val="21"/>
        </w:rPr>
        <w:t>IP</w:t>
      </w:r>
      <w:r>
        <w:rPr>
          <w:rFonts w:ascii="Times New Roman" w:eastAsia="Times New Roman"/>
          <w:spacing w:val="31"/>
          <w:sz w:val="21"/>
        </w:rPr>
        <w:t xml:space="preserve"> </w:t>
      </w:r>
      <w:r>
        <w:rPr>
          <w:spacing w:val="-7"/>
          <w:sz w:val="21"/>
        </w:rPr>
        <w:t xml:space="preserve">地址为 </w:t>
      </w:r>
      <w:r>
        <w:rPr>
          <w:rFonts w:ascii="Times New Roman" w:eastAsia="Times New Roman"/>
          <w:sz w:val="21"/>
        </w:rPr>
        <w:t>10.0.0.1</w:t>
      </w:r>
      <w:r>
        <w:rPr>
          <w:rFonts w:ascii="Times New Roman" w:eastAsia="Times New Roman"/>
          <w:spacing w:val="29"/>
          <w:sz w:val="21"/>
        </w:rPr>
        <w:t xml:space="preserve"> </w:t>
      </w:r>
      <w:r>
        <w:rPr>
          <w:spacing w:val="-6"/>
          <w:sz w:val="21"/>
        </w:rPr>
        <w:t xml:space="preserve">的用户进行 </w:t>
      </w:r>
      <w:r>
        <w:rPr>
          <w:rFonts w:ascii="Times New Roman" w:eastAsia="Times New Roman"/>
          <w:sz w:val="21"/>
        </w:rPr>
        <w:t>ARP</w:t>
      </w:r>
      <w:r>
        <w:rPr>
          <w:rFonts w:ascii="Times New Roman" w:eastAsia="Times New Roman"/>
          <w:spacing w:val="31"/>
          <w:sz w:val="21"/>
        </w:rPr>
        <w:t xml:space="preserve"> </w:t>
      </w:r>
      <w:r>
        <w:rPr>
          <w:spacing w:val="-3"/>
          <w:sz w:val="21"/>
        </w:rPr>
        <w:t>报文限速，每秒最多只允许该</w:t>
      </w:r>
    </w:p>
    <w:p>
      <w:pPr>
        <w:pStyle w:val="BodyText"/>
        <w:spacing w:before="5"/>
        <w:ind w:left="2968"/>
      </w:pPr>
      <w:r>
        <w:rPr>
          <w:rFonts w:ascii="Times New Roman" w:eastAsia="Times New Roman"/>
        </w:rPr>
        <w:t xml:space="preserve">IP </w:t>
      </w:r>
      <w:r>
        <w:t xml:space="preserve">地址的 </w:t>
      </w:r>
      <w:r>
        <w:rPr>
          <w:rFonts w:ascii="Times New Roman" w:eastAsia="Times New Roman"/>
        </w:rPr>
        <w:t xml:space="preserve">50 </w:t>
      </w:r>
      <w:r>
        <w:t>个</w:t>
      </w:r>
      <w:r>
        <w:rPr>
          <w:rFonts w:ascii="Times New Roman" w:eastAsia="Times New Roman"/>
        </w:rPr>
        <w:t xml:space="preserve">ARP </w:t>
      </w:r>
      <w:r>
        <w:t>报文通过。</w:t>
      </w:r>
    </w:p>
    <w:p>
      <w:pPr>
        <w:spacing w:before="141"/>
        <w:ind w:left="2968" w:right="0" w:firstLine="0"/>
        <w:jc w:val="left"/>
        <w:rPr>
          <w:rFonts w:ascii="Courier New"/>
          <w:b/>
          <w:sz w:val="16"/>
        </w:rPr>
      </w:pPr>
      <w:r>
        <w:rPr>
          <w:rFonts w:ascii="Courier New"/>
          <w:sz w:val="16"/>
        </w:rPr>
        <w:t xml:space="preserve">[Quidway] </w:t>
      </w:r>
      <w:r>
        <w:rPr>
          <w:rFonts w:ascii="Courier New"/>
          <w:b/>
          <w:sz w:val="16"/>
        </w:rPr>
        <w:t>arp speed-limit source-ip 10.0.0.1 maximum 50</w:t>
      </w:r>
    </w:p>
    <w:p>
      <w:pPr>
        <w:pStyle w:val="Heading4"/>
        <w:numPr>
          <w:ilvl w:val="3"/>
          <w:numId w:val="21"/>
        </w:numPr>
        <w:tabs>
          <w:tab w:val="left" w:pos="2259"/>
          <w:tab w:val="left" w:pos="2260"/>
        </w:tabs>
        <w:spacing w:before="83" w:after="0" w:line="240" w:lineRule="auto"/>
        <w:ind w:left="2259" w:right="0" w:hanging="426"/>
        <w:jc w:val="left"/>
      </w:pPr>
      <w:r>
        <w:rPr>
          <w:spacing w:val="-18"/>
        </w:rPr>
        <w:t xml:space="preserve">针对 </w:t>
      </w:r>
      <w:r>
        <w:rPr>
          <w:rFonts w:ascii="Times New Roman" w:eastAsia="Times New Roman" w:hAnsi="Times New Roman"/>
        </w:rPr>
        <w:t>Super</w:t>
      </w:r>
      <w:r>
        <w:rPr>
          <w:rFonts w:ascii="Times New Roman" w:eastAsia="Times New Roman" w:hAnsi="Times New Roman"/>
          <w:spacing w:val="-10"/>
        </w:rPr>
        <w:t xml:space="preserve"> </w:t>
      </w:r>
      <w:r>
        <w:rPr>
          <w:rFonts w:ascii="Times New Roman" w:eastAsia="Times New Roman" w:hAnsi="Times New Roman"/>
        </w:rPr>
        <w:t>VLAN</w:t>
      </w:r>
      <w:r>
        <w:rPr>
          <w:rFonts w:ascii="Times New Roman" w:eastAsia="Times New Roman" w:hAnsi="Times New Roman"/>
          <w:spacing w:val="-1"/>
        </w:rPr>
        <w:t xml:space="preserve"> </w:t>
      </w:r>
      <w:r>
        <w:rPr>
          <w:spacing w:val="-26"/>
        </w:rPr>
        <w:t xml:space="preserve">的 </w:t>
      </w:r>
      <w:r>
        <w:rPr>
          <w:rFonts w:ascii="Times New Roman" w:eastAsia="Times New Roman" w:hAnsi="Times New Roman"/>
        </w:rPr>
        <w:t>VLANIF</w:t>
      </w:r>
      <w:r>
        <w:rPr>
          <w:rFonts w:ascii="Times New Roman" w:eastAsia="Times New Roman" w:hAnsi="Times New Roman"/>
          <w:spacing w:val="-2"/>
        </w:rPr>
        <w:t xml:space="preserve"> </w:t>
      </w:r>
      <w:r>
        <w:rPr>
          <w:spacing w:val="-11"/>
        </w:rPr>
        <w:t xml:space="preserve">接口下的 </w:t>
      </w:r>
      <w:r>
        <w:rPr>
          <w:rFonts w:ascii="Times New Roman" w:eastAsia="Times New Roman" w:hAnsi="Times New Roman"/>
        </w:rPr>
        <w:t>ARP</w:t>
      </w:r>
      <w:r>
        <w:rPr>
          <w:rFonts w:ascii="Times New Roman" w:eastAsia="Times New Roman" w:hAnsi="Times New Roman"/>
          <w:spacing w:val="-2"/>
        </w:rPr>
        <w:t xml:space="preserve"> </w:t>
      </w:r>
      <w:r>
        <w:rPr>
          <w:spacing w:val="-1"/>
        </w:rPr>
        <w:t>报文限速</w:t>
      </w:r>
    </w:p>
    <w:p>
      <w:pPr>
        <w:pStyle w:val="BodyText"/>
        <w:spacing w:before="81" w:line="242" w:lineRule="auto"/>
        <w:ind w:left="2259" w:right="138"/>
      </w:pPr>
      <w:r>
        <w:rPr>
          <w:spacing w:val="11"/>
        </w:rPr>
        <w:t>当设备的</w:t>
      </w:r>
      <w:r>
        <w:rPr>
          <w:rFonts w:ascii="Times New Roman" w:eastAsia="Times New Roman"/>
        </w:rPr>
        <w:t xml:space="preserve">VLANIF </w:t>
      </w:r>
      <w:r>
        <w:rPr>
          <w:spacing w:val="5"/>
        </w:rPr>
        <w:t>接口接收到触发</w:t>
      </w:r>
      <w:r>
        <w:rPr>
          <w:rFonts w:ascii="Times New Roman" w:eastAsia="Times New Roman"/>
        </w:rPr>
        <w:t xml:space="preserve">ARP Miss </w:t>
      </w:r>
      <w:r>
        <w:rPr>
          <w:spacing w:val="-14"/>
        </w:rPr>
        <w:t xml:space="preserve">消息的 </w:t>
      </w:r>
      <w:r>
        <w:rPr>
          <w:rFonts w:ascii="Times New Roman" w:eastAsia="Times New Roman"/>
        </w:rPr>
        <w:t xml:space="preserve">IP </w:t>
      </w:r>
      <w:r>
        <w:rPr>
          <w:spacing w:val="-2"/>
        </w:rPr>
        <w:t>报文</w:t>
      </w:r>
      <w:r>
        <w:rPr>
          <w:spacing w:val="-3"/>
        </w:rPr>
        <w:t>（</w:t>
      </w:r>
      <w:r>
        <w:rPr>
          <w:spacing w:val="-18"/>
        </w:rPr>
        <w:t xml:space="preserve">关于 </w:t>
      </w:r>
      <w:r>
        <w:rPr>
          <w:rFonts w:ascii="Times New Roman" w:eastAsia="Times New Roman"/>
        </w:rPr>
        <w:t xml:space="preserve">ARP Miss </w:t>
      </w:r>
      <w:r>
        <w:t>消息</w:t>
      </w:r>
      <w:r>
        <w:rPr>
          <w:spacing w:val="-9"/>
        </w:rPr>
        <w:t xml:space="preserve">的详细解释请参见 </w:t>
      </w:r>
      <w:hyperlink w:anchor="_bookmark5" w:history="1">
        <w:r>
          <w:rPr>
            <w:rFonts w:ascii="Times New Roman" w:eastAsia="Times New Roman"/>
            <w:color w:val="0000FF"/>
          </w:rPr>
          <w:t xml:space="preserve">1.2.2 ARP Miss </w:t>
        </w:r>
        <w:r>
          <w:rPr>
            <w:color w:val="0000FF"/>
            <w:spacing w:val="-3"/>
          </w:rPr>
          <w:t>消息限速</w:t>
        </w:r>
      </w:hyperlink>
      <w:r>
        <w:t>）</w:t>
      </w:r>
      <w:r>
        <w:rPr>
          <w:spacing w:val="-9"/>
        </w:rPr>
        <w:t xml:space="preserve">时，或者在设备的 </w:t>
      </w:r>
      <w:r>
        <w:rPr>
          <w:rFonts w:ascii="Times New Roman" w:eastAsia="Times New Roman"/>
        </w:rPr>
        <w:t xml:space="preserve">VLANIF </w:t>
      </w:r>
      <w:r>
        <w:t>接口上</w:t>
      </w:r>
      <w:r>
        <w:rPr>
          <w:spacing w:val="25"/>
        </w:rPr>
        <w:t>启用</w:t>
      </w:r>
      <w:r>
        <w:rPr>
          <w:rFonts w:ascii="Times New Roman" w:eastAsia="Times New Roman"/>
        </w:rPr>
        <w:t xml:space="preserve">ARP </w:t>
      </w:r>
      <w:r>
        <w:rPr>
          <w:spacing w:val="-7"/>
        </w:rPr>
        <w:t xml:space="preserve">代理功能之后，设备接收到目的 </w:t>
      </w:r>
      <w:r>
        <w:rPr>
          <w:rFonts w:ascii="Times New Roman" w:eastAsia="Times New Roman"/>
        </w:rPr>
        <w:t xml:space="preserve">IP </w:t>
      </w:r>
      <w:r>
        <w:rPr>
          <w:spacing w:val="-9"/>
        </w:rPr>
        <w:t xml:space="preserve">符合代理条件且该 </w:t>
      </w:r>
      <w:r>
        <w:rPr>
          <w:rFonts w:ascii="Times New Roman" w:eastAsia="Times New Roman"/>
        </w:rPr>
        <w:t xml:space="preserve">IP </w:t>
      </w:r>
      <w:r>
        <w:rPr>
          <w:spacing w:val="-14"/>
        </w:rPr>
        <w:t xml:space="preserve">对应的 </w:t>
      </w:r>
      <w:r>
        <w:rPr>
          <w:rFonts w:ascii="Times New Roman" w:eastAsia="Times New Roman"/>
        </w:rPr>
        <w:t xml:space="preserve">ARP </w:t>
      </w:r>
      <w:r>
        <w:t>条</w:t>
      </w:r>
      <w:r>
        <w:rPr>
          <w:spacing w:val="-9"/>
        </w:rPr>
        <w:t xml:space="preserve">目不存在的 </w:t>
      </w:r>
      <w:r>
        <w:rPr>
          <w:rFonts w:ascii="Times New Roman" w:eastAsia="Times New Roman"/>
        </w:rPr>
        <w:t xml:space="preserve">ARP </w:t>
      </w:r>
      <w:r>
        <w:rPr>
          <w:spacing w:val="-7"/>
        </w:rPr>
        <w:t xml:space="preserve">请求报文时，都会触发 </w:t>
      </w:r>
      <w:r>
        <w:rPr>
          <w:rFonts w:ascii="Times New Roman" w:eastAsia="Times New Roman"/>
        </w:rPr>
        <w:t xml:space="preserve">Super VLAN </w:t>
      </w:r>
      <w:r>
        <w:rPr>
          <w:spacing w:val="-22"/>
        </w:rPr>
        <w:t xml:space="preserve">的 </w:t>
      </w:r>
      <w:r>
        <w:rPr>
          <w:rFonts w:ascii="Times New Roman" w:eastAsia="Times New Roman"/>
        </w:rPr>
        <w:t xml:space="preserve">VLANIF </w:t>
      </w:r>
      <w:r>
        <w:rPr>
          <w:spacing w:val="12"/>
        </w:rPr>
        <w:t>接口进行</w:t>
      </w:r>
      <w:r>
        <w:rPr>
          <w:rFonts w:ascii="Times New Roman" w:eastAsia="Times New Roman"/>
        </w:rPr>
        <w:t xml:space="preserve">ARP </w:t>
      </w:r>
      <w:r>
        <w:rPr>
          <w:spacing w:val="-9"/>
        </w:rPr>
        <w:t xml:space="preserve">学习。设备会将 </w:t>
      </w:r>
      <w:r>
        <w:rPr>
          <w:rFonts w:ascii="Times New Roman" w:eastAsia="Times New Roman"/>
        </w:rPr>
        <w:t xml:space="preserve">ARP </w:t>
      </w:r>
      <w:r>
        <w:rPr>
          <w:spacing w:val="-9"/>
        </w:rPr>
        <w:t xml:space="preserve">请求报文在每个 </w:t>
      </w:r>
      <w:r>
        <w:rPr>
          <w:rFonts w:ascii="Times New Roman" w:eastAsia="Times New Roman"/>
        </w:rPr>
        <w:t xml:space="preserve">Sub VLAN </w:t>
      </w:r>
      <w:r>
        <w:rPr>
          <w:spacing w:val="-9"/>
        </w:rPr>
        <w:t xml:space="preserve">下复制，如果该 </w:t>
      </w:r>
      <w:r>
        <w:rPr>
          <w:rFonts w:ascii="Times New Roman" w:eastAsia="Times New Roman"/>
        </w:rPr>
        <w:t xml:space="preserve">Super VLAN </w:t>
      </w:r>
      <w:r>
        <w:t>下</w:t>
      </w:r>
      <w:r>
        <w:rPr>
          <w:spacing w:val="-10"/>
        </w:rPr>
        <w:t xml:space="preserve">配置了大量 </w:t>
      </w:r>
      <w:r>
        <w:rPr>
          <w:rFonts w:ascii="Times New Roman" w:eastAsia="Times New Roman"/>
        </w:rPr>
        <w:t>Sub VLAN</w:t>
      </w:r>
      <w:r>
        <w:rPr>
          <w:spacing w:val="1"/>
        </w:rPr>
        <w:t>，那么设备将产生大量的</w:t>
      </w:r>
      <w:r>
        <w:rPr>
          <w:rFonts w:ascii="Times New Roman" w:eastAsia="Times New Roman"/>
        </w:rPr>
        <w:t xml:space="preserve">ARP </w:t>
      </w:r>
      <w:r>
        <w:rPr>
          <w:spacing w:val="2"/>
        </w:rPr>
        <w:t>请求报文。为了避免</w:t>
      </w:r>
      <w:r>
        <w:rPr>
          <w:rFonts w:ascii="Times New Roman" w:eastAsia="Times New Roman"/>
        </w:rPr>
        <w:t xml:space="preserve">CPU </w:t>
      </w:r>
      <w:r>
        <w:t>因</w:t>
      </w:r>
      <w:r>
        <w:rPr>
          <w:spacing w:val="-9"/>
        </w:rPr>
        <w:t xml:space="preserve">复制、发送大量 </w:t>
      </w:r>
      <w:r>
        <w:rPr>
          <w:rFonts w:ascii="Times New Roman" w:eastAsia="Times New Roman"/>
        </w:rPr>
        <w:t xml:space="preserve">ARP </w:t>
      </w:r>
      <w:r>
        <w:rPr>
          <w:spacing w:val="-7"/>
        </w:rPr>
        <w:t xml:space="preserve">请求报文而负担过重，设备支持 </w:t>
      </w:r>
      <w:r>
        <w:rPr>
          <w:rFonts w:ascii="Times New Roman" w:eastAsia="Times New Roman"/>
        </w:rPr>
        <w:t xml:space="preserve">Super VLAN </w:t>
      </w:r>
      <w:r>
        <w:rPr>
          <w:spacing w:val="50"/>
        </w:rPr>
        <w:t>的</w:t>
      </w:r>
      <w:r>
        <w:rPr>
          <w:rFonts w:ascii="Times New Roman" w:eastAsia="Times New Roman"/>
        </w:rPr>
        <w:t xml:space="preserve">VLANIF </w:t>
      </w:r>
      <w:r>
        <w:t>接</w:t>
      </w:r>
      <w:r>
        <w:rPr>
          <w:spacing w:val="-13"/>
        </w:rPr>
        <w:t xml:space="preserve">口下的 </w:t>
      </w:r>
      <w:r>
        <w:rPr>
          <w:rFonts w:ascii="Times New Roman" w:eastAsia="Times New Roman"/>
        </w:rPr>
        <w:t xml:space="preserve">ARP </w:t>
      </w:r>
      <w:r>
        <w:t>报文限速功能，以对该场景下设备发送的</w:t>
      </w:r>
      <w:r>
        <w:rPr>
          <w:rFonts w:ascii="Times New Roman" w:eastAsia="Times New Roman"/>
        </w:rPr>
        <w:t xml:space="preserve">ARP </w:t>
      </w:r>
      <w:r>
        <w:rPr>
          <w:spacing w:val="-3"/>
        </w:rPr>
        <w:t>请求报文进行流量控制。</w:t>
      </w:r>
    </w:p>
    <w:p>
      <w:pPr>
        <w:pStyle w:val="BodyText"/>
        <w:spacing w:before="87" w:line="242" w:lineRule="auto"/>
        <w:ind w:left="2259" w:right="151"/>
      </w:pPr>
      <w:r>
        <w:t xml:space="preserve">可以使用如下命令在全局下配置 </w:t>
      </w:r>
      <w:r>
        <w:rPr>
          <w:rFonts w:ascii="Times New Roman" w:eastAsia="Times New Roman"/>
        </w:rPr>
        <w:t xml:space="preserve">Super VLAN </w:t>
      </w:r>
      <w:r>
        <w:t>的</w:t>
      </w:r>
      <w:r>
        <w:rPr>
          <w:rFonts w:ascii="Times New Roman" w:eastAsia="Times New Roman"/>
        </w:rPr>
        <w:t xml:space="preserve">VLANIF </w:t>
      </w:r>
      <w:r>
        <w:t xml:space="preserve">接口下 </w:t>
      </w:r>
      <w:r>
        <w:rPr>
          <w:rFonts w:ascii="Times New Roman" w:eastAsia="Times New Roman"/>
        </w:rPr>
        <w:t xml:space="preserve">ARP </w:t>
      </w:r>
      <w:r>
        <w:t xml:space="preserve">请求报文的广播发送限制速率为 </w:t>
      </w:r>
      <w:r>
        <w:rPr>
          <w:rFonts w:ascii="Times New Roman" w:eastAsia="Times New Roman"/>
        </w:rPr>
        <w:t>500pps</w:t>
      </w:r>
      <w:r>
        <w:t>：</w:t>
      </w:r>
    </w:p>
    <w:p>
      <w:pPr>
        <w:spacing w:before="138"/>
        <w:ind w:left="2259" w:right="0" w:firstLine="0"/>
        <w:jc w:val="left"/>
        <w:rPr>
          <w:rFonts w:ascii="Courier New"/>
          <w:b/>
          <w:sz w:val="16"/>
        </w:rPr>
      </w:pPr>
      <w:r>
        <w:rPr>
          <w:rFonts w:ascii="Courier New"/>
          <w:sz w:val="16"/>
        </w:rPr>
        <w:t xml:space="preserve">[Quidway] </w:t>
      </w:r>
      <w:r>
        <w:rPr>
          <w:rFonts w:ascii="Courier New"/>
          <w:b/>
          <w:sz w:val="16"/>
        </w:rPr>
        <w:t>arp speed-limit flood-rate 500</w:t>
      </w:r>
    </w:p>
    <w:p>
      <w:pPr>
        <w:pStyle w:val="BodyText"/>
        <w:rPr>
          <w:rFonts w:ascii="Courier New"/>
          <w:b/>
          <w:sz w:val="18"/>
        </w:rPr>
      </w:pPr>
    </w:p>
    <w:p>
      <w:pPr>
        <w:pStyle w:val="Heading4"/>
        <w:numPr>
          <w:ilvl w:val="3"/>
          <w:numId w:val="21"/>
        </w:numPr>
        <w:tabs>
          <w:tab w:val="left" w:pos="2259"/>
          <w:tab w:val="left" w:pos="2260"/>
        </w:tabs>
        <w:spacing w:before="119" w:after="0" w:line="240" w:lineRule="auto"/>
        <w:ind w:left="2259" w:right="0" w:hanging="426"/>
        <w:jc w:val="left"/>
      </w:pPr>
      <w:r>
        <w:t>针对全局、</w:t>
      </w:r>
      <w:r>
        <w:rPr>
          <w:rFonts w:ascii="Times New Roman" w:eastAsia="Times New Roman" w:hAnsi="Times New Roman"/>
        </w:rPr>
        <w:t>VLAN</w:t>
      </w:r>
      <w:r>
        <w:rPr>
          <w:rFonts w:ascii="Times New Roman" w:eastAsia="Times New Roman" w:hAnsi="Times New Roman"/>
          <w:spacing w:val="-1"/>
        </w:rPr>
        <w:t xml:space="preserve"> </w:t>
      </w:r>
      <w:r>
        <w:rPr>
          <w:spacing w:val="-11"/>
        </w:rPr>
        <w:t xml:space="preserve">和接口的 </w:t>
      </w:r>
      <w:r>
        <w:rPr>
          <w:rFonts w:ascii="Times New Roman" w:eastAsia="Times New Roman" w:hAnsi="Times New Roman"/>
        </w:rPr>
        <w:t>ARP</w:t>
      </w:r>
      <w:r>
        <w:rPr>
          <w:rFonts w:ascii="Times New Roman" w:eastAsia="Times New Roman" w:hAnsi="Times New Roman"/>
          <w:spacing w:val="-1"/>
        </w:rPr>
        <w:t xml:space="preserve"> </w:t>
      </w:r>
      <w:r>
        <w:t>报文限速</w:t>
      </w:r>
    </w:p>
    <w:p>
      <w:pPr>
        <w:pStyle w:val="BodyText"/>
        <w:spacing w:before="81" w:line="244" w:lineRule="auto"/>
        <w:ind w:left="2259" w:right="208"/>
      </w:pPr>
      <w:r>
        <w:t>设备支持在全局、</w:t>
      </w:r>
      <w:r>
        <w:rPr>
          <w:rFonts w:ascii="Times New Roman" w:eastAsia="Times New Roman"/>
        </w:rPr>
        <w:t xml:space="preserve">VLAN </w:t>
      </w:r>
      <w:r>
        <w:t>和接口下配置</w:t>
      </w:r>
      <w:r>
        <w:rPr>
          <w:rFonts w:ascii="Times New Roman" w:eastAsia="Times New Roman"/>
        </w:rPr>
        <w:t xml:space="preserve">ARP </w:t>
      </w:r>
      <w:r>
        <w:t>报文的限速值和限速时间，有效顺序为接口优先，</w:t>
      </w:r>
      <w:r>
        <w:rPr>
          <w:rFonts w:ascii="Times New Roman" w:eastAsia="Times New Roman"/>
        </w:rPr>
        <w:t xml:space="preserve">VLAN </w:t>
      </w:r>
      <w:r>
        <w:t>其次，最后为全局。</w:t>
      </w:r>
    </w:p>
    <w:p>
      <w:pPr>
        <w:pStyle w:val="BodyText"/>
        <w:spacing w:before="76" w:line="242" w:lineRule="auto"/>
        <w:ind w:left="2259" w:right="175"/>
      </w:pPr>
      <w:r>
        <w:rPr>
          <w:spacing w:val="-6"/>
        </w:rPr>
        <w:t xml:space="preserve">另外，在接口下还可以指定阻塞 </w:t>
      </w:r>
      <w:r>
        <w:rPr>
          <w:rFonts w:ascii="Times New Roman" w:eastAsia="Times New Roman"/>
        </w:rPr>
        <w:t xml:space="preserve">ARP </w:t>
      </w:r>
      <w:r>
        <w:t>报文的时间段。如果设备的某个接口在</w:t>
      </w:r>
      <w:r>
        <w:rPr>
          <w:rFonts w:ascii="Times New Roman" w:eastAsia="Times New Roman"/>
        </w:rPr>
        <w:t xml:space="preserve">ARP </w:t>
      </w:r>
      <w:r>
        <w:rPr>
          <w:spacing w:val="1"/>
          <w:w w:val="100"/>
        </w:rPr>
        <w:t>报文限速时间内接收到的</w:t>
      </w:r>
      <w:r>
        <w:rPr>
          <w:rFonts w:ascii="Times New Roman" w:eastAsia="Times New Roman"/>
          <w:w w:val="100"/>
        </w:rPr>
        <w:t>A</w:t>
      </w:r>
      <w:r>
        <w:rPr>
          <w:rFonts w:ascii="Times New Roman" w:eastAsia="Times New Roman"/>
          <w:spacing w:val="-2"/>
          <w:w w:val="100"/>
        </w:rPr>
        <w:t>R</w:t>
      </w:r>
      <w:r>
        <w:rPr>
          <w:rFonts w:ascii="Times New Roman" w:eastAsia="Times New Roman"/>
          <w:w w:val="100"/>
        </w:rPr>
        <w:t>P</w:t>
      </w:r>
      <w:r>
        <w:rPr>
          <w:rFonts w:ascii="Times New Roman" w:eastAsia="Times New Roman"/>
        </w:rPr>
        <w:t xml:space="preserve"> </w:t>
      </w:r>
      <w:r>
        <w:rPr>
          <w:spacing w:val="-3"/>
          <w:w w:val="100"/>
        </w:rPr>
        <w:t>报文数目超过了设定阈值（</w:t>
      </w:r>
      <w:r>
        <w:rPr>
          <w:rFonts w:ascii="Times New Roman" w:eastAsia="Times New Roman"/>
          <w:spacing w:val="-2"/>
          <w:w w:val="100"/>
        </w:rPr>
        <w:t>A</w:t>
      </w:r>
      <w:r>
        <w:rPr>
          <w:rFonts w:ascii="Times New Roman" w:eastAsia="Times New Roman"/>
          <w:spacing w:val="-2"/>
          <w:w w:val="100"/>
        </w:rPr>
        <w:t>R</w:t>
      </w:r>
      <w:r>
        <w:rPr>
          <w:rFonts w:ascii="Times New Roman" w:eastAsia="Times New Roman"/>
          <w:w w:val="100"/>
        </w:rPr>
        <w:t>P</w:t>
      </w:r>
      <w:r>
        <w:rPr>
          <w:rFonts w:ascii="Times New Roman" w:eastAsia="Times New Roman"/>
        </w:rPr>
        <w:t xml:space="preserve"> </w:t>
      </w:r>
      <w:r>
        <w:rPr>
          <w:spacing w:val="-3"/>
          <w:w w:val="100"/>
        </w:rPr>
        <w:t>报文限速值</w:t>
      </w:r>
      <w:r>
        <w:rPr>
          <w:spacing w:val="-108"/>
          <w:w w:val="100"/>
        </w:rPr>
        <w:t>）</w:t>
      </w:r>
      <w:r>
        <w:rPr>
          <w:spacing w:val="-2"/>
          <w:w w:val="100"/>
        </w:rPr>
        <w:t>，则</w:t>
      </w:r>
      <w:r>
        <w:rPr>
          <w:spacing w:val="-8"/>
        </w:rPr>
        <w:t xml:space="preserve">丢弃超出阈值部分的 </w:t>
      </w:r>
      <w:r>
        <w:rPr>
          <w:rFonts w:ascii="Times New Roman" w:eastAsia="Times New Roman"/>
        </w:rPr>
        <w:t xml:space="preserve">ARP </w:t>
      </w:r>
      <w:r>
        <w:rPr>
          <w:spacing w:val="-3"/>
        </w:rPr>
        <w:t>报文，并在接下来的一段时间内</w:t>
      </w:r>
      <w:r>
        <w:t>（</w:t>
      </w:r>
      <w:r>
        <w:rPr>
          <w:spacing w:val="-14"/>
        </w:rPr>
        <w:t xml:space="preserve">即阻塞 </w:t>
      </w:r>
      <w:r>
        <w:rPr>
          <w:rFonts w:ascii="Times New Roman" w:eastAsia="Times New Roman"/>
        </w:rPr>
        <w:t xml:space="preserve">ARP </w:t>
      </w:r>
      <w:r>
        <w:rPr>
          <w:spacing w:val="-2"/>
        </w:rPr>
        <w:t>报文时间段</w:t>
      </w:r>
      <w:r>
        <w:rPr>
          <w:spacing w:val="-3"/>
        </w:rPr>
        <w:t>）</w:t>
      </w:r>
      <w:r>
        <w:rPr>
          <w:spacing w:val="-7"/>
        </w:rPr>
        <w:t xml:space="preserve">持续丢弃该接口下收到的所有 </w:t>
      </w:r>
      <w:r>
        <w:rPr>
          <w:rFonts w:ascii="Times New Roman" w:eastAsia="Times New Roman"/>
        </w:rPr>
        <w:t xml:space="preserve">ARP </w:t>
      </w:r>
      <w:r>
        <w:rPr>
          <w:spacing w:val="-2"/>
        </w:rPr>
        <w:t>报文。</w:t>
      </w:r>
    </w:p>
    <w:p>
      <w:pPr>
        <w:pStyle w:val="BodyText"/>
        <w:spacing w:before="84"/>
        <w:ind w:left="2401"/>
        <w:rPr>
          <w:rFonts w:ascii="Times New Roman" w:eastAsia="Times New Roman" w:hAnsi="Times New Roman"/>
        </w:rPr>
      </w:pPr>
      <w:r>
        <w:rPr>
          <w:rFonts w:ascii="Times New Roman" w:eastAsia="Times New Roman" w:hAnsi="Times New Roman"/>
          <w:sz w:val="16"/>
        </w:rPr>
        <w:t xml:space="preserve">− </w:t>
      </w:r>
      <w:r>
        <w:t xml:space="preserve">针对全局的 </w:t>
      </w:r>
      <w:r>
        <w:rPr>
          <w:rFonts w:ascii="Times New Roman" w:eastAsia="Times New Roman" w:hAnsi="Times New Roman"/>
        </w:rPr>
        <w:t xml:space="preserve">ARP </w:t>
      </w:r>
      <w:r>
        <w:t>报文限速：在设备出现</w:t>
      </w:r>
      <w:r>
        <w:rPr>
          <w:rFonts w:ascii="Times New Roman" w:eastAsia="Times New Roman" w:hAnsi="Times New Roman"/>
        </w:rPr>
        <w:t xml:space="preserve">ARP </w:t>
      </w:r>
      <w:r>
        <w:t>攻击时，限制全局处理的</w:t>
      </w:r>
      <w:r>
        <w:rPr>
          <w:rFonts w:ascii="Times New Roman" w:eastAsia="Times New Roman" w:hAnsi="Times New Roman"/>
        </w:rPr>
        <w:t>ARP</w:t>
      </w:r>
    </w:p>
    <w:p>
      <w:pPr>
        <w:pStyle w:val="BodyText"/>
        <w:spacing w:before="2"/>
        <w:ind w:left="2684"/>
      </w:pPr>
      <w:r>
        <w:t>报文数量。</w:t>
      </w:r>
    </w:p>
    <w:p>
      <w:pPr>
        <w:pStyle w:val="BodyText"/>
        <w:spacing w:before="84" w:line="242" w:lineRule="auto"/>
        <w:ind w:left="2684" w:right="151" w:hanging="284"/>
      </w:pPr>
      <w:r>
        <w:rPr>
          <w:rFonts w:ascii="Times New Roman" w:eastAsia="Times New Roman" w:hAnsi="Times New Roman"/>
          <w:sz w:val="16"/>
        </w:rPr>
        <w:t xml:space="preserve">−     </w:t>
      </w:r>
      <w:r>
        <w:t>针对</w:t>
      </w:r>
      <w:r>
        <w:rPr>
          <w:rFonts w:ascii="Times New Roman" w:eastAsia="Times New Roman" w:hAnsi="Times New Roman"/>
        </w:rPr>
        <w:t xml:space="preserve">VLAN </w:t>
      </w:r>
      <w:r>
        <w:t>的</w:t>
      </w:r>
      <w:r>
        <w:rPr>
          <w:rFonts w:ascii="Times New Roman" w:eastAsia="Times New Roman" w:hAnsi="Times New Roman"/>
        </w:rPr>
        <w:t xml:space="preserve">ARP </w:t>
      </w:r>
      <w:r>
        <w:t>报文限速：在某个</w:t>
      </w:r>
      <w:r>
        <w:rPr>
          <w:rFonts w:ascii="Times New Roman" w:eastAsia="Times New Roman" w:hAnsi="Times New Roman"/>
        </w:rPr>
        <w:t xml:space="preserve">VLAN </w:t>
      </w:r>
      <w:r>
        <w:t>内的所有接口出现</w:t>
      </w:r>
      <w:r>
        <w:rPr>
          <w:rFonts w:ascii="Times New Roman" w:eastAsia="Times New Roman" w:hAnsi="Times New Roman"/>
        </w:rPr>
        <w:t xml:space="preserve">ARP </w:t>
      </w:r>
      <w:r>
        <w:t>攻击时，限制处理收到的该</w:t>
      </w:r>
      <w:r>
        <w:rPr>
          <w:rFonts w:ascii="Times New Roman" w:eastAsia="Times New Roman" w:hAnsi="Times New Roman"/>
        </w:rPr>
        <w:t xml:space="preserve">VLAN </w:t>
      </w:r>
      <w:r>
        <w:t xml:space="preserve">内的 </w:t>
      </w:r>
      <w:r>
        <w:rPr>
          <w:rFonts w:ascii="Times New Roman" w:eastAsia="Times New Roman" w:hAnsi="Times New Roman"/>
        </w:rPr>
        <w:t xml:space="preserve">ARP </w:t>
      </w:r>
      <w:r>
        <w:t xml:space="preserve">报文数量，配置本功能可以保证不影响其他 </w:t>
      </w:r>
      <w:r>
        <w:rPr>
          <w:rFonts w:ascii="Times New Roman" w:eastAsia="Times New Roman" w:hAnsi="Times New Roman"/>
        </w:rPr>
        <w:t xml:space="preserve">VLAN </w:t>
      </w:r>
      <w:r>
        <w:t>内所有接口的</w:t>
      </w:r>
      <w:r>
        <w:rPr>
          <w:rFonts w:ascii="Times New Roman" w:eastAsia="Times New Roman" w:hAnsi="Times New Roman"/>
        </w:rPr>
        <w:t xml:space="preserve">ARP </w:t>
      </w:r>
      <w:r>
        <w:t>学习。</w:t>
      </w:r>
    </w:p>
    <w:p>
      <w:pPr>
        <w:pStyle w:val="BodyText"/>
        <w:spacing w:before="82" w:line="242" w:lineRule="auto"/>
        <w:ind w:left="2684" w:right="264" w:hanging="284"/>
      </w:pPr>
      <w:r>
        <w:rPr>
          <w:rFonts w:ascii="Times New Roman" w:eastAsia="Times New Roman" w:hAnsi="Times New Roman"/>
          <w:sz w:val="16"/>
        </w:rPr>
        <w:t xml:space="preserve">− </w:t>
      </w:r>
      <w:r>
        <w:t xml:space="preserve">针对接口的 </w:t>
      </w:r>
      <w:r>
        <w:rPr>
          <w:rFonts w:ascii="Times New Roman" w:eastAsia="Times New Roman" w:hAnsi="Times New Roman"/>
        </w:rPr>
        <w:t xml:space="preserve">ARP </w:t>
      </w:r>
      <w:r>
        <w:t>报文限速：在某个接口出现</w:t>
      </w:r>
      <w:r>
        <w:rPr>
          <w:rFonts w:ascii="Times New Roman" w:eastAsia="Times New Roman" w:hAnsi="Times New Roman"/>
        </w:rPr>
        <w:t xml:space="preserve">ARP </w:t>
      </w:r>
      <w:r>
        <w:t xml:space="preserve">攻击时，限制处理该接口收到的 </w:t>
      </w:r>
      <w:r>
        <w:rPr>
          <w:rFonts w:ascii="Times New Roman" w:eastAsia="Times New Roman" w:hAnsi="Times New Roman"/>
        </w:rPr>
        <w:t xml:space="preserve">ARP </w:t>
      </w:r>
      <w:r>
        <w:t xml:space="preserve">报文数量，配置本功能可以保证不影响其他接口的 </w:t>
      </w:r>
      <w:r>
        <w:rPr>
          <w:rFonts w:ascii="Times New Roman" w:eastAsia="Times New Roman" w:hAnsi="Times New Roman"/>
        </w:rPr>
        <w:t xml:space="preserve">ARP </w:t>
      </w:r>
      <w:r>
        <w:t>学习。</w:t>
      </w:r>
    </w:p>
    <w:p>
      <w:pPr>
        <w:pStyle w:val="BodyText"/>
        <w:spacing w:before="81"/>
        <w:ind w:left="2259"/>
      </w:pPr>
      <w:r>
        <w:t>可以使用如下命令配置针对全局、</w:t>
      </w:r>
      <w:r>
        <w:rPr>
          <w:rFonts w:ascii="Times New Roman" w:eastAsia="Times New Roman"/>
        </w:rPr>
        <w:t xml:space="preserve">VLAN </w:t>
      </w:r>
      <w:r>
        <w:t>和接口的</w:t>
      </w:r>
      <w:r>
        <w:rPr>
          <w:rFonts w:ascii="Times New Roman" w:eastAsia="Times New Roman"/>
        </w:rPr>
        <w:t xml:space="preserve">ARP </w:t>
      </w:r>
      <w:r>
        <w:t>报文限速：</w:t>
      </w:r>
    </w:p>
    <w:p>
      <w:pPr>
        <w:pStyle w:val="ListParagraph"/>
        <w:numPr>
          <w:ilvl w:val="0"/>
          <w:numId w:val="18"/>
        </w:numPr>
        <w:tabs>
          <w:tab w:val="left" w:pos="2968"/>
          <w:tab w:val="left" w:pos="2969"/>
        </w:tabs>
        <w:spacing w:before="84" w:after="0" w:line="240" w:lineRule="auto"/>
        <w:ind w:left="2968" w:right="0" w:hanging="427"/>
        <w:jc w:val="left"/>
        <w:rPr>
          <w:sz w:val="21"/>
        </w:rPr>
      </w:pPr>
      <w:r>
        <w:rPr>
          <w:spacing w:val="-7"/>
          <w:sz w:val="21"/>
        </w:rPr>
        <w:t xml:space="preserve">全局下配置设备每秒最多允许 </w:t>
      </w:r>
      <w:r>
        <w:rPr>
          <w:rFonts w:ascii="Times New Roman" w:eastAsia="Times New Roman"/>
          <w:sz w:val="21"/>
        </w:rPr>
        <w:t>200</w:t>
      </w:r>
      <w:r>
        <w:rPr>
          <w:rFonts w:ascii="Times New Roman" w:eastAsia="Times New Roman"/>
          <w:spacing w:val="-3"/>
          <w:sz w:val="21"/>
        </w:rPr>
        <w:t xml:space="preserve"> </w:t>
      </w:r>
      <w:r>
        <w:rPr>
          <w:spacing w:val="-26"/>
          <w:sz w:val="21"/>
        </w:rPr>
        <w:t xml:space="preserve">个 </w:t>
      </w:r>
      <w:r>
        <w:rPr>
          <w:rFonts w:ascii="Times New Roman" w:eastAsia="Times New Roman"/>
          <w:sz w:val="21"/>
        </w:rPr>
        <w:t xml:space="preserve">ARP </w:t>
      </w:r>
      <w:r>
        <w:rPr>
          <w:spacing w:val="-3"/>
          <w:sz w:val="21"/>
        </w:rPr>
        <w:t>报文通过。</w:t>
      </w:r>
    </w:p>
    <w:p>
      <w:pPr>
        <w:spacing w:after="0" w:line="240" w:lineRule="auto"/>
        <w:jc w:val="left"/>
        <w:rPr>
          <w:sz w:val="21"/>
        </w:rPr>
        <w:sectPr>
          <w:headerReference w:type="default" r:id="rId12"/>
          <w:footerReference w:type="default" r:id="rId13"/>
          <w:pgSz w:w="11910" w:h="16850"/>
          <w:pgMar w:top="1600" w:right="980" w:bottom="1320" w:left="1000" w:header="1183" w:footer="1134"/>
          <w:pgNumType w:start="6"/>
          <w:cols w:space="708"/>
        </w:sectPr>
      </w:pPr>
    </w:p>
    <w:p>
      <w:pPr>
        <w:spacing w:before="160"/>
        <w:ind w:left="2937" w:right="0" w:firstLine="0"/>
        <w:jc w:val="left"/>
        <w:rPr>
          <w:rFonts w:ascii="Courier New"/>
          <w:b/>
          <w:sz w:val="16"/>
        </w:rPr>
      </w:pPr>
      <w:r>
        <w:rPr>
          <w:rFonts w:ascii="Courier New"/>
          <w:sz w:val="16"/>
        </w:rPr>
        <w:t xml:space="preserve">[Quidway] </w:t>
      </w:r>
      <w:r>
        <w:rPr>
          <w:rFonts w:ascii="Courier New"/>
          <w:b/>
          <w:sz w:val="16"/>
        </w:rPr>
        <w:t>arp anti-attack rate-limit enable</w:t>
      </w:r>
    </w:p>
    <w:p>
      <w:pPr>
        <w:spacing w:before="58"/>
        <w:ind w:left="2937" w:right="0" w:firstLine="0"/>
        <w:jc w:val="left"/>
        <w:rPr>
          <w:rFonts w:ascii="Courier New"/>
          <w:b/>
          <w:sz w:val="16"/>
        </w:rPr>
      </w:pPr>
      <w:r>
        <w:rPr>
          <w:rFonts w:ascii="Courier New"/>
          <w:sz w:val="16"/>
        </w:rPr>
        <w:t xml:space="preserve">[Quidway] </w:t>
      </w:r>
      <w:r>
        <w:rPr>
          <w:rFonts w:ascii="Courier New"/>
          <w:b/>
          <w:sz w:val="16"/>
        </w:rPr>
        <w:t>arp anti-attack rate-limit 200</w:t>
      </w:r>
    </w:p>
    <w:p>
      <w:pPr>
        <w:pStyle w:val="ListParagraph"/>
        <w:numPr>
          <w:ilvl w:val="0"/>
          <w:numId w:val="18"/>
        </w:numPr>
        <w:tabs>
          <w:tab w:val="left" w:pos="2968"/>
          <w:tab w:val="left" w:pos="2969"/>
        </w:tabs>
        <w:spacing w:before="83" w:after="0" w:line="240" w:lineRule="auto"/>
        <w:ind w:left="2968" w:right="0" w:hanging="427"/>
        <w:jc w:val="left"/>
        <w:rPr>
          <w:sz w:val="21"/>
        </w:rPr>
      </w:pPr>
      <w:r>
        <w:rPr>
          <w:spacing w:val="-8"/>
          <w:sz w:val="21"/>
        </w:rPr>
        <w:t xml:space="preserve">配置设备每秒最多允许 </w:t>
      </w:r>
      <w:r>
        <w:rPr>
          <w:rFonts w:ascii="Times New Roman" w:eastAsia="Times New Roman"/>
          <w:sz w:val="21"/>
        </w:rPr>
        <w:t xml:space="preserve">200 </w:t>
      </w:r>
      <w:r>
        <w:rPr>
          <w:spacing w:val="50"/>
          <w:sz w:val="21"/>
        </w:rPr>
        <w:t>个</w:t>
      </w:r>
      <w:r>
        <w:rPr>
          <w:rFonts w:ascii="Times New Roman" w:eastAsia="Times New Roman"/>
          <w:sz w:val="21"/>
        </w:rPr>
        <w:t>VLAN100</w:t>
      </w:r>
      <w:r>
        <w:rPr>
          <w:rFonts w:ascii="Times New Roman" w:eastAsia="Times New Roman"/>
          <w:spacing w:val="2"/>
          <w:sz w:val="21"/>
        </w:rPr>
        <w:t xml:space="preserve"> </w:t>
      </w:r>
      <w:r>
        <w:rPr>
          <w:spacing w:val="50"/>
          <w:sz w:val="21"/>
        </w:rPr>
        <w:t>的</w:t>
      </w:r>
      <w:r>
        <w:rPr>
          <w:rFonts w:ascii="Times New Roman" w:eastAsia="Times New Roman"/>
          <w:sz w:val="21"/>
        </w:rPr>
        <w:t xml:space="preserve">ARP </w:t>
      </w:r>
      <w:r>
        <w:rPr>
          <w:spacing w:val="-3"/>
          <w:sz w:val="21"/>
        </w:rPr>
        <w:t>报文通过。</w:t>
      </w:r>
    </w:p>
    <w:p>
      <w:pPr>
        <w:spacing w:before="139"/>
        <w:ind w:left="2937" w:right="0" w:firstLine="0"/>
        <w:jc w:val="left"/>
        <w:rPr>
          <w:rFonts w:ascii="Courier New"/>
          <w:b/>
          <w:sz w:val="16"/>
        </w:rPr>
      </w:pPr>
      <w:r>
        <w:rPr>
          <w:rFonts w:ascii="Courier New"/>
          <w:sz w:val="16"/>
        </w:rPr>
        <w:t xml:space="preserve">[Quidway] </w:t>
      </w:r>
      <w:r>
        <w:rPr>
          <w:rFonts w:ascii="Courier New"/>
          <w:b/>
          <w:sz w:val="16"/>
        </w:rPr>
        <w:t>vlan 100</w:t>
      </w:r>
    </w:p>
    <w:p>
      <w:pPr>
        <w:spacing w:before="59"/>
        <w:ind w:left="2937" w:right="0" w:firstLine="0"/>
        <w:jc w:val="left"/>
        <w:rPr>
          <w:rFonts w:ascii="Courier New"/>
          <w:b/>
          <w:sz w:val="16"/>
        </w:rPr>
      </w:pPr>
      <w:r>
        <w:rPr>
          <w:rFonts w:ascii="Courier New"/>
          <w:sz w:val="16"/>
        </w:rPr>
        <w:t xml:space="preserve">[Quidway-vlan100] </w:t>
      </w:r>
      <w:r>
        <w:rPr>
          <w:rFonts w:ascii="Courier New"/>
          <w:b/>
          <w:sz w:val="16"/>
        </w:rPr>
        <w:t>arp anti-attack rate-limit enable</w:t>
      </w:r>
    </w:p>
    <w:p>
      <w:pPr>
        <w:spacing w:before="59"/>
        <w:ind w:left="2937" w:right="0" w:firstLine="0"/>
        <w:jc w:val="left"/>
        <w:rPr>
          <w:rFonts w:ascii="Courier New"/>
          <w:b/>
          <w:sz w:val="16"/>
        </w:rPr>
      </w:pPr>
      <w:r>
        <w:rPr>
          <w:rFonts w:ascii="Courier New"/>
          <w:sz w:val="16"/>
        </w:rPr>
        <w:t xml:space="preserve">[Quidway-vlan100] </w:t>
      </w:r>
      <w:r>
        <w:rPr>
          <w:rFonts w:ascii="Courier New"/>
          <w:b/>
          <w:sz w:val="16"/>
        </w:rPr>
        <w:t>arp anti-attack rate-limit 200</w:t>
      </w:r>
    </w:p>
    <w:p>
      <w:pPr>
        <w:pStyle w:val="BodyText"/>
        <w:rPr>
          <w:rFonts w:ascii="Courier New"/>
          <w:b/>
          <w:sz w:val="18"/>
        </w:rPr>
      </w:pPr>
    </w:p>
    <w:p>
      <w:pPr>
        <w:pStyle w:val="ListParagraph"/>
        <w:numPr>
          <w:ilvl w:val="0"/>
          <w:numId w:val="18"/>
        </w:numPr>
        <w:tabs>
          <w:tab w:val="left" w:pos="2968"/>
          <w:tab w:val="left" w:pos="2969"/>
        </w:tabs>
        <w:spacing w:before="116" w:after="0" w:line="244" w:lineRule="auto"/>
        <w:ind w:left="2968" w:right="146" w:hanging="426"/>
        <w:jc w:val="left"/>
        <w:rPr>
          <w:sz w:val="21"/>
        </w:rPr>
      </w:pPr>
      <w:r>
        <w:rPr>
          <w:spacing w:val="-12"/>
          <w:sz w:val="21"/>
        </w:rPr>
        <w:t xml:space="preserve">配置接口 </w:t>
      </w:r>
      <w:r>
        <w:rPr>
          <w:rFonts w:ascii="Times New Roman" w:eastAsia="Times New Roman"/>
          <w:sz w:val="21"/>
        </w:rPr>
        <w:t>GE1/0/1</w:t>
      </w:r>
      <w:r>
        <w:rPr>
          <w:rFonts w:ascii="Times New Roman" w:eastAsia="Times New Roman"/>
          <w:spacing w:val="5"/>
          <w:sz w:val="21"/>
        </w:rPr>
        <w:t xml:space="preserve"> </w:t>
      </w:r>
      <w:r>
        <w:rPr>
          <w:spacing w:val="-24"/>
          <w:sz w:val="21"/>
        </w:rPr>
        <w:t xml:space="preserve">在 </w:t>
      </w:r>
      <w:r>
        <w:rPr>
          <w:rFonts w:ascii="Times New Roman" w:eastAsia="Times New Roman"/>
          <w:sz w:val="21"/>
        </w:rPr>
        <w:t>10</w:t>
      </w:r>
      <w:r>
        <w:rPr>
          <w:rFonts w:ascii="Times New Roman" w:eastAsia="Times New Roman"/>
          <w:spacing w:val="3"/>
          <w:sz w:val="21"/>
        </w:rPr>
        <w:t xml:space="preserve"> </w:t>
      </w:r>
      <w:r>
        <w:rPr>
          <w:spacing w:val="-9"/>
          <w:sz w:val="21"/>
        </w:rPr>
        <w:t xml:space="preserve">秒钟内最多允许 </w:t>
      </w:r>
      <w:r>
        <w:rPr>
          <w:rFonts w:ascii="Times New Roman" w:eastAsia="Times New Roman"/>
          <w:sz w:val="21"/>
        </w:rPr>
        <w:t>200</w:t>
      </w:r>
      <w:r>
        <w:rPr>
          <w:rFonts w:ascii="Times New Roman" w:eastAsia="Times New Roman"/>
          <w:spacing w:val="4"/>
          <w:sz w:val="21"/>
        </w:rPr>
        <w:t xml:space="preserve"> </w:t>
      </w:r>
      <w:r>
        <w:rPr>
          <w:spacing w:val="-26"/>
          <w:sz w:val="21"/>
        </w:rPr>
        <w:t xml:space="preserve">个 </w:t>
      </w:r>
      <w:r>
        <w:rPr>
          <w:rFonts w:ascii="Times New Roman" w:eastAsia="Times New Roman"/>
          <w:sz w:val="21"/>
        </w:rPr>
        <w:t>ARP</w:t>
      </w:r>
      <w:r>
        <w:rPr>
          <w:rFonts w:ascii="Times New Roman" w:eastAsia="Times New Roman"/>
          <w:spacing w:val="4"/>
          <w:sz w:val="21"/>
        </w:rPr>
        <w:t xml:space="preserve"> </w:t>
      </w:r>
      <w:r>
        <w:rPr>
          <w:spacing w:val="-9"/>
          <w:sz w:val="21"/>
        </w:rPr>
        <w:t xml:space="preserve">报文通过，当 </w:t>
      </w:r>
      <w:r>
        <w:rPr>
          <w:rFonts w:ascii="Times New Roman" w:eastAsia="Times New Roman"/>
          <w:sz w:val="21"/>
        </w:rPr>
        <w:t>ARP</w:t>
      </w:r>
      <w:r>
        <w:rPr>
          <w:rFonts w:ascii="Times New Roman" w:eastAsia="Times New Roman"/>
          <w:spacing w:val="4"/>
          <w:sz w:val="21"/>
        </w:rPr>
        <w:t xml:space="preserve"> </w:t>
      </w:r>
      <w:r>
        <w:rPr>
          <w:sz w:val="21"/>
        </w:rPr>
        <w:t>报</w:t>
      </w:r>
      <w:r>
        <w:rPr>
          <w:spacing w:val="-3"/>
          <w:sz w:val="21"/>
        </w:rPr>
        <w:t>文超过该限速值时，</w:t>
      </w:r>
      <w:r>
        <w:rPr>
          <w:rFonts w:ascii="Times New Roman" w:eastAsia="Times New Roman"/>
          <w:sz w:val="21"/>
        </w:rPr>
        <w:t>60</w:t>
      </w:r>
      <w:r>
        <w:rPr>
          <w:rFonts w:ascii="Times New Roman" w:eastAsia="Times New Roman"/>
          <w:spacing w:val="-2"/>
          <w:sz w:val="21"/>
        </w:rPr>
        <w:t xml:space="preserve"> </w:t>
      </w:r>
      <w:r>
        <w:rPr>
          <w:spacing w:val="-7"/>
          <w:sz w:val="21"/>
        </w:rPr>
        <w:t xml:space="preserve">秒内持续丢弃该接口下的所有 </w:t>
      </w:r>
      <w:r>
        <w:rPr>
          <w:rFonts w:ascii="Times New Roman" w:eastAsia="Times New Roman"/>
          <w:sz w:val="21"/>
        </w:rPr>
        <w:t>ARP</w:t>
      </w:r>
      <w:r>
        <w:rPr>
          <w:rFonts w:ascii="Times New Roman" w:eastAsia="Times New Roman"/>
          <w:spacing w:val="2"/>
          <w:sz w:val="21"/>
        </w:rPr>
        <w:t xml:space="preserve"> </w:t>
      </w:r>
      <w:r>
        <w:rPr>
          <w:spacing w:val="-2"/>
          <w:sz w:val="21"/>
        </w:rPr>
        <w:t>报文。</w:t>
      </w:r>
    </w:p>
    <w:p>
      <w:pPr>
        <w:spacing w:before="135"/>
        <w:ind w:left="2937" w:right="0" w:firstLine="0"/>
        <w:jc w:val="left"/>
        <w:rPr>
          <w:rFonts w:ascii="Courier New"/>
          <w:sz w:val="16"/>
        </w:rPr>
      </w:pPr>
      <w:r>
        <w:rPr>
          <w:rFonts w:ascii="Courier New"/>
          <w:sz w:val="16"/>
        </w:rPr>
        <w:t xml:space="preserve">[Quidway] </w:t>
      </w:r>
      <w:r>
        <w:rPr>
          <w:rFonts w:ascii="Courier New"/>
          <w:b/>
          <w:sz w:val="16"/>
        </w:rPr>
        <w:t xml:space="preserve">interface </w:t>
      </w:r>
      <w:r>
        <w:rPr>
          <w:rFonts w:ascii="Courier New"/>
          <w:sz w:val="16"/>
        </w:rPr>
        <w:t>gigabitethernet1/0/1</w:t>
      </w:r>
    </w:p>
    <w:p>
      <w:pPr>
        <w:spacing w:before="60" w:line="316" w:lineRule="auto"/>
        <w:ind w:left="2937" w:right="260" w:firstLine="0"/>
        <w:jc w:val="left"/>
        <w:rPr>
          <w:rFonts w:ascii="Courier New"/>
          <w:b/>
          <w:sz w:val="16"/>
        </w:rPr>
      </w:pPr>
      <w:r>
        <w:rPr>
          <w:rFonts w:ascii="Courier New"/>
          <w:sz w:val="16"/>
        </w:rPr>
        <w:t xml:space="preserve">[Quidway-GigabitEthernet1/0/1] </w:t>
      </w:r>
      <w:r>
        <w:rPr>
          <w:rFonts w:ascii="Courier New"/>
          <w:b/>
          <w:sz w:val="16"/>
        </w:rPr>
        <w:t xml:space="preserve">arp anti-attack rate-limit enable </w:t>
      </w:r>
      <w:r>
        <w:rPr>
          <w:rFonts w:ascii="Courier New"/>
          <w:sz w:val="16"/>
        </w:rPr>
        <w:t xml:space="preserve">[Quidway-GigabitEthernet1/0/1] </w:t>
      </w:r>
      <w:r>
        <w:rPr>
          <w:rFonts w:ascii="Courier New"/>
          <w:b/>
          <w:sz w:val="16"/>
        </w:rPr>
        <w:t>arp anti-attack rate-limit 200 10 block timer 60</w:t>
      </w:r>
    </w:p>
    <w:p>
      <w:pPr>
        <w:pStyle w:val="BodyText"/>
        <w:rPr>
          <w:rFonts w:ascii="Courier New"/>
          <w:b/>
          <w:sz w:val="18"/>
        </w:rPr>
      </w:pPr>
    </w:p>
    <w:p>
      <w:pPr>
        <w:pStyle w:val="Heading2"/>
        <w:numPr>
          <w:ilvl w:val="2"/>
          <w:numId w:val="21"/>
        </w:numPr>
        <w:tabs>
          <w:tab w:val="left" w:pos="854"/>
        </w:tabs>
        <w:spacing w:before="162" w:after="0" w:line="240" w:lineRule="auto"/>
        <w:ind w:left="853" w:right="0" w:hanging="722"/>
        <w:jc w:val="left"/>
      </w:pPr>
      <w:bookmarkStart w:id="5" w:name="_bookmark5"/>
      <w:bookmarkEnd w:id="5"/>
      <w:r>
        <w:rPr>
          <w:rFonts w:ascii="Palatino Linotype" w:eastAsia="Palatino Linotype"/>
        </w:rPr>
        <w:t>A</w:t>
      </w:r>
      <w:r>
        <w:rPr>
          <w:rFonts w:ascii="Palatino Linotype" w:eastAsia="Palatino Linotype"/>
        </w:rPr>
        <w:t>RP Miss</w:t>
      </w:r>
      <w:r>
        <w:rPr>
          <w:rFonts w:ascii="Palatino Linotype" w:eastAsia="Palatino Linotype"/>
          <w:spacing w:val="-1"/>
        </w:rPr>
        <w:t xml:space="preserve"> </w:t>
      </w:r>
      <w:r>
        <w:t>消息限速</w:t>
      </w:r>
    </w:p>
    <w:p>
      <w:pPr>
        <w:pStyle w:val="BodyText"/>
        <w:spacing w:before="159" w:line="242" w:lineRule="auto"/>
        <w:ind w:left="1834" w:right="149"/>
      </w:pPr>
      <w:r>
        <w:rPr>
          <w:spacing w:val="-6"/>
        </w:rPr>
        <w:t xml:space="preserve">如果网络中有用户向设备发送大量目标 </w:t>
      </w:r>
      <w:r>
        <w:rPr>
          <w:rFonts w:ascii="Times New Roman" w:eastAsia="Times New Roman"/>
        </w:rPr>
        <w:t>IP</w:t>
      </w:r>
      <w:r>
        <w:rPr>
          <w:rFonts w:ascii="Times New Roman" w:eastAsia="Times New Roman"/>
          <w:spacing w:val="8"/>
        </w:rPr>
        <w:t xml:space="preserve"> </w:t>
      </w:r>
      <w:r>
        <w:rPr>
          <w:spacing w:val="-9"/>
        </w:rPr>
        <w:t xml:space="preserve">地址不能解析的 </w:t>
      </w:r>
      <w:r>
        <w:rPr>
          <w:rFonts w:ascii="Times New Roman" w:eastAsia="Times New Roman"/>
        </w:rPr>
        <w:t>IP</w:t>
      </w:r>
      <w:r>
        <w:rPr>
          <w:rFonts w:ascii="Times New Roman" w:eastAsia="Times New Roman"/>
          <w:spacing w:val="10"/>
        </w:rPr>
        <w:t xml:space="preserve"> </w:t>
      </w:r>
      <w:r>
        <w:rPr>
          <w:spacing w:val="-2"/>
        </w:rPr>
        <w:t>报文</w:t>
      </w:r>
      <w:r>
        <w:rPr>
          <w:spacing w:val="-3"/>
        </w:rPr>
        <w:t>（即路由表中存在该</w:t>
      </w:r>
      <w:r>
        <w:rPr>
          <w:rFonts w:ascii="Times New Roman" w:eastAsia="Times New Roman"/>
          <w:spacing w:val="-3"/>
        </w:rPr>
        <w:t>IP</w:t>
      </w:r>
      <w:r>
        <w:rPr>
          <w:rFonts w:ascii="Times New Roman" w:eastAsia="Times New Roman"/>
          <w:spacing w:val="6"/>
        </w:rPr>
        <w:t xml:space="preserve"> </w:t>
      </w:r>
      <w:r>
        <w:rPr>
          <w:spacing w:val="-11"/>
        </w:rPr>
        <w:t xml:space="preserve">报文的目的 </w:t>
      </w:r>
      <w:r>
        <w:rPr>
          <w:rFonts w:ascii="Times New Roman" w:eastAsia="Times New Roman"/>
        </w:rPr>
        <w:t>IP</w:t>
      </w:r>
      <w:r>
        <w:rPr>
          <w:rFonts w:ascii="Times New Roman" w:eastAsia="Times New Roman"/>
          <w:spacing w:val="4"/>
        </w:rPr>
        <w:t xml:space="preserve"> </w:t>
      </w:r>
      <w:r>
        <w:rPr>
          <w:spacing w:val="-1"/>
        </w:rPr>
        <w:t>对应的路由表项，但设备上没有该路由表项中下一跳对应的</w:t>
      </w:r>
      <w:r>
        <w:rPr>
          <w:rFonts w:ascii="Times New Roman" w:eastAsia="Times New Roman"/>
        </w:rPr>
        <w:t>ARP</w:t>
      </w:r>
      <w:r>
        <w:rPr>
          <w:rFonts w:ascii="Times New Roman" w:eastAsia="Times New Roman"/>
          <w:spacing w:val="5"/>
        </w:rPr>
        <w:t xml:space="preserve"> </w:t>
      </w:r>
      <w:r>
        <w:t>表</w:t>
      </w:r>
      <w:r>
        <w:rPr>
          <w:w w:val="100"/>
        </w:rPr>
        <w:t>项</w:t>
      </w:r>
      <w:r>
        <w:rPr>
          <w:spacing w:val="-106"/>
          <w:w w:val="100"/>
        </w:rPr>
        <w:t>）</w:t>
      </w:r>
      <w:r>
        <w:rPr>
          <w:spacing w:val="-3"/>
          <w:w w:val="100"/>
        </w:rPr>
        <w:t>，将导致设备触发大量的</w:t>
      </w:r>
      <w:r>
        <w:rPr>
          <w:spacing w:val="-53"/>
        </w:rPr>
        <w:t xml:space="preserve"> </w:t>
      </w:r>
      <w:r>
        <w:rPr>
          <w:rFonts w:ascii="Times New Roman" w:eastAsia="Times New Roman"/>
          <w:spacing w:val="-2"/>
          <w:w w:val="100"/>
        </w:rPr>
        <w:t>A</w:t>
      </w:r>
      <w:r>
        <w:rPr>
          <w:rFonts w:ascii="Times New Roman" w:eastAsia="Times New Roman"/>
          <w:spacing w:val="-2"/>
          <w:w w:val="100"/>
        </w:rPr>
        <w:t>R</w:t>
      </w:r>
      <w:r>
        <w:rPr>
          <w:rFonts w:ascii="Times New Roman" w:eastAsia="Times New Roman"/>
          <w:w w:val="100"/>
        </w:rPr>
        <w:t>P</w:t>
      </w:r>
      <w:r>
        <w:rPr>
          <w:rFonts w:ascii="Times New Roman" w:eastAsia="Times New Roman"/>
          <w:spacing w:val="-7"/>
        </w:rPr>
        <w:t xml:space="preserve"> </w:t>
      </w:r>
      <w:r>
        <w:rPr>
          <w:rFonts w:ascii="Times New Roman" w:eastAsia="Times New Roman"/>
          <w:w w:val="100"/>
        </w:rPr>
        <w:t>M</w:t>
      </w:r>
      <w:r>
        <w:rPr>
          <w:rFonts w:ascii="Times New Roman" w:eastAsia="Times New Roman"/>
          <w:spacing w:val="-2"/>
          <w:w w:val="100"/>
        </w:rPr>
        <w:t>i</w:t>
      </w:r>
      <w:r>
        <w:rPr>
          <w:rFonts w:ascii="Times New Roman" w:eastAsia="Times New Roman"/>
          <w:w w:val="100"/>
        </w:rPr>
        <w:t>ss</w:t>
      </w:r>
      <w:r>
        <w:rPr>
          <w:rFonts w:ascii="Times New Roman" w:eastAsia="Times New Roman"/>
          <w:spacing w:val="-1"/>
        </w:rPr>
        <w:t xml:space="preserve"> </w:t>
      </w:r>
      <w:r>
        <w:rPr>
          <w:spacing w:val="4"/>
          <w:w w:val="100"/>
        </w:rPr>
        <w:t>消息。这种触发</w:t>
      </w:r>
      <w:r>
        <w:rPr>
          <w:rFonts w:ascii="Times New Roman" w:eastAsia="Times New Roman"/>
          <w:spacing w:val="-2"/>
          <w:w w:val="100"/>
        </w:rPr>
        <w:t>A</w:t>
      </w:r>
      <w:r>
        <w:rPr>
          <w:rFonts w:ascii="Times New Roman" w:eastAsia="Times New Roman"/>
          <w:spacing w:val="-2"/>
          <w:w w:val="100"/>
        </w:rPr>
        <w:t>R</w:t>
      </w:r>
      <w:r>
        <w:rPr>
          <w:rFonts w:ascii="Times New Roman" w:eastAsia="Times New Roman"/>
          <w:w w:val="100"/>
        </w:rPr>
        <w:t>P</w:t>
      </w:r>
      <w:r>
        <w:rPr>
          <w:rFonts w:ascii="Times New Roman" w:eastAsia="Times New Roman"/>
          <w:spacing w:val="-7"/>
        </w:rPr>
        <w:t xml:space="preserve"> </w:t>
      </w:r>
      <w:r>
        <w:rPr>
          <w:rFonts w:ascii="Times New Roman" w:eastAsia="Times New Roman"/>
          <w:w w:val="100"/>
        </w:rPr>
        <w:t>M</w:t>
      </w:r>
      <w:r>
        <w:rPr>
          <w:rFonts w:ascii="Times New Roman" w:eastAsia="Times New Roman"/>
          <w:spacing w:val="-2"/>
          <w:w w:val="100"/>
        </w:rPr>
        <w:t>i</w:t>
      </w:r>
      <w:r>
        <w:rPr>
          <w:rFonts w:ascii="Times New Roman" w:eastAsia="Times New Roman"/>
          <w:w w:val="100"/>
        </w:rPr>
        <w:t>ss</w:t>
      </w:r>
      <w:r>
        <w:rPr>
          <w:rFonts w:ascii="Times New Roman" w:eastAsia="Times New Roman"/>
          <w:spacing w:val="-1"/>
        </w:rPr>
        <w:t xml:space="preserve"> </w:t>
      </w:r>
      <w:r>
        <w:rPr>
          <w:spacing w:val="-2"/>
          <w:w w:val="100"/>
        </w:rPr>
        <w:t>消息的</w:t>
      </w:r>
      <w:r>
        <w:rPr>
          <w:spacing w:val="-52"/>
        </w:rPr>
        <w:t xml:space="preserve"> </w:t>
      </w:r>
      <w:r>
        <w:rPr>
          <w:rFonts w:ascii="Times New Roman" w:eastAsia="Times New Roman"/>
          <w:spacing w:val="-6"/>
          <w:w w:val="100"/>
        </w:rPr>
        <w:t>I</w:t>
      </w:r>
      <w:r>
        <w:rPr>
          <w:rFonts w:ascii="Times New Roman" w:eastAsia="Times New Roman"/>
          <w:w w:val="100"/>
        </w:rPr>
        <w:t>P</w:t>
      </w:r>
      <w:r>
        <w:rPr>
          <w:rFonts w:ascii="Times New Roman" w:eastAsia="Times New Roman"/>
          <w:spacing w:val="2"/>
        </w:rPr>
        <w:t xml:space="preserve"> </w:t>
      </w:r>
      <w:r>
        <w:rPr>
          <w:spacing w:val="-2"/>
          <w:w w:val="100"/>
        </w:rPr>
        <w:t>报文会被</w:t>
      </w:r>
      <w:r>
        <w:rPr>
          <w:spacing w:val="-6"/>
        </w:rPr>
        <w:t xml:space="preserve">上送到主控板进行处理，设备会根据 </w:t>
      </w:r>
      <w:r>
        <w:rPr>
          <w:rFonts w:ascii="Times New Roman" w:eastAsia="Times New Roman"/>
        </w:rPr>
        <w:t>ARP</w:t>
      </w:r>
      <w:r>
        <w:rPr>
          <w:rFonts w:ascii="Times New Roman" w:eastAsia="Times New Roman"/>
          <w:spacing w:val="-3"/>
        </w:rPr>
        <w:t xml:space="preserve"> </w:t>
      </w:r>
      <w:r>
        <w:rPr>
          <w:rFonts w:ascii="Times New Roman" w:eastAsia="Times New Roman"/>
        </w:rPr>
        <w:t>Miss</w:t>
      </w:r>
      <w:r>
        <w:rPr>
          <w:rFonts w:ascii="Times New Roman" w:eastAsia="Times New Roman"/>
          <w:spacing w:val="3"/>
        </w:rPr>
        <w:t xml:space="preserve"> </w:t>
      </w:r>
      <w:r>
        <w:rPr>
          <w:spacing w:val="-7"/>
        </w:rPr>
        <w:t xml:space="preserve">消息生成和下发大量临时 </w:t>
      </w:r>
      <w:r>
        <w:rPr>
          <w:rFonts w:ascii="Times New Roman" w:eastAsia="Times New Roman"/>
        </w:rPr>
        <w:t>ARP</w:t>
      </w:r>
      <w:r>
        <w:rPr>
          <w:rFonts w:ascii="Times New Roman" w:eastAsia="Times New Roman"/>
          <w:spacing w:val="4"/>
        </w:rPr>
        <w:t xml:space="preserve"> </w:t>
      </w:r>
      <w:r>
        <w:t>表项并</w:t>
      </w:r>
      <w:r>
        <w:rPr>
          <w:spacing w:val="-7"/>
        </w:rPr>
        <w:t xml:space="preserve">向目的网段发送大量 </w:t>
      </w:r>
      <w:r>
        <w:rPr>
          <w:rFonts w:ascii="Times New Roman" w:eastAsia="Times New Roman"/>
        </w:rPr>
        <w:t>ARP</w:t>
      </w:r>
      <w:r>
        <w:rPr>
          <w:rFonts w:ascii="Times New Roman" w:eastAsia="Times New Roman"/>
          <w:spacing w:val="11"/>
        </w:rPr>
        <w:t xml:space="preserve"> </w:t>
      </w:r>
      <w:r>
        <w:rPr>
          <w:spacing w:val="1"/>
        </w:rPr>
        <w:t>请求报文，这样就增加了</w:t>
      </w:r>
      <w:r>
        <w:rPr>
          <w:rFonts w:ascii="Times New Roman" w:eastAsia="Times New Roman"/>
        </w:rPr>
        <w:t>CPU</w:t>
      </w:r>
      <w:r>
        <w:rPr>
          <w:rFonts w:ascii="Times New Roman" w:eastAsia="Times New Roman"/>
          <w:spacing w:val="12"/>
        </w:rPr>
        <w:t xml:space="preserve"> </w:t>
      </w:r>
      <w:r>
        <w:rPr>
          <w:spacing w:val="-3"/>
        </w:rPr>
        <w:t>的负担，同时加重了目的网段</w:t>
      </w:r>
      <w:r>
        <w:rPr>
          <w:spacing w:val="-2"/>
        </w:rPr>
        <w:t>的负担。</w:t>
      </w:r>
    </w:p>
    <w:p>
      <w:pPr>
        <w:pStyle w:val="BodyText"/>
        <w:spacing w:before="165" w:line="242" w:lineRule="auto"/>
        <w:ind w:left="1834" w:right="314"/>
      </w:pPr>
      <w:r>
        <w:rPr>
          <w:spacing w:val="-9"/>
        </w:rPr>
        <w:t xml:space="preserve">为了避免这种 </w:t>
      </w:r>
      <w:r>
        <w:rPr>
          <w:rFonts w:ascii="Times New Roman" w:eastAsia="Times New Roman"/>
        </w:rPr>
        <w:t>IP</w:t>
      </w:r>
      <w:r>
        <w:rPr>
          <w:rFonts w:ascii="Times New Roman" w:eastAsia="Times New Roman"/>
          <w:spacing w:val="6"/>
        </w:rPr>
        <w:t xml:space="preserve"> </w:t>
      </w:r>
      <w:r>
        <w:rPr>
          <w:spacing w:val="-5"/>
        </w:rPr>
        <w:t xml:space="preserve">报文攻击所带来的危害，设备提供了如下几类针对 </w:t>
      </w:r>
      <w:r>
        <w:rPr>
          <w:rFonts w:ascii="Times New Roman" w:eastAsia="Times New Roman"/>
        </w:rPr>
        <w:t>ARP</w:t>
      </w:r>
      <w:r>
        <w:rPr>
          <w:rFonts w:ascii="Times New Roman" w:eastAsia="Times New Roman"/>
          <w:spacing w:val="-2"/>
        </w:rPr>
        <w:t xml:space="preserve"> </w:t>
      </w:r>
      <w:r>
        <w:rPr>
          <w:rFonts w:ascii="Times New Roman" w:eastAsia="Times New Roman"/>
        </w:rPr>
        <w:t>Miss</w:t>
      </w:r>
      <w:r>
        <w:rPr>
          <w:rFonts w:ascii="Times New Roman" w:eastAsia="Times New Roman"/>
          <w:spacing w:val="3"/>
        </w:rPr>
        <w:t xml:space="preserve"> </w:t>
      </w:r>
      <w:r>
        <w:t>消息的</w:t>
      </w:r>
      <w:r>
        <w:rPr>
          <w:spacing w:val="-1"/>
        </w:rPr>
        <w:t>限速功能：</w:t>
      </w:r>
    </w:p>
    <w:p>
      <w:pPr>
        <w:pStyle w:val="Heading4"/>
        <w:numPr>
          <w:ilvl w:val="3"/>
          <w:numId w:val="21"/>
        </w:numPr>
        <w:tabs>
          <w:tab w:val="left" w:pos="2259"/>
          <w:tab w:val="left" w:pos="2260"/>
        </w:tabs>
        <w:spacing w:before="163" w:after="0" w:line="240" w:lineRule="auto"/>
        <w:ind w:left="2259" w:right="0" w:hanging="426"/>
        <w:jc w:val="left"/>
      </w:pPr>
      <w:r>
        <w:rPr>
          <w:spacing w:val="-13"/>
        </w:rPr>
        <w:t xml:space="preserve">根据源 </w:t>
      </w:r>
      <w:r>
        <w:rPr>
          <w:rFonts w:ascii="Times New Roman" w:eastAsia="Times New Roman" w:hAnsi="Times New Roman"/>
        </w:rPr>
        <w:t>IP</w:t>
      </w:r>
      <w:r>
        <w:rPr>
          <w:rFonts w:ascii="Times New Roman" w:eastAsia="Times New Roman" w:hAnsi="Times New Roman"/>
          <w:spacing w:val="-2"/>
        </w:rPr>
        <w:t xml:space="preserve"> </w:t>
      </w:r>
      <w:r>
        <w:rPr>
          <w:spacing w:val="-11"/>
        </w:rPr>
        <w:t xml:space="preserve">地址进行 </w:t>
      </w:r>
      <w:r>
        <w:rPr>
          <w:rFonts w:ascii="Times New Roman" w:eastAsia="Times New Roman" w:hAnsi="Times New Roman"/>
        </w:rPr>
        <w:t>ARP</w:t>
      </w:r>
      <w:r>
        <w:rPr>
          <w:rFonts w:ascii="Times New Roman" w:eastAsia="Times New Roman" w:hAnsi="Times New Roman"/>
          <w:spacing w:val="-14"/>
        </w:rPr>
        <w:t xml:space="preserve"> </w:t>
      </w:r>
      <w:r>
        <w:rPr>
          <w:rFonts w:ascii="Times New Roman" w:eastAsia="Times New Roman" w:hAnsi="Times New Roman"/>
        </w:rPr>
        <w:t>Miss</w:t>
      </w:r>
      <w:r>
        <w:rPr>
          <w:rFonts w:ascii="Times New Roman" w:eastAsia="Times New Roman" w:hAnsi="Times New Roman"/>
          <w:spacing w:val="-1"/>
        </w:rPr>
        <w:t xml:space="preserve"> </w:t>
      </w:r>
      <w:r>
        <w:t>消息限速</w:t>
      </w:r>
    </w:p>
    <w:p>
      <w:pPr>
        <w:pStyle w:val="BodyText"/>
        <w:spacing w:before="81"/>
        <w:ind w:left="2259"/>
      </w:pPr>
      <w:r>
        <w:t xml:space="preserve">当设备检测到某一源 </w:t>
      </w:r>
      <w:r>
        <w:rPr>
          <w:rFonts w:ascii="Times New Roman" w:eastAsia="Times New Roman"/>
        </w:rPr>
        <w:t xml:space="preserve">IP </w:t>
      </w:r>
      <w:r>
        <w:t xml:space="preserve">地址的 </w:t>
      </w:r>
      <w:r>
        <w:rPr>
          <w:rFonts w:ascii="Times New Roman" w:eastAsia="Times New Roman"/>
        </w:rPr>
        <w:t xml:space="preserve">IP </w:t>
      </w:r>
      <w:r>
        <w:t xml:space="preserve">报文在 </w:t>
      </w:r>
      <w:r>
        <w:rPr>
          <w:rFonts w:ascii="Times New Roman" w:eastAsia="Times New Roman"/>
        </w:rPr>
        <w:t xml:space="preserve">1 </w:t>
      </w:r>
      <w:r>
        <w:t xml:space="preserve">秒内触发的 </w:t>
      </w:r>
      <w:r>
        <w:rPr>
          <w:rFonts w:ascii="Times New Roman" w:eastAsia="Times New Roman"/>
        </w:rPr>
        <w:t xml:space="preserve">ARP Miss </w:t>
      </w:r>
      <w:r>
        <w:t>消息数量超过了</w:t>
      </w:r>
    </w:p>
    <w:p>
      <w:pPr>
        <w:pStyle w:val="BodyText"/>
        <w:spacing w:before="4"/>
        <w:ind w:left="2259"/>
      </w:pPr>
      <w:r>
        <w:rPr>
          <w:rFonts w:ascii="Times New Roman" w:eastAsia="Times New Roman"/>
        </w:rPr>
        <w:t xml:space="preserve">ARP Miss </w:t>
      </w:r>
      <w:r>
        <w:t xml:space="preserve">消息限速值，就认为此源 </w:t>
      </w:r>
      <w:r>
        <w:rPr>
          <w:rFonts w:ascii="Times New Roman" w:eastAsia="Times New Roman"/>
        </w:rPr>
        <w:t xml:space="preserve">IP </w:t>
      </w:r>
      <w:r>
        <w:t>地址存在攻击。</w:t>
      </w:r>
    </w:p>
    <w:p>
      <w:pPr>
        <w:pStyle w:val="BodyText"/>
        <w:spacing w:before="84" w:line="242" w:lineRule="auto"/>
        <w:ind w:left="2259" w:right="182"/>
      </w:pPr>
      <w:r>
        <w:rPr>
          <w:spacing w:val="-9"/>
        </w:rPr>
        <w:t xml:space="preserve">此时如果设备对 </w:t>
      </w:r>
      <w:r>
        <w:rPr>
          <w:rFonts w:ascii="Times New Roman" w:eastAsia="Times New Roman"/>
        </w:rPr>
        <w:t xml:space="preserve">ARP Miss </w:t>
      </w:r>
      <w:r>
        <w:rPr>
          <w:spacing w:val="-8"/>
        </w:rPr>
        <w:t xml:space="preserve">报文的处理方式是 </w:t>
      </w:r>
      <w:r>
        <w:rPr>
          <w:rFonts w:ascii="Times New Roman" w:eastAsia="Times New Roman"/>
        </w:rPr>
        <w:t xml:space="preserve">block </w:t>
      </w:r>
      <w:r>
        <w:rPr>
          <w:spacing w:val="-3"/>
        </w:rPr>
        <w:t>方式，设备会丢弃超出限速值</w:t>
      </w:r>
      <w:r>
        <w:rPr>
          <w:spacing w:val="-14"/>
        </w:rPr>
        <w:t xml:space="preserve">部分的 </w:t>
      </w:r>
      <w:r>
        <w:rPr>
          <w:rFonts w:ascii="Times New Roman" w:eastAsia="Times New Roman"/>
        </w:rPr>
        <w:t xml:space="preserve">ARP Miss </w:t>
      </w:r>
      <w:r>
        <w:rPr>
          <w:spacing w:val="2"/>
        </w:rPr>
        <w:t>消息，即丢弃触发这些</w:t>
      </w:r>
      <w:r>
        <w:rPr>
          <w:rFonts w:ascii="Times New Roman" w:eastAsia="Times New Roman"/>
        </w:rPr>
        <w:t xml:space="preserve">ARP Miss </w:t>
      </w:r>
      <w:r>
        <w:rPr>
          <w:spacing w:val="15"/>
        </w:rPr>
        <w:t>消息的</w:t>
      </w:r>
      <w:r>
        <w:rPr>
          <w:rFonts w:ascii="Times New Roman" w:eastAsia="Times New Roman"/>
        </w:rPr>
        <w:t xml:space="preserve">ARP Miss </w:t>
      </w:r>
      <w:r>
        <w:rPr>
          <w:spacing w:val="-3"/>
        </w:rPr>
        <w:t>报文，并下</w:t>
      </w:r>
      <w:r>
        <w:rPr>
          <w:spacing w:val="-15"/>
        </w:rPr>
        <w:t xml:space="preserve">发一条 </w:t>
      </w:r>
      <w:r>
        <w:rPr>
          <w:rFonts w:ascii="Times New Roman" w:eastAsia="Times New Roman"/>
        </w:rPr>
        <w:t xml:space="preserve">ACL </w:t>
      </w:r>
      <w:r>
        <w:rPr>
          <w:spacing w:val="-10"/>
        </w:rPr>
        <w:t xml:space="preserve">来丢弃该源 </w:t>
      </w:r>
      <w:r>
        <w:rPr>
          <w:rFonts w:ascii="Times New Roman" w:eastAsia="Times New Roman"/>
        </w:rPr>
        <w:t xml:space="preserve">IP </w:t>
      </w:r>
      <w:r>
        <w:rPr>
          <w:spacing w:val="4"/>
        </w:rPr>
        <w:t>地址的后续所有</w:t>
      </w:r>
      <w:r>
        <w:rPr>
          <w:rFonts w:ascii="Times New Roman" w:eastAsia="Times New Roman"/>
        </w:rPr>
        <w:t xml:space="preserve">ARP Miss </w:t>
      </w:r>
      <w:r>
        <w:rPr>
          <w:spacing w:val="-9"/>
        </w:rPr>
        <w:t xml:space="preserve">报文；如果是 </w:t>
      </w:r>
      <w:r>
        <w:rPr>
          <w:rFonts w:ascii="Times New Roman" w:eastAsia="Times New Roman"/>
        </w:rPr>
        <w:t xml:space="preserve">none-block </w:t>
      </w:r>
      <w:r>
        <w:t>方</w:t>
      </w:r>
      <w:r>
        <w:rPr>
          <w:spacing w:val="-5"/>
        </w:rPr>
        <w:t xml:space="preserve">式，设备只会通过软件限速的方式丢弃超出限速值部分的 </w:t>
      </w:r>
      <w:r>
        <w:rPr>
          <w:rFonts w:ascii="Times New Roman" w:eastAsia="Times New Roman"/>
        </w:rPr>
        <w:t xml:space="preserve">ARP Miss </w:t>
      </w:r>
      <w:r>
        <w:rPr>
          <w:spacing w:val="-3"/>
        </w:rPr>
        <w:t>消息，即丢弃</w:t>
      </w:r>
      <w:r>
        <w:rPr>
          <w:spacing w:val="10"/>
        </w:rPr>
        <w:t>触发这些</w:t>
      </w:r>
      <w:r>
        <w:rPr>
          <w:rFonts w:ascii="Times New Roman" w:eastAsia="Times New Roman"/>
        </w:rPr>
        <w:t xml:space="preserve">ARP Miss </w:t>
      </w:r>
      <w:r>
        <w:rPr>
          <w:spacing w:val="-15"/>
        </w:rPr>
        <w:t xml:space="preserve">消息的 </w:t>
      </w:r>
      <w:r>
        <w:rPr>
          <w:rFonts w:ascii="Times New Roman" w:eastAsia="Times New Roman"/>
        </w:rPr>
        <w:t xml:space="preserve">ARP Miss </w:t>
      </w:r>
      <w:r>
        <w:rPr>
          <w:spacing w:val="-2"/>
        </w:rPr>
        <w:t>报文。</w:t>
      </w:r>
    </w:p>
    <w:p>
      <w:pPr>
        <w:pStyle w:val="BodyText"/>
        <w:spacing w:before="82" w:line="242" w:lineRule="auto"/>
        <w:ind w:left="2259" w:right="228"/>
      </w:pPr>
      <w:r>
        <w:rPr>
          <w:spacing w:val="-10"/>
        </w:rPr>
        <w:t xml:space="preserve">如果指定了 </w:t>
      </w:r>
      <w:r>
        <w:rPr>
          <w:rFonts w:ascii="Times New Roman" w:eastAsia="Times New Roman"/>
        </w:rPr>
        <w:t>IP</w:t>
      </w:r>
      <w:r>
        <w:rPr>
          <w:rFonts w:ascii="Times New Roman" w:eastAsia="Times New Roman"/>
          <w:spacing w:val="6"/>
        </w:rPr>
        <w:t xml:space="preserve"> </w:t>
      </w:r>
      <w:r>
        <w:rPr>
          <w:spacing w:val="-8"/>
        </w:rPr>
        <w:t xml:space="preserve">地址，则针对指定源 </w:t>
      </w:r>
      <w:r>
        <w:rPr>
          <w:rFonts w:ascii="Times New Roman" w:eastAsia="Times New Roman"/>
        </w:rPr>
        <w:t>IP</w:t>
      </w:r>
      <w:r>
        <w:rPr>
          <w:rFonts w:ascii="Times New Roman" w:eastAsia="Times New Roman"/>
          <w:spacing w:val="4"/>
        </w:rPr>
        <w:t xml:space="preserve"> </w:t>
      </w:r>
      <w:r>
        <w:rPr>
          <w:spacing w:val="-18"/>
        </w:rPr>
        <w:t xml:space="preserve">址的 </w:t>
      </w:r>
      <w:r>
        <w:rPr>
          <w:rFonts w:ascii="Times New Roman" w:eastAsia="Times New Roman"/>
        </w:rPr>
        <w:t>ARP</w:t>
      </w:r>
      <w:r>
        <w:rPr>
          <w:rFonts w:ascii="Times New Roman" w:eastAsia="Times New Roman"/>
          <w:spacing w:val="-4"/>
        </w:rPr>
        <w:t xml:space="preserve"> </w:t>
      </w:r>
      <w:r>
        <w:rPr>
          <w:rFonts w:ascii="Times New Roman" w:eastAsia="Times New Roman"/>
        </w:rPr>
        <w:t>Miss</w:t>
      </w:r>
      <w:r>
        <w:rPr>
          <w:rFonts w:ascii="Times New Roman" w:eastAsia="Times New Roman"/>
          <w:spacing w:val="2"/>
        </w:rPr>
        <w:t xml:space="preserve"> </w:t>
      </w:r>
      <w:r>
        <w:rPr>
          <w:spacing w:val="-3"/>
        </w:rPr>
        <w:t xml:space="preserve">消息根据限速值进行限速； </w:t>
      </w:r>
      <w:r>
        <w:rPr>
          <w:spacing w:val="-10"/>
        </w:rPr>
        <w:t xml:space="preserve">如果不指定 </w:t>
      </w:r>
      <w:r>
        <w:rPr>
          <w:rFonts w:ascii="Times New Roman" w:eastAsia="Times New Roman"/>
        </w:rPr>
        <w:t>IP</w:t>
      </w:r>
      <w:r>
        <w:rPr>
          <w:rFonts w:ascii="Times New Roman" w:eastAsia="Times New Roman"/>
          <w:spacing w:val="10"/>
        </w:rPr>
        <w:t xml:space="preserve"> </w:t>
      </w:r>
      <w:r>
        <w:rPr>
          <w:spacing w:val="-8"/>
        </w:rPr>
        <w:t xml:space="preserve">地址，则针对每一个 </w:t>
      </w:r>
      <w:r>
        <w:rPr>
          <w:rFonts w:ascii="Times New Roman" w:eastAsia="Times New Roman"/>
        </w:rPr>
        <w:t>IP</w:t>
      </w:r>
      <w:r>
        <w:rPr>
          <w:rFonts w:ascii="Times New Roman" w:eastAsia="Times New Roman"/>
          <w:spacing w:val="8"/>
        </w:rPr>
        <w:t xml:space="preserve"> </w:t>
      </w:r>
      <w:r>
        <w:rPr>
          <w:spacing w:val="15"/>
        </w:rPr>
        <w:t>地址的</w:t>
      </w:r>
      <w:r>
        <w:rPr>
          <w:rFonts w:ascii="Times New Roman" w:eastAsia="Times New Roman"/>
        </w:rPr>
        <w:t>ARP Miss</w:t>
      </w:r>
      <w:r>
        <w:rPr>
          <w:rFonts w:ascii="Times New Roman" w:eastAsia="Times New Roman"/>
          <w:spacing w:val="7"/>
        </w:rPr>
        <w:t xml:space="preserve"> </w:t>
      </w:r>
      <w:r>
        <w:rPr>
          <w:spacing w:val="-3"/>
        </w:rPr>
        <w:t>消息根据限速值进行限 速。</w:t>
      </w:r>
    </w:p>
    <w:p>
      <w:pPr>
        <w:pStyle w:val="BodyText"/>
        <w:spacing w:before="82"/>
        <w:ind w:left="2259"/>
      </w:pPr>
      <w:r>
        <w:t xml:space="preserve">可以使用如下命令配置根据源 </w:t>
      </w:r>
      <w:r>
        <w:rPr>
          <w:rFonts w:ascii="Times New Roman" w:eastAsia="Times New Roman"/>
        </w:rPr>
        <w:t xml:space="preserve">IP </w:t>
      </w:r>
      <w:r>
        <w:t xml:space="preserve">地址进行 </w:t>
      </w:r>
      <w:r>
        <w:rPr>
          <w:rFonts w:ascii="Times New Roman" w:eastAsia="Times New Roman"/>
        </w:rPr>
        <w:t xml:space="preserve">ARP Miss </w:t>
      </w:r>
      <w:r>
        <w:t>消息限速：</w:t>
      </w:r>
    </w:p>
    <w:p>
      <w:pPr>
        <w:pStyle w:val="ListParagraph"/>
        <w:numPr>
          <w:ilvl w:val="0"/>
          <w:numId w:val="17"/>
        </w:numPr>
        <w:tabs>
          <w:tab w:val="left" w:pos="2968"/>
          <w:tab w:val="left" w:pos="2969"/>
        </w:tabs>
        <w:spacing w:before="84" w:after="0" w:line="242" w:lineRule="auto"/>
        <w:ind w:left="2968" w:right="148" w:hanging="426"/>
        <w:jc w:val="left"/>
        <w:rPr>
          <w:sz w:val="21"/>
        </w:rPr>
      </w:pPr>
      <w:r>
        <w:rPr>
          <w:spacing w:val="-8"/>
          <w:sz w:val="21"/>
        </w:rPr>
        <w:t xml:space="preserve">配置对每一个源 </w:t>
      </w:r>
      <w:r>
        <w:rPr>
          <w:rFonts w:ascii="Times New Roman" w:eastAsia="Times New Roman"/>
          <w:spacing w:val="-3"/>
          <w:sz w:val="21"/>
        </w:rPr>
        <w:t>IP</w:t>
      </w:r>
      <w:r>
        <w:rPr>
          <w:rFonts w:ascii="Times New Roman" w:eastAsia="Times New Roman"/>
          <w:spacing w:val="16"/>
          <w:sz w:val="21"/>
        </w:rPr>
        <w:t xml:space="preserve"> </w:t>
      </w:r>
      <w:r>
        <w:rPr>
          <w:spacing w:val="-12"/>
          <w:sz w:val="21"/>
        </w:rPr>
        <w:t xml:space="preserve">地址的 </w:t>
      </w:r>
      <w:r>
        <w:rPr>
          <w:rFonts w:ascii="Times New Roman" w:eastAsia="Times New Roman"/>
          <w:sz w:val="21"/>
        </w:rPr>
        <w:t>ARP</w:t>
      </w:r>
      <w:r>
        <w:rPr>
          <w:rFonts w:ascii="Times New Roman" w:eastAsia="Times New Roman"/>
          <w:spacing w:val="9"/>
          <w:sz w:val="21"/>
        </w:rPr>
        <w:t xml:space="preserve"> </w:t>
      </w:r>
      <w:r>
        <w:rPr>
          <w:rFonts w:ascii="Times New Roman" w:eastAsia="Times New Roman"/>
          <w:sz w:val="21"/>
        </w:rPr>
        <w:t>Miss</w:t>
      </w:r>
      <w:r>
        <w:rPr>
          <w:rFonts w:ascii="Times New Roman" w:eastAsia="Times New Roman"/>
          <w:spacing w:val="10"/>
          <w:sz w:val="21"/>
        </w:rPr>
        <w:t xml:space="preserve"> </w:t>
      </w:r>
      <w:r>
        <w:rPr>
          <w:spacing w:val="-3"/>
          <w:sz w:val="21"/>
        </w:rPr>
        <w:t>消息进行限速，允许设备每秒最多处</w:t>
      </w:r>
      <w:r>
        <w:rPr>
          <w:spacing w:val="-12"/>
          <w:sz w:val="21"/>
        </w:rPr>
        <w:t xml:space="preserve">理同一个源 </w:t>
      </w:r>
      <w:r>
        <w:rPr>
          <w:rFonts w:ascii="Times New Roman" w:eastAsia="Times New Roman"/>
          <w:sz w:val="21"/>
        </w:rPr>
        <w:t>IP</w:t>
      </w:r>
      <w:r>
        <w:rPr>
          <w:rFonts w:ascii="Times New Roman" w:eastAsia="Times New Roman"/>
          <w:spacing w:val="2"/>
          <w:sz w:val="21"/>
        </w:rPr>
        <w:t xml:space="preserve"> </w:t>
      </w:r>
      <w:r>
        <w:rPr>
          <w:spacing w:val="-12"/>
          <w:sz w:val="21"/>
        </w:rPr>
        <w:t xml:space="preserve">地址触发的 </w:t>
      </w:r>
      <w:r>
        <w:rPr>
          <w:rFonts w:ascii="Times New Roman" w:eastAsia="Times New Roman"/>
          <w:sz w:val="21"/>
        </w:rPr>
        <w:t>50</w:t>
      </w:r>
      <w:r>
        <w:rPr>
          <w:rFonts w:ascii="Times New Roman" w:eastAsia="Times New Roman"/>
          <w:spacing w:val="1"/>
          <w:sz w:val="21"/>
        </w:rPr>
        <w:t xml:space="preserve"> </w:t>
      </w:r>
      <w:r>
        <w:rPr>
          <w:spacing w:val="50"/>
          <w:sz w:val="21"/>
        </w:rPr>
        <w:t>个</w:t>
      </w:r>
      <w:r>
        <w:rPr>
          <w:rFonts w:ascii="Times New Roman" w:eastAsia="Times New Roman"/>
          <w:sz w:val="21"/>
        </w:rPr>
        <w:t>ARP</w:t>
      </w:r>
      <w:r>
        <w:rPr>
          <w:rFonts w:ascii="Times New Roman" w:eastAsia="Times New Roman"/>
          <w:spacing w:val="2"/>
          <w:sz w:val="21"/>
        </w:rPr>
        <w:t xml:space="preserve"> </w:t>
      </w:r>
      <w:r>
        <w:rPr>
          <w:rFonts w:ascii="Times New Roman" w:eastAsia="Times New Roman"/>
          <w:sz w:val="21"/>
        </w:rPr>
        <w:t>Miss</w:t>
      </w:r>
      <w:r>
        <w:rPr>
          <w:rFonts w:ascii="Times New Roman" w:eastAsia="Times New Roman"/>
          <w:spacing w:val="-3"/>
          <w:sz w:val="21"/>
        </w:rPr>
        <w:t xml:space="preserve"> </w:t>
      </w:r>
      <w:r>
        <w:rPr>
          <w:spacing w:val="-2"/>
          <w:sz w:val="21"/>
        </w:rPr>
        <w:t>消息。</w:t>
      </w:r>
    </w:p>
    <w:p>
      <w:pPr>
        <w:spacing w:before="138"/>
        <w:ind w:left="2968" w:right="0" w:firstLine="0"/>
        <w:jc w:val="left"/>
        <w:rPr>
          <w:rFonts w:ascii="Courier New"/>
          <w:b/>
          <w:sz w:val="16"/>
        </w:rPr>
      </w:pPr>
      <w:r>
        <w:rPr>
          <w:rFonts w:ascii="Courier New"/>
          <w:sz w:val="16"/>
        </w:rPr>
        <w:t xml:space="preserve">[Quidway] </w:t>
      </w:r>
      <w:r>
        <w:rPr>
          <w:rFonts w:ascii="Courier New"/>
          <w:b/>
          <w:sz w:val="16"/>
        </w:rPr>
        <w:t>arp-miss speed-limit source-ip maximum 50</w:t>
      </w:r>
    </w:p>
    <w:p>
      <w:pPr>
        <w:pStyle w:val="ListParagraph"/>
        <w:numPr>
          <w:ilvl w:val="0"/>
          <w:numId w:val="17"/>
        </w:numPr>
        <w:tabs>
          <w:tab w:val="left" w:pos="2969"/>
        </w:tabs>
        <w:spacing w:before="81" w:after="0" w:line="244" w:lineRule="auto"/>
        <w:ind w:left="2968" w:right="148" w:hanging="426"/>
        <w:jc w:val="both"/>
        <w:rPr>
          <w:sz w:val="21"/>
        </w:rPr>
      </w:pPr>
      <w:r>
        <w:rPr>
          <w:spacing w:val="-10"/>
          <w:sz w:val="21"/>
        </w:rPr>
        <w:t xml:space="preserve">配置对 </w:t>
      </w:r>
      <w:r>
        <w:rPr>
          <w:rFonts w:ascii="Times New Roman" w:eastAsia="Times New Roman"/>
          <w:sz w:val="21"/>
        </w:rPr>
        <w:t>IP</w:t>
      </w:r>
      <w:r>
        <w:rPr>
          <w:rFonts w:ascii="Times New Roman" w:eastAsia="Times New Roman"/>
          <w:spacing w:val="15"/>
          <w:sz w:val="21"/>
        </w:rPr>
        <w:t xml:space="preserve"> </w:t>
      </w:r>
      <w:r>
        <w:rPr>
          <w:spacing w:val="-10"/>
          <w:sz w:val="21"/>
        </w:rPr>
        <w:t xml:space="preserve">地址为 </w:t>
      </w:r>
      <w:r>
        <w:rPr>
          <w:rFonts w:ascii="Times New Roman" w:eastAsia="Times New Roman"/>
          <w:sz w:val="21"/>
        </w:rPr>
        <w:t>10.0.0.1</w:t>
      </w:r>
      <w:r>
        <w:rPr>
          <w:rFonts w:ascii="Times New Roman" w:eastAsia="Times New Roman"/>
          <w:spacing w:val="13"/>
          <w:sz w:val="21"/>
        </w:rPr>
        <w:t xml:space="preserve"> </w:t>
      </w:r>
      <w:r>
        <w:rPr>
          <w:spacing w:val="-19"/>
          <w:sz w:val="21"/>
        </w:rPr>
        <w:t xml:space="preserve">的 </w:t>
      </w:r>
      <w:r>
        <w:rPr>
          <w:rFonts w:ascii="Times New Roman" w:eastAsia="Times New Roman"/>
          <w:sz w:val="21"/>
        </w:rPr>
        <w:t>ARP</w:t>
      </w:r>
      <w:r>
        <w:rPr>
          <w:rFonts w:ascii="Times New Roman" w:eastAsia="Times New Roman"/>
          <w:spacing w:val="7"/>
          <w:sz w:val="21"/>
        </w:rPr>
        <w:t xml:space="preserve"> </w:t>
      </w:r>
      <w:r>
        <w:rPr>
          <w:rFonts w:ascii="Times New Roman" w:eastAsia="Times New Roman"/>
          <w:sz w:val="21"/>
        </w:rPr>
        <w:t>Miss</w:t>
      </w:r>
      <w:r>
        <w:rPr>
          <w:rFonts w:ascii="Times New Roman" w:eastAsia="Times New Roman"/>
          <w:spacing w:val="13"/>
          <w:sz w:val="21"/>
        </w:rPr>
        <w:t xml:space="preserve"> </w:t>
      </w:r>
      <w:r>
        <w:rPr>
          <w:spacing w:val="-3"/>
          <w:sz w:val="21"/>
        </w:rPr>
        <w:t>消息进行限速，允许设备每秒最多</w:t>
      </w:r>
      <w:r>
        <w:rPr>
          <w:spacing w:val="-10"/>
          <w:sz w:val="21"/>
        </w:rPr>
        <w:t xml:space="preserve">处理该 </w:t>
      </w:r>
      <w:r>
        <w:rPr>
          <w:rFonts w:ascii="Times New Roman" w:eastAsia="Times New Roman"/>
          <w:sz w:val="21"/>
        </w:rPr>
        <w:t>IP</w:t>
      </w:r>
      <w:r>
        <w:rPr>
          <w:rFonts w:ascii="Times New Roman" w:eastAsia="Times New Roman"/>
          <w:spacing w:val="24"/>
          <w:sz w:val="21"/>
        </w:rPr>
        <w:t xml:space="preserve"> </w:t>
      </w:r>
      <w:r>
        <w:rPr>
          <w:spacing w:val="-8"/>
          <w:sz w:val="21"/>
        </w:rPr>
        <w:t xml:space="preserve">地址触发的 </w:t>
      </w:r>
      <w:r>
        <w:rPr>
          <w:rFonts w:ascii="Times New Roman" w:eastAsia="Times New Roman"/>
          <w:sz w:val="21"/>
        </w:rPr>
        <w:t>100</w:t>
      </w:r>
      <w:r>
        <w:rPr>
          <w:rFonts w:ascii="Times New Roman" w:eastAsia="Times New Roman"/>
          <w:spacing w:val="21"/>
          <w:sz w:val="21"/>
        </w:rPr>
        <w:t xml:space="preserve"> </w:t>
      </w:r>
      <w:r>
        <w:rPr>
          <w:spacing w:val="-17"/>
          <w:sz w:val="21"/>
        </w:rPr>
        <w:t xml:space="preserve">个 </w:t>
      </w:r>
      <w:r>
        <w:rPr>
          <w:rFonts w:ascii="Times New Roman" w:eastAsia="Times New Roman"/>
          <w:sz w:val="21"/>
        </w:rPr>
        <w:t>ARP</w:t>
      </w:r>
      <w:r>
        <w:rPr>
          <w:rFonts w:ascii="Times New Roman" w:eastAsia="Times New Roman"/>
          <w:spacing w:val="3"/>
          <w:sz w:val="21"/>
        </w:rPr>
        <w:t xml:space="preserve"> </w:t>
      </w:r>
      <w:r>
        <w:rPr>
          <w:rFonts w:ascii="Times New Roman" w:eastAsia="Times New Roman"/>
          <w:sz w:val="21"/>
        </w:rPr>
        <w:t>Miss</w:t>
      </w:r>
      <w:r>
        <w:rPr>
          <w:rFonts w:ascii="Times New Roman" w:eastAsia="Times New Roman"/>
          <w:spacing w:val="19"/>
          <w:sz w:val="21"/>
        </w:rPr>
        <w:t xml:space="preserve"> </w:t>
      </w:r>
      <w:r>
        <w:rPr>
          <w:spacing w:val="-7"/>
          <w:sz w:val="21"/>
        </w:rPr>
        <w:t xml:space="preserve">消息；对于其他 </w:t>
      </w:r>
      <w:r>
        <w:rPr>
          <w:rFonts w:ascii="Times New Roman" w:eastAsia="Times New Roman"/>
          <w:sz w:val="21"/>
        </w:rPr>
        <w:t>IP</w:t>
      </w:r>
      <w:r>
        <w:rPr>
          <w:rFonts w:ascii="Times New Roman" w:eastAsia="Times New Roman"/>
          <w:spacing w:val="24"/>
          <w:sz w:val="21"/>
        </w:rPr>
        <w:t xml:space="preserve"> </w:t>
      </w:r>
      <w:r>
        <w:rPr>
          <w:spacing w:val="-3"/>
          <w:sz w:val="21"/>
        </w:rPr>
        <w:t>地址，允许设</w:t>
      </w:r>
      <w:r>
        <w:rPr>
          <w:spacing w:val="-8"/>
          <w:sz w:val="21"/>
        </w:rPr>
        <w:t xml:space="preserve">备每秒最多处理同一个源 </w:t>
      </w:r>
      <w:r>
        <w:rPr>
          <w:rFonts w:ascii="Times New Roman" w:eastAsia="Times New Roman"/>
          <w:sz w:val="21"/>
        </w:rPr>
        <w:t>IP</w:t>
      </w:r>
      <w:r>
        <w:rPr>
          <w:rFonts w:ascii="Times New Roman" w:eastAsia="Times New Roman"/>
          <w:spacing w:val="1"/>
          <w:sz w:val="21"/>
        </w:rPr>
        <w:t xml:space="preserve"> </w:t>
      </w:r>
      <w:r>
        <w:rPr>
          <w:spacing w:val="-12"/>
          <w:sz w:val="21"/>
        </w:rPr>
        <w:t xml:space="preserve">地址触发的 </w:t>
      </w:r>
      <w:r>
        <w:rPr>
          <w:rFonts w:ascii="Times New Roman" w:eastAsia="Times New Roman"/>
          <w:sz w:val="21"/>
        </w:rPr>
        <w:t xml:space="preserve">50 </w:t>
      </w:r>
      <w:r>
        <w:rPr>
          <w:spacing w:val="50"/>
          <w:sz w:val="21"/>
        </w:rPr>
        <w:t>个</w:t>
      </w:r>
      <w:r>
        <w:rPr>
          <w:rFonts w:ascii="Times New Roman" w:eastAsia="Times New Roman"/>
          <w:sz w:val="21"/>
        </w:rPr>
        <w:t>ARP</w:t>
      </w:r>
      <w:r>
        <w:rPr>
          <w:rFonts w:ascii="Times New Roman" w:eastAsia="Times New Roman"/>
          <w:spacing w:val="3"/>
          <w:sz w:val="21"/>
        </w:rPr>
        <w:t xml:space="preserve"> </w:t>
      </w:r>
      <w:r>
        <w:rPr>
          <w:rFonts w:ascii="Times New Roman" w:eastAsia="Times New Roman"/>
          <w:sz w:val="21"/>
        </w:rPr>
        <w:t>Miss</w:t>
      </w:r>
      <w:r>
        <w:rPr>
          <w:rFonts w:ascii="Times New Roman" w:eastAsia="Times New Roman"/>
          <w:spacing w:val="1"/>
          <w:sz w:val="21"/>
        </w:rPr>
        <w:t xml:space="preserve"> </w:t>
      </w:r>
      <w:r>
        <w:rPr>
          <w:sz w:val="21"/>
        </w:rPr>
        <w:t>消息。</w:t>
      </w:r>
    </w:p>
    <w:p>
      <w:pPr>
        <w:spacing w:before="132"/>
        <w:ind w:left="2937" w:right="0" w:firstLine="0"/>
        <w:jc w:val="left"/>
        <w:rPr>
          <w:rFonts w:ascii="Courier New"/>
          <w:b/>
          <w:sz w:val="16"/>
        </w:rPr>
      </w:pPr>
      <w:r>
        <w:rPr>
          <w:rFonts w:ascii="Courier New"/>
          <w:sz w:val="16"/>
        </w:rPr>
        <w:t xml:space="preserve">[Quidway] </w:t>
      </w:r>
      <w:r>
        <w:rPr>
          <w:rFonts w:ascii="Courier New"/>
          <w:b/>
          <w:sz w:val="16"/>
        </w:rPr>
        <w:t>arp-miss speed-limit source-ip maximum 50</w:t>
      </w:r>
    </w:p>
    <w:p>
      <w:pPr>
        <w:spacing w:before="59"/>
        <w:ind w:left="2937" w:right="0" w:firstLine="0"/>
        <w:jc w:val="left"/>
        <w:rPr>
          <w:rFonts w:ascii="Courier New"/>
          <w:b/>
          <w:sz w:val="16"/>
        </w:rPr>
      </w:pPr>
      <w:r>
        <w:rPr>
          <w:rFonts w:ascii="Courier New"/>
          <w:sz w:val="16"/>
        </w:rPr>
        <w:t xml:space="preserve">[Quidway] </w:t>
      </w:r>
      <w:r>
        <w:rPr>
          <w:rFonts w:ascii="Courier New"/>
          <w:b/>
          <w:sz w:val="16"/>
        </w:rPr>
        <w:t>arp-miss speed-limit source-ip 10.0.0.1 maximum 100</w:t>
      </w:r>
    </w:p>
    <w:p>
      <w:pPr>
        <w:spacing w:after="0"/>
        <w:jc w:val="left"/>
        <w:rPr>
          <w:rFonts w:ascii="Courier New"/>
          <w:sz w:val="16"/>
        </w:rPr>
      </w:pPr>
      <w:r>
        <w:rPr>
          <w:rFonts w:ascii="Courier New"/>
          <w:sz w:val="16"/>
        </w:rPr>
        <w:br/>
      </w:r>
      <w:r>
        <w:rPr>
          <w:rFonts w:ascii="Courier New"/>
          <w:sz w:val="1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https://d.book118.com/457134153036006053</w:t>
        </w:r>
      </w:hyperlink>
    </w:p>
    <w:p>
      <w:pPr>
        <w:spacing w:after="0"/>
        <w:jc w:val="left"/>
        <w:rPr>
          <w:rFonts w:ascii="Courier New"/>
          <w:sz w:val="16"/>
        </w:rPr>
      </w:pPr>
    </w:p>
    <w:sectPr>
      <w:headerReference w:type="default" r:id="rId15"/>
      <w:footerReference w:type="default" r:id="rId16"/>
      <w:pgSz w:w="11910" w:h="16850"/>
      <w:pgMar w:top="1600" w:right="980" w:bottom="1320" w:left="1000" w:header="1183" w:footer="1134"/>
      <w:pgNumType w:start="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Palatino Linotype">
    <w:altName w:val="Palatino Linotype"/>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 w:name="宋体">
    <w:altName w:val="宋体"/>
    <w:charset w:val="86"/>
    <w:family w:val="auto"/>
    <w:pitch w:val="variable"/>
    <w:sig w:usb0="00000000" w:usb1="00000000" w:usb2="00000000" w:usb3="00000000" w:csb0="00040000" w:csb1="00000000"/>
  </w:font>
  <w:font w:name="Courier New">
    <w:altName w:val="Courier New"/>
    <w:charset w:val="00"/>
    <w:family w:val="modern"/>
    <w:pitch w:val="fixed"/>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58.6pt;height:13.05pt;margin-top:776pt;margin-left:477.3pt;mso-position-horizontal-relative:page;mso-position-vertical-relative:page;position:absolute;z-index:-251658240" filled="f" stroked="f">
          <v:textbox inset="0,0,0,0">
            <w:txbxContent>
              <w:p>
                <w:pPr>
                  <w:spacing w:before="0" w:line="254" w:lineRule="exact"/>
                  <w:ind w:left="20" w:right="0" w:firstLine="0"/>
                  <w:jc w:val="left"/>
                  <w:rPr>
                    <w:rFonts w:ascii="Times New Roman" w:eastAsia="Times New Roman"/>
                    <w:sz w:val="20"/>
                  </w:rPr>
                </w:pPr>
                <w:r>
                  <w:rPr>
                    <w:sz w:val="20"/>
                  </w:rPr>
                  <w:t xml:space="preserve">文档版本 </w:t>
                </w:r>
                <w:r>
                  <w:rPr>
                    <w:rFonts w:ascii="Times New Roman" w:eastAsia="Times New Roman"/>
                    <w:sz w:val="20"/>
                  </w:rPr>
                  <w:t>()</w:t>
                </w:r>
              </w:p>
            </w:txbxContent>
          </v:textbox>
        </v:shape>
      </w:pict>
    </w:r>
    <w:r>
      <w:pict>
        <v:shape id="_x0000_s2052" type="#_x0000_t202" style="width:7.55pt;height:13.05pt;margin-top:782.48pt;margin-left:61.04pt;mso-position-horizontal-relative:page;mso-position-vertical-relative:page;position:absolute;z-index:-251657216" filled="f" stroked="f">
          <v:textbox inset="0,0,0,0">
            <w:txbxContent>
              <w:p>
                <w:pPr>
                  <w:spacing w:before="10"/>
                  <w:ind w:left="20" w:right="0" w:firstLine="0"/>
                  <w:jc w:val="left"/>
                  <w:rPr>
                    <w:rFonts w:ascii="Times New Roman"/>
                    <w:sz w:val="20"/>
                  </w:rPr>
                </w:pPr>
                <w:r>
                  <w:rPr>
                    <w:rFonts w:ascii="Times New Roman"/>
                    <w:sz w:val="20"/>
                  </w:rPr>
                  <w:t>ii</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5.3pt;height:13.05pt;margin-top:775.52pt;margin-left:520.74pt;mso-position-horizontal-relative:page;mso-position-vertical-relative:page;position:absolute;z-index:-251656192" filled="f" stroked="f">
          <v:textbox inset="0,0,0,0">
            <w:txbxContent>
              <w:p>
                <w:pPr>
                  <w:spacing w:before="10"/>
                  <w:ind w:left="20" w:right="0" w:firstLine="0"/>
                  <w:jc w:val="left"/>
                  <w:rPr>
                    <w:rFonts w:ascii="Times New Roman"/>
                    <w:sz w:val="20"/>
                  </w:rPr>
                </w:pPr>
                <w:r>
                  <w:rPr>
                    <w:rFonts w:ascii="Times New Roman"/>
                    <w:sz w:val="20"/>
                  </w:rPr>
                  <w:t>1-1</w:t>
                </w:r>
              </w:p>
            </w:txbxContent>
          </v:textbox>
        </v:shape>
      </w:pict>
    </w:r>
    <w:r>
      <w:pict>
        <v:shape id="_x0000_s2057" type="#_x0000_t202" style="width:58.65pt;height:13.05pt;margin-top:776pt;margin-left:61.04pt;mso-position-horizontal-relative:page;mso-position-vertical-relative:page;position:absolute;z-index:-251655168" filled="f" stroked="f">
          <v:textbox inset="0,0,0,0">
            <w:txbxContent>
              <w:p>
                <w:pPr>
                  <w:spacing w:before="0" w:line="254" w:lineRule="exact"/>
                  <w:ind w:left="20" w:right="0" w:firstLine="0"/>
                  <w:jc w:val="left"/>
                  <w:rPr>
                    <w:rFonts w:ascii="Times New Roman" w:eastAsia="Times New Roman"/>
                    <w:sz w:val="20"/>
                  </w:rPr>
                </w:pPr>
                <w:r>
                  <w:rPr>
                    <w:sz w:val="20"/>
                  </w:rPr>
                  <w:t xml:space="preserve">文档版本 </w:t>
                </w:r>
                <w:r>
                  <w:rPr>
                    <w:rFonts w:ascii="Times New Roman" w:eastAsia="Times New Roman"/>
                    <w:sz w:val="20"/>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rect id="_x0000_s2060" style="width:161.21pt;height:0.48pt;margin-top:775.32pt;margin-left:56.64pt;mso-position-horizontal-relative:page;mso-position-vertical-relative:page;position:absolute;z-index:-251654144" filled="t" fillcolor="black" stroked="f">
          <v:fill type="solid"/>
        </v:rect>
      </w:pict>
    </w:r>
    <w:r>
      <w:pict>
        <v:shape id="_x0000_s2061" style="width:161.2pt;height:0.5pt;margin-top:775.32pt;margin-left:379.15pt;mso-position-horizontal-relative:page;mso-position-vertical-relative:page;position:absolute;z-index:-251653120" coordorigin="7583,15506" coordsize="3224,10" path="m7593,15506l7583,15506,7583,15516,7593,15516,7593,15506xm10807,15506l7593,15506,7593,15516,10807,15516,10807,15506xe" filled="t" fillcolor="black" stroked="f">
          <v:fill type="solid"/>
          <v:path arrowok="t"/>
        </v:shape>
      </w:pict>
    </w:r>
    <w:r>
      <w:pict>
        <v:shapetype id="_x0000_t202" coordsize="21600,21600" o:spt="202" path="m,l,21600r21600,l21600,xe">
          <v:stroke joinstyle="miter"/>
          <v:path gradientshapeok="t" o:connecttype="rect"/>
        </v:shapetype>
        <v:shape id="_x0000_s2062" type="#_x0000_t202" style="width:15.3pt;height:13.05pt;margin-top:775.52pt;margin-left:61.04pt;mso-position-horizontal-relative:page;mso-position-vertical-relative:page;position:absolute;z-index:-251652096" filled="f" stroked="f">
          <v:textbox inset="0,0,0,0">
            <w:txbxContent>
              <w:p>
                <w:pPr>
                  <w:spacing w:before="10"/>
                  <w:ind w:left="20" w:right="0" w:firstLine="0"/>
                  <w:jc w:val="left"/>
                  <w:rPr>
                    <w:rFonts w:ascii="Times New Roman"/>
                    <w:sz w:val="20"/>
                  </w:rPr>
                </w:pPr>
                <w:r>
                  <w:rPr>
                    <w:rFonts w:ascii="Times New Roman"/>
                    <w:sz w:val="20"/>
                  </w:rPr>
                  <w:t>1-2</w:t>
                </w:r>
              </w:p>
            </w:txbxContent>
          </v:textbox>
        </v:shape>
      </w:pict>
    </w:r>
    <w:r>
      <w:pict>
        <v:shape id="_x0000_s2063" type="#_x0000_t202" style="width:58.6pt;height:13.05pt;margin-top:776pt;margin-left:477.42pt;mso-position-horizontal-relative:page;mso-position-vertical-relative:page;position:absolute;z-index:-251651072" filled="f" stroked="f">
          <v:textbox inset="0,0,0,0">
            <w:txbxContent>
              <w:p>
                <w:pPr>
                  <w:spacing w:before="0" w:line="254" w:lineRule="exact"/>
                  <w:ind w:left="20" w:right="0" w:firstLine="0"/>
                  <w:jc w:val="left"/>
                  <w:rPr>
                    <w:rFonts w:ascii="Times New Roman" w:eastAsia="Times New Roman"/>
                    <w:sz w:val="20"/>
                  </w:rPr>
                </w:pPr>
                <w:r>
                  <w:rPr>
                    <w:sz w:val="20"/>
                  </w:rPr>
                  <w:t xml:space="preserve">文档版本 </w:t>
                </w:r>
                <w:r>
                  <w:rPr>
                    <w:rFonts w:ascii="Times New Roman" w:eastAsia="Times New Roman"/>
                    <w:sz w:val="20"/>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rect id="_x0000_s2067" style="width:161.21pt;height:0.48pt;margin-top:775.32pt;margin-left:56.64pt;mso-position-horizontal-relative:page;mso-position-vertical-relative:page;position:absolute;z-index:-251650048" filled="t" fillcolor="black" stroked="f">
          <v:fill type="solid"/>
        </v:rect>
      </w:pict>
    </w:r>
    <w:r>
      <w:pict>
        <v:rect id="_x0000_s2068" style="width:160.7pt;height:0.48pt;margin-top:775.32pt;margin-left:379.63pt;mso-position-horizontal-relative:page;mso-position-vertical-relative:page;position:absolute;z-index:-251649024" filled="t" fillcolor="black" stroked="f">
          <v:fill type="solid"/>
        </v:rect>
      </w:pict>
    </w:r>
    <w:r>
      <w:pict>
        <v:shapetype id="_x0000_t202" coordsize="21600,21600" o:spt="202" path="m,l,21600r21600,l21600,xe">
          <v:stroke joinstyle="miter"/>
          <v:path gradientshapeok="t" o:connecttype="rect"/>
        </v:shapetype>
        <v:shape id="_x0000_s2069" type="#_x0000_t202" style="width:15.3pt;height:13.05pt;margin-top:775.52pt;margin-left:520.74pt;mso-position-horizontal-relative:page;mso-position-vertical-relative:page;position:absolute;z-index:-251648000" filled="f" stroked="f">
          <v:textbox inset="0,0,0,0">
            <w:txbxContent>
              <w:p>
                <w:pPr>
                  <w:spacing w:before="10"/>
                  <w:ind w:left="20" w:right="0" w:firstLine="0"/>
                  <w:jc w:val="left"/>
                  <w:rPr>
                    <w:rFonts w:ascii="Times New Roman"/>
                    <w:sz w:val="20"/>
                  </w:rPr>
                </w:pPr>
                <w:r>
                  <w:rPr>
                    <w:rFonts w:ascii="Times New Roman"/>
                    <w:sz w:val="20"/>
                  </w:rPr>
                  <w:t>1-3</w:t>
                </w:r>
              </w:p>
            </w:txbxContent>
          </v:textbox>
        </v:shape>
      </w:pict>
    </w:r>
    <w:r>
      <w:pict>
        <v:shape id="_x0000_s2070" type="#_x0000_t202" style="width:58.65pt;height:13.05pt;margin-top:776pt;margin-left:61.04pt;mso-position-horizontal-relative:page;mso-position-vertical-relative:page;position:absolute;z-index:-251646976" filled="f" stroked="f">
          <v:textbox inset="0,0,0,0">
            <w:txbxContent>
              <w:p>
                <w:pPr>
                  <w:spacing w:before="0" w:line="254" w:lineRule="exact"/>
                  <w:ind w:left="20" w:right="0" w:firstLine="0"/>
                  <w:jc w:val="left"/>
                  <w:rPr>
                    <w:rFonts w:ascii="Times New Roman" w:eastAsia="Times New Roman"/>
                    <w:sz w:val="20"/>
                  </w:rPr>
                </w:pPr>
                <w:r>
                  <w:rPr>
                    <w:sz w:val="20"/>
                  </w:rPr>
                  <w:t xml:space="preserve">文档版本 </w:t>
                </w:r>
                <w:r>
                  <w:rPr>
                    <w:rFonts w:ascii="Times New Roman" w:eastAsia="Times New Roman"/>
                    <w:sz w:val="20"/>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rect id="_x0000_s2073" style="width:161.21pt;height:0.48pt;margin-top:775.32pt;margin-left:56.64pt;mso-position-horizontal-relative:page;mso-position-vertical-relative:page;position:absolute;z-index:-251645952" filled="t" fillcolor="black" stroked="f">
          <v:fill type="solid"/>
        </v:rect>
      </w:pict>
    </w:r>
    <w:r>
      <w:pict>
        <v:rect id="_x0000_s2074" style="width:160.7pt;height:0.48pt;margin-top:775.32pt;margin-left:379.63pt;mso-position-horizontal-relative:page;mso-position-vertical-relative:page;position:absolute;z-index:-251644928" filled="t" fillcolor="black" stroked="f">
          <v:fill type="solid"/>
        </v:rect>
      </w:pict>
    </w:r>
    <w:r>
      <w:pict>
        <v:shapetype id="_x0000_t202" coordsize="21600,21600" o:spt="202" path="m,l,21600r21600,l21600,xe">
          <v:stroke joinstyle="miter"/>
          <v:path gradientshapeok="t" o:connecttype="rect"/>
        </v:shapetype>
        <v:shape id="_x0000_s2075" type="#_x0000_t202" style="width:15.3pt;height:13.05pt;margin-top:775.52pt;margin-left:61.04pt;mso-position-horizontal-relative:page;mso-position-vertical-relative:page;position:absolute;z-index:-251643904" filled="f" stroked="f">
          <v:textbox inset="0,0,0,0">
            <w:txbxContent>
              <w:p>
                <w:pPr>
                  <w:spacing w:before="10"/>
                  <w:ind w:left="20" w:right="0" w:firstLine="0"/>
                  <w:jc w:val="left"/>
                  <w:rPr>
                    <w:rFonts w:ascii="Times New Roman"/>
                    <w:sz w:val="20"/>
                  </w:rPr>
                </w:pPr>
                <w:r>
                  <w:rPr>
                    <w:rFonts w:ascii="Times New Roman"/>
                    <w:sz w:val="20"/>
                  </w:rPr>
                  <w:t>1-4</w:t>
                </w:r>
              </w:p>
            </w:txbxContent>
          </v:textbox>
        </v:shape>
      </w:pict>
    </w:r>
    <w:r>
      <w:pict>
        <v:shape id="_x0000_s2076" type="#_x0000_t202" style="width:58.6pt;height:13.05pt;margin-top:776pt;margin-left:477.42pt;mso-position-horizontal-relative:page;mso-position-vertical-relative:page;position:absolute;z-index:-251642880" filled="f" stroked="f">
          <v:textbox inset="0,0,0,0">
            <w:txbxContent>
              <w:p>
                <w:pPr>
                  <w:spacing w:before="0" w:line="254" w:lineRule="exact"/>
                  <w:ind w:left="20" w:right="0" w:firstLine="0"/>
                  <w:jc w:val="left"/>
                  <w:rPr>
                    <w:rFonts w:ascii="Times New Roman" w:eastAsia="Times New Roman"/>
                    <w:sz w:val="20"/>
                  </w:rPr>
                </w:pPr>
                <w:r>
                  <w:rPr>
                    <w:sz w:val="20"/>
                  </w:rPr>
                  <w:t xml:space="preserve">文档版本 </w:t>
                </w:r>
                <w:r>
                  <w:rPr>
                    <w:rFonts w:ascii="Times New Roman" w:eastAsia="Times New Roman"/>
                    <w:sz w:val="20"/>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rect id="_x0000_s2080" style="width:161.21pt;height:0.48pt;margin-top:775.32pt;margin-left:56.64pt;mso-position-horizontal-relative:page;mso-position-vertical-relative:page;position:absolute;z-index:-251641856" filled="t" fillcolor="black" stroked="f">
          <v:fill type="solid"/>
        </v:rect>
      </w:pict>
    </w:r>
    <w:r>
      <w:pict>
        <v:rect id="_x0000_s2081" style="width:160.7pt;height:0.48pt;margin-top:775.32pt;margin-left:379.63pt;mso-position-horizontal-relative:page;mso-position-vertical-relative:page;position:absolute;z-index:-251640832" filled="t" fillcolor="black" stroked="f">
          <v:fill type="solid"/>
        </v:rect>
      </w:pict>
    </w:r>
    <w:r>
      <w:pict>
        <v:shapetype id="_x0000_t202" coordsize="21600,21600" o:spt="202" path="m,l,21600r21600,l21600,xe">
          <v:stroke joinstyle="miter"/>
          <v:path gradientshapeok="t" o:connecttype="rect"/>
        </v:shapetype>
        <v:shape id="_x0000_s2082" type="#_x0000_t202" style="width:15.3pt;height:13.05pt;margin-top:775.52pt;margin-left:520.74pt;mso-position-horizontal-relative:page;mso-position-vertical-relative:page;position:absolute;z-index:-251639808" filled="f" stroked="f">
          <v:textbox inset="0,0,0,0">
            <w:txbxContent>
              <w:p>
                <w:pPr>
                  <w:spacing w:before="10"/>
                  <w:ind w:left="20" w:right="0" w:firstLine="0"/>
                  <w:jc w:val="left"/>
                  <w:rPr>
                    <w:rFonts w:ascii="Times New Roman"/>
                    <w:sz w:val="20"/>
                  </w:rPr>
                </w:pPr>
                <w:r>
                  <w:rPr>
                    <w:rFonts w:ascii="Times New Roman"/>
                    <w:sz w:val="20"/>
                  </w:rPr>
                  <w:t>1-5</w:t>
                </w:r>
              </w:p>
            </w:txbxContent>
          </v:textbox>
        </v:shape>
      </w:pict>
    </w:r>
    <w:r>
      <w:pict>
        <v:shape id="_x0000_s2083" type="#_x0000_t202" style="width:58.65pt;height:13.05pt;margin-top:776pt;margin-left:61.04pt;mso-position-horizontal-relative:page;mso-position-vertical-relative:page;position:absolute;z-index:-251638784" filled="f" stroked="f">
          <v:textbox inset="0,0,0,0">
            <w:txbxContent>
              <w:p>
                <w:pPr>
                  <w:spacing w:before="0" w:line="254" w:lineRule="exact"/>
                  <w:ind w:left="20" w:right="0" w:firstLine="0"/>
                  <w:jc w:val="left"/>
                  <w:rPr>
                    <w:rFonts w:ascii="Times New Roman" w:eastAsia="Times New Roman"/>
                    <w:sz w:val="20"/>
                  </w:rPr>
                </w:pPr>
                <w:r>
                  <w:rPr>
                    <w:sz w:val="20"/>
                  </w:rPr>
                  <w:t xml:space="preserve">文档版本 </w:t>
                </w:r>
                <w:r>
                  <w:rPr>
                    <w:rFonts w:ascii="Times New Roman" w:eastAsia="Times New Roman"/>
                    <w:sz w:val="20"/>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 id="_x0000_s2049" style="width:483.85pt;height:0.5pt;margin-top:70.92pt;margin-left:55.92pt;mso-position-horizontal-relative:page;mso-position-vertical-relative:page;position:absolute;z-index:-251658240" coordorigin="1118,1418" coordsize="9677,10" path="m10795,1418l6594,1418,6589,1418,6580,1418,1118,1418,1118,1428,6580,1428,6589,1428,6594,1428,10795,1428,10795,1418xe" filled="t" fillcolor="black" stroked="f">
          <v:fill type="solid"/>
          <v:path arrowok="t"/>
        </v:shape>
      </w:pict>
    </w:r>
    <w:r>
      <w:pict>
        <v:shapetype id="_x0000_t202" coordsize="21600,21600" o:spt="202" path="m,l,21600r21600,l21600,xe">
          <v:stroke joinstyle="miter"/>
          <v:path gradientshapeok="t" o:connecttype="rect"/>
        </v:shapetype>
        <v:shape id="_x0000_s2050" type="#_x0000_t202" style="width:27pt;height:12pt;margin-top:58.48pt;margin-left:508.38pt;mso-position-horizontal-relative:page;mso-position-vertical-relative:page;position:absolute;z-index:-251657216" filled="f" stroked="f">
          <v:textbox inset="0,0,0,0">
            <w:txbxContent>
              <w:p>
                <w:pPr>
                  <w:spacing w:before="0" w:line="239" w:lineRule="exact"/>
                  <w:ind w:left="20" w:right="0" w:firstLine="0"/>
                  <w:jc w:val="left"/>
                  <w:rPr>
                    <w:sz w:val="20"/>
                  </w:rPr>
                </w:pPr>
                <w:r>
                  <w:rPr>
                    <w:sz w:val="20"/>
                  </w:rPr>
                  <w:t>目 录</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rect id="_x0000_s2053" style="width:483.82pt;height:0.48pt;margin-top:70.92pt;margin-left:55.92pt;mso-position-horizontal-relative:page;mso-position-vertical-relative:page;position:absolute;z-index:-251656192" filled="t" fillcolor="black" stroked="f">
          <v:fill type="solid"/>
        </v:rect>
      </w:pict>
    </w:r>
    <w:r>
      <w:pict>
        <v:shapetype id="_x0000_t202" coordsize="21600,21600" o:spt="202" path="m,l,21600r21600,l21600,xe">
          <v:stroke joinstyle="miter"/>
          <v:path gradientshapeok="t" o:connecttype="rect"/>
        </v:shapetype>
        <v:shape id="_x0000_s2054" type="#_x0000_t202" style="width:97.2pt;height:13.05pt;margin-top:58.16pt;margin-left:61.04pt;mso-position-horizontal-relative:page;mso-position-vertical-relative:page;position:absolute;z-index:-251655168" filled="f" stroked="f">
          <v:textbox inset="0,0,0,0">
            <w:txbxContent>
              <w:p>
                <w:pPr>
                  <w:spacing w:before="0" w:line="254" w:lineRule="exact"/>
                  <w:ind w:left="20" w:right="0" w:firstLine="0"/>
                  <w:jc w:val="left"/>
                  <w:rPr>
                    <w:sz w:val="20"/>
                  </w:rPr>
                </w:pPr>
                <w:r>
                  <w:rPr>
                    <w:sz w:val="20"/>
                  </w:rPr>
                  <w:t>技术白皮书</w:t>
                </w:r>
                <w:r>
                  <w:rPr>
                    <w:rFonts w:ascii="Times New Roman" w:eastAsia="Times New Roman"/>
                    <w:sz w:val="20"/>
                  </w:rPr>
                  <w:t xml:space="preserve">-ARP </w:t>
                </w:r>
                <w:r>
                  <w:rPr>
                    <w:sz w:val="20"/>
                  </w:rPr>
                  <w:t>安全</w:t>
                </w:r>
              </w:p>
            </w:txbxContent>
          </v:textbox>
        </v:shape>
      </w:pict>
    </w:r>
    <w:r>
      <w:pict>
        <v:shape id="_x0000_s2055" type="#_x0000_t202" style="width:50.85pt;height:13.05pt;margin-top:58.16pt;margin-left:484.38pt;mso-position-horizontal-relative:page;mso-position-vertical-relative:page;position:absolute;z-index:-251654144" filled="f" stroked="f">
          <v:textbox inset="0,0,0,0">
            <w:txbxContent>
              <w:p>
                <w:pPr>
                  <w:spacing w:before="0" w:line="254" w:lineRule="exact"/>
                  <w:ind w:left="20" w:right="0" w:firstLine="0"/>
                  <w:jc w:val="left"/>
                  <w:rPr>
                    <w:sz w:val="20"/>
                  </w:rPr>
                </w:pPr>
                <w:r>
                  <w:rPr>
                    <w:rFonts w:ascii="Times New Roman" w:eastAsia="Times New Roman"/>
                    <w:sz w:val="20"/>
                  </w:rPr>
                  <w:t xml:space="preserve">1 ARP </w:t>
                </w:r>
                <w:r>
                  <w:rPr>
                    <w:sz w:val="20"/>
                  </w:rPr>
                  <w:t>安全</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rect id="_x0000_s2058" style="width:483.82pt;height:0.48pt;margin-top:70.92pt;margin-left:55.92pt;mso-position-horizontal-relative:page;mso-position-vertical-relative:page;position:absolute;z-index:-251653120" filled="t" fillcolor="black" stroked="f">
          <v:fill type="solid"/>
        </v:rect>
      </w:pict>
    </w:r>
    <w:r>
      <w:pict>
        <v:shapetype id="_x0000_t202" coordsize="21600,21600" o:spt="202" path="m,l,21600r21600,l21600,xe">
          <v:stroke joinstyle="miter"/>
          <v:path gradientshapeok="t" o:connecttype="rect"/>
        </v:shapetype>
        <v:shape id="_x0000_s2059" type="#_x0000_t202" style="width:146.3pt;height:13.05pt;margin-top:58.16pt;margin-left:389.07pt;mso-position-horizontal-relative:page;mso-position-vertical-relative:page;position:absolute;z-index:-251652096" filled="f" stroked="f">
          <v:textbox inset="0,0,0,0">
            <w:txbxContent>
              <w:p>
                <w:pPr>
                  <w:spacing w:before="0" w:line="254" w:lineRule="exact"/>
                  <w:ind w:left="20" w:right="0" w:firstLine="0"/>
                  <w:jc w:val="left"/>
                  <w:rPr>
                    <w:sz w:val="20"/>
                  </w:rPr>
                </w:pPr>
                <w:r>
                  <w:rPr>
                    <w:rFonts w:ascii="Times New Roman" w:eastAsia="Times New Roman"/>
                    <w:sz w:val="20"/>
                  </w:rPr>
                  <w:t xml:space="preserve">1 ARP </w:t>
                </w:r>
                <w:r>
                  <w:rPr>
                    <w:sz w:val="20"/>
                  </w:rPr>
                  <w:t>安全技术白皮书</w:t>
                </w:r>
                <w:r>
                  <w:rPr>
                    <w:rFonts w:ascii="Times New Roman" w:eastAsia="Times New Roman"/>
                    <w:sz w:val="20"/>
                  </w:rPr>
                  <w:t xml:space="preserve">-ARP </w:t>
                </w:r>
                <w:r>
                  <w:rPr>
                    <w:sz w:val="20"/>
                  </w:rPr>
                  <w:t>安全</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rect id="_x0000_s2064" style="width:483.82pt;height:0.48pt;margin-top:70.92pt;margin-left:55.92pt;mso-position-horizontal-relative:page;mso-position-vertical-relative:page;position:absolute;z-index:-251651072" filled="t" fillcolor="black" stroked="f">
          <v:fill type="solid"/>
        </v:rect>
      </w:pict>
    </w:r>
    <w:r>
      <w:pict>
        <v:shapetype id="_x0000_t202" coordsize="21600,21600" o:spt="202" path="m,l,21600r21600,l21600,xe">
          <v:stroke joinstyle="miter"/>
          <v:path gradientshapeok="t" o:connecttype="rect"/>
        </v:shapetype>
        <v:shape id="_x0000_s2065" type="#_x0000_t202" style="width:97.2pt;height:13.05pt;margin-top:58.16pt;margin-left:61.04pt;mso-position-horizontal-relative:page;mso-position-vertical-relative:page;position:absolute;z-index:-251650048" filled="f" stroked="f">
          <v:textbox inset="0,0,0,0">
            <w:txbxContent>
              <w:p>
                <w:pPr>
                  <w:spacing w:before="0" w:line="254" w:lineRule="exact"/>
                  <w:ind w:left="20" w:right="0" w:firstLine="0"/>
                  <w:jc w:val="left"/>
                  <w:rPr>
                    <w:sz w:val="20"/>
                  </w:rPr>
                </w:pPr>
                <w:r>
                  <w:rPr>
                    <w:sz w:val="20"/>
                  </w:rPr>
                  <w:t>技术白皮书</w:t>
                </w:r>
                <w:r>
                  <w:rPr>
                    <w:rFonts w:ascii="Times New Roman" w:eastAsia="Times New Roman"/>
                    <w:sz w:val="20"/>
                  </w:rPr>
                  <w:t xml:space="preserve">-ARP </w:t>
                </w:r>
                <w:r>
                  <w:rPr>
                    <w:sz w:val="20"/>
                  </w:rPr>
                  <w:t>安全</w:t>
                </w:r>
              </w:p>
            </w:txbxContent>
          </v:textbox>
        </v:shape>
      </w:pict>
    </w:r>
    <w:r>
      <w:pict>
        <v:shape id="_x0000_s2066" type="#_x0000_t202" style="width:50.85pt;height:13.05pt;margin-top:58.16pt;margin-left:484.38pt;mso-position-horizontal-relative:page;mso-position-vertical-relative:page;position:absolute;z-index:-251649024" filled="f" stroked="f">
          <v:textbox inset="0,0,0,0">
            <w:txbxContent>
              <w:p>
                <w:pPr>
                  <w:spacing w:before="0" w:line="254" w:lineRule="exact"/>
                  <w:ind w:left="20" w:right="0" w:firstLine="0"/>
                  <w:jc w:val="left"/>
                  <w:rPr>
                    <w:sz w:val="20"/>
                  </w:rPr>
                </w:pPr>
                <w:r>
                  <w:rPr>
                    <w:rFonts w:ascii="Times New Roman" w:eastAsia="Times New Roman"/>
                    <w:sz w:val="20"/>
                  </w:rPr>
                  <w:t xml:space="preserve">1 ARP </w:t>
                </w:r>
                <w:r>
                  <w:rPr>
                    <w:sz w:val="20"/>
                  </w:rPr>
                  <w:t>安全</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rect id="_x0000_s2071" style="width:483.82pt;height:0.48pt;margin-top:70.92pt;margin-left:55.92pt;mso-position-horizontal-relative:page;mso-position-vertical-relative:page;position:absolute;z-index:-251648000" filled="t" fillcolor="black" stroked="f">
          <v:fill type="solid"/>
        </v:rect>
      </w:pict>
    </w:r>
    <w:r>
      <w:pict>
        <v:shapetype id="_x0000_t202" coordsize="21600,21600" o:spt="202" path="m,l,21600r21600,l21600,xe">
          <v:stroke joinstyle="miter"/>
          <v:path gradientshapeok="t" o:connecttype="rect"/>
        </v:shapetype>
        <v:shape id="_x0000_s2072" type="#_x0000_t202" style="width:146.3pt;height:13.05pt;margin-top:58.16pt;margin-left:389.07pt;mso-position-horizontal-relative:page;mso-position-vertical-relative:page;position:absolute;z-index:-251646976" filled="f" stroked="f">
          <v:textbox inset="0,0,0,0">
            <w:txbxContent>
              <w:p>
                <w:pPr>
                  <w:spacing w:before="0" w:line="254" w:lineRule="exact"/>
                  <w:ind w:left="20" w:right="0" w:firstLine="0"/>
                  <w:jc w:val="left"/>
                  <w:rPr>
                    <w:sz w:val="20"/>
                  </w:rPr>
                </w:pPr>
                <w:r>
                  <w:rPr>
                    <w:rFonts w:ascii="Times New Roman" w:eastAsia="Times New Roman"/>
                    <w:sz w:val="20"/>
                  </w:rPr>
                  <w:t xml:space="preserve">1 ARP </w:t>
                </w:r>
                <w:r>
                  <w:rPr>
                    <w:sz w:val="20"/>
                  </w:rPr>
                  <w:t>安全技术白皮书</w:t>
                </w:r>
                <w:r>
                  <w:rPr>
                    <w:rFonts w:ascii="Times New Roman" w:eastAsia="Times New Roman"/>
                    <w:sz w:val="20"/>
                  </w:rPr>
                  <w:t xml:space="preserve">-ARP </w:t>
                </w:r>
                <w:r>
                  <w:rPr>
                    <w:sz w:val="20"/>
                  </w:rPr>
                  <w:t>安全</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rect id="_x0000_s2077" style="width:483.82pt;height:0.48pt;margin-top:70.92pt;margin-left:55.92pt;mso-position-horizontal-relative:page;mso-position-vertical-relative:page;position:absolute;z-index:-251645952" filled="t" fillcolor="black" stroked="f">
          <v:fill type="solid"/>
        </v:rect>
      </w:pict>
    </w:r>
    <w:r>
      <w:pict>
        <v:shapetype id="_x0000_t202" coordsize="21600,21600" o:spt="202" path="m,l,21600r21600,l21600,xe">
          <v:stroke joinstyle="miter"/>
          <v:path gradientshapeok="t" o:connecttype="rect"/>
        </v:shapetype>
        <v:shape id="_x0000_s2078" type="#_x0000_t202" style="width:97.2pt;height:13.05pt;margin-top:58.16pt;margin-left:61.04pt;mso-position-horizontal-relative:page;mso-position-vertical-relative:page;position:absolute;z-index:-251644928" filled="f" stroked="f">
          <v:textbox inset="0,0,0,0">
            <w:txbxContent>
              <w:p>
                <w:pPr>
                  <w:spacing w:before="0" w:line="254" w:lineRule="exact"/>
                  <w:ind w:left="20" w:right="0" w:firstLine="0"/>
                  <w:jc w:val="left"/>
                  <w:rPr>
                    <w:sz w:val="20"/>
                  </w:rPr>
                </w:pPr>
                <w:r>
                  <w:rPr>
                    <w:sz w:val="20"/>
                  </w:rPr>
                  <w:t>技术白皮书</w:t>
                </w:r>
                <w:r>
                  <w:rPr>
                    <w:rFonts w:ascii="Times New Roman" w:eastAsia="Times New Roman"/>
                    <w:sz w:val="20"/>
                  </w:rPr>
                  <w:t xml:space="preserve">-ARP </w:t>
                </w:r>
                <w:r>
                  <w:rPr>
                    <w:sz w:val="20"/>
                  </w:rPr>
                  <w:t>安全</w:t>
                </w:r>
              </w:p>
            </w:txbxContent>
          </v:textbox>
        </v:shape>
      </w:pict>
    </w:r>
    <w:r>
      <w:pict>
        <v:shape id="_x0000_s2079" type="#_x0000_t202" style="width:50.85pt;height:13.05pt;margin-top:58.16pt;margin-left:484.38pt;mso-position-horizontal-relative:page;mso-position-vertical-relative:page;position:absolute;z-index:-251643904" filled="f" stroked="f">
          <v:textbox inset="0,0,0,0">
            <w:txbxContent>
              <w:p>
                <w:pPr>
                  <w:spacing w:before="0" w:line="254" w:lineRule="exact"/>
                  <w:ind w:left="20" w:right="0" w:firstLine="0"/>
                  <w:jc w:val="left"/>
                  <w:rPr>
                    <w:sz w:val="20"/>
                  </w:rPr>
                </w:pPr>
                <w:r>
                  <w:rPr>
                    <w:rFonts w:ascii="Times New Roman" w:eastAsia="Times New Roman"/>
                    <w:sz w:val="20"/>
                  </w:rPr>
                  <w:t xml:space="preserve">1 ARP </w:t>
                </w:r>
                <w:r>
                  <w:rPr>
                    <w:sz w:val="20"/>
                  </w:rPr>
                  <w:t>安全</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041AC"/>
    <w:multiLevelType w:val="hybridMultilevel"/>
    <w:tmpl w:val="00000000"/>
    <w:lvl w:ilvl="0">
      <w:start w:val="1"/>
      <w:numFmt w:val="decimal"/>
      <w:lvlText w:val="%1"/>
      <w:lvlJc w:val="left"/>
      <w:pPr>
        <w:ind w:left="1117" w:hanging="353"/>
        <w:jc w:val="left"/>
      </w:pPr>
      <w:rPr>
        <w:rFonts w:hint="default"/>
        <w:lang w:val="lt-LT" w:eastAsia="en-US" w:bidi="ar-SA"/>
      </w:rPr>
    </w:lvl>
    <w:lvl w:ilvl="1">
      <w:start w:val="4"/>
      <w:numFmt w:val="decimal"/>
      <w:lvlText w:val="%1.%2"/>
      <w:lvlJc w:val="left"/>
      <w:pPr>
        <w:ind w:left="1117" w:hanging="353"/>
        <w:jc w:val="left"/>
      </w:pPr>
      <w:rPr>
        <w:rFonts w:ascii="Calibri" w:eastAsia="Calibri" w:hAnsi="Calibri" w:cs="Calibri" w:hint="default"/>
        <w:w w:val="99"/>
        <w:sz w:val="20"/>
        <w:szCs w:val="20"/>
        <w:lang w:val="lt-LT" w:eastAsia="en-US" w:bidi="ar-SA"/>
      </w:rPr>
    </w:lvl>
    <w:lvl w:ilvl="2">
      <w:start w:val="1"/>
      <w:numFmt w:val="decimal"/>
      <w:lvlText w:val="%1.%2.%3"/>
      <w:lvlJc w:val="left"/>
      <w:pPr>
        <w:ind w:left="1621" w:hanging="543"/>
        <w:jc w:val="left"/>
      </w:pPr>
      <w:rPr>
        <w:rFonts w:hint="default"/>
        <w:spacing w:val="-1"/>
        <w:w w:val="99"/>
        <w:lang w:val="lt-LT" w:eastAsia="en-US" w:bidi="ar-SA"/>
      </w:rPr>
    </w:lvl>
    <w:lvl w:ilvl="3">
      <w:start w:val="0"/>
      <w:numFmt w:val="bullet"/>
      <w:lvlText w:val="•"/>
      <w:lvlJc w:val="left"/>
      <w:pPr>
        <w:ind w:left="3465" w:hanging="543"/>
      </w:pPr>
      <w:rPr>
        <w:rFonts w:hint="default"/>
        <w:lang w:val="lt-LT" w:eastAsia="en-US" w:bidi="ar-SA"/>
      </w:rPr>
    </w:lvl>
    <w:lvl w:ilvl="4">
      <w:start w:val="0"/>
      <w:numFmt w:val="bullet"/>
      <w:lvlText w:val="•"/>
      <w:lvlJc w:val="left"/>
      <w:pPr>
        <w:ind w:left="4388" w:hanging="543"/>
      </w:pPr>
      <w:rPr>
        <w:rFonts w:hint="default"/>
        <w:lang w:val="lt-LT" w:eastAsia="en-US" w:bidi="ar-SA"/>
      </w:rPr>
    </w:lvl>
    <w:lvl w:ilvl="5">
      <w:start w:val="0"/>
      <w:numFmt w:val="bullet"/>
      <w:lvlText w:val="•"/>
      <w:lvlJc w:val="left"/>
      <w:pPr>
        <w:ind w:left="5311" w:hanging="543"/>
      </w:pPr>
      <w:rPr>
        <w:rFonts w:hint="default"/>
        <w:lang w:val="lt-LT" w:eastAsia="en-US" w:bidi="ar-SA"/>
      </w:rPr>
    </w:lvl>
    <w:lvl w:ilvl="6">
      <w:start w:val="0"/>
      <w:numFmt w:val="bullet"/>
      <w:lvlText w:val="•"/>
      <w:lvlJc w:val="left"/>
      <w:pPr>
        <w:ind w:left="6234" w:hanging="543"/>
      </w:pPr>
      <w:rPr>
        <w:rFonts w:hint="default"/>
        <w:lang w:val="lt-LT" w:eastAsia="en-US" w:bidi="ar-SA"/>
      </w:rPr>
    </w:lvl>
    <w:lvl w:ilvl="7">
      <w:start w:val="0"/>
      <w:numFmt w:val="bullet"/>
      <w:lvlText w:val="•"/>
      <w:lvlJc w:val="left"/>
      <w:pPr>
        <w:ind w:left="7157" w:hanging="543"/>
      </w:pPr>
      <w:rPr>
        <w:rFonts w:hint="default"/>
        <w:lang w:val="lt-LT" w:eastAsia="en-US" w:bidi="ar-SA"/>
      </w:rPr>
    </w:lvl>
    <w:lvl w:ilvl="8">
      <w:start w:val="0"/>
      <w:numFmt w:val="bullet"/>
      <w:lvlText w:val="•"/>
      <w:lvlJc w:val="left"/>
      <w:pPr>
        <w:ind w:left="8080" w:hanging="543"/>
      </w:pPr>
      <w:rPr>
        <w:rFonts w:hint="default"/>
        <w:lang w:val="lt-LT" w:eastAsia="en-US" w:bidi="ar-SA"/>
      </w:rPr>
    </w:lvl>
  </w:abstractNum>
  <w:abstractNum w:abstractNumId="1">
    <w:nsid w:val="0523CEF4"/>
    <w:multiLevelType w:val="hybridMultilevel"/>
    <w:tmpl w:val="00000000"/>
    <w:lvl w:ilvl="0">
      <w:start w:val="0"/>
      <w:numFmt w:val="bullet"/>
      <w:lvlText w:val=""/>
      <w:lvlJc w:val="left"/>
      <w:pPr>
        <w:ind w:left="278" w:hanging="171"/>
      </w:pPr>
      <w:rPr>
        <w:rFonts w:ascii="Wingdings" w:eastAsia="Wingdings" w:hAnsi="Wingdings" w:cs="Wingdings" w:hint="default"/>
        <w:w w:val="99"/>
        <w:position w:val="3"/>
        <w:sz w:val="13"/>
        <w:szCs w:val="13"/>
        <w:lang w:val="lt-LT" w:eastAsia="en-US" w:bidi="ar-SA"/>
      </w:rPr>
    </w:lvl>
    <w:lvl w:ilvl="1">
      <w:start w:val="0"/>
      <w:numFmt w:val="bullet"/>
      <w:lvlText w:val="-"/>
      <w:lvlJc w:val="left"/>
      <w:pPr>
        <w:ind w:left="888" w:hanging="360"/>
      </w:pPr>
      <w:rPr>
        <w:rFonts w:ascii="Times New Roman" w:eastAsia="Times New Roman" w:hAnsi="Times New Roman" w:cs="Times New Roman" w:hint="default"/>
        <w:w w:val="100"/>
        <w:sz w:val="21"/>
        <w:szCs w:val="21"/>
        <w:lang w:val="lt-LT" w:eastAsia="en-US" w:bidi="ar-SA"/>
      </w:rPr>
    </w:lvl>
    <w:lvl w:ilvl="2">
      <w:start w:val="0"/>
      <w:numFmt w:val="bullet"/>
      <w:lvlText w:val="•"/>
      <w:lvlJc w:val="left"/>
      <w:pPr>
        <w:ind w:left="1434" w:hanging="360"/>
      </w:pPr>
      <w:rPr>
        <w:rFonts w:hint="default"/>
        <w:lang w:val="lt-LT" w:eastAsia="en-US" w:bidi="ar-SA"/>
      </w:rPr>
    </w:lvl>
    <w:lvl w:ilvl="3">
      <w:start w:val="0"/>
      <w:numFmt w:val="bullet"/>
      <w:lvlText w:val="•"/>
      <w:lvlJc w:val="left"/>
      <w:pPr>
        <w:ind w:left="1988" w:hanging="360"/>
      </w:pPr>
      <w:rPr>
        <w:rFonts w:hint="default"/>
        <w:lang w:val="lt-LT" w:eastAsia="en-US" w:bidi="ar-SA"/>
      </w:rPr>
    </w:lvl>
    <w:lvl w:ilvl="4">
      <w:start w:val="0"/>
      <w:numFmt w:val="bullet"/>
      <w:lvlText w:val="•"/>
      <w:lvlJc w:val="left"/>
      <w:pPr>
        <w:ind w:left="2543" w:hanging="360"/>
      </w:pPr>
      <w:rPr>
        <w:rFonts w:hint="default"/>
        <w:lang w:val="lt-LT" w:eastAsia="en-US" w:bidi="ar-SA"/>
      </w:rPr>
    </w:lvl>
    <w:lvl w:ilvl="5">
      <w:start w:val="0"/>
      <w:numFmt w:val="bullet"/>
      <w:lvlText w:val="•"/>
      <w:lvlJc w:val="left"/>
      <w:pPr>
        <w:ind w:left="3097" w:hanging="360"/>
      </w:pPr>
      <w:rPr>
        <w:rFonts w:hint="default"/>
        <w:lang w:val="lt-LT" w:eastAsia="en-US" w:bidi="ar-SA"/>
      </w:rPr>
    </w:lvl>
    <w:lvl w:ilvl="6">
      <w:start w:val="0"/>
      <w:numFmt w:val="bullet"/>
      <w:lvlText w:val="•"/>
      <w:lvlJc w:val="left"/>
      <w:pPr>
        <w:ind w:left="3652" w:hanging="360"/>
      </w:pPr>
      <w:rPr>
        <w:rFonts w:hint="default"/>
        <w:lang w:val="lt-LT" w:eastAsia="en-US" w:bidi="ar-SA"/>
      </w:rPr>
    </w:lvl>
    <w:lvl w:ilvl="7">
      <w:start w:val="0"/>
      <w:numFmt w:val="bullet"/>
      <w:lvlText w:val="•"/>
      <w:lvlJc w:val="left"/>
      <w:pPr>
        <w:ind w:left="4206" w:hanging="360"/>
      </w:pPr>
      <w:rPr>
        <w:rFonts w:hint="default"/>
        <w:lang w:val="lt-LT" w:eastAsia="en-US" w:bidi="ar-SA"/>
      </w:rPr>
    </w:lvl>
    <w:lvl w:ilvl="8">
      <w:start w:val="0"/>
      <w:numFmt w:val="bullet"/>
      <w:lvlText w:val="•"/>
      <w:lvlJc w:val="left"/>
      <w:pPr>
        <w:ind w:left="4761" w:hanging="360"/>
      </w:pPr>
      <w:rPr>
        <w:rFonts w:hint="default"/>
        <w:lang w:val="lt-LT" w:eastAsia="en-US" w:bidi="ar-SA"/>
      </w:rPr>
    </w:lvl>
  </w:abstractNum>
  <w:abstractNum w:abstractNumId="2">
    <w:nsid w:val="0A1DA13C"/>
    <w:multiLevelType w:val="hybridMultilevel"/>
    <w:tmpl w:val="00000000"/>
    <w:lvl w:ilvl="0">
      <w:start w:val="0"/>
      <w:numFmt w:val="bullet"/>
      <w:lvlText w:val=""/>
      <w:lvlJc w:val="left"/>
      <w:pPr>
        <w:ind w:left="557" w:hanging="425"/>
      </w:pPr>
      <w:rPr>
        <w:rFonts w:ascii="Wingdings" w:eastAsia="Wingdings" w:hAnsi="Wingdings" w:cs="Wingdings" w:hint="default"/>
        <w:w w:val="100"/>
        <w:position w:val="2"/>
        <w:sz w:val="16"/>
        <w:szCs w:val="16"/>
        <w:lang w:val="lt-LT" w:eastAsia="en-US" w:bidi="ar-SA"/>
      </w:rPr>
    </w:lvl>
    <w:lvl w:ilvl="1">
      <w:start w:val="0"/>
      <w:numFmt w:val="bullet"/>
      <w:lvlText w:val="•"/>
      <w:lvlJc w:val="left"/>
      <w:pPr>
        <w:ind w:left="1326" w:hanging="425"/>
      </w:pPr>
      <w:rPr>
        <w:rFonts w:hint="default"/>
        <w:lang w:val="lt-LT" w:eastAsia="en-US" w:bidi="ar-SA"/>
      </w:rPr>
    </w:lvl>
    <w:lvl w:ilvl="2">
      <w:start w:val="0"/>
      <w:numFmt w:val="bullet"/>
      <w:lvlText w:val="•"/>
      <w:lvlJc w:val="left"/>
      <w:pPr>
        <w:ind w:left="2092" w:hanging="425"/>
      </w:pPr>
      <w:rPr>
        <w:rFonts w:hint="default"/>
        <w:lang w:val="lt-LT" w:eastAsia="en-US" w:bidi="ar-SA"/>
      </w:rPr>
    </w:lvl>
    <w:lvl w:ilvl="3">
      <w:start w:val="0"/>
      <w:numFmt w:val="bullet"/>
      <w:lvlText w:val="•"/>
      <w:lvlJc w:val="left"/>
      <w:pPr>
        <w:ind w:left="2859" w:hanging="425"/>
      </w:pPr>
      <w:rPr>
        <w:rFonts w:hint="default"/>
        <w:lang w:val="lt-LT" w:eastAsia="en-US" w:bidi="ar-SA"/>
      </w:rPr>
    </w:lvl>
    <w:lvl w:ilvl="4">
      <w:start w:val="0"/>
      <w:numFmt w:val="bullet"/>
      <w:lvlText w:val="•"/>
      <w:lvlJc w:val="left"/>
      <w:pPr>
        <w:ind w:left="3625" w:hanging="425"/>
      </w:pPr>
      <w:rPr>
        <w:rFonts w:hint="default"/>
        <w:lang w:val="lt-LT" w:eastAsia="en-US" w:bidi="ar-SA"/>
      </w:rPr>
    </w:lvl>
    <w:lvl w:ilvl="5">
      <w:start w:val="0"/>
      <w:numFmt w:val="bullet"/>
      <w:lvlText w:val="•"/>
      <w:lvlJc w:val="left"/>
      <w:pPr>
        <w:ind w:left="4392" w:hanging="425"/>
      </w:pPr>
      <w:rPr>
        <w:rFonts w:hint="default"/>
        <w:lang w:val="lt-LT" w:eastAsia="en-US" w:bidi="ar-SA"/>
      </w:rPr>
    </w:lvl>
    <w:lvl w:ilvl="6">
      <w:start w:val="0"/>
      <w:numFmt w:val="bullet"/>
      <w:lvlText w:val="•"/>
      <w:lvlJc w:val="left"/>
      <w:pPr>
        <w:ind w:left="5158" w:hanging="425"/>
      </w:pPr>
      <w:rPr>
        <w:rFonts w:hint="default"/>
        <w:lang w:val="lt-LT" w:eastAsia="en-US" w:bidi="ar-SA"/>
      </w:rPr>
    </w:lvl>
    <w:lvl w:ilvl="7">
      <w:start w:val="0"/>
      <w:numFmt w:val="bullet"/>
      <w:lvlText w:val="•"/>
      <w:lvlJc w:val="left"/>
      <w:pPr>
        <w:ind w:left="5925" w:hanging="425"/>
      </w:pPr>
      <w:rPr>
        <w:rFonts w:hint="default"/>
        <w:lang w:val="lt-LT" w:eastAsia="en-US" w:bidi="ar-SA"/>
      </w:rPr>
    </w:lvl>
    <w:lvl w:ilvl="8">
      <w:start w:val="0"/>
      <w:numFmt w:val="bullet"/>
      <w:lvlText w:val="•"/>
      <w:lvlJc w:val="left"/>
      <w:pPr>
        <w:ind w:left="6691" w:hanging="425"/>
      </w:pPr>
      <w:rPr>
        <w:rFonts w:hint="default"/>
        <w:lang w:val="lt-LT" w:eastAsia="en-US" w:bidi="ar-SA"/>
      </w:rPr>
    </w:lvl>
  </w:abstractNum>
  <w:abstractNum w:abstractNumId="3">
    <w:nsid w:val="0AC054C4"/>
    <w:multiLevelType w:val="hybridMultilevel"/>
    <w:tmpl w:val="00000000"/>
    <w:lvl w:ilvl="0">
      <w:start w:val="1"/>
      <w:numFmt w:val="decimal"/>
      <w:lvlText w:val="%1"/>
      <w:lvlJc w:val="left"/>
      <w:pPr>
        <w:ind w:left="763" w:hanging="631"/>
        <w:jc w:val="left"/>
      </w:pPr>
      <w:rPr>
        <w:rFonts w:hint="default"/>
        <w:lang w:val="lt-LT" w:eastAsia="en-US" w:bidi="ar-SA"/>
      </w:rPr>
    </w:lvl>
    <w:lvl w:ilvl="1">
      <w:start w:val="3"/>
      <w:numFmt w:val="decimal"/>
      <w:lvlText w:val="%1.%2"/>
      <w:lvlJc w:val="left"/>
      <w:pPr>
        <w:ind w:left="763" w:hanging="631"/>
        <w:jc w:val="left"/>
      </w:pPr>
      <w:rPr>
        <w:rFonts w:hint="default"/>
        <w:lang w:val="lt-LT" w:eastAsia="en-US" w:bidi="ar-SA"/>
      </w:rPr>
    </w:lvl>
    <w:lvl w:ilvl="2">
      <w:start w:val="1"/>
      <w:numFmt w:val="decimal"/>
      <w:lvlText w:val="%1.%2.%3"/>
      <w:lvlJc w:val="left"/>
      <w:pPr>
        <w:ind w:left="763" w:hanging="631"/>
        <w:jc w:val="left"/>
      </w:pPr>
      <w:rPr>
        <w:rFonts w:ascii="Times New Roman" w:eastAsia="Times New Roman" w:hAnsi="Times New Roman" w:cs="Times New Roman" w:hint="default"/>
        <w:color w:val="0000FF"/>
        <w:w w:val="100"/>
        <w:sz w:val="21"/>
        <w:szCs w:val="21"/>
        <w:lang w:val="lt-LT" w:eastAsia="en-US" w:bidi="ar-SA"/>
      </w:rPr>
    </w:lvl>
    <w:lvl w:ilvl="3">
      <w:start w:val="0"/>
      <w:numFmt w:val="bullet"/>
      <w:lvlText w:val="•"/>
      <w:lvlJc w:val="left"/>
      <w:pPr>
        <w:ind w:left="2999" w:hanging="631"/>
      </w:pPr>
      <w:rPr>
        <w:rFonts w:hint="default"/>
        <w:lang w:val="lt-LT" w:eastAsia="en-US" w:bidi="ar-SA"/>
      </w:rPr>
    </w:lvl>
    <w:lvl w:ilvl="4">
      <w:start w:val="0"/>
      <w:numFmt w:val="bullet"/>
      <w:lvlText w:val="•"/>
      <w:lvlJc w:val="left"/>
      <w:pPr>
        <w:ind w:left="3745" w:hanging="631"/>
      </w:pPr>
      <w:rPr>
        <w:rFonts w:hint="default"/>
        <w:lang w:val="lt-LT" w:eastAsia="en-US" w:bidi="ar-SA"/>
      </w:rPr>
    </w:lvl>
    <w:lvl w:ilvl="5">
      <w:start w:val="0"/>
      <w:numFmt w:val="bullet"/>
      <w:lvlText w:val="•"/>
      <w:lvlJc w:val="left"/>
      <w:pPr>
        <w:ind w:left="4492" w:hanging="631"/>
      </w:pPr>
      <w:rPr>
        <w:rFonts w:hint="default"/>
        <w:lang w:val="lt-LT" w:eastAsia="en-US" w:bidi="ar-SA"/>
      </w:rPr>
    </w:lvl>
    <w:lvl w:ilvl="6">
      <w:start w:val="0"/>
      <w:numFmt w:val="bullet"/>
      <w:lvlText w:val="•"/>
      <w:lvlJc w:val="left"/>
      <w:pPr>
        <w:ind w:left="5238" w:hanging="631"/>
      </w:pPr>
      <w:rPr>
        <w:rFonts w:hint="default"/>
        <w:lang w:val="lt-LT" w:eastAsia="en-US" w:bidi="ar-SA"/>
      </w:rPr>
    </w:lvl>
    <w:lvl w:ilvl="7">
      <w:start w:val="0"/>
      <w:numFmt w:val="bullet"/>
      <w:lvlText w:val="•"/>
      <w:lvlJc w:val="left"/>
      <w:pPr>
        <w:ind w:left="5985" w:hanging="631"/>
      </w:pPr>
      <w:rPr>
        <w:rFonts w:hint="default"/>
        <w:lang w:val="lt-LT" w:eastAsia="en-US" w:bidi="ar-SA"/>
      </w:rPr>
    </w:lvl>
    <w:lvl w:ilvl="8">
      <w:start w:val="0"/>
      <w:numFmt w:val="bullet"/>
      <w:lvlText w:val="•"/>
      <w:lvlJc w:val="left"/>
      <w:pPr>
        <w:ind w:left="6731" w:hanging="631"/>
      </w:pPr>
      <w:rPr>
        <w:rFonts w:hint="default"/>
        <w:lang w:val="lt-LT" w:eastAsia="en-US" w:bidi="ar-SA"/>
      </w:rPr>
    </w:lvl>
  </w:abstractNum>
  <w:abstractNum w:abstractNumId="4">
    <w:nsid w:val="133681A8"/>
    <w:multiLevelType w:val="hybridMultilevel"/>
    <w:tmpl w:val="00000000"/>
    <w:lvl w:ilvl="0">
      <w:start w:val="1"/>
      <w:numFmt w:val="decimal"/>
      <w:lvlText w:val="%1."/>
      <w:lvlJc w:val="left"/>
      <w:pPr>
        <w:ind w:left="2968" w:hanging="426"/>
        <w:jc w:val="left"/>
      </w:pPr>
      <w:rPr>
        <w:rFonts w:ascii="Times New Roman" w:eastAsia="Times New Roman" w:hAnsi="Times New Roman" w:cs="Times New Roman" w:hint="default"/>
        <w:w w:val="100"/>
        <w:sz w:val="21"/>
        <w:szCs w:val="21"/>
        <w:lang w:val="lt-LT" w:eastAsia="en-US" w:bidi="ar-SA"/>
      </w:rPr>
    </w:lvl>
    <w:lvl w:ilvl="1">
      <w:start w:val="0"/>
      <w:numFmt w:val="bullet"/>
      <w:lvlText w:val="•"/>
      <w:lvlJc w:val="left"/>
      <w:pPr>
        <w:ind w:left="3656" w:hanging="426"/>
      </w:pPr>
      <w:rPr>
        <w:rFonts w:hint="default"/>
        <w:lang w:val="lt-LT" w:eastAsia="en-US" w:bidi="ar-SA"/>
      </w:rPr>
    </w:lvl>
    <w:lvl w:ilvl="2">
      <w:start w:val="0"/>
      <w:numFmt w:val="bullet"/>
      <w:lvlText w:val="•"/>
      <w:lvlJc w:val="left"/>
      <w:pPr>
        <w:ind w:left="4353" w:hanging="426"/>
      </w:pPr>
      <w:rPr>
        <w:rFonts w:hint="default"/>
        <w:lang w:val="lt-LT" w:eastAsia="en-US" w:bidi="ar-SA"/>
      </w:rPr>
    </w:lvl>
    <w:lvl w:ilvl="3">
      <w:start w:val="0"/>
      <w:numFmt w:val="bullet"/>
      <w:lvlText w:val="•"/>
      <w:lvlJc w:val="left"/>
      <w:pPr>
        <w:ind w:left="5049" w:hanging="426"/>
      </w:pPr>
      <w:rPr>
        <w:rFonts w:hint="default"/>
        <w:lang w:val="lt-LT" w:eastAsia="en-US" w:bidi="ar-SA"/>
      </w:rPr>
    </w:lvl>
    <w:lvl w:ilvl="4">
      <w:start w:val="0"/>
      <w:numFmt w:val="bullet"/>
      <w:lvlText w:val="•"/>
      <w:lvlJc w:val="left"/>
      <w:pPr>
        <w:ind w:left="5746" w:hanging="426"/>
      </w:pPr>
      <w:rPr>
        <w:rFonts w:hint="default"/>
        <w:lang w:val="lt-LT" w:eastAsia="en-US" w:bidi="ar-SA"/>
      </w:rPr>
    </w:lvl>
    <w:lvl w:ilvl="5">
      <w:start w:val="0"/>
      <w:numFmt w:val="bullet"/>
      <w:lvlText w:val="•"/>
      <w:lvlJc w:val="left"/>
      <w:pPr>
        <w:ind w:left="6443" w:hanging="426"/>
      </w:pPr>
      <w:rPr>
        <w:rFonts w:hint="default"/>
        <w:lang w:val="lt-LT" w:eastAsia="en-US" w:bidi="ar-SA"/>
      </w:rPr>
    </w:lvl>
    <w:lvl w:ilvl="6">
      <w:start w:val="0"/>
      <w:numFmt w:val="bullet"/>
      <w:lvlText w:val="•"/>
      <w:lvlJc w:val="left"/>
      <w:pPr>
        <w:ind w:left="7139" w:hanging="426"/>
      </w:pPr>
      <w:rPr>
        <w:rFonts w:hint="default"/>
        <w:lang w:val="lt-LT" w:eastAsia="en-US" w:bidi="ar-SA"/>
      </w:rPr>
    </w:lvl>
    <w:lvl w:ilvl="7">
      <w:start w:val="0"/>
      <w:numFmt w:val="bullet"/>
      <w:lvlText w:val="•"/>
      <w:lvlJc w:val="left"/>
      <w:pPr>
        <w:ind w:left="7836" w:hanging="426"/>
      </w:pPr>
      <w:rPr>
        <w:rFonts w:hint="default"/>
        <w:lang w:val="lt-LT" w:eastAsia="en-US" w:bidi="ar-SA"/>
      </w:rPr>
    </w:lvl>
    <w:lvl w:ilvl="8">
      <w:start w:val="0"/>
      <w:numFmt w:val="bullet"/>
      <w:lvlText w:val="•"/>
      <w:lvlJc w:val="left"/>
      <w:pPr>
        <w:ind w:left="8533" w:hanging="426"/>
      </w:pPr>
      <w:rPr>
        <w:rFonts w:hint="default"/>
        <w:lang w:val="lt-LT" w:eastAsia="en-US" w:bidi="ar-SA"/>
      </w:rPr>
    </w:lvl>
  </w:abstractNum>
  <w:abstractNum w:abstractNumId="5">
    <w:nsid w:val="157CE852"/>
    <w:multiLevelType w:val="hybridMultilevel"/>
    <w:tmpl w:val="00000000"/>
    <w:lvl w:ilvl="0">
      <w:start w:val="1"/>
      <w:numFmt w:val="decimal"/>
      <w:lvlText w:val="%1"/>
      <w:lvlJc w:val="left"/>
      <w:pPr>
        <w:ind w:left="2466" w:hanging="632"/>
        <w:jc w:val="left"/>
      </w:pPr>
      <w:rPr>
        <w:rFonts w:hint="default"/>
        <w:lang w:val="lt-LT" w:eastAsia="en-US" w:bidi="ar-SA"/>
      </w:rPr>
    </w:lvl>
    <w:lvl w:ilvl="1">
      <w:start w:val="2"/>
      <w:numFmt w:val="decimal"/>
      <w:lvlText w:val="%1.%2"/>
      <w:lvlJc w:val="left"/>
      <w:pPr>
        <w:ind w:left="2466" w:hanging="632"/>
        <w:jc w:val="left"/>
      </w:pPr>
      <w:rPr>
        <w:rFonts w:hint="default"/>
        <w:lang w:val="lt-LT" w:eastAsia="en-US" w:bidi="ar-SA"/>
      </w:rPr>
    </w:lvl>
    <w:lvl w:ilvl="2">
      <w:start w:val="1"/>
      <w:numFmt w:val="decimal"/>
      <w:lvlText w:val="%1.%2.%3"/>
      <w:lvlJc w:val="left"/>
      <w:pPr>
        <w:ind w:left="2466" w:hanging="632"/>
        <w:jc w:val="left"/>
      </w:pPr>
      <w:rPr>
        <w:rFonts w:ascii="Times New Roman" w:eastAsia="Times New Roman" w:hAnsi="Times New Roman" w:cs="Times New Roman" w:hint="default"/>
        <w:color w:val="0000FF"/>
        <w:w w:val="100"/>
        <w:sz w:val="21"/>
        <w:szCs w:val="21"/>
        <w:lang w:val="lt-LT" w:eastAsia="en-US" w:bidi="ar-SA"/>
      </w:rPr>
    </w:lvl>
    <w:lvl w:ilvl="3">
      <w:start w:val="0"/>
      <w:numFmt w:val="bullet"/>
      <w:lvlText w:val="•"/>
      <w:lvlJc w:val="left"/>
      <w:pPr>
        <w:ind w:left="4699" w:hanging="632"/>
      </w:pPr>
      <w:rPr>
        <w:rFonts w:hint="default"/>
        <w:lang w:val="lt-LT" w:eastAsia="en-US" w:bidi="ar-SA"/>
      </w:rPr>
    </w:lvl>
    <w:lvl w:ilvl="4">
      <w:start w:val="0"/>
      <w:numFmt w:val="bullet"/>
      <w:lvlText w:val="•"/>
      <w:lvlJc w:val="left"/>
      <w:pPr>
        <w:ind w:left="5446" w:hanging="632"/>
      </w:pPr>
      <w:rPr>
        <w:rFonts w:hint="default"/>
        <w:lang w:val="lt-LT" w:eastAsia="en-US" w:bidi="ar-SA"/>
      </w:rPr>
    </w:lvl>
    <w:lvl w:ilvl="5">
      <w:start w:val="0"/>
      <w:numFmt w:val="bullet"/>
      <w:lvlText w:val="•"/>
      <w:lvlJc w:val="left"/>
      <w:pPr>
        <w:ind w:left="6193" w:hanging="632"/>
      </w:pPr>
      <w:rPr>
        <w:rFonts w:hint="default"/>
        <w:lang w:val="lt-LT" w:eastAsia="en-US" w:bidi="ar-SA"/>
      </w:rPr>
    </w:lvl>
    <w:lvl w:ilvl="6">
      <w:start w:val="0"/>
      <w:numFmt w:val="bullet"/>
      <w:lvlText w:val="•"/>
      <w:lvlJc w:val="left"/>
      <w:pPr>
        <w:ind w:left="6939" w:hanging="632"/>
      </w:pPr>
      <w:rPr>
        <w:rFonts w:hint="default"/>
        <w:lang w:val="lt-LT" w:eastAsia="en-US" w:bidi="ar-SA"/>
      </w:rPr>
    </w:lvl>
    <w:lvl w:ilvl="7">
      <w:start w:val="0"/>
      <w:numFmt w:val="bullet"/>
      <w:lvlText w:val="•"/>
      <w:lvlJc w:val="left"/>
      <w:pPr>
        <w:ind w:left="7686" w:hanging="632"/>
      </w:pPr>
      <w:rPr>
        <w:rFonts w:hint="default"/>
        <w:lang w:val="lt-LT" w:eastAsia="en-US" w:bidi="ar-SA"/>
      </w:rPr>
    </w:lvl>
    <w:lvl w:ilvl="8">
      <w:start w:val="0"/>
      <w:numFmt w:val="bullet"/>
      <w:lvlText w:val="•"/>
      <w:lvlJc w:val="left"/>
      <w:pPr>
        <w:ind w:left="8433" w:hanging="632"/>
      </w:pPr>
      <w:rPr>
        <w:rFonts w:hint="default"/>
        <w:lang w:val="lt-LT" w:eastAsia="en-US" w:bidi="ar-SA"/>
      </w:rPr>
    </w:lvl>
  </w:abstractNum>
  <w:abstractNum w:abstractNumId="6">
    <w:nsid w:val="1721BAEC"/>
    <w:multiLevelType w:val="hybridMultilevel"/>
    <w:tmpl w:val="00000000"/>
    <w:lvl w:ilvl="0">
      <w:start w:val="1"/>
      <w:numFmt w:val="decimal"/>
      <w:lvlText w:val="%1."/>
      <w:lvlJc w:val="left"/>
      <w:pPr>
        <w:ind w:left="2968" w:hanging="426"/>
        <w:jc w:val="left"/>
      </w:pPr>
      <w:rPr>
        <w:rFonts w:ascii="Times New Roman" w:eastAsia="Times New Roman" w:hAnsi="Times New Roman" w:cs="Times New Roman" w:hint="default"/>
        <w:w w:val="100"/>
        <w:sz w:val="21"/>
        <w:szCs w:val="21"/>
        <w:lang w:val="lt-LT" w:eastAsia="en-US" w:bidi="ar-SA"/>
      </w:rPr>
    </w:lvl>
    <w:lvl w:ilvl="1">
      <w:start w:val="0"/>
      <w:numFmt w:val="bullet"/>
      <w:lvlText w:val="•"/>
      <w:lvlJc w:val="left"/>
      <w:pPr>
        <w:ind w:left="3656" w:hanging="426"/>
      </w:pPr>
      <w:rPr>
        <w:rFonts w:hint="default"/>
        <w:lang w:val="lt-LT" w:eastAsia="en-US" w:bidi="ar-SA"/>
      </w:rPr>
    </w:lvl>
    <w:lvl w:ilvl="2">
      <w:start w:val="0"/>
      <w:numFmt w:val="bullet"/>
      <w:lvlText w:val="•"/>
      <w:lvlJc w:val="left"/>
      <w:pPr>
        <w:ind w:left="4353" w:hanging="426"/>
      </w:pPr>
      <w:rPr>
        <w:rFonts w:hint="default"/>
        <w:lang w:val="lt-LT" w:eastAsia="en-US" w:bidi="ar-SA"/>
      </w:rPr>
    </w:lvl>
    <w:lvl w:ilvl="3">
      <w:start w:val="0"/>
      <w:numFmt w:val="bullet"/>
      <w:lvlText w:val="•"/>
      <w:lvlJc w:val="left"/>
      <w:pPr>
        <w:ind w:left="5049" w:hanging="426"/>
      </w:pPr>
      <w:rPr>
        <w:rFonts w:hint="default"/>
        <w:lang w:val="lt-LT" w:eastAsia="en-US" w:bidi="ar-SA"/>
      </w:rPr>
    </w:lvl>
    <w:lvl w:ilvl="4">
      <w:start w:val="0"/>
      <w:numFmt w:val="bullet"/>
      <w:lvlText w:val="•"/>
      <w:lvlJc w:val="left"/>
      <w:pPr>
        <w:ind w:left="5746" w:hanging="426"/>
      </w:pPr>
      <w:rPr>
        <w:rFonts w:hint="default"/>
        <w:lang w:val="lt-LT" w:eastAsia="en-US" w:bidi="ar-SA"/>
      </w:rPr>
    </w:lvl>
    <w:lvl w:ilvl="5">
      <w:start w:val="0"/>
      <w:numFmt w:val="bullet"/>
      <w:lvlText w:val="•"/>
      <w:lvlJc w:val="left"/>
      <w:pPr>
        <w:ind w:left="6443" w:hanging="426"/>
      </w:pPr>
      <w:rPr>
        <w:rFonts w:hint="default"/>
        <w:lang w:val="lt-LT" w:eastAsia="en-US" w:bidi="ar-SA"/>
      </w:rPr>
    </w:lvl>
    <w:lvl w:ilvl="6">
      <w:start w:val="0"/>
      <w:numFmt w:val="bullet"/>
      <w:lvlText w:val="•"/>
      <w:lvlJc w:val="left"/>
      <w:pPr>
        <w:ind w:left="7139" w:hanging="426"/>
      </w:pPr>
      <w:rPr>
        <w:rFonts w:hint="default"/>
        <w:lang w:val="lt-LT" w:eastAsia="en-US" w:bidi="ar-SA"/>
      </w:rPr>
    </w:lvl>
    <w:lvl w:ilvl="7">
      <w:start w:val="0"/>
      <w:numFmt w:val="bullet"/>
      <w:lvlText w:val="•"/>
      <w:lvlJc w:val="left"/>
      <w:pPr>
        <w:ind w:left="7836" w:hanging="426"/>
      </w:pPr>
      <w:rPr>
        <w:rFonts w:hint="default"/>
        <w:lang w:val="lt-LT" w:eastAsia="en-US" w:bidi="ar-SA"/>
      </w:rPr>
    </w:lvl>
    <w:lvl w:ilvl="8">
      <w:start w:val="0"/>
      <w:numFmt w:val="bullet"/>
      <w:lvlText w:val="•"/>
      <w:lvlJc w:val="left"/>
      <w:pPr>
        <w:ind w:left="8533" w:hanging="426"/>
      </w:pPr>
      <w:rPr>
        <w:rFonts w:hint="default"/>
        <w:lang w:val="lt-LT" w:eastAsia="en-US" w:bidi="ar-SA"/>
      </w:rPr>
    </w:lvl>
  </w:abstractNum>
  <w:abstractNum w:abstractNumId="7">
    <w:nsid w:val="1CD3918A"/>
    <w:multiLevelType w:val="hybridMultilevel"/>
    <w:tmpl w:val="00000000"/>
    <w:lvl w:ilvl="0">
      <w:start w:val="1"/>
      <w:numFmt w:val="decimal"/>
      <w:lvlText w:val="%1"/>
      <w:lvlJc w:val="left"/>
      <w:pPr>
        <w:ind w:left="2307" w:hanging="473"/>
        <w:jc w:val="left"/>
      </w:pPr>
      <w:rPr>
        <w:rFonts w:hint="default"/>
        <w:lang w:val="lt-LT" w:eastAsia="en-US" w:bidi="ar-SA"/>
      </w:rPr>
    </w:lvl>
    <w:lvl w:ilvl="1">
      <w:start w:val="1"/>
      <w:numFmt w:val="decimal"/>
      <w:lvlText w:val="%1.%2"/>
      <w:lvlJc w:val="left"/>
      <w:pPr>
        <w:ind w:left="2307" w:hanging="473"/>
        <w:jc w:val="left"/>
      </w:pPr>
      <w:rPr>
        <w:rFonts w:ascii="Times New Roman" w:eastAsia="Times New Roman" w:hAnsi="Times New Roman" w:cs="Times New Roman" w:hint="default"/>
        <w:color w:val="0000FF"/>
        <w:w w:val="100"/>
        <w:sz w:val="21"/>
        <w:szCs w:val="21"/>
        <w:lang w:val="lt-LT" w:eastAsia="en-US" w:bidi="ar-SA"/>
      </w:rPr>
    </w:lvl>
    <w:lvl w:ilvl="2">
      <w:start w:val="0"/>
      <w:numFmt w:val="bullet"/>
      <w:lvlText w:val="•"/>
      <w:lvlJc w:val="left"/>
      <w:pPr>
        <w:ind w:left="3825" w:hanging="473"/>
      </w:pPr>
      <w:rPr>
        <w:rFonts w:hint="default"/>
        <w:lang w:val="lt-LT" w:eastAsia="en-US" w:bidi="ar-SA"/>
      </w:rPr>
    </w:lvl>
    <w:lvl w:ilvl="3">
      <w:start w:val="0"/>
      <w:numFmt w:val="bullet"/>
      <w:lvlText w:val="•"/>
      <w:lvlJc w:val="left"/>
      <w:pPr>
        <w:ind w:left="4587" w:hanging="473"/>
      </w:pPr>
      <w:rPr>
        <w:rFonts w:hint="default"/>
        <w:lang w:val="lt-LT" w:eastAsia="en-US" w:bidi="ar-SA"/>
      </w:rPr>
    </w:lvl>
    <w:lvl w:ilvl="4">
      <w:start w:val="0"/>
      <w:numFmt w:val="bullet"/>
      <w:lvlText w:val="•"/>
      <w:lvlJc w:val="left"/>
      <w:pPr>
        <w:ind w:left="5350" w:hanging="473"/>
      </w:pPr>
      <w:rPr>
        <w:rFonts w:hint="default"/>
        <w:lang w:val="lt-LT" w:eastAsia="en-US" w:bidi="ar-SA"/>
      </w:rPr>
    </w:lvl>
    <w:lvl w:ilvl="5">
      <w:start w:val="0"/>
      <w:numFmt w:val="bullet"/>
      <w:lvlText w:val="•"/>
      <w:lvlJc w:val="left"/>
      <w:pPr>
        <w:ind w:left="6113" w:hanging="473"/>
      </w:pPr>
      <w:rPr>
        <w:rFonts w:hint="default"/>
        <w:lang w:val="lt-LT" w:eastAsia="en-US" w:bidi="ar-SA"/>
      </w:rPr>
    </w:lvl>
    <w:lvl w:ilvl="6">
      <w:start w:val="0"/>
      <w:numFmt w:val="bullet"/>
      <w:lvlText w:val="•"/>
      <w:lvlJc w:val="left"/>
      <w:pPr>
        <w:ind w:left="6875" w:hanging="473"/>
      </w:pPr>
      <w:rPr>
        <w:rFonts w:hint="default"/>
        <w:lang w:val="lt-LT" w:eastAsia="en-US" w:bidi="ar-SA"/>
      </w:rPr>
    </w:lvl>
    <w:lvl w:ilvl="7">
      <w:start w:val="0"/>
      <w:numFmt w:val="bullet"/>
      <w:lvlText w:val="•"/>
      <w:lvlJc w:val="left"/>
      <w:pPr>
        <w:ind w:left="7638" w:hanging="473"/>
      </w:pPr>
      <w:rPr>
        <w:rFonts w:hint="default"/>
        <w:lang w:val="lt-LT" w:eastAsia="en-US" w:bidi="ar-SA"/>
      </w:rPr>
    </w:lvl>
    <w:lvl w:ilvl="8">
      <w:start w:val="0"/>
      <w:numFmt w:val="bullet"/>
      <w:lvlText w:val="•"/>
      <w:lvlJc w:val="left"/>
      <w:pPr>
        <w:ind w:left="8401" w:hanging="473"/>
      </w:pPr>
      <w:rPr>
        <w:rFonts w:hint="default"/>
        <w:lang w:val="lt-LT" w:eastAsia="en-US" w:bidi="ar-SA"/>
      </w:rPr>
    </w:lvl>
  </w:abstractNum>
  <w:abstractNum w:abstractNumId="8">
    <w:nsid w:val="2C353289"/>
    <w:multiLevelType w:val="hybridMultilevel"/>
    <w:tmpl w:val="00000000"/>
    <w:lvl w:ilvl="0">
      <w:start w:val="1"/>
      <w:numFmt w:val="decimal"/>
      <w:lvlText w:val="%1"/>
      <w:lvlJc w:val="left"/>
      <w:pPr>
        <w:ind w:left="1568" w:hanging="490"/>
        <w:jc w:val="left"/>
      </w:pPr>
      <w:rPr>
        <w:rFonts w:hint="default"/>
        <w:lang w:val="lt-LT" w:eastAsia="en-US" w:bidi="ar-SA"/>
      </w:rPr>
    </w:lvl>
    <w:lvl w:ilvl="1">
      <w:start w:val="3"/>
      <w:numFmt w:val="decimal"/>
      <w:lvlText w:val="%1.%2"/>
      <w:lvlJc w:val="left"/>
      <w:pPr>
        <w:ind w:left="1568" w:hanging="490"/>
        <w:jc w:val="left"/>
      </w:pPr>
      <w:rPr>
        <w:rFonts w:hint="default"/>
        <w:lang w:val="lt-LT" w:eastAsia="en-US" w:bidi="ar-SA"/>
      </w:rPr>
    </w:lvl>
    <w:lvl w:ilvl="2">
      <w:start w:val="1"/>
      <w:numFmt w:val="decimal"/>
      <w:lvlText w:val="%1.%2.%3"/>
      <w:lvlJc w:val="left"/>
      <w:pPr>
        <w:ind w:left="1568" w:hanging="490"/>
        <w:jc w:val="left"/>
      </w:pPr>
      <w:rPr>
        <w:rFonts w:ascii="Arial" w:eastAsia="Arial" w:hAnsi="Arial" w:cs="Arial" w:hint="default"/>
        <w:spacing w:val="-1"/>
        <w:w w:val="99"/>
        <w:sz w:val="20"/>
        <w:szCs w:val="20"/>
        <w:lang w:val="lt-LT" w:eastAsia="en-US" w:bidi="ar-SA"/>
      </w:rPr>
    </w:lvl>
    <w:lvl w:ilvl="3">
      <w:start w:val="0"/>
      <w:numFmt w:val="bullet"/>
      <w:lvlText w:val="•"/>
      <w:lvlJc w:val="left"/>
      <w:pPr>
        <w:ind w:left="4069" w:hanging="490"/>
      </w:pPr>
      <w:rPr>
        <w:rFonts w:hint="default"/>
        <w:lang w:val="lt-LT" w:eastAsia="en-US" w:bidi="ar-SA"/>
      </w:rPr>
    </w:lvl>
    <w:lvl w:ilvl="4">
      <w:start w:val="0"/>
      <w:numFmt w:val="bullet"/>
      <w:lvlText w:val="•"/>
      <w:lvlJc w:val="left"/>
      <w:pPr>
        <w:ind w:left="4906" w:hanging="490"/>
      </w:pPr>
      <w:rPr>
        <w:rFonts w:hint="default"/>
        <w:lang w:val="lt-LT" w:eastAsia="en-US" w:bidi="ar-SA"/>
      </w:rPr>
    </w:lvl>
    <w:lvl w:ilvl="5">
      <w:start w:val="0"/>
      <w:numFmt w:val="bullet"/>
      <w:lvlText w:val="•"/>
      <w:lvlJc w:val="left"/>
      <w:pPr>
        <w:ind w:left="5743" w:hanging="490"/>
      </w:pPr>
      <w:rPr>
        <w:rFonts w:hint="default"/>
        <w:lang w:val="lt-LT" w:eastAsia="en-US" w:bidi="ar-SA"/>
      </w:rPr>
    </w:lvl>
    <w:lvl w:ilvl="6">
      <w:start w:val="0"/>
      <w:numFmt w:val="bullet"/>
      <w:lvlText w:val="•"/>
      <w:lvlJc w:val="left"/>
      <w:pPr>
        <w:ind w:left="6579" w:hanging="490"/>
      </w:pPr>
      <w:rPr>
        <w:rFonts w:hint="default"/>
        <w:lang w:val="lt-LT" w:eastAsia="en-US" w:bidi="ar-SA"/>
      </w:rPr>
    </w:lvl>
    <w:lvl w:ilvl="7">
      <w:start w:val="0"/>
      <w:numFmt w:val="bullet"/>
      <w:lvlText w:val="•"/>
      <w:lvlJc w:val="left"/>
      <w:pPr>
        <w:ind w:left="7416" w:hanging="490"/>
      </w:pPr>
      <w:rPr>
        <w:rFonts w:hint="default"/>
        <w:lang w:val="lt-LT" w:eastAsia="en-US" w:bidi="ar-SA"/>
      </w:rPr>
    </w:lvl>
    <w:lvl w:ilvl="8">
      <w:start w:val="0"/>
      <w:numFmt w:val="bullet"/>
      <w:lvlText w:val="•"/>
      <w:lvlJc w:val="left"/>
      <w:pPr>
        <w:ind w:left="8253" w:hanging="490"/>
      </w:pPr>
      <w:rPr>
        <w:rFonts w:hint="default"/>
        <w:lang w:val="lt-LT" w:eastAsia="en-US" w:bidi="ar-SA"/>
      </w:rPr>
    </w:lvl>
  </w:abstractNum>
  <w:abstractNum w:abstractNumId="9">
    <w:nsid w:val="2EE0CECF"/>
    <w:multiLevelType w:val="hybridMultilevel"/>
    <w:tmpl w:val="00000000"/>
    <w:lvl w:ilvl="0">
      <w:start w:val="1"/>
      <w:numFmt w:val="decimal"/>
      <w:lvlText w:val="%1."/>
      <w:lvlJc w:val="left"/>
      <w:pPr>
        <w:ind w:left="2968" w:hanging="426"/>
        <w:jc w:val="left"/>
      </w:pPr>
      <w:rPr>
        <w:rFonts w:ascii="Times New Roman" w:eastAsia="Times New Roman" w:hAnsi="Times New Roman" w:cs="Times New Roman" w:hint="default"/>
        <w:w w:val="100"/>
        <w:sz w:val="21"/>
        <w:szCs w:val="21"/>
        <w:lang w:val="lt-LT" w:eastAsia="en-US" w:bidi="ar-SA"/>
      </w:rPr>
    </w:lvl>
    <w:lvl w:ilvl="1">
      <w:start w:val="0"/>
      <w:numFmt w:val="bullet"/>
      <w:lvlText w:val="•"/>
      <w:lvlJc w:val="left"/>
      <w:pPr>
        <w:ind w:left="3656" w:hanging="426"/>
      </w:pPr>
      <w:rPr>
        <w:rFonts w:hint="default"/>
        <w:lang w:val="lt-LT" w:eastAsia="en-US" w:bidi="ar-SA"/>
      </w:rPr>
    </w:lvl>
    <w:lvl w:ilvl="2">
      <w:start w:val="0"/>
      <w:numFmt w:val="bullet"/>
      <w:lvlText w:val="•"/>
      <w:lvlJc w:val="left"/>
      <w:pPr>
        <w:ind w:left="4353" w:hanging="426"/>
      </w:pPr>
      <w:rPr>
        <w:rFonts w:hint="default"/>
        <w:lang w:val="lt-LT" w:eastAsia="en-US" w:bidi="ar-SA"/>
      </w:rPr>
    </w:lvl>
    <w:lvl w:ilvl="3">
      <w:start w:val="0"/>
      <w:numFmt w:val="bullet"/>
      <w:lvlText w:val="•"/>
      <w:lvlJc w:val="left"/>
      <w:pPr>
        <w:ind w:left="5049" w:hanging="426"/>
      </w:pPr>
      <w:rPr>
        <w:rFonts w:hint="default"/>
        <w:lang w:val="lt-LT" w:eastAsia="en-US" w:bidi="ar-SA"/>
      </w:rPr>
    </w:lvl>
    <w:lvl w:ilvl="4">
      <w:start w:val="0"/>
      <w:numFmt w:val="bullet"/>
      <w:lvlText w:val="•"/>
      <w:lvlJc w:val="left"/>
      <w:pPr>
        <w:ind w:left="5746" w:hanging="426"/>
      </w:pPr>
      <w:rPr>
        <w:rFonts w:hint="default"/>
        <w:lang w:val="lt-LT" w:eastAsia="en-US" w:bidi="ar-SA"/>
      </w:rPr>
    </w:lvl>
    <w:lvl w:ilvl="5">
      <w:start w:val="0"/>
      <w:numFmt w:val="bullet"/>
      <w:lvlText w:val="•"/>
      <w:lvlJc w:val="left"/>
      <w:pPr>
        <w:ind w:left="6443" w:hanging="426"/>
      </w:pPr>
      <w:rPr>
        <w:rFonts w:hint="default"/>
        <w:lang w:val="lt-LT" w:eastAsia="en-US" w:bidi="ar-SA"/>
      </w:rPr>
    </w:lvl>
    <w:lvl w:ilvl="6">
      <w:start w:val="0"/>
      <w:numFmt w:val="bullet"/>
      <w:lvlText w:val="•"/>
      <w:lvlJc w:val="left"/>
      <w:pPr>
        <w:ind w:left="7139" w:hanging="426"/>
      </w:pPr>
      <w:rPr>
        <w:rFonts w:hint="default"/>
        <w:lang w:val="lt-LT" w:eastAsia="en-US" w:bidi="ar-SA"/>
      </w:rPr>
    </w:lvl>
    <w:lvl w:ilvl="7">
      <w:start w:val="0"/>
      <w:numFmt w:val="bullet"/>
      <w:lvlText w:val="•"/>
      <w:lvlJc w:val="left"/>
      <w:pPr>
        <w:ind w:left="7836" w:hanging="426"/>
      </w:pPr>
      <w:rPr>
        <w:rFonts w:hint="default"/>
        <w:lang w:val="lt-LT" w:eastAsia="en-US" w:bidi="ar-SA"/>
      </w:rPr>
    </w:lvl>
    <w:lvl w:ilvl="8">
      <w:start w:val="0"/>
      <w:numFmt w:val="bullet"/>
      <w:lvlText w:val="•"/>
      <w:lvlJc w:val="left"/>
      <w:pPr>
        <w:ind w:left="8533" w:hanging="426"/>
      </w:pPr>
      <w:rPr>
        <w:rFonts w:hint="default"/>
        <w:lang w:val="lt-LT" w:eastAsia="en-US" w:bidi="ar-SA"/>
      </w:rPr>
    </w:lvl>
  </w:abstractNum>
  <w:abstractNum w:abstractNumId="10">
    <w:nsid w:val="34400D61"/>
    <w:multiLevelType w:val="hybridMultilevel"/>
    <w:tmpl w:val="00000000"/>
    <w:lvl w:ilvl="0">
      <w:start w:val="1"/>
      <w:numFmt w:val="decimal"/>
      <w:lvlText w:val="%1."/>
      <w:lvlJc w:val="left"/>
      <w:pPr>
        <w:ind w:left="2968" w:hanging="426"/>
        <w:jc w:val="left"/>
      </w:pPr>
      <w:rPr>
        <w:rFonts w:ascii="Times New Roman" w:eastAsia="Times New Roman" w:hAnsi="Times New Roman" w:cs="Times New Roman" w:hint="default"/>
        <w:w w:val="100"/>
        <w:sz w:val="21"/>
        <w:szCs w:val="21"/>
        <w:lang w:val="lt-LT" w:eastAsia="en-US" w:bidi="ar-SA"/>
      </w:rPr>
    </w:lvl>
    <w:lvl w:ilvl="1">
      <w:start w:val="0"/>
      <w:numFmt w:val="bullet"/>
      <w:lvlText w:val="•"/>
      <w:lvlJc w:val="left"/>
      <w:pPr>
        <w:ind w:left="3656" w:hanging="426"/>
      </w:pPr>
      <w:rPr>
        <w:rFonts w:hint="default"/>
        <w:lang w:val="lt-LT" w:eastAsia="en-US" w:bidi="ar-SA"/>
      </w:rPr>
    </w:lvl>
    <w:lvl w:ilvl="2">
      <w:start w:val="0"/>
      <w:numFmt w:val="bullet"/>
      <w:lvlText w:val="•"/>
      <w:lvlJc w:val="left"/>
      <w:pPr>
        <w:ind w:left="4353" w:hanging="426"/>
      </w:pPr>
      <w:rPr>
        <w:rFonts w:hint="default"/>
        <w:lang w:val="lt-LT" w:eastAsia="en-US" w:bidi="ar-SA"/>
      </w:rPr>
    </w:lvl>
    <w:lvl w:ilvl="3">
      <w:start w:val="0"/>
      <w:numFmt w:val="bullet"/>
      <w:lvlText w:val="•"/>
      <w:lvlJc w:val="left"/>
      <w:pPr>
        <w:ind w:left="5049" w:hanging="426"/>
      </w:pPr>
      <w:rPr>
        <w:rFonts w:hint="default"/>
        <w:lang w:val="lt-LT" w:eastAsia="en-US" w:bidi="ar-SA"/>
      </w:rPr>
    </w:lvl>
    <w:lvl w:ilvl="4">
      <w:start w:val="0"/>
      <w:numFmt w:val="bullet"/>
      <w:lvlText w:val="•"/>
      <w:lvlJc w:val="left"/>
      <w:pPr>
        <w:ind w:left="5746" w:hanging="426"/>
      </w:pPr>
      <w:rPr>
        <w:rFonts w:hint="default"/>
        <w:lang w:val="lt-LT" w:eastAsia="en-US" w:bidi="ar-SA"/>
      </w:rPr>
    </w:lvl>
    <w:lvl w:ilvl="5">
      <w:start w:val="0"/>
      <w:numFmt w:val="bullet"/>
      <w:lvlText w:val="•"/>
      <w:lvlJc w:val="left"/>
      <w:pPr>
        <w:ind w:left="6443" w:hanging="426"/>
      </w:pPr>
      <w:rPr>
        <w:rFonts w:hint="default"/>
        <w:lang w:val="lt-LT" w:eastAsia="en-US" w:bidi="ar-SA"/>
      </w:rPr>
    </w:lvl>
    <w:lvl w:ilvl="6">
      <w:start w:val="0"/>
      <w:numFmt w:val="bullet"/>
      <w:lvlText w:val="•"/>
      <w:lvlJc w:val="left"/>
      <w:pPr>
        <w:ind w:left="7139" w:hanging="426"/>
      </w:pPr>
      <w:rPr>
        <w:rFonts w:hint="default"/>
        <w:lang w:val="lt-LT" w:eastAsia="en-US" w:bidi="ar-SA"/>
      </w:rPr>
    </w:lvl>
    <w:lvl w:ilvl="7">
      <w:start w:val="0"/>
      <w:numFmt w:val="bullet"/>
      <w:lvlText w:val="•"/>
      <w:lvlJc w:val="left"/>
      <w:pPr>
        <w:ind w:left="7836" w:hanging="426"/>
      </w:pPr>
      <w:rPr>
        <w:rFonts w:hint="default"/>
        <w:lang w:val="lt-LT" w:eastAsia="en-US" w:bidi="ar-SA"/>
      </w:rPr>
    </w:lvl>
    <w:lvl w:ilvl="8">
      <w:start w:val="0"/>
      <w:numFmt w:val="bullet"/>
      <w:lvlText w:val="•"/>
      <w:lvlJc w:val="left"/>
      <w:pPr>
        <w:ind w:left="8533" w:hanging="426"/>
      </w:pPr>
      <w:rPr>
        <w:rFonts w:hint="default"/>
        <w:lang w:val="lt-LT" w:eastAsia="en-US" w:bidi="ar-SA"/>
      </w:rPr>
    </w:lvl>
  </w:abstractNum>
  <w:abstractNum w:abstractNumId="11">
    <w:nsid w:val="3B75EF18"/>
    <w:multiLevelType w:val="hybridMultilevel"/>
    <w:tmpl w:val="00000000"/>
    <w:lvl w:ilvl="0">
      <w:start w:val="1"/>
      <w:numFmt w:val="decimal"/>
      <w:lvlText w:val="%1."/>
      <w:lvlJc w:val="left"/>
      <w:pPr>
        <w:ind w:left="2968" w:hanging="426"/>
        <w:jc w:val="left"/>
      </w:pPr>
      <w:rPr>
        <w:rFonts w:ascii="Times New Roman" w:eastAsia="Times New Roman" w:hAnsi="Times New Roman" w:cs="Times New Roman" w:hint="default"/>
        <w:w w:val="100"/>
        <w:sz w:val="21"/>
        <w:szCs w:val="21"/>
        <w:lang w:val="lt-LT" w:eastAsia="en-US" w:bidi="ar-SA"/>
      </w:rPr>
    </w:lvl>
    <w:lvl w:ilvl="1">
      <w:start w:val="0"/>
      <w:numFmt w:val="bullet"/>
      <w:lvlText w:val="•"/>
      <w:lvlJc w:val="left"/>
      <w:pPr>
        <w:ind w:left="3656" w:hanging="426"/>
      </w:pPr>
      <w:rPr>
        <w:rFonts w:hint="default"/>
        <w:lang w:val="lt-LT" w:eastAsia="en-US" w:bidi="ar-SA"/>
      </w:rPr>
    </w:lvl>
    <w:lvl w:ilvl="2">
      <w:start w:val="0"/>
      <w:numFmt w:val="bullet"/>
      <w:lvlText w:val="•"/>
      <w:lvlJc w:val="left"/>
      <w:pPr>
        <w:ind w:left="4353" w:hanging="426"/>
      </w:pPr>
      <w:rPr>
        <w:rFonts w:hint="default"/>
        <w:lang w:val="lt-LT" w:eastAsia="en-US" w:bidi="ar-SA"/>
      </w:rPr>
    </w:lvl>
    <w:lvl w:ilvl="3">
      <w:start w:val="0"/>
      <w:numFmt w:val="bullet"/>
      <w:lvlText w:val="•"/>
      <w:lvlJc w:val="left"/>
      <w:pPr>
        <w:ind w:left="5049" w:hanging="426"/>
      </w:pPr>
      <w:rPr>
        <w:rFonts w:hint="default"/>
        <w:lang w:val="lt-LT" w:eastAsia="en-US" w:bidi="ar-SA"/>
      </w:rPr>
    </w:lvl>
    <w:lvl w:ilvl="4">
      <w:start w:val="0"/>
      <w:numFmt w:val="bullet"/>
      <w:lvlText w:val="•"/>
      <w:lvlJc w:val="left"/>
      <w:pPr>
        <w:ind w:left="5746" w:hanging="426"/>
      </w:pPr>
      <w:rPr>
        <w:rFonts w:hint="default"/>
        <w:lang w:val="lt-LT" w:eastAsia="en-US" w:bidi="ar-SA"/>
      </w:rPr>
    </w:lvl>
    <w:lvl w:ilvl="5">
      <w:start w:val="0"/>
      <w:numFmt w:val="bullet"/>
      <w:lvlText w:val="•"/>
      <w:lvlJc w:val="left"/>
      <w:pPr>
        <w:ind w:left="6443" w:hanging="426"/>
      </w:pPr>
      <w:rPr>
        <w:rFonts w:hint="default"/>
        <w:lang w:val="lt-LT" w:eastAsia="en-US" w:bidi="ar-SA"/>
      </w:rPr>
    </w:lvl>
    <w:lvl w:ilvl="6">
      <w:start w:val="0"/>
      <w:numFmt w:val="bullet"/>
      <w:lvlText w:val="•"/>
      <w:lvlJc w:val="left"/>
      <w:pPr>
        <w:ind w:left="7139" w:hanging="426"/>
      </w:pPr>
      <w:rPr>
        <w:rFonts w:hint="default"/>
        <w:lang w:val="lt-LT" w:eastAsia="en-US" w:bidi="ar-SA"/>
      </w:rPr>
    </w:lvl>
    <w:lvl w:ilvl="7">
      <w:start w:val="0"/>
      <w:numFmt w:val="bullet"/>
      <w:lvlText w:val="•"/>
      <w:lvlJc w:val="left"/>
      <w:pPr>
        <w:ind w:left="7836" w:hanging="426"/>
      </w:pPr>
      <w:rPr>
        <w:rFonts w:hint="default"/>
        <w:lang w:val="lt-LT" w:eastAsia="en-US" w:bidi="ar-SA"/>
      </w:rPr>
    </w:lvl>
    <w:lvl w:ilvl="8">
      <w:start w:val="0"/>
      <w:numFmt w:val="bullet"/>
      <w:lvlText w:val="•"/>
      <w:lvlJc w:val="left"/>
      <w:pPr>
        <w:ind w:left="8533" w:hanging="426"/>
      </w:pPr>
      <w:rPr>
        <w:rFonts w:hint="default"/>
        <w:lang w:val="lt-LT" w:eastAsia="en-US" w:bidi="ar-SA"/>
      </w:rPr>
    </w:lvl>
  </w:abstractNum>
  <w:abstractNum w:abstractNumId="12">
    <w:nsid w:val="3FCA3A18"/>
    <w:multiLevelType w:val="hybridMultilevel"/>
    <w:tmpl w:val="00000000"/>
    <w:lvl w:ilvl="0">
      <w:start w:val="1"/>
      <w:numFmt w:val="decimal"/>
      <w:lvlText w:val="%1."/>
      <w:lvlJc w:val="left"/>
      <w:pPr>
        <w:ind w:left="2968" w:hanging="426"/>
        <w:jc w:val="left"/>
      </w:pPr>
      <w:rPr>
        <w:rFonts w:ascii="Times New Roman" w:eastAsia="Times New Roman" w:hAnsi="Times New Roman" w:cs="Times New Roman" w:hint="default"/>
        <w:w w:val="100"/>
        <w:sz w:val="21"/>
        <w:szCs w:val="21"/>
        <w:lang w:val="lt-LT" w:eastAsia="en-US" w:bidi="ar-SA"/>
      </w:rPr>
    </w:lvl>
    <w:lvl w:ilvl="1">
      <w:start w:val="0"/>
      <w:numFmt w:val="bullet"/>
      <w:lvlText w:val="•"/>
      <w:lvlJc w:val="left"/>
      <w:pPr>
        <w:ind w:left="3656" w:hanging="426"/>
      </w:pPr>
      <w:rPr>
        <w:rFonts w:hint="default"/>
        <w:lang w:val="lt-LT" w:eastAsia="en-US" w:bidi="ar-SA"/>
      </w:rPr>
    </w:lvl>
    <w:lvl w:ilvl="2">
      <w:start w:val="0"/>
      <w:numFmt w:val="bullet"/>
      <w:lvlText w:val="•"/>
      <w:lvlJc w:val="left"/>
      <w:pPr>
        <w:ind w:left="4353" w:hanging="426"/>
      </w:pPr>
      <w:rPr>
        <w:rFonts w:hint="default"/>
        <w:lang w:val="lt-LT" w:eastAsia="en-US" w:bidi="ar-SA"/>
      </w:rPr>
    </w:lvl>
    <w:lvl w:ilvl="3">
      <w:start w:val="0"/>
      <w:numFmt w:val="bullet"/>
      <w:lvlText w:val="•"/>
      <w:lvlJc w:val="left"/>
      <w:pPr>
        <w:ind w:left="5049" w:hanging="426"/>
      </w:pPr>
      <w:rPr>
        <w:rFonts w:hint="default"/>
        <w:lang w:val="lt-LT" w:eastAsia="en-US" w:bidi="ar-SA"/>
      </w:rPr>
    </w:lvl>
    <w:lvl w:ilvl="4">
      <w:start w:val="0"/>
      <w:numFmt w:val="bullet"/>
      <w:lvlText w:val="•"/>
      <w:lvlJc w:val="left"/>
      <w:pPr>
        <w:ind w:left="5746" w:hanging="426"/>
      </w:pPr>
      <w:rPr>
        <w:rFonts w:hint="default"/>
        <w:lang w:val="lt-LT" w:eastAsia="en-US" w:bidi="ar-SA"/>
      </w:rPr>
    </w:lvl>
    <w:lvl w:ilvl="5">
      <w:start w:val="0"/>
      <w:numFmt w:val="bullet"/>
      <w:lvlText w:val="•"/>
      <w:lvlJc w:val="left"/>
      <w:pPr>
        <w:ind w:left="6443" w:hanging="426"/>
      </w:pPr>
      <w:rPr>
        <w:rFonts w:hint="default"/>
        <w:lang w:val="lt-LT" w:eastAsia="en-US" w:bidi="ar-SA"/>
      </w:rPr>
    </w:lvl>
    <w:lvl w:ilvl="6">
      <w:start w:val="0"/>
      <w:numFmt w:val="bullet"/>
      <w:lvlText w:val="•"/>
      <w:lvlJc w:val="left"/>
      <w:pPr>
        <w:ind w:left="7139" w:hanging="426"/>
      </w:pPr>
      <w:rPr>
        <w:rFonts w:hint="default"/>
        <w:lang w:val="lt-LT" w:eastAsia="en-US" w:bidi="ar-SA"/>
      </w:rPr>
    </w:lvl>
    <w:lvl w:ilvl="7">
      <w:start w:val="0"/>
      <w:numFmt w:val="bullet"/>
      <w:lvlText w:val="•"/>
      <w:lvlJc w:val="left"/>
      <w:pPr>
        <w:ind w:left="7836" w:hanging="426"/>
      </w:pPr>
      <w:rPr>
        <w:rFonts w:hint="default"/>
        <w:lang w:val="lt-LT" w:eastAsia="en-US" w:bidi="ar-SA"/>
      </w:rPr>
    </w:lvl>
    <w:lvl w:ilvl="8">
      <w:start w:val="0"/>
      <w:numFmt w:val="bullet"/>
      <w:lvlText w:val="•"/>
      <w:lvlJc w:val="left"/>
      <w:pPr>
        <w:ind w:left="8533" w:hanging="426"/>
      </w:pPr>
      <w:rPr>
        <w:rFonts w:hint="default"/>
        <w:lang w:val="lt-LT" w:eastAsia="en-US" w:bidi="ar-SA"/>
      </w:rPr>
    </w:lvl>
  </w:abstractNum>
  <w:abstractNum w:abstractNumId="13">
    <w:nsid w:val="40E5734A"/>
    <w:multiLevelType w:val="hybridMultilevel"/>
    <w:tmpl w:val="00000000"/>
    <w:lvl w:ilvl="0">
      <w:start w:val="1"/>
      <w:numFmt w:val="decimal"/>
      <w:lvlText w:val="%1"/>
      <w:lvlJc w:val="left"/>
      <w:pPr>
        <w:ind w:left="673" w:hanging="541"/>
        <w:jc w:val="left"/>
      </w:pPr>
      <w:rPr>
        <w:rFonts w:hint="default"/>
        <w:lang w:val="lt-LT" w:eastAsia="en-US" w:bidi="ar-SA"/>
      </w:rPr>
    </w:lvl>
    <w:lvl w:ilvl="1">
      <w:start w:val="1"/>
      <w:numFmt w:val="decimal"/>
      <w:lvlText w:val="%1.%2"/>
      <w:lvlJc w:val="left"/>
      <w:pPr>
        <w:ind w:left="673" w:hanging="541"/>
        <w:jc w:val="left"/>
      </w:pPr>
      <w:rPr>
        <w:rFonts w:ascii="Palatino Linotype" w:eastAsia="Palatino Linotype" w:hAnsi="Palatino Linotype" w:cs="Palatino Linotype" w:hint="default"/>
        <w:w w:val="100"/>
        <w:sz w:val="36"/>
        <w:szCs w:val="36"/>
        <w:lang w:val="lt-LT" w:eastAsia="en-US" w:bidi="ar-SA"/>
      </w:rPr>
    </w:lvl>
    <w:lvl w:ilvl="2">
      <w:start w:val="0"/>
      <w:numFmt w:val="bullet"/>
      <w:lvlText w:val=""/>
      <w:lvlJc w:val="left"/>
      <w:pPr>
        <w:ind w:left="2259" w:hanging="425"/>
      </w:pPr>
      <w:rPr>
        <w:rFonts w:ascii="Wingdings" w:eastAsia="Wingdings" w:hAnsi="Wingdings" w:cs="Wingdings" w:hint="default"/>
        <w:w w:val="100"/>
        <w:position w:val="2"/>
        <w:sz w:val="16"/>
        <w:szCs w:val="16"/>
        <w:lang w:val="lt-LT" w:eastAsia="en-US" w:bidi="ar-SA"/>
      </w:rPr>
    </w:lvl>
    <w:lvl w:ilvl="3">
      <w:start w:val="0"/>
      <w:numFmt w:val="bullet"/>
      <w:lvlText w:val="•"/>
      <w:lvlJc w:val="left"/>
      <w:pPr>
        <w:ind w:left="3963" w:hanging="425"/>
      </w:pPr>
      <w:rPr>
        <w:rFonts w:hint="default"/>
        <w:lang w:val="lt-LT" w:eastAsia="en-US" w:bidi="ar-SA"/>
      </w:rPr>
    </w:lvl>
    <w:lvl w:ilvl="4">
      <w:start w:val="0"/>
      <w:numFmt w:val="bullet"/>
      <w:lvlText w:val="•"/>
      <w:lvlJc w:val="left"/>
      <w:pPr>
        <w:ind w:left="4815" w:hanging="425"/>
      </w:pPr>
      <w:rPr>
        <w:rFonts w:hint="default"/>
        <w:lang w:val="lt-LT" w:eastAsia="en-US" w:bidi="ar-SA"/>
      </w:rPr>
    </w:lvl>
    <w:lvl w:ilvl="5">
      <w:start w:val="0"/>
      <w:numFmt w:val="bullet"/>
      <w:lvlText w:val="•"/>
      <w:lvlJc w:val="left"/>
      <w:pPr>
        <w:ind w:left="5667" w:hanging="425"/>
      </w:pPr>
      <w:rPr>
        <w:rFonts w:hint="default"/>
        <w:lang w:val="lt-LT" w:eastAsia="en-US" w:bidi="ar-SA"/>
      </w:rPr>
    </w:lvl>
    <w:lvl w:ilvl="6">
      <w:start w:val="0"/>
      <w:numFmt w:val="bullet"/>
      <w:lvlText w:val="•"/>
      <w:lvlJc w:val="left"/>
      <w:pPr>
        <w:ind w:left="6519" w:hanging="425"/>
      </w:pPr>
      <w:rPr>
        <w:rFonts w:hint="default"/>
        <w:lang w:val="lt-LT" w:eastAsia="en-US" w:bidi="ar-SA"/>
      </w:rPr>
    </w:lvl>
    <w:lvl w:ilvl="7">
      <w:start w:val="0"/>
      <w:numFmt w:val="bullet"/>
      <w:lvlText w:val="•"/>
      <w:lvlJc w:val="left"/>
      <w:pPr>
        <w:ind w:left="7370" w:hanging="425"/>
      </w:pPr>
      <w:rPr>
        <w:rFonts w:hint="default"/>
        <w:lang w:val="lt-LT" w:eastAsia="en-US" w:bidi="ar-SA"/>
      </w:rPr>
    </w:lvl>
    <w:lvl w:ilvl="8">
      <w:start w:val="0"/>
      <w:numFmt w:val="bullet"/>
      <w:lvlText w:val="•"/>
      <w:lvlJc w:val="left"/>
      <w:pPr>
        <w:ind w:left="8222" w:hanging="425"/>
      </w:pPr>
      <w:rPr>
        <w:rFonts w:hint="default"/>
        <w:lang w:val="lt-LT" w:eastAsia="en-US" w:bidi="ar-SA"/>
      </w:rPr>
    </w:lvl>
  </w:abstractNum>
  <w:abstractNum w:abstractNumId="14">
    <w:nsid w:val="46D6EAA2"/>
    <w:multiLevelType w:val="hybridMultilevel"/>
    <w:tmpl w:val="00000000"/>
    <w:lvl w:ilvl="0">
      <w:start w:val="1"/>
      <w:numFmt w:val="decimal"/>
      <w:lvlText w:val="%1."/>
      <w:lvlJc w:val="left"/>
      <w:pPr>
        <w:ind w:left="2968" w:hanging="426"/>
        <w:jc w:val="left"/>
      </w:pPr>
      <w:rPr>
        <w:rFonts w:ascii="Times New Roman" w:eastAsia="Times New Roman" w:hAnsi="Times New Roman" w:cs="Times New Roman" w:hint="default"/>
        <w:w w:val="100"/>
        <w:sz w:val="21"/>
        <w:szCs w:val="21"/>
        <w:lang w:val="lt-LT" w:eastAsia="en-US" w:bidi="ar-SA"/>
      </w:rPr>
    </w:lvl>
    <w:lvl w:ilvl="1">
      <w:start w:val="0"/>
      <w:numFmt w:val="bullet"/>
      <w:lvlText w:val="•"/>
      <w:lvlJc w:val="left"/>
      <w:pPr>
        <w:ind w:left="3656" w:hanging="426"/>
      </w:pPr>
      <w:rPr>
        <w:rFonts w:hint="default"/>
        <w:lang w:val="lt-LT" w:eastAsia="en-US" w:bidi="ar-SA"/>
      </w:rPr>
    </w:lvl>
    <w:lvl w:ilvl="2">
      <w:start w:val="0"/>
      <w:numFmt w:val="bullet"/>
      <w:lvlText w:val="•"/>
      <w:lvlJc w:val="left"/>
      <w:pPr>
        <w:ind w:left="4353" w:hanging="426"/>
      </w:pPr>
      <w:rPr>
        <w:rFonts w:hint="default"/>
        <w:lang w:val="lt-LT" w:eastAsia="en-US" w:bidi="ar-SA"/>
      </w:rPr>
    </w:lvl>
    <w:lvl w:ilvl="3">
      <w:start w:val="0"/>
      <w:numFmt w:val="bullet"/>
      <w:lvlText w:val="•"/>
      <w:lvlJc w:val="left"/>
      <w:pPr>
        <w:ind w:left="5049" w:hanging="426"/>
      </w:pPr>
      <w:rPr>
        <w:rFonts w:hint="default"/>
        <w:lang w:val="lt-LT" w:eastAsia="en-US" w:bidi="ar-SA"/>
      </w:rPr>
    </w:lvl>
    <w:lvl w:ilvl="4">
      <w:start w:val="0"/>
      <w:numFmt w:val="bullet"/>
      <w:lvlText w:val="•"/>
      <w:lvlJc w:val="left"/>
      <w:pPr>
        <w:ind w:left="5746" w:hanging="426"/>
      </w:pPr>
      <w:rPr>
        <w:rFonts w:hint="default"/>
        <w:lang w:val="lt-LT" w:eastAsia="en-US" w:bidi="ar-SA"/>
      </w:rPr>
    </w:lvl>
    <w:lvl w:ilvl="5">
      <w:start w:val="0"/>
      <w:numFmt w:val="bullet"/>
      <w:lvlText w:val="•"/>
      <w:lvlJc w:val="left"/>
      <w:pPr>
        <w:ind w:left="6443" w:hanging="426"/>
      </w:pPr>
      <w:rPr>
        <w:rFonts w:hint="default"/>
        <w:lang w:val="lt-LT" w:eastAsia="en-US" w:bidi="ar-SA"/>
      </w:rPr>
    </w:lvl>
    <w:lvl w:ilvl="6">
      <w:start w:val="0"/>
      <w:numFmt w:val="bullet"/>
      <w:lvlText w:val="•"/>
      <w:lvlJc w:val="left"/>
      <w:pPr>
        <w:ind w:left="7139" w:hanging="426"/>
      </w:pPr>
      <w:rPr>
        <w:rFonts w:hint="default"/>
        <w:lang w:val="lt-LT" w:eastAsia="en-US" w:bidi="ar-SA"/>
      </w:rPr>
    </w:lvl>
    <w:lvl w:ilvl="7">
      <w:start w:val="0"/>
      <w:numFmt w:val="bullet"/>
      <w:lvlText w:val="•"/>
      <w:lvlJc w:val="left"/>
      <w:pPr>
        <w:ind w:left="7836" w:hanging="426"/>
      </w:pPr>
      <w:rPr>
        <w:rFonts w:hint="default"/>
        <w:lang w:val="lt-LT" w:eastAsia="en-US" w:bidi="ar-SA"/>
      </w:rPr>
    </w:lvl>
    <w:lvl w:ilvl="8">
      <w:start w:val="0"/>
      <w:numFmt w:val="bullet"/>
      <w:lvlText w:val="•"/>
      <w:lvlJc w:val="left"/>
      <w:pPr>
        <w:ind w:left="8533" w:hanging="426"/>
      </w:pPr>
      <w:rPr>
        <w:rFonts w:hint="default"/>
        <w:lang w:val="lt-LT" w:eastAsia="en-US" w:bidi="ar-SA"/>
      </w:rPr>
    </w:lvl>
  </w:abstractNum>
  <w:abstractNum w:abstractNumId="15">
    <w:nsid w:val="48B9D582"/>
    <w:multiLevelType w:val="hybridMultilevel"/>
    <w:tmpl w:val="00000000"/>
    <w:lvl w:ilvl="0">
      <w:start w:val="1"/>
      <w:numFmt w:val="decimal"/>
      <w:lvlText w:val="%1"/>
      <w:lvlJc w:val="left"/>
      <w:pPr>
        <w:ind w:left="2466" w:hanging="632"/>
        <w:jc w:val="left"/>
      </w:pPr>
      <w:rPr>
        <w:rFonts w:hint="default"/>
        <w:lang w:val="lt-LT" w:eastAsia="en-US" w:bidi="ar-SA"/>
      </w:rPr>
    </w:lvl>
    <w:lvl w:ilvl="1">
      <w:start w:val="4"/>
      <w:numFmt w:val="decimal"/>
      <w:lvlText w:val="%1.%2"/>
      <w:lvlJc w:val="left"/>
      <w:pPr>
        <w:ind w:left="2466" w:hanging="632"/>
        <w:jc w:val="left"/>
      </w:pPr>
      <w:rPr>
        <w:rFonts w:hint="default"/>
        <w:lang w:val="lt-LT" w:eastAsia="en-US" w:bidi="ar-SA"/>
      </w:rPr>
    </w:lvl>
    <w:lvl w:ilvl="2">
      <w:start w:val="1"/>
      <w:numFmt w:val="decimal"/>
      <w:lvlText w:val="%1.%2.%3"/>
      <w:lvlJc w:val="left"/>
      <w:pPr>
        <w:ind w:left="2466" w:hanging="632"/>
        <w:jc w:val="left"/>
      </w:pPr>
      <w:rPr>
        <w:rFonts w:ascii="Times New Roman" w:eastAsia="Times New Roman" w:hAnsi="Times New Roman" w:cs="Times New Roman" w:hint="default"/>
        <w:color w:val="0000FF"/>
        <w:w w:val="100"/>
        <w:sz w:val="21"/>
        <w:szCs w:val="21"/>
        <w:lang w:val="lt-LT" w:eastAsia="en-US" w:bidi="ar-SA"/>
      </w:rPr>
    </w:lvl>
    <w:lvl w:ilvl="3">
      <w:start w:val="0"/>
      <w:numFmt w:val="bullet"/>
      <w:lvlText w:val="•"/>
      <w:lvlJc w:val="left"/>
      <w:pPr>
        <w:ind w:left="4699" w:hanging="632"/>
      </w:pPr>
      <w:rPr>
        <w:rFonts w:hint="default"/>
        <w:lang w:val="lt-LT" w:eastAsia="en-US" w:bidi="ar-SA"/>
      </w:rPr>
    </w:lvl>
    <w:lvl w:ilvl="4">
      <w:start w:val="0"/>
      <w:numFmt w:val="bullet"/>
      <w:lvlText w:val="•"/>
      <w:lvlJc w:val="left"/>
      <w:pPr>
        <w:ind w:left="5446" w:hanging="632"/>
      </w:pPr>
      <w:rPr>
        <w:rFonts w:hint="default"/>
        <w:lang w:val="lt-LT" w:eastAsia="en-US" w:bidi="ar-SA"/>
      </w:rPr>
    </w:lvl>
    <w:lvl w:ilvl="5">
      <w:start w:val="0"/>
      <w:numFmt w:val="bullet"/>
      <w:lvlText w:val="•"/>
      <w:lvlJc w:val="left"/>
      <w:pPr>
        <w:ind w:left="6193" w:hanging="632"/>
      </w:pPr>
      <w:rPr>
        <w:rFonts w:hint="default"/>
        <w:lang w:val="lt-LT" w:eastAsia="en-US" w:bidi="ar-SA"/>
      </w:rPr>
    </w:lvl>
    <w:lvl w:ilvl="6">
      <w:start w:val="0"/>
      <w:numFmt w:val="bullet"/>
      <w:lvlText w:val="•"/>
      <w:lvlJc w:val="left"/>
      <w:pPr>
        <w:ind w:left="6939" w:hanging="632"/>
      </w:pPr>
      <w:rPr>
        <w:rFonts w:hint="default"/>
        <w:lang w:val="lt-LT" w:eastAsia="en-US" w:bidi="ar-SA"/>
      </w:rPr>
    </w:lvl>
    <w:lvl w:ilvl="7">
      <w:start w:val="0"/>
      <w:numFmt w:val="bullet"/>
      <w:lvlText w:val="•"/>
      <w:lvlJc w:val="left"/>
      <w:pPr>
        <w:ind w:left="7686" w:hanging="632"/>
      </w:pPr>
      <w:rPr>
        <w:rFonts w:hint="default"/>
        <w:lang w:val="lt-LT" w:eastAsia="en-US" w:bidi="ar-SA"/>
      </w:rPr>
    </w:lvl>
    <w:lvl w:ilvl="8">
      <w:start w:val="0"/>
      <w:numFmt w:val="bullet"/>
      <w:lvlText w:val="•"/>
      <w:lvlJc w:val="left"/>
      <w:pPr>
        <w:ind w:left="8433" w:hanging="632"/>
      </w:pPr>
      <w:rPr>
        <w:rFonts w:hint="default"/>
        <w:lang w:val="lt-LT" w:eastAsia="en-US" w:bidi="ar-SA"/>
      </w:rPr>
    </w:lvl>
  </w:abstractNum>
  <w:abstractNum w:abstractNumId="16">
    <w:nsid w:val="4C3811BB"/>
    <w:multiLevelType w:val="hybridMultilevel"/>
    <w:tmpl w:val="00000000"/>
    <w:lvl w:ilvl="0">
      <w:start w:val="1"/>
      <w:numFmt w:val="decimal"/>
      <w:lvlText w:val="%1"/>
      <w:lvlJc w:val="left"/>
      <w:pPr>
        <w:ind w:left="132" w:hanging="721"/>
        <w:jc w:val="left"/>
      </w:pPr>
      <w:rPr>
        <w:rFonts w:hint="default"/>
        <w:lang w:val="lt-LT" w:eastAsia="en-US" w:bidi="ar-SA"/>
      </w:rPr>
    </w:lvl>
    <w:lvl w:ilvl="1">
      <w:start w:val="4"/>
      <w:numFmt w:val="decimal"/>
      <w:lvlText w:val="%1.%2"/>
      <w:lvlJc w:val="left"/>
      <w:pPr>
        <w:ind w:left="132" w:hanging="721"/>
        <w:jc w:val="left"/>
      </w:pPr>
      <w:rPr>
        <w:rFonts w:hint="default"/>
        <w:lang w:val="lt-LT" w:eastAsia="en-US" w:bidi="ar-SA"/>
      </w:rPr>
    </w:lvl>
    <w:lvl w:ilvl="2">
      <w:start w:val="1"/>
      <w:numFmt w:val="decimal"/>
      <w:lvlText w:val="%1.%2.%3"/>
      <w:lvlJc w:val="left"/>
      <w:pPr>
        <w:ind w:left="132" w:hanging="721"/>
        <w:jc w:val="left"/>
      </w:pPr>
      <w:rPr>
        <w:rFonts w:ascii="Palatino Linotype" w:eastAsia="Palatino Linotype" w:hAnsi="Palatino Linotype" w:cs="Palatino Linotype" w:hint="default"/>
        <w:w w:val="99"/>
        <w:sz w:val="32"/>
        <w:szCs w:val="32"/>
        <w:lang w:val="lt-LT" w:eastAsia="en-US" w:bidi="ar-SA"/>
      </w:rPr>
    </w:lvl>
    <w:lvl w:ilvl="3">
      <w:start w:val="0"/>
      <w:numFmt w:val="bullet"/>
      <w:lvlText w:val=""/>
      <w:lvlJc w:val="left"/>
      <w:pPr>
        <w:ind w:left="2259" w:hanging="425"/>
      </w:pPr>
      <w:rPr>
        <w:rFonts w:ascii="Wingdings" w:eastAsia="Wingdings" w:hAnsi="Wingdings" w:cs="Wingdings" w:hint="default"/>
        <w:w w:val="100"/>
        <w:position w:val="2"/>
        <w:sz w:val="16"/>
        <w:szCs w:val="16"/>
        <w:lang w:val="lt-LT" w:eastAsia="en-US" w:bidi="ar-SA"/>
      </w:rPr>
    </w:lvl>
    <w:lvl w:ilvl="4">
      <w:start w:val="0"/>
      <w:numFmt w:val="bullet"/>
      <w:lvlText w:val="•"/>
      <w:lvlJc w:val="left"/>
      <w:pPr>
        <w:ind w:left="4815" w:hanging="425"/>
      </w:pPr>
      <w:rPr>
        <w:rFonts w:hint="default"/>
        <w:lang w:val="lt-LT" w:eastAsia="en-US" w:bidi="ar-SA"/>
      </w:rPr>
    </w:lvl>
    <w:lvl w:ilvl="5">
      <w:start w:val="0"/>
      <w:numFmt w:val="bullet"/>
      <w:lvlText w:val="•"/>
      <w:lvlJc w:val="left"/>
      <w:pPr>
        <w:ind w:left="5667" w:hanging="425"/>
      </w:pPr>
      <w:rPr>
        <w:rFonts w:hint="default"/>
        <w:lang w:val="lt-LT" w:eastAsia="en-US" w:bidi="ar-SA"/>
      </w:rPr>
    </w:lvl>
    <w:lvl w:ilvl="6">
      <w:start w:val="0"/>
      <w:numFmt w:val="bullet"/>
      <w:lvlText w:val="•"/>
      <w:lvlJc w:val="left"/>
      <w:pPr>
        <w:ind w:left="6519" w:hanging="425"/>
      </w:pPr>
      <w:rPr>
        <w:rFonts w:hint="default"/>
        <w:lang w:val="lt-LT" w:eastAsia="en-US" w:bidi="ar-SA"/>
      </w:rPr>
    </w:lvl>
    <w:lvl w:ilvl="7">
      <w:start w:val="0"/>
      <w:numFmt w:val="bullet"/>
      <w:lvlText w:val="•"/>
      <w:lvlJc w:val="left"/>
      <w:pPr>
        <w:ind w:left="7370" w:hanging="425"/>
      </w:pPr>
      <w:rPr>
        <w:rFonts w:hint="default"/>
        <w:lang w:val="lt-LT" w:eastAsia="en-US" w:bidi="ar-SA"/>
      </w:rPr>
    </w:lvl>
    <w:lvl w:ilvl="8">
      <w:start w:val="0"/>
      <w:numFmt w:val="bullet"/>
      <w:lvlText w:val="•"/>
      <w:lvlJc w:val="left"/>
      <w:pPr>
        <w:ind w:left="8222" w:hanging="425"/>
      </w:pPr>
      <w:rPr>
        <w:rFonts w:hint="default"/>
        <w:lang w:val="lt-LT" w:eastAsia="en-US" w:bidi="ar-SA"/>
      </w:rPr>
    </w:lvl>
  </w:abstractNum>
  <w:abstractNum w:abstractNumId="17">
    <w:nsid w:val="4F786BD2"/>
    <w:multiLevelType w:val="hybridMultilevel"/>
    <w:tmpl w:val="00000000"/>
    <w:lvl w:ilvl="0">
      <w:start w:val="1"/>
      <w:numFmt w:val="decimal"/>
      <w:lvlText w:val="%1."/>
      <w:lvlJc w:val="left"/>
      <w:pPr>
        <w:ind w:left="2968" w:hanging="426"/>
        <w:jc w:val="left"/>
      </w:pPr>
      <w:rPr>
        <w:rFonts w:ascii="Times New Roman" w:eastAsia="Times New Roman" w:hAnsi="Times New Roman" w:cs="Times New Roman" w:hint="default"/>
        <w:w w:val="100"/>
        <w:sz w:val="21"/>
        <w:szCs w:val="21"/>
        <w:lang w:val="lt-LT" w:eastAsia="en-US" w:bidi="ar-SA"/>
      </w:rPr>
    </w:lvl>
    <w:lvl w:ilvl="1">
      <w:start w:val="0"/>
      <w:numFmt w:val="bullet"/>
      <w:lvlText w:val="•"/>
      <w:lvlJc w:val="left"/>
      <w:pPr>
        <w:ind w:left="3656" w:hanging="426"/>
      </w:pPr>
      <w:rPr>
        <w:rFonts w:hint="default"/>
        <w:lang w:val="lt-LT" w:eastAsia="en-US" w:bidi="ar-SA"/>
      </w:rPr>
    </w:lvl>
    <w:lvl w:ilvl="2">
      <w:start w:val="0"/>
      <w:numFmt w:val="bullet"/>
      <w:lvlText w:val="•"/>
      <w:lvlJc w:val="left"/>
      <w:pPr>
        <w:ind w:left="4353" w:hanging="426"/>
      </w:pPr>
      <w:rPr>
        <w:rFonts w:hint="default"/>
        <w:lang w:val="lt-LT" w:eastAsia="en-US" w:bidi="ar-SA"/>
      </w:rPr>
    </w:lvl>
    <w:lvl w:ilvl="3">
      <w:start w:val="0"/>
      <w:numFmt w:val="bullet"/>
      <w:lvlText w:val="•"/>
      <w:lvlJc w:val="left"/>
      <w:pPr>
        <w:ind w:left="5049" w:hanging="426"/>
      </w:pPr>
      <w:rPr>
        <w:rFonts w:hint="default"/>
        <w:lang w:val="lt-LT" w:eastAsia="en-US" w:bidi="ar-SA"/>
      </w:rPr>
    </w:lvl>
    <w:lvl w:ilvl="4">
      <w:start w:val="0"/>
      <w:numFmt w:val="bullet"/>
      <w:lvlText w:val="•"/>
      <w:lvlJc w:val="left"/>
      <w:pPr>
        <w:ind w:left="5746" w:hanging="426"/>
      </w:pPr>
      <w:rPr>
        <w:rFonts w:hint="default"/>
        <w:lang w:val="lt-LT" w:eastAsia="en-US" w:bidi="ar-SA"/>
      </w:rPr>
    </w:lvl>
    <w:lvl w:ilvl="5">
      <w:start w:val="0"/>
      <w:numFmt w:val="bullet"/>
      <w:lvlText w:val="•"/>
      <w:lvlJc w:val="left"/>
      <w:pPr>
        <w:ind w:left="6443" w:hanging="426"/>
      </w:pPr>
      <w:rPr>
        <w:rFonts w:hint="default"/>
        <w:lang w:val="lt-LT" w:eastAsia="en-US" w:bidi="ar-SA"/>
      </w:rPr>
    </w:lvl>
    <w:lvl w:ilvl="6">
      <w:start w:val="0"/>
      <w:numFmt w:val="bullet"/>
      <w:lvlText w:val="•"/>
      <w:lvlJc w:val="left"/>
      <w:pPr>
        <w:ind w:left="7139" w:hanging="426"/>
      </w:pPr>
      <w:rPr>
        <w:rFonts w:hint="default"/>
        <w:lang w:val="lt-LT" w:eastAsia="en-US" w:bidi="ar-SA"/>
      </w:rPr>
    </w:lvl>
    <w:lvl w:ilvl="7">
      <w:start w:val="0"/>
      <w:numFmt w:val="bullet"/>
      <w:lvlText w:val="•"/>
      <w:lvlJc w:val="left"/>
      <w:pPr>
        <w:ind w:left="7836" w:hanging="426"/>
      </w:pPr>
      <w:rPr>
        <w:rFonts w:hint="default"/>
        <w:lang w:val="lt-LT" w:eastAsia="en-US" w:bidi="ar-SA"/>
      </w:rPr>
    </w:lvl>
    <w:lvl w:ilvl="8">
      <w:start w:val="0"/>
      <w:numFmt w:val="bullet"/>
      <w:lvlText w:val="•"/>
      <w:lvlJc w:val="left"/>
      <w:pPr>
        <w:ind w:left="8533" w:hanging="426"/>
      </w:pPr>
      <w:rPr>
        <w:rFonts w:hint="default"/>
        <w:lang w:val="lt-LT" w:eastAsia="en-US" w:bidi="ar-SA"/>
      </w:rPr>
    </w:lvl>
  </w:abstractNum>
  <w:abstractNum w:abstractNumId="18">
    <w:nsid w:val="503B26C5"/>
    <w:multiLevelType w:val="hybridMultilevel"/>
    <w:tmpl w:val="00000000"/>
    <w:lvl w:ilvl="0">
      <w:start w:val="1"/>
      <w:numFmt w:val="decimal"/>
      <w:lvlText w:val="%1"/>
      <w:lvlJc w:val="left"/>
      <w:pPr>
        <w:ind w:left="2307" w:hanging="473"/>
        <w:jc w:val="left"/>
      </w:pPr>
      <w:rPr>
        <w:rFonts w:hint="default"/>
        <w:lang w:val="lt-LT" w:eastAsia="en-US" w:bidi="ar-SA"/>
      </w:rPr>
    </w:lvl>
    <w:lvl w:ilvl="1">
      <w:start w:val="1"/>
      <w:numFmt w:val="decimal"/>
      <w:lvlText w:val="%1.%2"/>
      <w:lvlJc w:val="left"/>
      <w:pPr>
        <w:ind w:left="2307" w:hanging="473"/>
        <w:jc w:val="left"/>
      </w:pPr>
      <w:rPr>
        <w:rFonts w:ascii="Times New Roman" w:eastAsia="Times New Roman" w:hAnsi="Times New Roman" w:cs="Times New Roman" w:hint="default"/>
        <w:color w:val="0000FF"/>
        <w:w w:val="100"/>
        <w:sz w:val="21"/>
        <w:szCs w:val="21"/>
        <w:lang w:val="lt-LT" w:eastAsia="en-US" w:bidi="ar-SA"/>
      </w:rPr>
    </w:lvl>
    <w:lvl w:ilvl="2">
      <w:start w:val="0"/>
      <w:numFmt w:val="bullet"/>
      <w:lvlText w:val="•"/>
      <w:lvlJc w:val="left"/>
      <w:pPr>
        <w:ind w:left="3825" w:hanging="473"/>
      </w:pPr>
      <w:rPr>
        <w:rFonts w:hint="default"/>
        <w:lang w:val="lt-LT" w:eastAsia="en-US" w:bidi="ar-SA"/>
      </w:rPr>
    </w:lvl>
    <w:lvl w:ilvl="3">
      <w:start w:val="0"/>
      <w:numFmt w:val="bullet"/>
      <w:lvlText w:val="•"/>
      <w:lvlJc w:val="left"/>
      <w:pPr>
        <w:ind w:left="4587" w:hanging="473"/>
      </w:pPr>
      <w:rPr>
        <w:rFonts w:hint="default"/>
        <w:lang w:val="lt-LT" w:eastAsia="en-US" w:bidi="ar-SA"/>
      </w:rPr>
    </w:lvl>
    <w:lvl w:ilvl="4">
      <w:start w:val="0"/>
      <w:numFmt w:val="bullet"/>
      <w:lvlText w:val="•"/>
      <w:lvlJc w:val="left"/>
      <w:pPr>
        <w:ind w:left="5350" w:hanging="473"/>
      </w:pPr>
      <w:rPr>
        <w:rFonts w:hint="default"/>
        <w:lang w:val="lt-LT" w:eastAsia="en-US" w:bidi="ar-SA"/>
      </w:rPr>
    </w:lvl>
    <w:lvl w:ilvl="5">
      <w:start w:val="0"/>
      <w:numFmt w:val="bullet"/>
      <w:lvlText w:val="•"/>
      <w:lvlJc w:val="left"/>
      <w:pPr>
        <w:ind w:left="6113" w:hanging="473"/>
      </w:pPr>
      <w:rPr>
        <w:rFonts w:hint="default"/>
        <w:lang w:val="lt-LT" w:eastAsia="en-US" w:bidi="ar-SA"/>
      </w:rPr>
    </w:lvl>
    <w:lvl w:ilvl="6">
      <w:start w:val="0"/>
      <w:numFmt w:val="bullet"/>
      <w:lvlText w:val="•"/>
      <w:lvlJc w:val="left"/>
      <w:pPr>
        <w:ind w:left="6875" w:hanging="473"/>
      </w:pPr>
      <w:rPr>
        <w:rFonts w:hint="default"/>
        <w:lang w:val="lt-LT" w:eastAsia="en-US" w:bidi="ar-SA"/>
      </w:rPr>
    </w:lvl>
    <w:lvl w:ilvl="7">
      <w:start w:val="0"/>
      <w:numFmt w:val="bullet"/>
      <w:lvlText w:val="•"/>
      <w:lvlJc w:val="left"/>
      <w:pPr>
        <w:ind w:left="7638" w:hanging="473"/>
      </w:pPr>
      <w:rPr>
        <w:rFonts w:hint="default"/>
        <w:lang w:val="lt-LT" w:eastAsia="en-US" w:bidi="ar-SA"/>
      </w:rPr>
    </w:lvl>
    <w:lvl w:ilvl="8">
      <w:start w:val="0"/>
      <w:numFmt w:val="bullet"/>
      <w:lvlText w:val="•"/>
      <w:lvlJc w:val="left"/>
      <w:pPr>
        <w:ind w:left="8401" w:hanging="473"/>
      </w:pPr>
      <w:rPr>
        <w:rFonts w:hint="default"/>
        <w:lang w:val="lt-LT" w:eastAsia="en-US" w:bidi="ar-SA"/>
      </w:rPr>
    </w:lvl>
  </w:abstractNum>
  <w:abstractNum w:abstractNumId="19">
    <w:nsid w:val="507D5162"/>
    <w:multiLevelType w:val="hybridMultilevel"/>
    <w:tmpl w:val="00000000"/>
    <w:lvl w:ilvl="0">
      <w:start w:val="1"/>
      <w:numFmt w:val="decimal"/>
      <w:lvlText w:val="%1."/>
      <w:lvlJc w:val="left"/>
      <w:pPr>
        <w:ind w:left="2968" w:hanging="426"/>
        <w:jc w:val="left"/>
      </w:pPr>
      <w:rPr>
        <w:rFonts w:ascii="Times New Roman" w:eastAsia="Times New Roman" w:hAnsi="Times New Roman" w:cs="Times New Roman" w:hint="default"/>
        <w:w w:val="100"/>
        <w:sz w:val="21"/>
        <w:szCs w:val="21"/>
        <w:lang w:val="lt-LT" w:eastAsia="en-US" w:bidi="ar-SA"/>
      </w:rPr>
    </w:lvl>
    <w:lvl w:ilvl="1">
      <w:start w:val="0"/>
      <w:numFmt w:val="bullet"/>
      <w:lvlText w:val="•"/>
      <w:lvlJc w:val="left"/>
      <w:pPr>
        <w:ind w:left="3656" w:hanging="426"/>
      </w:pPr>
      <w:rPr>
        <w:rFonts w:hint="default"/>
        <w:lang w:val="lt-LT" w:eastAsia="en-US" w:bidi="ar-SA"/>
      </w:rPr>
    </w:lvl>
    <w:lvl w:ilvl="2">
      <w:start w:val="0"/>
      <w:numFmt w:val="bullet"/>
      <w:lvlText w:val="•"/>
      <w:lvlJc w:val="left"/>
      <w:pPr>
        <w:ind w:left="4353" w:hanging="426"/>
      </w:pPr>
      <w:rPr>
        <w:rFonts w:hint="default"/>
        <w:lang w:val="lt-LT" w:eastAsia="en-US" w:bidi="ar-SA"/>
      </w:rPr>
    </w:lvl>
    <w:lvl w:ilvl="3">
      <w:start w:val="0"/>
      <w:numFmt w:val="bullet"/>
      <w:lvlText w:val="•"/>
      <w:lvlJc w:val="left"/>
      <w:pPr>
        <w:ind w:left="5049" w:hanging="426"/>
      </w:pPr>
      <w:rPr>
        <w:rFonts w:hint="default"/>
        <w:lang w:val="lt-LT" w:eastAsia="en-US" w:bidi="ar-SA"/>
      </w:rPr>
    </w:lvl>
    <w:lvl w:ilvl="4">
      <w:start w:val="0"/>
      <w:numFmt w:val="bullet"/>
      <w:lvlText w:val="•"/>
      <w:lvlJc w:val="left"/>
      <w:pPr>
        <w:ind w:left="5746" w:hanging="426"/>
      </w:pPr>
      <w:rPr>
        <w:rFonts w:hint="default"/>
        <w:lang w:val="lt-LT" w:eastAsia="en-US" w:bidi="ar-SA"/>
      </w:rPr>
    </w:lvl>
    <w:lvl w:ilvl="5">
      <w:start w:val="0"/>
      <w:numFmt w:val="bullet"/>
      <w:lvlText w:val="•"/>
      <w:lvlJc w:val="left"/>
      <w:pPr>
        <w:ind w:left="6443" w:hanging="426"/>
      </w:pPr>
      <w:rPr>
        <w:rFonts w:hint="default"/>
        <w:lang w:val="lt-LT" w:eastAsia="en-US" w:bidi="ar-SA"/>
      </w:rPr>
    </w:lvl>
    <w:lvl w:ilvl="6">
      <w:start w:val="0"/>
      <w:numFmt w:val="bullet"/>
      <w:lvlText w:val="•"/>
      <w:lvlJc w:val="left"/>
      <w:pPr>
        <w:ind w:left="7139" w:hanging="426"/>
      </w:pPr>
      <w:rPr>
        <w:rFonts w:hint="default"/>
        <w:lang w:val="lt-LT" w:eastAsia="en-US" w:bidi="ar-SA"/>
      </w:rPr>
    </w:lvl>
    <w:lvl w:ilvl="7">
      <w:start w:val="0"/>
      <w:numFmt w:val="bullet"/>
      <w:lvlText w:val="•"/>
      <w:lvlJc w:val="left"/>
      <w:pPr>
        <w:ind w:left="7836" w:hanging="426"/>
      </w:pPr>
      <w:rPr>
        <w:rFonts w:hint="default"/>
        <w:lang w:val="lt-LT" w:eastAsia="en-US" w:bidi="ar-SA"/>
      </w:rPr>
    </w:lvl>
    <w:lvl w:ilvl="8">
      <w:start w:val="0"/>
      <w:numFmt w:val="bullet"/>
      <w:lvlText w:val="•"/>
      <w:lvlJc w:val="left"/>
      <w:pPr>
        <w:ind w:left="8533" w:hanging="426"/>
      </w:pPr>
      <w:rPr>
        <w:rFonts w:hint="default"/>
        <w:lang w:val="lt-LT" w:eastAsia="en-US" w:bidi="ar-SA"/>
      </w:rPr>
    </w:lvl>
  </w:abstractNum>
  <w:abstractNum w:abstractNumId="20">
    <w:nsid w:val="525D366F"/>
    <w:multiLevelType w:val="hybridMultilevel"/>
    <w:tmpl w:val="00000000"/>
    <w:lvl w:ilvl="0">
      <w:start w:val="1"/>
      <w:numFmt w:val="decimal"/>
      <w:lvlText w:val="%1."/>
      <w:lvlJc w:val="left"/>
      <w:pPr>
        <w:ind w:left="2968" w:hanging="426"/>
        <w:jc w:val="left"/>
      </w:pPr>
      <w:rPr>
        <w:rFonts w:ascii="Times New Roman" w:eastAsia="Times New Roman" w:hAnsi="Times New Roman" w:cs="Times New Roman" w:hint="default"/>
        <w:w w:val="100"/>
        <w:sz w:val="21"/>
        <w:szCs w:val="21"/>
        <w:lang w:val="lt-LT" w:eastAsia="en-US" w:bidi="ar-SA"/>
      </w:rPr>
    </w:lvl>
    <w:lvl w:ilvl="1">
      <w:start w:val="0"/>
      <w:numFmt w:val="bullet"/>
      <w:lvlText w:val="•"/>
      <w:lvlJc w:val="left"/>
      <w:pPr>
        <w:ind w:left="3656" w:hanging="426"/>
      </w:pPr>
      <w:rPr>
        <w:rFonts w:hint="default"/>
        <w:lang w:val="lt-LT" w:eastAsia="en-US" w:bidi="ar-SA"/>
      </w:rPr>
    </w:lvl>
    <w:lvl w:ilvl="2">
      <w:start w:val="0"/>
      <w:numFmt w:val="bullet"/>
      <w:lvlText w:val="•"/>
      <w:lvlJc w:val="left"/>
      <w:pPr>
        <w:ind w:left="4353" w:hanging="426"/>
      </w:pPr>
      <w:rPr>
        <w:rFonts w:hint="default"/>
        <w:lang w:val="lt-LT" w:eastAsia="en-US" w:bidi="ar-SA"/>
      </w:rPr>
    </w:lvl>
    <w:lvl w:ilvl="3">
      <w:start w:val="0"/>
      <w:numFmt w:val="bullet"/>
      <w:lvlText w:val="•"/>
      <w:lvlJc w:val="left"/>
      <w:pPr>
        <w:ind w:left="5049" w:hanging="426"/>
      </w:pPr>
      <w:rPr>
        <w:rFonts w:hint="default"/>
        <w:lang w:val="lt-LT" w:eastAsia="en-US" w:bidi="ar-SA"/>
      </w:rPr>
    </w:lvl>
    <w:lvl w:ilvl="4">
      <w:start w:val="0"/>
      <w:numFmt w:val="bullet"/>
      <w:lvlText w:val="•"/>
      <w:lvlJc w:val="left"/>
      <w:pPr>
        <w:ind w:left="5746" w:hanging="426"/>
      </w:pPr>
      <w:rPr>
        <w:rFonts w:hint="default"/>
        <w:lang w:val="lt-LT" w:eastAsia="en-US" w:bidi="ar-SA"/>
      </w:rPr>
    </w:lvl>
    <w:lvl w:ilvl="5">
      <w:start w:val="0"/>
      <w:numFmt w:val="bullet"/>
      <w:lvlText w:val="•"/>
      <w:lvlJc w:val="left"/>
      <w:pPr>
        <w:ind w:left="6443" w:hanging="426"/>
      </w:pPr>
      <w:rPr>
        <w:rFonts w:hint="default"/>
        <w:lang w:val="lt-LT" w:eastAsia="en-US" w:bidi="ar-SA"/>
      </w:rPr>
    </w:lvl>
    <w:lvl w:ilvl="6">
      <w:start w:val="0"/>
      <w:numFmt w:val="bullet"/>
      <w:lvlText w:val="•"/>
      <w:lvlJc w:val="left"/>
      <w:pPr>
        <w:ind w:left="7139" w:hanging="426"/>
      </w:pPr>
      <w:rPr>
        <w:rFonts w:hint="default"/>
        <w:lang w:val="lt-LT" w:eastAsia="en-US" w:bidi="ar-SA"/>
      </w:rPr>
    </w:lvl>
    <w:lvl w:ilvl="7">
      <w:start w:val="0"/>
      <w:numFmt w:val="bullet"/>
      <w:lvlText w:val="•"/>
      <w:lvlJc w:val="left"/>
      <w:pPr>
        <w:ind w:left="7836" w:hanging="426"/>
      </w:pPr>
      <w:rPr>
        <w:rFonts w:hint="default"/>
        <w:lang w:val="lt-LT" w:eastAsia="en-US" w:bidi="ar-SA"/>
      </w:rPr>
    </w:lvl>
    <w:lvl w:ilvl="8">
      <w:start w:val="0"/>
      <w:numFmt w:val="bullet"/>
      <w:lvlText w:val="•"/>
      <w:lvlJc w:val="left"/>
      <w:pPr>
        <w:ind w:left="8533" w:hanging="426"/>
      </w:pPr>
      <w:rPr>
        <w:rFonts w:hint="default"/>
        <w:lang w:val="lt-LT" w:eastAsia="en-US" w:bidi="ar-SA"/>
      </w:rPr>
    </w:lvl>
  </w:abstractNum>
  <w:abstractNum w:abstractNumId="21">
    <w:nsid w:val="542BA260"/>
    <w:multiLevelType w:val="hybridMultilevel"/>
    <w:tmpl w:val="00000000"/>
    <w:lvl w:ilvl="0">
      <w:start w:val="1"/>
      <w:numFmt w:val="decimal"/>
      <w:lvlText w:val="%1"/>
      <w:lvlJc w:val="left"/>
      <w:pPr>
        <w:ind w:left="853" w:hanging="721"/>
        <w:jc w:val="left"/>
      </w:pPr>
      <w:rPr>
        <w:rFonts w:hint="default"/>
        <w:lang w:val="lt-LT" w:eastAsia="en-US" w:bidi="ar-SA"/>
      </w:rPr>
    </w:lvl>
    <w:lvl w:ilvl="1">
      <w:start w:val="2"/>
      <w:numFmt w:val="decimal"/>
      <w:lvlText w:val="%1.%2"/>
      <w:lvlJc w:val="left"/>
      <w:pPr>
        <w:ind w:left="853" w:hanging="721"/>
        <w:jc w:val="left"/>
      </w:pPr>
      <w:rPr>
        <w:rFonts w:hint="default"/>
        <w:lang w:val="lt-LT" w:eastAsia="en-US" w:bidi="ar-SA"/>
      </w:rPr>
    </w:lvl>
    <w:lvl w:ilvl="2">
      <w:start w:val="1"/>
      <w:numFmt w:val="decimal"/>
      <w:lvlText w:val="%1.%2.%3"/>
      <w:lvlJc w:val="left"/>
      <w:pPr>
        <w:ind w:left="853" w:hanging="721"/>
        <w:jc w:val="left"/>
      </w:pPr>
      <w:rPr>
        <w:rFonts w:ascii="Palatino Linotype" w:eastAsia="Palatino Linotype" w:hAnsi="Palatino Linotype" w:cs="Palatino Linotype" w:hint="default"/>
        <w:w w:val="99"/>
        <w:sz w:val="32"/>
        <w:szCs w:val="32"/>
        <w:lang w:val="lt-LT" w:eastAsia="en-US" w:bidi="ar-SA"/>
      </w:rPr>
    </w:lvl>
    <w:lvl w:ilvl="3">
      <w:start w:val="0"/>
      <w:numFmt w:val="bullet"/>
      <w:lvlText w:val=""/>
      <w:lvlJc w:val="left"/>
      <w:pPr>
        <w:ind w:left="2259" w:hanging="425"/>
      </w:pPr>
      <w:rPr>
        <w:rFonts w:ascii="Wingdings" w:eastAsia="Wingdings" w:hAnsi="Wingdings" w:cs="Wingdings" w:hint="default"/>
        <w:w w:val="100"/>
        <w:position w:val="2"/>
        <w:sz w:val="16"/>
        <w:szCs w:val="16"/>
        <w:lang w:val="lt-LT" w:eastAsia="en-US" w:bidi="ar-SA"/>
      </w:rPr>
    </w:lvl>
    <w:lvl w:ilvl="4">
      <w:start w:val="0"/>
      <w:numFmt w:val="bullet"/>
      <w:lvlText w:val="•"/>
      <w:lvlJc w:val="left"/>
      <w:pPr>
        <w:ind w:left="4815" w:hanging="425"/>
      </w:pPr>
      <w:rPr>
        <w:rFonts w:hint="default"/>
        <w:lang w:val="lt-LT" w:eastAsia="en-US" w:bidi="ar-SA"/>
      </w:rPr>
    </w:lvl>
    <w:lvl w:ilvl="5">
      <w:start w:val="0"/>
      <w:numFmt w:val="bullet"/>
      <w:lvlText w:val="•"/>
      <w:lvlJc w:val="left"/>
      <w:pPr>
        <w:ind w:left="5667" w:hanging="425"/>
      </w:pPr>
      <w:rPr>
        <w:rFonts w:hint="default"/>
        <w:lang w:val="lt-LT" w:eastAsia="en-US" w:bidi="ar-SA"/>
      </w:rPr>
    </w:lvl>
    <w:lvl w:ilvl="6">
      <w:start w:val="0"/>
      <w:numFmt w:val="bullet"/>
      <w:lvlText w:val="•"/>
      <w:lvlJc w:val="left"/>
      <w:pPr>
        <w:ind w:left="6519" w:hanging="425"/>
      </w:pPr>
      <w:rPr>
        <w:rFonts w:hint="default"/>
        <w:lang w:val="lt-LT" w:eastAsia="en-US" w:bidi="ar-SA"/>
      </w:rPr>
    </w:lvl>
    <w:lvl w:ilvl="7">
      <w:start w:val="0"/>
      <w:numFmt w:val="bullet"/>
      <w:lvlText w:val="•"/>
      <w:lvlJc w:val="left"/>
      <w:pPr>
        <w:ind w:left="7370" w:hanging="425"/>
      </w:pPr>
      <w:rPr>
        <w:rFonts w:hint="default"/>
        <w:lang w:val="lt-LT" w:eastAsia="en-US" w:bidi="ar-SA"/>
      </w:rPr>
    </w:lvl>
    <w:lvl w:ilvl="8">
      <w:start w:val="0"/>
      <w:numFmt w:val="bullet"/>
      <w:lvlText w:val="•"/>
      <w:lvlJc w:val="left"/>
      <w:pPr>
        <w:ind w:left="8222" w:hanging="425"/>
      </w:pPr>
      <w:rPr>
        <w:rFonts w:hint="default"/>
        <w:lang w:val="lt-LT" w:eastAsia="en-US" w:bidi="ar-SA"/>
      </w:rPr>
    </w:lvl>
  </w:abstractNum>
  <w:abstractNum w:abstractNumId="22">
    <w:nsid w:val="63FE7FE6"/>
    <w:multiLevelType w:val="hybridMultilevel"/>
    <w:tmpl w:val="00000000"/>
    <w:lvl w:ilvl="0">
      <w:start w:val="1"/>
      <w:numFmt w:val="decimal"/>
      <w:lvlText w:val="%1."/>
      <w:lvlJc w:val="left"/>
      <w:pPr>
        <w:ind w:left="2968" w:hanging="426"/>
        <w:jc w:val="left"/>
      </w:pPr>
      <w:rPr>
        <w:rFonts w:ascii="Times New Roman" w:eastAsia="Times New Roman" w:hAnsi="Times New Roman" w:cs="Times New Roman" w:hint="default"/>
        <w:w w:val="100"/>
        <w:sz w:val="21"/>
        <w:szCs w:val="21"/>
        <w:lang w:val="lt-LT" w:eastAsia="en-US" w:bidi="ar-SA"/>
      </w:rPr>
    </w:lvl>
    <w:lvl w:ilvl="1">
      <w:start w:val="0"/>
      <w:numFmt w:val="bullet"/>
      <w:lvlText w:val="•"/>
      <w:lvlJc w:val="left"/>
      <w:pPr>
        <w:ind w:left="3656" w:hanging="426"/>
      </w:pPr>
      <w:rPr>
        <w:rFonts w:hint="default"/>
        <w:lang w:val="lt-LT" w:eastAsia="en-US" w:bidi="ar-SA"/>
      </w:rPr>
    </w:lvl>
    <w:lvl w:ilvl="2">
      <w:start w:val="0"/>
      <w:numFmt w:val="bullet"/>
      <w:lvlText w:val="•"/>
      <w:lvlJc w:val="left"/>
      <w:pPr>
        <w:ind w:left="4353" w:hanging="426"/>
      </w:pPr>
      <w:rPr>
        <w:rFonts w:hint="default"/>
        <w:lang w:val="lt-LT" w:eastAsia="en-US" w:bidi="ar-SA"/>
      </w:rPr>
    </w:lvl>
    <w:lvl w:ilvl="3">
      <w:start w:val="0"/>
      <w:numFmt w:val="bullet"/>
      <w:lvlText w:val="•"/>
      <w:lvlJc w:val="left"/>
      <w:pPr>
        <w:ind w:left="5049" w:hanging="426"/>
      </w:pPr>
      <w:rPr>
        <w:rFonts w:hint="default"/>
        <w:lang w:val="lt-LT" w:eastAsia="en-US" w:bidi="ar-SA"/>
      </w:rPr>
    </w:lvl>
    <w:lvl w:ilvl="4">
      <w:start w:val="0"/>
      <w:numFmt w:val="bullet"/>
      <w:lvlText w:val="•"/>
      <w:lvlJc w:val="left"/>
      <w:pPr>
        <w:ind w:left="5746" w:hanging="426"/>
      </w:pPr>
      <w:rPr>
        <w:rFonts w:hint="default"/>
        <w:lang w:val="lt-LT" w:eastAsia="en-US" w:bidi="ar-SA"/>
      </w:rPr>
    </w:lvl>
    <w:lvl w:ilvl="5">
      <w:start w:val="0"/>
      <w:numFmt w:val="bullet"/>
      <w:lvlText w:val="•"/>
      <w:lvlJc w:val="left"/>
      <w:pPr>
        <w:ind w:left="6443" w:hanging="426"/>
      </w:pPr>
      <w:rPr>
        <w:rFonts w:hint="default"/>
        <w:lang w:val="lt-LT" w:eastAsia="en-US" w:bidi="ar-SA"/>
      </w:rPr>
    </w:lvl>
    <w:lvl w:ilvl="6">
      <w:start w:val="0"/>
      <w:numFmt w:val="bullet"/>
      <w:lvlText w:val="•"/>
      <w:lvlJc w:val="left"/>
      <w:pPr>
        <w:ind w:left="7139" w:hanging="426"/>
      </w:pPr>
      <w:rPr>
        <w:rFonts w:hint="default"/>
        <w:lang w:val="lt-LT" w:eastAsia="en-US" w:bidi="ar-SA"/>
      </w:rPr>
    </w:lvl>
    <w:lvl w:ilvl="7">
      <w:start w:val="0"/>
      <w:numFmt w:val="bullet"/>
      <w:lvlText w:val="•"/>
      <w:lvlJc w:val="left"/>
      <w:pPr>
        <w:ind w:left="7836" w:hanging="426"/>
      </w:pPr>
      <w:rPr>
        <w:rFonts w:hint="default"/>
        <w:lang w:val="lt-LT" w:eastAsia="en-US" w:bidi="ar-SA"/>
      </w:rPr>
    </w:lvl>
    <w:lvl w:ilvl="8">
      <w:start w:val="0"/>
      <w:numFmt w:val="bullet"/>
      <w:lvlText w:val="•"/>
      <w:lvlJc w:val="left"/>
      <w:pPr>
        <w:ind w:left="8533" w:hanging="426"/>
      </w:pPr>
      <w:rPr>
        <w:rFonts w:hint="default"/>
        <w:lang w:val="lt-LT" w:eastAsia="en-US" w:bidi="ar-SA"/>
      </w:rPr>
    </w:lvl>
  </w:abstractNum>
  <w:abstractNum w:abstractNumId="23">
    <w:nsid w:val="65AB0A2C"/>
    <w:multiLevelType w:val="hybridMultilevel"/>
    <w:tmpl w:val="00000000"/>
    <w:lvl w:ilvl="0">
      <w:start w:val="1"/>
      <w:numFmt w:val="decimal"/>
      <w:lvlText w:val="%1"/>
      <w:lvlJc w:val="left"/>
      <w:pPr>
        <w:ind w:left="326" w:hanging="195"/>
        <w:jc w:val="left"/>
      </w:pPr>
      <w:rPr>
        <w:rFonts w:ascii="Arial" w:eastAsia="Arial" w:hAnsi="Arial" w:cs="Arial" w:hint="default"/>
        <w:b/>
        <w:bCs/>
        <w:w w:val="99"/>
        <w:sz w:val="24"/>
        <w:szCs w:val="24"/>
        <w:lang w:val="lt-LT" w:eastAsia="en-US" w:bidi="ar-SA"/>
      </w:rPr>
    </w:lvl>
    <w:lvl w:ilvl="1">
      <w:start w:val="2"/>
      <w:numFmt w:val="decimal"/>
      <w:lvlText w:val="%1.%2"/>
      <w:lvlJc w:val="left"/>
      <w:pPr>
        <w:ind w:left="1117" w:hanging="353"/>
        <w:jc w:val="left"/>
      </w:pPr>
      <w:rPr>
        <w:rFonts w:ascii="Calibri" w:eastAsia="Calibri" w:hAnsi="Calibri" w:cs="Calibri" w:hint="default"/>
        <w:w w:val="99"/>
        <w:sz w:val="20"/>
        <w:szCs w:val="20"/>
        <w:lang w:val="lt-LT" w:eastAsia="en-US" w:bidi="ar-SA"/>
      </w:rPr>
    </w:lvl>
    <w:lvl w:ilvl="2">
      <w:start w:val="1"/>
      <w:numFmt w:val="decimal"/>
      <w:lvlText w:val="%1.%2.%3"/>
      <w:lvlJc w:val="left"/>
      <w:pPr>
        <w:ind w:left="1568" w:hanging="490"/>
        <w:jc w:val="left"/>
      </w:pPr>
      <w:rPr>
        <w:rFonts w:ascii="Arial" w:eastAsia="Arial" w:hAnsi="Arial" w:cs="Arial" w:hint="default"/>
        <w:spacing w:val="-1"/>
        <w:w w:val="99"/>
        <w:sz w:val="20"/>
        <w:szCs w:val="20"/>
        <w:lang w:val="lt-LT" w:eastAsia="en-US" w:bidi="ar-SA"/>
      </w:rPr>
    </w:lvl>
    <w:lvl w:ilvl="3">
      <w:start w:val="0"/>
      <w:numFmt w:val="bullet"/>
      <w:lvlText w:val="•"/>
      <w:lvlJc w:val="left"/>
      <w:pPr>
        <w:ind w:left="2605" w:hanging="490"/>
      </w:pPr>
      <w:rPr>
        <w:rFonts w:hint="default"/>
        <w:lang w:val="lt-LT" w:eastAsia="en-US" w:bidi="ar-SA"/>
      </w:rPr>
    </w:lvl>
    <w:lvl w:ilvl="4">
      <w:start w:val="0"/>
      <w:numFmt w:val="bullet"/>
      <w:lvlText w:val="•"/>
      <w:lvlJc w:val="left"/>
      <w:pPr>
        <w:ind w:left="3651" w:hanging="490"/>
      </w:pPr>
      <w:rPr>
        <w:rFonts w:hint="default"/>
        <w:lang w:val="lt-LT" w:eastAsia="en-US" w:bidi="ar-SA"/>
      </w:rPr>
    </w:lvl>
    <w:lvl w:ilvl="5">
      <w:start w:val="0"/>
      <w:numFmt w:val="bullet"/>
      <w:lvlText w:val="•"/>
      <w:lvlJc w:val="left"/>
      <w:pPr>
        <w:ind w:left="4697" w:hanging="490"/>
      </w:pPr>
      <w:rPr>
        <w:rFonts w:hint="default"/>
        <w:lang w:val="lt-LT" w:eastAsia="en-US" w:bidi="ar-SA"/>
      </w:rPr>
    </w:lvl>
    <w:lvl w:ilvl="6">
      <w:start w:val="0"/>
      <w:numFmt w:val="bullet"/>
      <w:lvlText w:val="•"/>
      <w:lvlJc w:val="left"/>
      <w:pPr>
        <w:ind w:left="5743" w:hanging="490"/>
      </w:pPr>
      <w:rPr>
        <w:rFonts w:hint="default"/>
        <w:lang w:val="lt-LT" w:eastAsia="en-US" w:bidi="ar-SA"/>
      </w:rPr>
    </w:lvl>
    <w:lvl w:ilvl="7">
      <w:start w:val="0"/>
      <w:numFmt w:val="bullet"/>
      <w:lvlText w:val="•"/>
      <w:lvlJc w:val="left"/>
      <w:pPr>
        <w:ind w:left="6789" w:hanging="490"/>
      </w:pPr>
      <w:rPr>
        <w:rFonts w:hint="default"/>
        <w:lang w:val="lt-LT" w:eastAsia="en-US" w:bidi="ar-SA"/>
      </w:rPr>
    </w:lvl>
    <w:lvl w:ilvl="8">
      <w:start w:val="0"/>
      <w:numFmt w:val="bullet"/>
      <w:lvlText w:val="•"/>
      <w:lvlJc w:val="left"/>
      <w:pPr>
        <w:ind w:left="7834" w:hanging="490"/>
      </w:pPr>
      <w:rPr>
        <w:rFonts w:hint="default"/>
        <w:lang w:val="lt-LT" w:eastAsia="en-US" w:bidi="ar-SA"/>
      </w:rPr>
    </w:lvl>
  </w:abstractNum>
  <w:abstractNum w:abstractNumId="24">
    <w:nsid w:val="6AB7B216"/>
    <w:multiLevelType w:val="hybridMultilevel"/>
    <w:tmpl w:val="00000000"/>
    <w:lvl w:ilvl="0">
      <w:start w:val="1"/>
      <w:numFmt w:val="decimal"/>
      <w:lvlText w:val="%1."/>
      <w:lvlJc w:val="left"/>
      <w:pPr>
        <w:ind w:left="2968" w:hanging="426"/>
        <w:jc w:val="left"/>
      </w:pPr>
      <w:rPr>
        <w:rFonts w:ascii="Times New Roman" w:eastAsia="Times New Roman" w:hAnsi="Times New Roman" w:cs="Times New Roman" w:hint="default"/>
        <w:w w:val="100"/>
        <w:sz w:val="21"/>
        <w:szCs w:val="21"/>
        <w:lang w:val="lt-LT" w:eastAsia="en-US" w:bidi="ar-SA"/>
      </w:rPr>
    </w:lvl>
    <w:lvl w:ilvl="1">
      <w:start w:val="0"/>
      <w:numFmt w:val="bullet"/>
      <w:lvlText w:val="•"/>
      <w:lvlJc w:val="left"/>
      <w:pPr>
        <w:ind w:left="3656" w:hanging="426"/>
      </w:pPr>
      <w:rPr>
        <w:rFonts w:hint="default"/>
        <w:lang w:val="lt-LT" w:eastAsia="en-US" w:bidi="ar-SA"/>
      </w:rPr>
    </w:lvl>
    <w:lvl w:ilvl="2">
      <w:start w:val="0"/>
      <w:numFmt w:val="bullet"/>
      <w:lvlText w:val="•"/>
      <w:lvlJc w:val="left"/>
      <w:pPr>
        <w:ind w:left="4353" w:hanging="426"/>
      </w:pPr>
      <w:rPr>
        <w:rFonts w:hint="default"/>
        <w:lang w:val="lt-LT" w:eastAsia="en-US" w:bidi="ar-SA"/>
      </w:rPr>
    </w:lvl>
    <w:lvl w:ilvl="3">
      <w:start w:val="0"/>
      <w:numFmt w:val="bullet"/>
      <w:lvlText w:val="•"/>
      <w:lvlJc w:val="left"/>
      <w:pPr>
        <w:ind w:left="5049" w:hanging="426"/>
      </w:pPr>
      <w:rPr>
        <w:rFonts w:hint="default"/>
        <w:lang w:val="lt-LT" w:eastAsia="en-US" w:bidi="ar-SA"/>
      </w:rPr>
    </w:lvl>
    <w:lvl w:ilvl="4">
      <w:start w:val="0"/>
      <w:numFmt w:val="bullet"/>
      <w:lvlText w:val="•"/>
      <w:lvlJc w:val="left"/>
      <w:pPr>
        <w:ind w:left="5746" w:hanging="426"/>
      </w:pPr>
      <w:rPr>
        <w:rFonts w:hint="default"/>
        <w:lang w:val="lt-LT" w:eastAsia="en-US" w:bidi="ar-SA"/>
      </w:rPr>
    </w:lvl>
    <w:lvl w:ilvl="5">
      <w:start w:val="0"/>
      <w:numFmt w:val="bullet"/>
      <w:lvlText w:val="•"/>
      <w:lvlJc w:val="left"/>
      <w:pPr>
        <w:ind w:left="6443" w:hanging="426"/>
      </w:pPr>
      <w:rPr>
        <w:rFonts w:hint="default"/>
        <w:lang w:val="lt-LT" w:eastAsia="en-US" w:bidi="ar-SA"/>
      </w:rPr>
    </w:lvl>
    <w:lvl w:ilvl="6">
      <w:start w:val="0"/>
      <w:numFmt w:val="bullet"/>
      <w:lvlText w:val="•"/>
      <w:lvlJc w:val="left"/>
      <w:pPr>
        <w:ind w:left="7139" w:hanging="426"/>
      </w:pPr>
      <w:rPr>
        <w:rFonts w:hint="default"/>
        <w:lang w:val="lt-LT" w:eastAsia="en-US" w:bidi="ar-SA"/>
      </w:rPr>
    </w:lvl>
    <w:lvl w:ilvl="7">
      <w:start w:val="0"/>
      <w:numFmt w:val="bullet"/>
      <w:lvlText w:val="•"/>
      <w:lvlJc w:val="left"/>
      <w:pPr>
        <w:ind w:left="7836" w:hanging="426"/>
      </w:pPr>
      <w:rPr>
        <w:rFonts w:hint="default"/>
        <w:lang w:val="lt-LT" w:eastAsia="en-US" w:bidi="ar-SA"/>
      </w:rPr>
    </w:lvl>
    <w:lvl w:ilvl="8">
      <w:start w:val="0"/>
      <w:numFmt w:val="bullet"/>
      <w:lvlText w:val="•"/>
      <w:lvlJc w:val="left"/>
      <w:pPr>
        <w:ind w:left="8533" w:hanging="426"/>
      </w:pPr>
      <w:rPr>
        <w:rFonts w:hint="default"/>
        <w:lang w:val="lt-LT" w:eastAsia="en-US" w:bidi="ar-SA"/>
      </w:rPr>
    </w:lvl>
  </w:abstractNum>
  <w:abstractNum w:abstractNumId="25">
    <w:nsid w:val="6D304D6C"/>
    <w:multiLevelType w:val="hybridMultilevel"/>
    <w:tmpl w:val="00000000"/>
    <w:lvl w:ilvl="0">
      <w:start w:val="1"/>
      <w:numFmt w:val="decimal"/>
      <w:lvlText w:val="%1"/>
      <w:lvlJc w:val="left"/>
      <w:pPr>
        <w:ind w:left="673" w:hanging="541"/>
        <w:jc w:val="left"/>
      </w:pPr>
      <w:rPr>
        <w:rFonts w:hint="default"/>
        <w:lang w:val="lt-LT" w:eastAsia="en-US" w:bidi="ar-SA"/>
      </w:rPr>
    </w:lvl>
    <w:lvl w:ilvl="1">
      <w:start w:val="1"/>
      <w:numFmt w:val="decimal"/>
      <w:lvlText w:val="%1.%2"/>
      <w:lvlJc w:val="left"/>
      <w:pPr>
        <w:ind w:left="673" w:hanging="541"/>
        <w:jc w:val="left"/>
      </w:pPr>
      <w:rPr>
        <w:rFonts w:ascii="Palatino Linotype" w:eastAsia="Palatino Linotype" w:hAnsi="Palatino Linotype" w:cs="Palatino Linotype" w:hint="default"/>
        <w:w w:val="100"/>
        <w:sz w:val="36"/>
        <w:szCs w:val="36"/>
        <w:lang w:val="lt-LT" w:eastAsia="en-US" w:bidi="ar-SA"/>
      </w:rPr>
    </w:lvl>
    <w:lvl w:ilvl="2">
      <w:start w:val="0"/>
      <w:numFmt w:val="bullet"/>
      <w:lvlText w:val=""/>
      <w:lvlJc w:val="left"/>
      <w:pPr>
        <w:ind w:left="2259" w:hanging="425"/>
      </w:pPr>
      <w:rPr>
        <w:rFonts w:ascii="Wingdings" w:eastAsia="Wingdings" w:hAnsi="Wingdings" w:cs="Wingdings" w:hint="default"/>
        <w:w w:val="100"/>
        <w:position w:val="2"/>
        <w:sz w:val="16"/>
        <w:szCs w:val="16"/>
        <w:lang w:val="lt-LT" w:eastAsia="en-US" w:bidi="ar-SA"/>
      </w:rPr>
    </w:lvl>
    <w:lvl w:ilvl="3">
      <w:start w:val="0"/>
      <w:numFmt w:val="bullet"/>
      <w:lvlText w:val="•"/>
      <w:lvlJc w:val="left"/>
      <w:pPr>
        <w:ind w:left="3963" w:hanging="425"/>
      </w:pPr>
      <w:rPr>
        <w:rFonts w:hint="default"/>
        <w:lang w:val="lt-LT" w:eastAsia="en-US" w:bidi="ar-SA"/>
      </w:rPr>
    </w:lvl>
    <w:lvl w:ilvl="4">
      <w:start w:val="0"/>
      <w:numFmt w:val="bullet"/>
      <w:lvlText w:val="•"/>
      <w:lvlJc w:val="left"/>
      <w:pPr>
        <w:ind w:left="4815" w:hanging="425"/>
      </w:pPr>
      <w:rPr>
        <w:rFonts w:hint="default"/>
        <w:lang w:val="lt-LT" w:eastAsia="en-US" w:bidi="ar-SA"/>
      </w:rPr>
    </w:lvl>
    <w:lvl w:ilvl="5">
      <w:start w:val="0"/>
      <w:numFmt w:val="bullet"/>
      <w:lvlText w:val="•"/>
      <w:lvlJc w:val="left"/>
      <w:pPr>
        <w:ind w:left="5667" w:hanging="425"/>
      </w:pPr>
      <w:rPr>
        <w:rFonts w:hint="default"/>
        <w:lang w:val="lt-LT" w:eastAsia="en-US" w:bidi="ar-SA"/>
      </w:rPr>
    </w:lvl>
    <w:lvl w:ilvl="6">
      <w:start w:val="0"/>
      <w:numFmt w:val="bullet"/>
      <w:lvlText w:val="•"/>
      <w:lvlJc w:val="left"/>
      <w:pPr>
        <w:ind w:left="6519" w:hanging="425"/>
      </w:pPr>
      <w:rPr>
        <w:rFonts w:hint="default"/>
        <w:lang w:val="lt-LT" w:eastAsia="en-US" w:bidi="ar-SA"/>
      </w:rPr>
    </w:lvl>
    <w:lvl w:ilvl="7">
      <w:start w:val="0"/>
      <w:numFmt w:val="bullet"/>
      <w:lvlText w:val="•"/>
      <w:lvlJc w:val="left"/>
      <w:pPr>
        <w:ind w:left="7370" w:hanging="425"/>
      </w:pPr>
      <w:rPr>
        <w:rFonts w:hint="default"/>
        <w:lang w:val="lt-LT" w:eastAsia="en-US" w:bidi="ar-SA"/>
      </w:rPr>
    </w:lvl>
    <w:lvl w:ilvl="8">
      <w:start w:val="0"/>
      <w:numFmt w:val="bullet"/>
      <w:lvlText w:val="•"/>
      <w:lvlJc w:val="left"/>
      <w:pPr>
        <w:ind w:left="8222" w:hanging="425"/>
      </w:pPr>
      <w:rPr>
        <w:rFonts w:hint="default"/>
        <w:lang w:val="lt-LT" w:eastAsia="en-US" w:bidi="ar-SA"/>
      </w:rPr>
    </w:lvl>
  </w:abstractNum>
  <w:abstractNum w:abstractNumId="26">
    <w:nsid w:val="6DB1A317"/>
    <w:multiLevelType w:val="hybridMultilevel"/>
    <w:tmpl w:val="00000000"/>
    <w:lvl w:ilvl="0">
      <w:start w:val="1"/>
      <w:numFmt w:val="decimal"/>
      <w:lvlText w:val="%1."/>
      <w:lvlJc w:val="left"/>
      <w:pPr>
        <w:ind w:left="2968" w:hanging="426"/>
        <w:jc w:val="left"/>
      </w:pPr>
      <w:rPr>
        <w:rFonts w:ascii="Times New Roman" w:eastAsia="Times New Roman" w:hAnsi="Times New Roman" w:cs="Times New Roman" w:hint="default"/>
        <w:w w:val="100"/>
        <w:sz w:val="21"/>
        <w:szCs w:val="21"/>
        <w:lang w:val="lt-LT" w:eastAsia="en-US" w:bidi="ar-SA"/>
      </w:rPr>
    </w:lvl>
    <w:lvl w:ilvl="1">
      <w:start w:val="0"/>
      <w:numFmt w:val="bullet"/>
      <w:lvlText w:val="•"/>
      <w:lvlJc w:val="left"/>
      <w:pPr>
        <w:ind w:left="3656" w:hanging="426"/>
      </w:pPr>
      <w:rPr>
        <w:rFonts w:hint="default"/>
        <w:lang w:val="lt-LT" w:eastAsia="en-US" w:bidi="ar-SA"/>
      </w:rPr>
    </w:lvl>
    <w:lvl w:ilvl="2">
      <w:start w:val="0"/>
      <w:numFmt w:val="bullet"/>
      <w:lvlText w:val="•"/>
      <w:lvlJc w:val="left"/>
      <w:pPr>
        <w:ind w:left="4353" w:hanging="426"/>
      </w:pPr>
      <w:rPr>
        <w:rFonts w:hint="default"/>
        <w:lang w:val="lt-LT" w:eastAsia="en-US" w:bidi="ar-SA"/>
      </w:rPr>
    </w:lvl>
    <w:lvl w:ilvl="3">
      <w:start w:val="0"/>
      <w:numFmt w:val="bullet"/>
      <w:lvlText w:val="•"/>
      <w:lvlJc w:val="left"/>
      <w:pPr>
        <w:ind w:left="5049" w:hanging="426"/>
      </w:pPr>
      <w:rPr>
        <w:rFonts w:hint="default"/>
        <w:lang w:val="lt-LT" w:eastAsia="en-US" w:bidi="ar-SA"/>
      </w:rPr>
    </w:lvl>
    <w:lvl w:ilvl="4">
      <w:start w:val="0"/>
      <w:numFmt w:val="bullet"/>
      <w:lvlText w:val="•"/>
      <w:lvlJc w:val="left"/>
      <w:pPr>
        <w:ind w:left="5746" w:hanging="426"/>
      </w:pPr>
      <w:rPr>
        <w:rFonts w:hint="default"/>
        <w:lang w:val="lt-LT" w:eastAsia="en-US" w:bidi="ar-SA"/>
      </w:rPr>
    </w:lvl>
    <w:lvl w:ilvl="5">
      <w:start w:val="0"/>
      <w:numFmt w:val="bullet"/>
      <w:lvlText w:val="•"/>
      <w:lvlJc w:val="left"/>
      <w:pPr>
        <w:ind w:left="6443" w:hanging="426"/>
      </w:pPr>
      <w:rPr>
        <w:rFonts w:hint="default"/>
        <w:lang w:val="lt-LT" w:eastAsia="en-US" w:bidi="ar-SA"/>
      </w:rPr>
    </w:lvl>
    <w:lvl w:ilvl="6">
      <w:start w:val="0"/>
      <w:numFmt w:val="bullet"/>
      <w:lvlText w:val="•"/>
      <w:lvlJc w:val="left"/>
      <w:pPr>
        <w:ind w:left="7139" w:hanging="426"/>
      </w:pPr>
      <w:rPr>
        <w:rFonts w:hint="default"/>
        <w:lang w:val="lt-LT" w:eastAsia="en-US" w:bidi="ar-SA"/>
      </w:rPr>
    </w:lvl>
    <w:lvl w:ilvl="7">
      <w:start w:val="0"/>
      <w:numFmt w:val="bullet"/>
      <w:lvlText w:val="•"/>
      <w:lvlJc w:val="left"/>
      <w:pPr>
        <w:ind w:left="7836" w:hanging="426"/>
      </w:pPr>
      <w:rPr>
        <w:rFonts w:hint="default"/>
        <w:lang w:val="lt-LT" w:eastAsia="en-US" w:bidi="ar-SA"/>
      </w:rPr>
    </w:lvl>
    <w:lvl w:ilvl="8">
      <w:start w:val="0"/>
      <w:numFmt w:val="bullet"/>
      <w:lvlText w:val="•"/>
      <w:lvlJc w:val="left"/>
      <w:pPr>
        <w:ind w:left="8533" w:hanging="426"/>
      </w:pPr>
      <w:rPr>
        <w:rFonts w:hint="default"/>
        <w:lang w:val="lt-LT" w:eastAsia="en-US" w:bidi="ar-SA"/>
      </w:rPr>
    </w:lvl>
  </w:abstractNum>
  <w:abstractNum w:abstractNumId="27">
    <w:nsid w:val="6F41AE49"/>
    <w:multiLevelType w:val="hybridMultilevel"/>
    <w:tmpl w:val="00000000"/>
    <w:lvl w:ilvl="0">
      <w:start w:val="1"/>
      <w:numFmt w:val="decimal"/>
      <w:lvlText w:val="%1"/>
      <w:lvlJc w:val="left"/>
      <w:pPr>
        <w:ind w:left="853" w:hanging="721"/>
        <w:jc w:val="left"/>
      </w:pPr>
      <w:rPr>
        <w:rFonts w:hint="default"/>
        <w:lang w:val="lt-LT" w:eastAsia="en-US" w:bidi="ar-SA"/>
      </w:rPr>
    </w:lvl>
    <w:lvl w:ilvl="1">
      <w:start w:val="3"/>
      <w:numFmt w:val="decimal"/>
      <w:lvlText w:val="%1.%2"/>
      <w:lvlJc w:val="left"/>
      <w:pPr>
        <w:ind w:left="853" w:hanging="721"/>
        <w:jc w:val="left"/>
      </w:pPr>
      <w:rPr>
        <w:rFonts w:hint="default"/>
        <w:lang w:val="lt-LT" w:eastAsia="en-US" w:bidi="ar-SA"/>
      </w:rPr>
    </w:lvl>
    <w:lvl w:ilvl="2">
      <w:start w:val="1"/>
      <w:numFmt w:val="decimal"/>
      <w:lvlText w:val="%1.%2.%3"/>
      <w:lvlJc w:val="left"/>
      <w:pPr>
        <w:ind w:left="853" w:hanging="721"/>
        <w:jc w:val="left"/>
      </w:pPr>
      <w:rPr>
        <w:rFonts w:ascii="Palatino Linotype" w:eastAsia="Palatino Linotype" w:hAnsi="Palatino Linotype" w:cs="Palatino Linotype" w:hint="default"/>
        <w:w w:val="99"/>
        <w:sz w:val="32"/>
        <w:szCs w:val="32"/>
        <w:lang w:val="lt-LT" w:eastAsia="en-US" w:bidi="ar-SA"/>
      </w:rPr>
    </w:lvl>
    <w:lvl w:ilvl="3">
      <w:start w:val="0"/>
      <w:numFmt w:val="bullet"/>
      <w:lvlText w:val=""/>
      <w:lvlJc w:val="left"/>
      <w:pPr>
        <w:ind w:left="2259" w:hanging="425"/>
      </w:pPr>
      <w:rPr>
        <w:rFonts w:ascii="Wingdings" w:eastAsia="Wingdings" w:hAnsi="Wingdings" w:cs="Wingdings" w:hint="default"/>
        <w:w w:val="100"/>
        <w:position w:val="2"/>
        <w:sz w:val="16"/>
        <w:szCs w:val="16"/>
        <w:lang w:val="lt-LT" w:eastAsia="en-US" w:bidi="ar-SA"/>
      </w:rPr>
    </w:lvl>
    <w:lvl w:ilvl="4">
      <w:start w:val="0"/>
      <w:numFmt w:val="bullet"/>
      <w:lvlText w:val="•"/>
      <w:lvlJc w:val="left"/>
      <w:pPr>
        <w:ind w:left="4815" w:hanging="425"/>
      </w:pPr>
      <w:rPr>
        <w:rFonts w:hint="default"/>
        <w:lang w:val="lt-LT" w:eastAsia="en-US" w:bidi="ar-SA"/>
      </w:rPr>
    </w:lvl>
    <w:lvl w:ilvl="5">
      <w:start w:val="0"/>
      <w:numFmt w:val="bullet"/>
      <w:lvlText w:val="•"/>
      <w:lvlJc w:val="left"/>
      <w:pPr>
        <w:ind w:left="5667" w:hanging="425"/>
      </w:pPr>
      <w:rPr>
        <w:rFonts w:hint="default"/>
        <w:lang w:val="lt-LT" w:eastAsia="en-US" w:bidi="ar-SA"/>
      </w:rPr>
    </w:lvl>
    <w:lvl w:ilvl="6">
      <w:start w:val="0"/>
      <w:numFmt w:val="bullet"/>
      <w:lvlText w:val="•"/>
      <w:lvlJc w:val="left"/>
      <w:pPr>
        <w:ind w:left="6519" w:hanging="425"/>
      </w:pPr>
      <w:rPr>
        <w:rFonts w:hint="default"/>
        <w:lang w:val="lt-LT" w:eastAsia="en-US" w:bidi="ar-SA"/>
      </w:rPr>
    </w:lvl>
    <w:lvl w:ilvl="7">
      <w:start w:val="0"/>
      <w:numFmt w:val="bullet"/>
      <w:lvlText w:val="•"/>
      <w:lvlJc w:val="left"/>
      <w:pPr>
        <w:ind w:left="7370" w:hanging="425"/>
      </w:pPr>
      <w:rPr>
        <w:rFonts w:hint="default"/>
        <w:lang w:val="lt-LT" w:eastAsia="en-US" w:bidi="ar-SA"/>
      </w:rPr>
    </w:lvl>
    <w:lvl w:ilvl="8">
      <w:start w:val="0"/>
      <w:numFmt w:val="bullet"/>
      <w:lvlText w:val="•"/>
      <w:lvlJc w:val="left"/>
      <w:pPr>
        <w:ind w:left="8222" w:hanging="425"/>
      </w:pPr>
      <w:rPr>
        <w:rFonts w:hint="default"/>
        <w:lang w:val="lt-LT" w:eastAsia="en-US" w:bidi="ar-SA"/>
      </w:rPr>
    </w:lvl>
  </w:abstractNum>
  <w:abstractNum w:abstractNumId="28">
    <w:nsid w:val="7B063FD6"/>
    <w:multiLevelType w:val="hybridMultilevel"/>
    <w:tmpl w:val="00000000"/>
    <w:lvl w:ilvl="0">
      <w:start w:val="1"/>
      <w:numFmt w:val="decimal"/>
      <w:lvlText w:val="%1."/>
      <w:lvlJc w:val="left"/>
      <w:pPr>
        <w:ind w:left="2968" w:hanging="426"/>
        <w:jc w:val="left"/>
      </w:pPr>
      <w:rPr>
        <w:rFonts w:ascii="Times New Roman" w:eastAsia="Times New Roman" w:hAnsi="Times New Roman" w:cs="Times New Roman" w:hint="default"/>
        <w:w w:val="100"/>
        <w:sz w:val="21"/>
        <w:szCs w:val="21"/>
        <w:lang w:val="lt-LT" w:eastAsia="en-US" w:bidi="ar-SA"/>
      </w:rPr>
    </w:lvl>
    <w:lvl w:ilvl="1">
      <w:start w:val="0"/>
      <w:numFmt w:val="bullet"/>
      <w:lvlText w:val="•"/>
      <w:lvlJc w:val="left"/>
      <w:pPr>
        <w:ind w:left="3656" w:hanging="426"/>
      </w:pPr>
      <w:rPr>
        <w:rFonts w:hint="default"/>
        <w:lang w:val="lt-LT" w:eastAsia="en-US" w:bidi="ar-SA"/>
      </w:rPr>
    </w:lvl>
    <w:lvl w:ilvl="2">
      <w:start w:val="0"/>
      <w:numFmt w:val="bullet"/>
      <w:lvlText w:val="•"/>
      <w:lvlJc w:val="left"/>
      <w:pPr>
        <w:ind w:left="4353" w:hanging="426"/>
      </w:pPr>
      <w:rPr>
        <w:rFonts w:hint="default"/>
        <w:lang w:val="lt-LT" w:eastAsia="en-US" w:bidi="ar-SA"/>
      </w:rPr>
    </w:lvl>
    <w:lvl w:ilvl="3">
      <w:start w:val="0"/>
      <w:numFmt w:val="bullet"/>
      <w:lvlText w:val="•"/>
      <w:lvlJc w:val="left"/>
      <w:pPr>
        <w:ind w:left="5049" w:hanging="426"/>
      </w:pPr>
      <w:rPr>
        <w:rFonts w:hint="default"/>
        <w:lang w:val="lt-LT" w:eastAsia="en-US" w:bidi="ar-SA"/>
      </w:rPr>
    </w:lvl>
    <w:lvl w:ilvl="4">
      <w:start w:val="0"/>
      <w:numFmt w:val="bullet"/>
      <w:lvlText w:val="•"/>
      <w:lvlJc w:val="left"/>
      <w:pPr>
        <w:ind w:left="5746" w:hanging="426"/>
      </w:pPr>
      <w:rPr>
        <w:rFonts w:hint="default"/>
        <w:lang w:val="lt-LT" w:eastAsia="en-US" w:bidi="ar-SA"/>
      </w:rPr>
    </w:lvl>
    <w:lvl w:ilvl="5">
      <w:start w:val="0"/>
      <w:numFmt w:val="bullet"/>
      <w:lvlText w:val="•"/>
      <w:lvlJc w:val="left"/>
      <w:pPr>
        <w:ind w:left="6443" w:hanging="426"/>
      </w:pPr>
      <w:rPr>
        <w:rFonts w:hint="default"/>
        <w:lang w:val="lt-LT" w:eastAsia="en-US" w:bidi="ar-SA"/>
      </w:rPr>
    </w:lvl>
    <w:lvl w:ilvl="6">
      <w:start w:val="0"/>
      <w:numFmt w:val="bullet"/>
      <w:lvlText w:val="•"/>
      <w:lvlJc w:val="left"/>
      <w:pPr>
        <w:ind w:left="7139" w:hanging="426"/>
      </w:pPr>
      <w:rPr>
        <w:rFonts w:hint="default"/>
        <w:lang w:val="lt-LT" w:eastAsia="en-US" w:bidi="ar-SA"/>
      </w:rPr>
    </w:lvl>
    <w:lvl w:ilvl="7">
      <w:start w:val="0"/>
      <w:numFmt w:val="bullet"/>
      <w:lvlText w:val="•"/>
      <w:lvlJc w:val="left"/>
      <w:pPr>
        <w:ind w:left="7836" w:hanging="426"/>
      </w:pPr>
      <w:rPr>
        <w:rFonts w:hint="default"/>
        <w:lang w:val="lt-LT" w:eastAsia="en-US" w:bidi="ar-SA"/>
      </w:rPr>
    </w:lvl>
    <w:lvl w:ilvl="8">
      <w:start w:val="0"/>
      <w:numFmt w:val="bullet"/>
      <w:lvlText w:val="•"/>
      <w:lvlJc w:val="left"/>
      <w:pPr>
        <w:ind w:left="8533" w:hanging="426"/>
      </w:pPr>
      <w:rPr>
        <w:rFonts w:hint="default"/>
        <w:lang w:val="lt-LT" w:eastAsia="en-US" w:bidi="ar-SA"/>
      </w:rPr>
    </w:lvl>
  </w:abstractNum>
  <w:num w:numId="1">
    <w:abstractNumId w:val="2"/>
  </w:num>
  <w:num w:numId="2">
    <w:abstractNumId w:val="10"/>
  </w:num>
  <w:num w:numId="3">
    <w:abstractNumId w:val="16"/>
  </w:num>
  <w:num w:numId="4">
    <w:abstractNumId w:val="15"/>
  </w:num>
  <w:num w:numId="5">
    <w:abstractNumId w:val="22"/>
  </w:num>
  <w:num w:numId="6">
    <w:abstractNumId w:val="6"/>
  </w:num>
  <w:num w:numId="7">
    <w:abstractNumId w:val="27"/>
  </w:num>
  <w:num w:numId="8">
    <w:abstractNumId w:val="3"/>
  </w:num>
  <w:num w:numId="9">
    <w:abstractNumId w:val="20"/>
  </w:num>
  <w:num w:numId="10">
    <w:abstractNumId w:val="28"/>
  </w:num>
  <w:num w:numId="11">
    <w:abstractNumId w:val="17"/>
  </w:num>
  <w:num w:numId="12">
    <w:abstractNumId w:val="1"/>
  </w:num>
  <w:num w:numId="13">
    <w:abstractNumId w:val="11"/>
  </w:num>
  <w:num w:numId="14">
    <w:abstractNumId w:val="26"/>
  </w:num>
  <w:num w:numId="15">
    <w:abstractNumId w:val="14"/>
  </w:num>
  <w:num w:numId="16">
    <w:abstractNumId w:val="24"/>
  </w:num>
  <w:num w:numId="17">
    <w:abstractNumId w:val="4"/>
  </w:num>
  <w:num w:numId="18">
    <w:abstractNumId w:val="9"/>
  </w:num>
  <w:num w:numId="19">
    <w:abstractNumId w:val="12"/>
  </w:num>
  <w:num w:numId="20">
    <w:abstractNumId w:val="19"/>
  </w:num>
  <w:num w:numId="21">
    <w:abstractNumId w:val="21"/>
  </w:num>
  <w:num w:numId="22">
    <w:abstractNumId w:val="5"/>
  </w:num>
  <w:num w:numId="23">
    <w:abstractNumId w:val="13"/>
  </w:num>
  <w:num w:numId="24">
    <w:abstractNumId w:val="18"/>
  </w:num>
  <w:num w:numId="25">
    <w:abstractNumId w:val="0"/>
  </w:num>
  <w:num w:numId="26">
    <w:abstractNumId w:val="8"/>
  </w:num>
  <w:num w:numId="27">
    <w:abstractNumId w:val="23"/>
  </w:num>
  <w:num w:numId="28">
    <w:abstractNumId w:val="7"/>
  </w:num>
  <w:num w:numId="29">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lt-LT" w:eastAsia="en-US" w:bidi="ar-SA"/>
    </w:rPr>
  </w:style>
  <w:style w:type="paragraph" w:styleId="Heading1">
    <w:name w:val="heading 1"/>
    <w:basedOn w:val="Normal"/>
    <w:uiPriority w:val="1"/>
    <w:qFormat/>
    <w:pPr>
      <w:spacing w:before="55"/>
      <w:ind w:left="673" w:hanging="542"/>
      <w:outlineLvl w:val="0"/>
    </w:pPr>
    <w:rPr>
      <w:rFonts w:ascii="黑体" w:eastAsia="黑体" w:hAnsi="黑体" w:cs="黑体"/>
      <w:sz w:val="36"/>
      <w:szCs w:val="36"/>
      <w:lang w:val="lt-LT" w:eastAsia="en-US" w:bidi="ar-SA"/>
    </w:rPr>
  </w:style>
  <w:style w:type="paragraph" w:styleId="Heading2">
    <w:name w:val="heading 2"/>
    <w:basedOn w:val="Normal"/>
    <w:uiPriority w:val="1"/>
    <w:qFormat/>
    <w:pPr>
      <w:ind w:left="853" w:hanging="722"/>
      <w:outlineLvl w:val="1"/>
    </w:pPr>
    <w:rPr>
      <w:rFonts w:ascii="黑体" w:eastAsia="黑体" w:hAnsi="黑体" w:cs="黑体"/>
      <w:sz w:val="32"/>
      <w:szCs w:val="32"/>
      <w:lang w:val="lt-LT" w:eastAsia="en-US" w:bidi="ar-SA"/>
    </w:rPr>
  </w:style>
  <w:style w:type="paragraph" w:styleId="Heading3">
    <w:name w:val="heading 3"/>
    <w:basedOn w:val="Normal"/>
    <w:uiPriority w:val="1"/>
    <w:qFormat/>
    <w:pPr>
      <w:spacing w:before="63"/>
      <w:ind w:left="132"/>
      <w:outlineLvl w:val="2"/>
    </w:pPr>
    <w:rPr>
      <w:rFonts w:ascii="黑体" w:eastAsia="黑体" w:hAnsi="黑体" w:cs="黑体"/>
      <w:sz w:val="26"/>
      <w:szCs w:val="26"/>
      <w:lang w:val="lt-LT" w:eastAsia="en-US" w:bidi="ar-SA"/>
    </w:rPr>
  </w:style>
  <w:style w:type="paragraph" w:styleId="Heading4">
    <w:name w:val="heading 4"/>
    <w:basedOn w:val="Normal"/>
    <w:uiPriority w:val="1"/>
    <w:qFormat/>
    <w:pPr>
      <w:spacing w:before="28"/>
      <w:ind w:left="2259" w:hanging="426"/>
      <w:outlineLvl w:val="3"/>
    </w:pPr>
    <w:rPr>
      <w:rFonts w:ascii="宋体" w:eastAsia="宋体" w:hAnsi="宋体" w:cs="宋体"/>
      <w:b/>
      <w:bCs/>
      <w:sz w:val="21"/>
      <w:szCs w:val="21"/>
      <w:lang w:val="lt-LT"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7"/>
      <w:ind w:left="326" w:hanging="195"/>
    </w:pPr>
    <w:rPr>
      <w:rFonts w:ascii="Arial" w:eastAsia="Arial" w:hAnsi="Arial" w:cs="Arial"/>
      <w:b/>
      <w:bCs/>
      <w:sz w:val="24"/>
      <w:szCs w:val="24"/>
      <w:lang w:val="lt-LT" w:eastAsia="en-US" w:bidi="ar-SA"/>
    </w:rPr>
  </w:style>
  <w:style w:type="paragraph" w:styleId="TOC2">
    <w:name w:val="toc 2"/>
    <w:basedOn w:val="Normal"/>
    <w:uiPriority w:val="1"/>
    <w:qFormat/>
    <w:pPr>
      <w:spacing w:before="82"/>
      <w:ind w:left="1117" w:hanging="354"/>
    </w:pPr>
    <w:rPr>
      <w:rFonts w:ascii="Calibri" w:eastAsia="Calibri" w:hAnsi="Calibri" w:cs="Calibri"/>
      <w:sz w:val="20"/>
      <w:szCs w:val="20"/>
      <w:lang w:val="lt-LT" w:eastAsia="en-US" w:bidi="ar-SA"/>
    </w:rPr>
  </w:style>
  <w:style w:type="paragraph" w:styleId="TOC3">
    <w:name w:val="toc 3"/>
    <w:basedOn w:val="Normal"/>
    <w:uiPriority w:val="1"/>
    <w:qFormat/>
    <w:pPr>
      <w:spacing w:before="82"/>
      <w:ind w:left="1568" w:hanging="491"/>
    </w:pPr>
    <w:rPr>
      <w:rFonts w:ascii="宋体" w:eastAsia="宋体" w:hAnsi="宋体" w:cs="宋体"/>
      <w:sz w:val="20"/>
      <w:szCs w:val="20"/>
      <w:lang w:val="lt-LT" w:eastAsia="en-US" w:bidi="ar-SA"/>
    </w:rPr>
  </w:style>
  <w:style w:type="paragraph" w:styleId="BodyText">
    <w:name w:val="Body Text"/>
    <w:basedOn w:val="Normal"/>
    <w:uiPriority w:val="1"/>
    <w:qFormat/>
    <w:rPr>
      <w:rFonts w:ascii="宋体" w:eastAsia="宋体" w:hAnsi="宋体" w:cs="宋体"/>
      <w:sz w:val="21"/>
      <w:szCs w:val="21"/>
      <w:lang w:val="lt-LT" w:eastAsia="en-US" w:bidi="ar-SA"/>
    </w:rPr>
  </w:style>
  <w:style w:type="paragraph" w:styleId="Title">
    <w:name w:val="Title"/>
    <w:basedOn w:val="Normal"/>
    <w:uiPriority w:val="1"/>
    <w:qFormat/>
    <w:pPr>
      <w:spacing w:before="204"/>
      <w:ind w:left="1015"/>
    </w:pPr>
    <w:rPr>
      <w:rFonts w:ascii="黑体" w:eastAsia="黑体" w:hAnsi="黑体" w:cs="黑体"/>
      <w:b/>
      <w:bCs/>
      <w:sz w:val="48"/>
      <w:szCs w:val="48"/>
      <w:lang w:val="lt-LT" w:eastAsia="en-US" w:bidi="ar-SA"/>
    </w:rPr>
  </w:style>
  <w:style w:type="paragraph" w:styleId="ListParagraph">
    <w:name w:val="List Paragraph"/>
    <w:basedOn w:val="Normal"/>
    <w:uiPriority w:val="1"/>
    <w:qFormat/>
    <w:pPr>
      <w:spacing w:before="163"/>
      <w:ind w:left="2259" w:hanging="426"/>
    </w:pPr>
    <w:rPr>
      <w:rFonts w:ascii="宋体" w:eastAsia="宋体" w:hAnsi="宋体" w:cs="宋体"/>
      <w:lang w:val="lt-LT" w:eastAsia="en-US" w:bidi="ar-SA"/>
    </w:rPr>
  </w:style>
  <w:style w:type="paragraph" w:customStyle="1" w:styleId="TableParagraph">
    <w:name w:val="Table Paragraph"/>
    <w:basedOn w:val="Normal"/>
    <w:uiPriority w:val="1"/>
    <w:qFormat/>
    <w:pPr>
      <w:spacing w:before="82"/>
      <w:ind w:left="107"/>
    </w:pPr>
    <w:rPr>
      <w:rFonts w:ascii="宋体" w:eastAsia="宋体" w:hAnsi="宋体" w:cs="宋体"/>
      <w:lang w:val="lt-LT" w:eastAsia="en-US"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yperlink" Target="https://d.book118.com/457134153036006053" TargetMode="Externa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Technical Document</dc:subject>
  <dc:creator>Huawei Technologies Co.,Ltd.</dc:creator>
  <cp:revision>0</cp:revision>
  <dcterms:created xsi:type="dcterms:W3CDTF">2024-03-16T05:49:33Z</dcterms:created>
  <dcterms:modified xsi:type="dcterms:W3CDTF">2024-03-16T05:49:33Z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2012-12-21T00:00:00Z</vt:filetime>
  </property>
  <property fmtid="{D5CDD505-2E9C-101B-9397-08002B2CF9AE}" pid="3" name="Creator">
    <vt:lpwstr>Microsoft® Office Word 2007</vt:lpwstr>
  </property>
  <property fmtid="{D5CDD505-2E9C-101B-9397-08002B2CF9AE}" pid="4" name="LastSaved">
    <vt:filetime>2024-03-16T00:00:00Z</vt:filetime>
  </property>
</Properties>
</file>