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D26F38" w14:paraId="196CB7B4" w14:textId="77777777">
      <w:pPr>
        <w:jc w:val="center"/>
      </w:pPr>
      <w:r>
        <w:br/>
      </w:r>
      <w:r>
        <w:br/>
      </w:r>
      <w:r>
        <w:br/>
      </w:r>
    </w:p>
    <w:p w:rsidR="00D26F38" w14:paraId="7AD03965" w14:textId="77777777">
      <w:pPr>
        <w:jc w:val="center"/>
      </w:pPr>
      <w:r>
        <w:rPr>
          <w:rFonts w:ascii="黑体" w:eastAsia="黑体" w:hAnsi="黑体" w:cs="黑体"/>
          <w:b/>
          <w:bCs/>
          <w:sz w:val="48"/>
          <w:szCs w:val="48"/>
        </w:rPr>
        <w:t>纸箱项目</w:t>
      </w:r>
    </w:p>
    <w:p w:rsidR="00D26F38" w14:paraId="2136E30F" w14:textId="77777777">
      <w:pPr>
        <w:jc w:val="center"/>
      </w:pPr>
      <w:r>
        <w:rPr>
          <w:rFonts w:ascii="黑体" w:eastAsia="黑体" w:hAnsi="黑体" w:cs="黑体"/>
          <w:b/>
          <w:bCs/>
          <w:sz w:val="52"/>
          <w:szCs w:val="52"/>
        </w:rPr>
        <w:t>可行性分析报告</w:t>
      </w:r>
      <w:r>
        <w:br/>
      </w:r>
      <w:r>
        <w:br/>
      </w:r>
      <w:r>
        <w:br/>
      </w:r>
      <w:r>
        <w:br/>
      </w:r>
      <w:r>
        <w:br/>
      </w:r>
      <w:r>
        <w:br/>
      </w:r>
      <w:r>
        <w:br/>
      </w:r>
      <w:r>
        <w:br/>
      </w:r>
      <w:r>
        <w:br/>
      </w:r>
      <w:r>
        <w:br/>
      </w:r>
      <w:r>
        <w:br/>
      </w:r>
      <w:r>
        <w:br/>
      </w:r>
      <w:r>
        <w:br/>
      </w:r>
      <w:r>
        <w:br/>
      </w:r>
    </w:p>
    <w:p w:rsidR="00D26F38" w14:paraId="51B18A98" w14:textId="77777777">
      <w:pPr>
        <w:jc w:val="center"/>
      </w:pPr>
    </w:p>
    <w:p w:rsidR="00D26F38" w14:paraId="231EC263" w14:textId="77777777">
      <w:pPr>
        <w:jc w:val="center"/>
      </w:pPr>
      <w:r>
        <w:rPr>
          <w:rFonts w:ascii="黑体" w:eastAsia="黑体" w:hAnsi="黑体" w:cs="黑体"/>
          <w:b/>
          <w:bCs/>
          <w:sz w:val="30"/>
          <w:szCs w:val="30"/>
        </w:rPr>
        <w:t>规划设计/投资分析/产业运营</w:t>
      </w:r>
      <w:r>
        <w:br/>
      </w:r>
    </w:p>
    <w:p w:rsidR="00D26F38" w14:paraId="6E140948" w14:textId="09C7FD0E">
      <w:pPr>
        <w:sectPr w:rsidSect="00A02F19">
          <w:headerReference w:type="default" r:id="rId4"/>
          <w:pgSz w:w="12240" w:h="15840"/>
          <w:pgMar w:top="1800" w:right="1200" w:bottom="1200" w:left="1200" w:header="720" w:footer="720" w:gutter="0"/>
          <w:cols w:space="720"/>
          <w:docGrid w:linePitch="360"/>
        </w:sectPr>
      </w:pPr>
      <w:r>
        <w:rPr>
          <w:noProof/>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D26F38" w:rsidRPr="00D26F38" w14:paraId="7B37F8DE" w14:textId="2D534939">
                  <w:pPr>
                    <w:rPr>
                      <w:rFonts w:ascii="黑体" w:eastAsia="黑体"/>
                      <w:sz w:val="24"/>
                    </w:rPr>
                  </w:pPr>
                  <w:r w:rsidRPr="00D26F38">
                    <w:rPr>
                      <w:rFonts w:ascii="黑体" w:eastAsia="黑体" w:hint="eastAsia"/>
                      <w:sz w:val="24"/>
                    </w:rPr>
                    <w:t>纸箱项目可行性分析报告 全文共1页，当前为第1页。</w:t>
                  </w:r>
                </w:p>
              </w:txbxContent>
            </v:textbox>
          </v:shape>
        </w:pict>
      </w:r>
    </w:p>
    <w:p w:rsidR="00D26F38" w14:paraId="11B50DA3" w14:textId="77777777">
      <w:pPr>
        <w:jc w:val="center"/>
      </w:pPr>
      <w:r>
        <w:rPr>
          <w:rFonts w:ascii="黑体" w:eastAsia="黑体" w:hAnsi="黑体" w:cs="黑体"/>
          <w:sz w:val="32"/>
          <w:szCs w:val="32"/>
        </w:rPr>
        <w:t>报告摘要说明</w:t>
      </w:r>
    </w:p>
    <w:p w:rsidR="00D26F38" w14:paraId="69D8F111" w14:textId="77777777">
      <w:pPr>
        <w:ind w:firstLine="600"/>
      </w:pPr>
      <w:r>
        <w:rPr>
          <w:rFonts w:ascii="仿宋" w:eastAsia="仿宋" w:hAnsi="仿宋" w:cs="仿宋"/>
          <w:sz w:val="30"/>
          <w:szCs w:val="30"/>
        </w:rPr>
        <w:t>瓦楞纸箱行业带来了巨大商机，内蒙古伊利集团、蒙牛集团、河北三鹿、北京三元、上海光明等乳业巨头纷纷在华北、东北地区投资扩张，抢滩地盘，对纸箱供应商无论从数量、质量、规模以及售后服务方面都有极高要求，这从侧面促进了这个区域纸箱行业的飞速发展。市场的发展也加快了这个地区设备技术的改革，使其瓦楞纸板生产线数量不断攀升，仅山东青岛地区就拥有100多条。作为我国政治、文化中心的华北地区，正在启动振兴战略，这必将直接和间接地提升全国人民的福祉，促进南北东西协调发展。在不远的将来，环渤海地区就会成为中国经济发展的新引擎，并引领中国区域发展重点北移。纸箱行业三大区域板块的形势，带动了我国箱板纸生产行业的发展，2005年中国瓦楞纸市场消费量为1500万吨。三大箱板生产基地也已相应形成；珠江三角洲地区，总的年生产能力为350～400万吨；江苏、浙江包括安徽地区，总的年生产能力为300万吨左右；京、津、唐包括河北、山东地区，总的年生产能力也达到了300万吨。</w:t>
      </w:r>
    </w:p>
    <w:p w:rsidR="00D26F38" w14:paraId="42A504A0" w14:textId="6F2CCAD3">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2"/>
          <w:szCs w:val="32"/>
        </w:rPr>
        <w:pict>
          <v:shape id="PageShape2" o:spid="_x0000_s1026" type="#_x0000_t202" style="width:500pt;height:5pt;margin-top:787pt;margin-left:0;mso-wrap-style:square;position:absolute;visibility:hidden;z-index:251659264">
            <v:textbox>
              <w:txbxContent>
                <w:p w:rsidR="00D26F38" w:rsidRPr="00D26F38" w14:paraId="5EAEB833" w14:textId="6FDD60B4">
                  <w:pPr>
                    <w:rPr>
                      <w:rFonts w:ascii="黑体" w:eastAsia="黑体"/>
                      <w:sz w:val="24"/>
                    </w:rPr>
                  </w:pPr>
                  <w:r w:rsidRPr="00D26F38">
                    <w:rPr>
                      <w:rFonts w:ascii="黑体" w:eastAsia="黑体" w:hint="eastAsia"/>
                      <w:sz w:val="24"/>
                    </w:rPr>
                    <w:t>纸箱项目可行性分析报告 全文共2页，当前为第2页。</w:t>
                  </w:r>
                </w:p>
              </w:txbxContent>
            </v:textbox>
          </v:shape>
        </w:pict>
      </w:r>
      <w:r w:rsidR="0093302E">
        <w:rPr>
          <w:rFonts w:ascii="仿宋" w:eastAsia="仿宋" w:hAnsi="仿宋" w:cs="仿宋"/>
          <w:sz w:val="32"/>
          <w:szCs w:val="32"/>
        </w:rPr>
        <w:t>xxx有限公司由xxx有限责任公司（以下简称“A公司”）与xxx投资公司（以下简称“B公司”）共同出资成立，其中：A公司出资520.0万元，占公司股份52%；B公司出资480.0万元，占公司股份48%。</w:t>
      </w:r>
    </w:p>
    <w:p w:rsidR="00D26F38" w14:paraId="4FAF33BC" w14:textId="77777777">
      <w:pPr>
        <w:ind w:firstLine="600"/>
      </w:pPr>
      <w:r>
        <w:rPr>
          <w:rFonts w:ascii="仿宋" w:eastAsia="仿宋" w:hAnsi="仿宋" w:cs="仿宋"/>
          <w:sz w:val="32"/>
          <w:szCs w:val="32"/>
        </w:rPr>
        <w:t>xxx有限公司以纸箱产业为核心，依托A公司的渠道资源和B公司的行业经验，xxx有限公司将快速形成行业竞争力，通过3-5年的发展，成为区域内行业龙头，带动并促进全行业的发展。</w:t>
      </w:r>
    </w:p>
    <w:p w:rsidR="00D26F38" w14:paraId="0F608353" w14:textId="77777777">
      <w:pPr>
        <w:ind w:firstLine="600"/>
      </w:pPr>
      <w:r>
        <w:rPr>
          <w:rFonts w:ascii="仿宋" w:eastAsia="仿宋" w:hAnsi="仿宋" w:cs="仿宋"/>
          <w:sz w:val="32"/>
          <w:szCs w:val="32"/>
        </w:rPr>
        <w:t>xxx有限公司计划总投资14925.39万元，其中：固定资产投资12933.49万元，占总投资的86.65%；流动资金1991.90万元，占总投资的13.35%。</w:t>
      </w:r>
    </w:p>
    <w:p w:rsidR="00D26F38" w14:paraId="049ABA55" w14:textId="77777777">
      <w:pPr>
        <w:ind w:firstLine="600"/>
      </w:pPr>
      <w:r>
        <w:rPr>
          <w:rFonts w:ascii="仿宋" w:eastAsia="仿宋" w:hAnsi="仿宋" w:cs="仿宋"/>
          <w:sz w:val="32"/>
          <w:szCs w:val="32"/>
        </w:rPr>
        <w:t>根据规划，xxx有限公司正常经营年份可实现营业收入19264.00万元，总成本费用14914.66万元，税金及附加281.93万元，利润总额4349.34万元，利税总额5231.18万元，税后净利润3262.01万元，纳税总额1969.18万元，投资利润率29.14%，投资利税率35.05%，投资回报率21.86%，全部投资回收期6.08年，提供就业职位353个。</w:t>
      </w:r>
    </w:p>
    <w:p w:rsidR="00D26F38" w14:paraId="3EEB04AE" w14:textId="77777777">
      <w:pPr>
        <w:ind w:firstLine="600"/>
      </w:pPr>
      <w:r>
        <w:rPr>
          <w:rFonts w:ascii="仿宋" w:eastAsia="仿宋" w:hAnsi="仿宋" w:cs="仿宋"/>
          <w:sz w:val="30"/>
          <w:szCs w:val="30"/>
        </w:rPr>
        <w:t>近几年，我国瓦愣纸箱职业开展速度很快，可是与国民经济开展的需求和与先进国家同行的水平比较，还有很大差距，纸箱职业是一个长青长盛的产业。首要包装是为产品生产和流转服务的，跟着国民经济的开展，全社会对纸箱包装的需求量只能是越来越大。</w:t>
      </w:r>
    </w:p>
    <w:p w:rsidR="00D26F38" w14:paraId="591F4AB8" w14:textId="1AD3D3FA">
      <w:pPr>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noProof/>
        </w:rPr>
        <w:pict>
          <v:shape id="PageShape3" o:spid="_x0000_s1027" type="#_x0000_t202" style="width:500pt;height:5pt;margin-top:787pt;margin-left:0;mso-wrap-style:square;position:absolute;visibility:hidden;z-index:251660288">
            <v:textbox>
              <w:txbxContent>
                <w:p w:rsidR="00D26F38" w:rsidRPr="00D26F38" w14:paraId="5F3BBC5C" w14:textId="11B6031F">
                  <w:pPr>
                    <w:rPr>
                      <w:rFonts w:ascii="黑体" w:eastAsia="黑体"/>
                      <w:sz w:val="24"/>
                    </w:rPr>
                  </w:pPr>
                  <w:r w:rsidRPr="00D26F38">
                    <w:rPr>
                      <w:rFonts w:ascii="黑体" w:eastAsia="黑体" w:hint="eastAsia"/>
                      <w:sz w:val="24"/>
                    </w:rPr>
                    <w:t>纸箱项目可行性分析报告 全文共3页，当前为第3页。</w:t>
                  </w:r>
                </w:p>
              </w:txbxContent>
            </v:textbox>
          </v:shape>
        </w:pict>
      </w:r>
    </w:p>
    <w:p w:rsidR="00D26F38" w14:paraId="208267F0" w14:textId="77777777">
      <w:pPr>
        <w:jc w:val="center"/>
      </w:pPr>
      <w:r>
        <w:rPr>
          <w:rFonts w:ascii="黑体" w:eastAsia="黑体" w:hAnsi="黑体" w:cs="黑体"/>
          <w:b/>
          <w:bCs/>
          <w:sz w:val="32"/>
          <w:szCs w:val="32"/>
        </w:rPr>
        <w:t>第一章  总论</w:t>
      </w:r>
      <w:r>
        <w:br/>
      </w:r>
    </w:p>
    <w:p w:rsidR="00D26F38" w14:paraId="45DA15AA" w14:textId="77777777">
      <w:pPr>
        <w:ind w:firstLine="600"/>
      </w:pPr>
      <w:r>
        <w:rPr>
          <w:rFonts w:ascii="黑体" w:eastAsia="黑体" w:hAnsi="黑体" w:cs="黑体"/>
          <w:b/>
          <w:bCs/>
          <w:sz w:val="32"/>
          <w:szCs w:val="32"/>
        </w:rPr>
        <w:t>一、拟筹建公司基本信息</w:t>
      </w:r>
    </w:p>
    <w:p w:rsidR="00D26F38" w14:paraId="5A7DEC6E" w14:textId="77777777">
      <w:pPr>
        <w:ind w:firstLine="600"/>
      </w:pPr>
      <w:r>
        <w:rPr>
          <w:rFonts w:ascii="仿宋" w:eastAsia="仿宋" w:hAnsi="仿宋" w:cs="仿宋"/>
          <w:b/>
          <w:bCs/>
          <w:sz w:val="32"/>
          <w:szCs w:val="32"/>
        </w:rPr>
        <w:t>（一）公司名称</w:t>
      </w:r>
    </w:p>
    <w:p w:rsidR="00D26F38" w14:paraId="2BE4115A" w14:textId="77777777">
      <w:pPr>
        <w:ind w:firstLine="600"/>
      </w:pPr>
      <w:r>
        <w:rPr>
          <w:rFonts w:ascii="仿宋" w:eastAsia="仿宋" w:hAnsi="仿宋" w:cs="仿宋"/>
          <w:sz w:val="32"/>
          <w:szCs w:val="32"/>
        </w:rPr>
        <w:t>xxx有限公司（待定，以工商登记信息为准）</w:t>
      </w:r>
    </w:p>
    <w:p w:rsidR="00D26F38" w14:paraId="677A77EB" w14:textId="77777777">
      <w:pPr>
        <w:ind w:firstLine="600"/>
      </w:pPr>
      <w:r>
        <w:rPr>
          <w:rFonts w:ascii="仿宋" w:eastAsia="仿宋" w:hAnsi="仿宋" w:cs="仿宋"/>
          <w:b/>
          <w:bCs/>
          <w:sz w:val="32"/>
          <w:szCs w:val="32"/>
        </w:rPr>
        <w:t>（二）注册资金</w:t>
      </w:r>
    </w:p>
    <w:p w:rsidR="00D26F38" w14:paraId="6057647C" w14:textId="77777777">
      <w:pPr>
        <w:ind w:firstLine="600"/>
      </w:pPr>
      <w:r>
        <w:rPr>
          <w:rFonts w:ascii="仿宋" w:eastAsia="仿宋" w:hAnsi="仿宋" w:cs="仿宋"/>
          <w:sz w:val="32"/>
          <w:szCs w:val="32"/>
        </w:rPr>
        <w:t>公司注册资金：1000.0万元人民币。</w:t>
      </w:r>
    </w:p>
    <w:p w:rsidR="00D26F38" w14:paraId="13B6DB64" w14:textId="77777777">
      <w:pPr>
        <w:ind w:firstLine="600"/>
      </w:pPr>
      <w:r>
        <w:rPr>
          <w:rFonts w:ascii="仿宋" w:eastAsia="仿宋" w:hAnsi="仿宋" w:cs="仿宋"/>
          <w:b/>
          <w:bCs/>
          <w:sz w:val="32"/>
          <w:szCs w:val="32"/>
        </w:rPr>
        <w:t>（三）股权结构</w:t>
      </w:r>
    </w:p>
    <w:p w:rsidR="00D26F38" w14:paraId="690B45D8" w14:textId="77777777">
      <w:pPr>
        <w:ind w:firstLine="600"/>
      </w:pPr>
      <w:r>
        <w:rPr>
          <w:rFonts w:ascii="仿宋" w:eastAsia="仿宋" w:hAnsi="仿宋" w:cs="仿宋"/>
          <w:sz w:val="32"/>
          <w:szCs w:val="32"/>
        </w:rPr>
        <w:t>xxx有限公司由xxx有限责任公司（以下简称“A公司”）与xxx投资公司（以下简称“B公司”）共同出资成立，其中：A公司出资520.0万元，占公司股份52%；B公司出资480.0万元，占公司股份48%。</w:t>
      </w:r>
    </w:p>
    <w:p w:rsidR="00D26F38" w14:paraId="70836A59" w14:textId="77777777">
      <w:pPr>
        <w:ind w:firstLine="600"/>
      </w:pPr>
      <w:r>
        <w:rPr>
          <w:rFonts w:ascii="仿宋" w:eastAsia="仿宋" w:hAnsi="仿宋" w:cs="仿宋"/>
          <w:b/>
          <w:bCs/>
          <w:sz w:val="32"/>
          <w:szCs w:val="32"/>
        </w:rPr>
        <w:t>（四）法人代表</w:t>
      </w:r>
    </w:p>
    <w:p w:rsidR="00D26F38" w14:paraId="7C93D456" w14:textId="77777777">
      <w:pPr>
        <w:ind w:firstLine="600"/>
      </w:pPr>
      <w:r>
        <w:rPr>
          <w:rFonts w:ascii="仿宋" w:eastAsia="仿宋" w:hAnsi="仿宋" w:cs="仿宋"/>
          <w:sz w:val="30"/>
          <w:szCs w:val="30"/>
        </w:rPr>
        <w:t>谭xx</w:t>
      </w:r>
    </w:p>
    <w:p w:rsidR="00D26F38" w14:paraId="4E45D8C2" w14:textId="77777777">
      <w:pPr>
        <w:ind w:firstLine="600"/>
      </w:pPr>
      <w:r>
        <w:rPr>
          <w:rFonts w:ascii="仿宋" w:eastAsia="仿宋" w:hAnsi="仿宋" w:cs="仿宋"/>
          <w:b/>
          <w:bCs/>
          <w:sz w:val="32"/>
          <w:szCs w:val="32"/>
        </w:rPr>
        <w:t>（五）注册地址</w:t>
      </w:r>
    </w:p>
    <w:p w:rsidR="00D26F38" w14:paraId="68996B82" w14:textId="77777777">
      <w:pPr>
        <w:ind w:firstLine="600"/>
      </w:pPr>
      <w:r>
        <w:rPr>
          <w:rFonts w:ascii="仿宋" w:eastAsia="仿宋" w:hAnsi="仿宋" w:cs="仿宋"/>
          <w:sz w:val="32"/>
          <w:szCs w:val="32"/>
        </w:rPr>
        <w:t>xxx经济合作区（以工商登记信息为准）</w:t>
      </w:r>
    </w:p>
    <w:p w:rsidR="00D26F38" w14:paraId="60BE3CAE" w14:textId="77777777">
      <w:pPr>
        <w:ind w:firstLine="600"/>
      </w:pPr>
    </w:p>
    <w:p w:rsidR="00D26F38" w14:paraId="7D2AD2F9" w14:textId="77777777">
      <w:pPr>
        <w:ind w:firstLine="600"/>
      </w:pPr>
      <w:r>
        <w:rPr>
          <w:rFonts w:ascii="仿宋" w:eastAsia="仿宋" w:hAnsi="仿宋" w:cs="仿宋"/>
          <w:b/>
          <w:bCs/>
          <w:sz w:val="32"/>
          <w:szCs w:val="32"/>
        </w:rPr>
        <w:t>（六）主要经营范围</w:t>
      </w:r>
    </w:p>
    <w:p w:rsidR="00D26F38" w14:paraId="6EEC8CA5" w14:textId="0EA26CBE">
      <w:pPr>
        <w:ind w:firstLine="600"/>
        <w:sectPr w:rsidSect="00A02F19">
          <w:headerReference w:type="default" r:id="rId7"/>
          <w:type w:val="nextPage"/>
          <w:pgSz w:w="12240" w:h="15840"/>
          <w:pgMar w:top="1800" w:right="1200" w:bottom="1200" w:left="1200" w:header="720" w:footer="720" w:gutter="0"/>
          <w:pgNumType w:start="4"/>
          <w:cols w:space="720"/>
          <w:titlePg w:val="0"/>
          <w:docGrid w:linePitch="360"/>
        </w:sectPr>
      </w:pPr>
      <w:r>
        <w:rPr>
          <w:rFonts w:ascii="仿宋" w:eastAsia="仿宋" w:hAnsi="仿宋" w:cs="仿宋"/>
          <w:noProof/>
          <w:sz w:val="32"/>
          <w:szCs w:val="32"/>
        </w:rPr>
        <w:pict>
          <v:shape id="PageShape4" o:spid="_x0000_s1028" type="#_x0000_t202" style="width:500pt;height:5pt;margin-top:787pt;margin-left:0;mso-wrap-style:square;position:absolute;visibility:hidden;z-index:251661312">
            <v:textbox>
              <w:txbxContent>
                <w:p w:rsidR="00D26F38" w:rsidRPr="00D26F38" w14:paraId="777F8A2E" w14:textId="72E4EC3C">
                  <w:pPr>
                    <w:rPr>
                      <w:rFonts w:ascii="黑体" w:eastAsia="黑体"/>
                      <w:sz w:val="24"/>
                    </w:rPr>
                  </w:pPr>
                  <w:r w:rsidRPr="00D26F38">
                    <w:rPr>
                      <w:rFonts w:ascii="黑体" w:eastAsia="黑体" w:hint="eastAsia"/>
                      <w:sz w:val="24"/>
                    </w:rPr>
                    <w:t>纸箱项目可行性分析报告 全文共4页，当前为第4页。</w:t>
                  </w:r>
                </w:p>
              </w:txbxContent>
            </v:textbox>
          </v:shape>
        </w:pict>
      </w:r>
      <w:r w:rsidR="0093302E">
        <w:rPr>
          <w:rFonts w:ascii="仿宋" w:eastAsia="仿宋" w:hAnsi="仿宋" w:cs="仿宋"/>
          <w:sz w:val="32"/>
          <w:szCs w:val="32"/>
        </w:rPr>
        <w:t>以纸箱行业为核心，及其配套产业。</w:t>
      </w:r>
    </w:p>
    <w:p w:rsidR="00D26F38" w14:paraId="03DC8F41" w14:textId="77777777">
      <w:pPr>
        <w:ind w:firstLine="600"/>
      </w:pPr>
      <w:r>
        <w:rPr>
          <w:rFonts w:ascii="仿宋" w:eastAsia="仿宋" w:hAnsi="仿宋" w:cs="仿宋"/>
          <w:b/>
          <w:bCs/>
          <w:sz w:val="32"/>
          <w:szCs w:val="32"/>
        </w:rPr>
        <w:t>（七）公司简介</w:t>
      </w:r>
    </w:p>
    <w:p w:rsidR="00D26F38" w14:paraId="3F706716" w14:textId="77777777">
      <w:pPr>
        <w:ind w:firstLine="600"/>
      </w:pPr>
      <w:r>
        <w:rPr>
          <w:rFonts w:ascii="仿宋" w:eastAsia="仿宋" w:hAnsi="仿宋" w:cs="仿宋"/>
          <w:sz w:val="32"/>
          <w:szCs w:val="32"/>
        </w:rPr>
        <w:t>xxx有限公司由A公司与B公司共同投资组建。成立以来，公司秉承“诚实、信用、谨慎、有效”的信托理念，将“诚信为本、合规经营”作为企业的核心理念，不断提升公司资产管理能力和风险控制能力。</w:t>
      </w:r>
    </w:p>
    <w:p w:rsidR="00D26F38" w14:paraId="562F92DA" w14:textId="77777777">
      <w:pPr>
        <w:ind w:firstLine="600"/>
      </w:pPr>
      <w:r>
        <w:rPr>
          <w:rFonts w:ascii="仿宋" w:eastAsia="仿宋" w:hAnsi="仿宋" w:cs="仿宋"/>
          <w:sz w:val="32"/>
          <w:szCs w:val="32"/>
        </w:rPr>
        <w:t>依托A公司的渠道资源和B公司的行业经验，xxx有限公司将快速形成行业竞争力，通过3-5年的发展，成为区域内行业龙头，带动并促进全行业的发展。</w:t>
      </w:r>
    </w:p>
    <w:p w:rsidR="00D26F38" w14:paraId="7A21A98E" w14:textId="77777777">
      <w:pPr>
        <w:ind w:firstLine="600"/>
      </w:pPr>
      <w:r>
        <w:rPr>
          <w:rFonts w:ascii="黑体" w:eastAsia="黑体" w:hAnsi="黑体" w:cs="黑体"/>
          <w:b/>
          <w:bCs/>
          <w:sz w:val="32"/>
          <w:szCs w:val="32"/>
        </w:rPr>
        <w:t>二、公司主营业务说明</w:t>
      </w:r>
    </w:p>
    <w:p w:rsidR="00D26F38" w14:paraId="7872B028" w14:textId="77777777">
      <w:pPr>
        <w:ind w:firstLine="600"/>
      </w:pPr>
      <w:r>
        <w:rPr>
          <w:rFonts w:ascii="仿宋" w:eastAsia="仿宋" w:hAnsi="仿宋" w:cs="仿宋"/>
          <w:sz w:val="32"/>
          <w:szCs w:val="32"/>
        </w:rPr>
        <w:t>根据规划，依托xxx经济合作区良好的产业基础和创新氛围，充分发挥区位优势，全力打造以纸箱为核心的产业示范项目。</w:t>
      </w:r>
    </w:p>
    <w:p w:rsidR="00D26F38" w14:paraId="62DCED3C" w14:textId="77777777">
      <w:pPr>
        <w:ind w:firstLine="600"/>
      </w:pPr>
      <w:r>
        <w:rPr>
          <w:rFonts w:ascii="仿宋" w:eastAsia="仿宋" w:hAnsi="仿宋" w:cs="仿宋"/>
          <w:sz w:val="30"/>
          <w:szCs w:val="30"/>
        </w:rPr>
        <w:t>行业产品向全面发挥包装功能的方向发展随着市场经济的发展，商品对包装要求越来越高，瓦楞纸箱由过去的单纯用作运输包装向运输包装和销售包装相结合的方向发展。</w:t>
      </w:r>
    </w:p>
    <w:p w:rsidR="00D26F38" w14:paraId="5085F6A1" w14:textId="5347BECB">
      <w:pPr>
        <w:ind w:firstLine="600"/>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noProof/>
          <w:sz w:val="30"/>
          <w:szCs w:val="30"/>
        </w:rPr>
        <w:pict>
          <v:shape id="PageShape5" o:spid="_x0000_s1029" type="#_x0000_t202" style="width:500pt;height:5pt;margin-top:787pt;margin-left:0;mso-wrap-style:square;position:absolute;visibility:hidden;z-index:251662336">
            <v:textbox>
              <w:txbxContent>
                <w:p w:rsidR="00D26F38" w:rsidRPr="00D26F38" w14:paraId="0F3E5479" w14:textId="653B6782">
                  <w:pPr>
                    <w:rPr>
                      <w:rFonts w:ascii="黑体" w:eastAsia="黑体"/>
                      <w:sz w:val="24"/>
                    </w:rPr>
                  </w:pPr>
                  <w:r w:rsidRPr="00D26F38">
                    <w:rPr>
                      <w:rFonts w:ascii="黑体" w:eastAsia="黑体" w:hint="eastAsia"/>
                      <w:sz w:val="24"/>
                    </w:rPr>
                    <w:t>纸箱项目可行性分析报告 全文共5页，当前为第5页。</w:t>
                  </w:r>
                </w:p>
              </w:txbxContent>
            </v:textbox>
          </v:shape>
        </w:pict>
      </w:r>
      <w:r w:rsidR="0093302E">
        <w:rPr>
          <w:rFonts w:ascii="仿宋" w:eastAsia="仿宋" w:hAnsi="仿宋" w:cs="仿宋"/>
          <w:sz w:val="30"/>
          <w:szCs w:val="30"/>
        </w:rPr>
        <w:t>瓦纸箱采用瓦纸箱，由瓦绉纸板制成，是最广泛使用的纸质包装容器。可以说它是优选的包装方法。纸板结构为60％-70％中空，具有出色的缓冲和减震性能。与相同的定量层压纸板相比，瓦纸板的厚度是两倍大并且大大增强。纸板的横向抗压强度，很多都用于运输包装。让我们来看看领先中国包装市场的瓦楞纸盒托盘。</w:t>
      </w:r>
    </w:p>
    <w:p w:rsidR="00D26F38" w14:paraId="3E53648B" w14:textId="32FED4B6">
      <w:pPr>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noProof/>
        </w:rPr>
        <w:pict>
          <v:shape id="PageShape6" o:spid="_x0000_s1030" type="#_x0000_t202" style="width:500pt;height:5pt;margin-top:787pt;margin-left:0;mso-wrap-style:square;position:absolute;visibility:hidden;z-index:251663360">
            <v:textbox>
              <w:txbxContent>
                <w:p w:rsidR="00D26F38" w:rsidRPr="00D26F38" w14:paraId="78FAC8D0" w14:textId="47F6C1B5">
                  <w:pPr>
                    <w:rPr>
                      <w:rFonts w:ascii="黑体" w:eastAsia="黑体"/>
                      <w:sz w:val="24"/>
                    </w:rPr>
                  </w:pPr>
                  <w:r w:rsidRPr="00D26F38">
                    <w:rPr>
                      <w:rFonts w:ascii="黑体" w:eastAsia="黑体" w:hint="eastAsia"/>
                      <w:sz w:val="24"/>
                    </w:rPr>
                    <w:t>纸箱项目可行性分析报告 全文共6页，当前为第6页。</w:t>
                  </w:r>
                </w:p>
              </w:txbxContent>
            </v:textbox>
          </v:shape>
        </w:pict>
      </w:r>
    </w:p>
    <w:p w:rsidR="00D26F38" w14:paraId="2044EB1C" w14:textId="77777777">
      <w:pPr>
        <w:jc w:val="center"/>
      </w:pPr>
      <w:r>
        <w:rPr>
          <w:rFonts w:ascii="黑体" w:eastAsia="黑体" w:hAnsi="黑体" w:cs="黑体"/>
          <w:b/>
          <w:bCs/>
          <w:sz w:val="32"/>
          <w:szCs w:val="32"/>
        </w:rPr>
        <w:t>第二章  公司组建背景分析</w:t>
      </w:r>
      <w:r>
        <w:br/>
      </w:r>
    </w:p>
    <w:p w:rsidR="00D26F38" w14:paraId="0EFC5702" w14:textId="77777777">
      <w:pPr>
        <w:ind w:firstLine="600"/>
      </w:pPr>
      <w:r>
        <w:rPr>
          <w:rFonts w:ascii="黑体" w:eastAsia="黑体" w:hAnsi="黑体" w:cs="黑体"/>
          <w:b/>
          <w:bCs/>
          <w:sz w:val="32"/>
          <w:szCs w:val="32"/>
        </w:rPr>
        <w:t>一、纸箱项目背景分析</w:t>
      </w:r>
    </w:p>
    <w:p w:rsidR="0093302E" w14:paraId="01A2A64C" w14:textId="77777777">
      <w:pPr>
        <w:ind w:firstLine="600"/>
        <w:rPr>
          <w:rFonts w:ascii="仿宋" w:eastAsia="仿宋" w:hAnsi="仿宋" w:cs="仿宋"/>
          <w:sz w:val="30"/>
          <w:szCs w:val="30"/>
        </w:rPr>
      </w:pPr>
      <w:r>
        <w:rPr>
          <w:rFonts w:ascii="仿宋" w:eastAsia="仿宋" w:hAnsi="仿宋" w:cs="仿宋"/>
          <w:sz w:val="30"/>
          <w:szCs w:val="30"/>
        </w:rPr>
        <w:t>瓦楞纸箱行业带来了巨大商机，内蒙古伊利集团、蒙牛集团、河北三鹿、北京三元、上海光明等乳业巨头纷纷在华北、东北地区投资扩张，抢滩地盘，对纸箱供应商无论从数量、质量、规模以及售后服务方面都有极高要求，这从侧面促进了这个区域纸箱行业的飞速发展。市场的发展也加快了这个地区设备技术的改革，使其瓦楞纸板生产线数量不断攀升，仅山东青岛地区就拥有100多条。作为我国政治、文化中心的华北地区，正在启动振兴战略，这必将直接和间接地提升全国人民的福祉，促进南北东西协调发展。在不远的将来，环渤海地区就会成为中国经济发展的新引擎，并引领中国区域发展重点北移。纸箱行业三大区域板块的形势，带动了我国箱板纸生产行业的发展，2005年中国瓦楞纸市场消费量为1500万吨。三大箱板生产基地也已相应形成；珠江三角洲地区，总的年生产能力为350～400万吨；江苏、浙江包括安徽地区，总的年生产能力为300万吨左右；京、津、唐包括河北、山东地区，总的年生产能力也达到了300万吨。</w:t>
      </w:r>
    </w:p>
    <w:p w:rsidR="0093302E" w14:paraId="57D2586C" w14:textId="60721731">
      <w:pPr>
        <w:ind w:firstLine="600"/>
        <w:rPr>
          <w:rFonts w:ascii="仿宋" w:eastAsia="仿宋" w:hAnsi="仿宋" w:cs="仿宋"/>
          <w:sz w:val="30"/>
          <w:szCs w:val="30"/>
        </w:rPr>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noProof/>
          <w:sz w:val="30"/>
          <w:szCs w:val="30"/>
        </w:rPr>
        <w:pict>
          <v:shape id="PageShape7" o:spid="_x0000_s1031" type="#_x0000_t202" style="width:500pt;height:5pt;margin-top:787pt;margin-left:0;mso-wrap-style:square;position:absolute;visibility:hidden;z-index:251664384">
            <v:textbox>
              <w:txbxContent>
                <w:p w:rsidR="00D26F38" w:rsidRPr="00D26F38" w14:paraId="33B8EE31" w14:textId="5896A3BE">
                  <w:pPr>
                    <w:rPr>
                      <w:rFonts w:ascii="黑体" w:eastAsia="黑体"/>
                      <w:sz w:val="24"/>
                    </w:rPr>
                  </w:pPr>
                  <w:r w:rsidRPr="00D26F38">
                    <w:rPr>
                      <w:rFonts w:ascii="黑体" w:eastAsia="黑体" w:hint="eastAsia"/>
                      <w:sz w:val="24"/>
                    </w:rPr>
                    <w:t>纸箱项目可行性分析报告 全文共7页，当前为第7页。</w:t>
                  </w:r>
                </w:p>
              </w:txbxContent>
            </v:textbox>
          </v:shape>
        </w:pict>
      </w:r>
      <w:r w:rsidR="0093302E">
        <w:rPr>
          <w:rFonts w:ascii="仿宋" w:eastAsia="仿宋" w:hAnsi="仿宋" w:cs="仿宋"/>
          <w:sz w:val="30"/>
          <w:szCs w:val="30"/>
        </w:rPr>
        <w:t>瓦楞纸箱印刷的发展方向也是行业第三次技术改造的重点，高档次、多色彩、高质量、立体感强、视觉效果突出是市场对瓦楞纸箱印刷提出的新要求。</w:t>
      </w:r>
    </w:p>
    <w:p w:rsidR="0093302E" w14:paraId="3B970486" w14:textId="77777777">
      <w:pPr>
        <w:ind w:firstLine="600"/>
        <w:rPr>
          <w:rFonts w:ascii="仿宋" w:eastAsia="仿宋" w:hAnsi="仿宋" w:cs="仿宋"/>
          <w:sz w:val="30"/>
          <w:szCs w:val="30"/>
        </w:rPr>
      </w:pPr>
      <w:r>
        <w:rPr>
          <w:rFonts w:ascii="仿宋" w:eastAsia="仿宋" w:hAnsi="仿宋" w:cs="仿宋"/>
          <w:sz w:val="30"/>
          <w:szCs w:val="30"/>
        </w:rPr>
        <w:t>目前大多数企业新产品开发和科技推广能力不强，科技成果不能很快运用于生产，导致行业产品单一、更新速度慢，高档次、性能优良的纸箱产品依然短缺。另外，我国瓦楞纸箱以双瓦五层纸板用量最大，而美国的单瓦三层纸板占产品总量的89.4%，双瓦五层纸板占产品总量的9.1%。由于我国单瓦所占比例小，造成运输浪费严重，原材料消耗过大。原因一方面是国产瓦楞原纸和箱板纸的强度偏低，另一方面是由于国内商品储运条件差，造成用户对三层瓦楞纸箱的使用缺乏信心。</w:t>
      </w:r>
    </w:p>
    <w:p w:rsidR="0093302E" w14:paraId="2B954D17" w14:textId="77777777">
      <w:pPr>
        <w:ind w:firstLine="600"/>
        <w:rPr>
          <w:rFonts w:ascii="仿宋" w:eastAsia="仿宋" w:hAnsi="仿宋" w:cs="仿宋"/>
          <w:sz w:val="30"/>
          <w:szCs w:val="30"/>
        </w:rPr>
      </w:pPr>
      <w:r>
        <w:rPr>
          <w:rFonts w:ascii="仿宋" w:eastAsia="仿宋" w:hAnsi="仿宋" w:cs="仿宋"/>
          <w:sz w:val="30"/>
          <w:szCs w:val="30"/>
        </w:rPr>
        <w:t>三大区域板块的瓦楞纸箱企业代表了整个行业的发展水平，但企业在数量的分布上极不均匀，如广东的深圳、东莞地区纸箱企业特别集中，据称东莞地区纸箱企业的拥有量几乎是广东省的1/5；山东青岛瓦楞纸箱企业也过度集中。一方面是商品加工繁荣的地区企业数量太多，但却缺乏具有行业领军地位的大型企业集团；另一方面在商品不发达的地区，纸箱企业数量少发展又过于缓慢。</w:t>
      </w:r>
    </w:p>
    <w:p w:rsidR="0093302E" w14:paraId="19BB3EFA" w14:textId="261496FA">
      <w:pPr>
        <w:ind w:firstLine="600"/>
        <w:rPr>
          <w:rFonts w:ascii="仿宋" w:eastAsia="仿宋" w:hAnsi="仿宋" w:cs="仿宋"/>
          <w:sz w:val="30"/>
          <w:szCs w:val="30"/>
        </w:rPr>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D26F38" w:rsidRPr="00D26F38" w14:paraId="5E9A6866" w14:textId="64A400C5">
                  <w:pPr>
                    <w:rPr>
                      <w:rFonts w:ascii="黑体" w:eastAsia="黑体"/>
                      <w:sz w:val="24"/>
                    </w:rPr>
                  </w:pPr>
                  <w:r w:rsidRPr="00D26F38">
                    <w:rPr>
                      <w:rFonts w:ascii="黑体" w:eastAsia="黑体" w:hint="eastAsia"/>
                      <w:sz w:val="24"/>
                    </w:rPr>
                    <w:t>纸箱项目可行性分析报告 全文共8页，当前为第8页。</w:t>
                  </w:r>
                </w:p>
              </w:txbxContent>
            </v:textbox>
          </v:shape>
        </w:pict>
      </w:r>
      <w:r w:rsidR="0093302E">
        <w:rPr>
          <w:rFonts w:ascii="仿宋" w:eastAsia="仿宋" w:hAnsi="仿宋" w:cs="仿宋"/>
          <w:sz w:val="30"/>
          <w:szCs w:val="30"/>
        </w:rPr>
        <w:t>据资料介绍，美国瓦楞纸板生产线数目还不及我国的40%，但其生产的瓦楞纸板（按面积计算）是我们的3倍多，这与生产线水平和开机率有很大关系。即使是先进的设备，如果开机率不高也将影响其产能的发挥。据统计，我国瓦线的平均开机率仅为40%，因此淘汰窄幅、低速瓦线，发展高速、宽幅瓦线，提高开机率是纸箱行业当务之急。而提高开机率，一是走“集中制板，分散制箱”的道路，再就是必须通过联合、兼并、重组和股</w:t>
      </w:r>
    </w:p>
    <w:p w:rsidR="0093302E" w14:textId="261496FA">
      <w:pPr>
        <w:ind w:firstLine="600"/>
        <w:rPr>
          <w:rFonts w:ascii="仿宋" w:eastAsia="仿宋" w:hAnsi="仿宋" w:cs="仿宋"/>
          <w:sz w:val="30"/>
          <w:szCs w:val="30"/>
        </w:rPr>
      </w:pPr>
      <w:r>
        <w:rPr>
          <w:rFonts w:ascii="仿宋" w:eastAsia="仿宋" w:hAnsi="仿宋" w:cs="仿宋"/>
          <w:sz w:val="30"/>
          <w:szCs w:val="30"/>
        </w:rPr>
        <w:t>份制改造，淘汰设备落后的小纸箱厂，组建若干大型瓦楞纸箱企业集团。让先进的设备充分发挥其作用。</w:t>
      </w:r>
    </w:p>
    <w:p w:rsidR="00D26F38" w14:paraId="3F6BCB92" w14:textId="77777777">
      <w:pPr>
        <w:ind w:firstLine="600"/>
      </w:pPr>
      <w:r>
        <w:rPr>
          <w:rFonts w:ascii="仿宋" w:eastAsia="仿宋" w:hAnsi="仿宋" w:cs="仿宋"/>
          <w:sz w:val="30"/>
          <w:szCs w:val="30"/>
        </w:rPr>
        <w:t>入世对纸箱企业带来的机遇拉动纸箱出口产品配套的纸箱用量有所增加，给瓦楞纸箱这种包装形式带来了更多市场空间。做出口包装，首先要了解对方国家的包装标准，从而制定我们相应的对策，但是近年来，我国瓦楞纸箱行业标准水平不高，也未能作到及时与国际标准接轨。</w:t>
      </w:r>
    </w:p>
    <w:p w:rsidR="00D26F38" w14:paraId="256D7635" w14:textId="77777777">
      <w:pPr>
        <w:ind w:firstLine="600"/>
      </w:pPr>
      <w:r>
        <w:rPr>
          <w:rFonts w:ascii="黑体" w:eastAsia="黑体" w:hAnsi="黑体" w:cs="黑体"/>
          <w:b/>
          <w:bCs/>
          <w:sz w:val="32"/>
          <w:szCs w:val="32"/>
        </w:rPr>
        <w:t>二、纸箱项目建设必要性分析</w:t>
      </w:r>
    </w:p>
    <w:p w:rsidR="0093302E" w14:paraId="735CA4BF" w14:textId="77777777">
      <w:pPr>
        <w:ind w:firstLine="600"/>
        <w:rPr>
          <w:rFonts w:ascii="仿宋" w:eastAsia="仿宋" w:hAnsi="仿宋" w:cs="仿宋"/>
          <w:sz w:val="30"/>
          <w:szCs w:val="30"/>
        </w:rPr>
      </w:pPr>
      <w:r>
        <w:rPr>
          <w:rFonts w:ascii="仿宋" w:eastAsia="仿宋" w:hAnsi="仿宋" w:cs="仿宋"/>
          <w:sz w:val="30"/>
          <w:szCs w:val="30"/>
        </w:rPr>
        <w:t>近几年，我国瓦愣纸箱职业开展速度很快，可是与国民经济开展的需求和与先进国家同行的水平比较，还有很大差距，纸箱职业是一个长青长盛的产业。首要包装是为产品生产和流转服务的，跟着国民经济的开展，全社会对纸箱包装的需求量只能是越来越大。</w:t>
      </w:r>
    </w:p>
    <w:p w:rsidR="0093302E" w14:paraId="442916E4" w14:textId="77777777">
      <w:pPr>
        <w:ind w:firstLine="600"/>
        <w:rPr>
          <w:rFonts w:ascii="仿宋" w:eastAsia="仿宋" w:hAnsi="仿宋" w:cs="仿宋"/>
          <w:sz w:val="30"/>
          <w:szCs w:val="30"/>
        </w:rPr>
      </w:pPr>
      <w:r>
        <w:rPr>
          <w:rFonts w:ascii="仿宋" w:eastAsia="仿宋" w:hAnsi="仿宋" w:cs="仿宋"/>
          <w:sz w:val="30"/>
          <w:szCs w:val="30"/>
        </w:rPr>
        <w:t>从纸箱包装本身的性质来看，它是一种绿色包装产品，更受欢迎。现代社会着重的是节约资源保护环境和可持续开展，纸箱包装能够回收、再生，可重复利用，天然降解，符合环保要求。</w:t>
      </w:r>
    </w:p>
    <w:p w:rsidR="00D26F38" w14:paraId="77600B0E" w14:textId="77777777">
      <w:pPr>
        <w:ind w:firstLine="600"/>
      </w:pPr>
      <w:r>
        <w:rPr>
          <w:rFonts w:ascii="仿宋" w:eastAsia="仿宋" w:hAnsi="仿宋" w:cs="仿宋"/>
          <w:sz w:val="30"/>
          <w:szCs w:val="30"/>
        </w:rPr>
        <w:t>目前我国纸箱职业正在由单一功用向多功用的方向开展，纸箱包装从单纯的运送包装向运送与销售包装相结合的方向转化，由此引出了纸箱包装轻量化、高强度、细瓦楞、精印刷、异型箱结构以及预印问题等。</w:t>
      </w:r>
    </w:p>
    <w:p w:rsidR="00D26F38" w14:paraId="3A951D4F" w14:textId="02BE7F1B">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黑体" w:eastAsia="黑体" w:hAnsi="黑体" w:cs="黑体"/>
          <w:b/>
          <w:bCs/>
          <w:noProof/>
          <w:sz w:val="32"/>
          <w:szCs w:val="32"/>
        </w:rPr>
        <w:pict>
          <v:shape id="PageShape9" o:spid="_x0000_s1033" type="#_x0000_t202" style="width:500pt;height:5pt;margin-top:787pt;margin-left:0;mso-wrap-style:square;position:absolute;visibility:hidden;z-index:251666432">
            <v:textbox>
              <w:txbxContent>
                <w:p w:rsidR="00D26F38" w:rsidRPr="00D26F38" w14:paraId="143EF568" w14:textId="4E596023">
                  <w:pPr>
                    <w:rPr>
                      <w:rFonts w:ascii="黑体" w:eastAsia="黑体"/>
                      <w:sz w:val="24"/>
                    </w:rPr>
                  </w:pPr>
                  <w:r w:rsidRPr="00D26F38">
                    <w:rPr>
                      <w:rFonts w:ascii="黑体" w:eastAsia="黑体" w:hint="eastAsia"/>
                      <w:sz w:val="24"/>
                    </w:rPr>
                    <w:t>纸箱项目可行性分析报告 全文共9页，当前为第9页。</w:t>
                  </w:r>
                </w:p>
              </w:txbxContent>
            </v:textbox>
          </v:shape>
        </w:pict>
      </w:r>
      <w:r w:rsidR="0093302E">
        <w:rPr>
          <w:rFonts w:ascii="黑体" w:eastAsia="黑体" w:hAnsi="黑体" w:cs="黑体"/>
          <w:b/>
          <w:bCs/>
          <w:sz w:val="32"/>
          <w:szCs w:val="32"/>
        </w:rPr>
        <w:t>三、鼓励中小企业发展</w:t>
      </w:r>
    </w:p>
    <w:p w:rsidR="00D26F38" w14:paraId="0592380B" w14:textId="77777777">
      <w:pPr>
        <w:ind w:firstLine="600"/>
      </w:pPr>
      <w:r>
        <w:rPr>
          <w:rFonts w:ascii="仿宋" w:eastAsia="仿宋" w:hAnsi="仿宋" w:cs="仿宋"/>
          <w:sz w:val="32"/>
          <w:szCs w:val="32"/>
        </w:rPr>
        <w:t>发挥民间投资在制造业发展中的作用，关键是要为广大民营企业创造一个平等参与市场竞争的制度和政策环境。国务院把简政放权、放管结合、优化服务作为全面深化改革特别是供给侧结构性改革的重要内容，作为推动大众创业万众创新和培育发展新动能的重要抓手，为推动经济转型升级、扩大就业、保持经济平稳运行发挥了重要作用。引导民间投资参与制造业重大项目建设，国务院办公厅转发财政部发展改革委人民银行《关于在公共服务领域推广政府和社会资本合作模式指导意见》，要求广泛采用政府和社会资本合作（PPP）模式。为推动《中国制造2025》国家战略实施，中央财政在工业转型升级资金基础上整合设立了工业转型升级（中国制造2025）资金。围绕《中国制造2025》战略，重点解决产业发展的基础、共性问题，充分发挥政府资金的引导作用，带动产业向纵深发展。重点支持制造业关键领域和薄弱环节发展，加强产业链条关键环节支持力度，为各类企业转型升级提供产业和技术支撑。</w:t>
      </w:r>
    </w:p>
    <w:p w:rsidR="00D26F38" w14:paraId="557CB764" w14:textId="77777777">
      <w:pPr>
        <w:ind w:firstLine="600"/>
      </w:pPr>
      <w:r>
        <w:rPr>
          <w:rFonts w:ascii="黑体" w:eastAsia="黑体" w:hAnsi="黑体" w:cs="黑体"/>
          <w:b/>
          <w:bCs/>
          <w:sz w:val="32"/>
          <w:szCs w:val="32"/>
        </w:rPr>
        <w:t>四、宏观经济形势分析</w:t>
      </w:r>
    </w:p>
    <w:p w:rsidR="00D26F38" w14:paraId="2C94566A" w14:textId="55C9F1E2">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2"/>
          <w:szCs w:val="32"/>
        </w:rPr>
        <w:pict>
          <v:shape id="PageShape10" o:spid="_x0000_s1034" type="#_x0000_t202" style="width:500pt;height:5pt;margin-top:787pt;margin-left:0;mso-wrap-style:square;position:absolute;visibility:hidden;z-index:251667456">
            <v:textbox>
              <w:txbxContent>
                <w:p w:rsidR="00D26F38" w:rsidRPr="00D26F38" w14:paraId="2CD02454" w14:textId="480E7CC9">
                  <w:pPr>
                    <w:rPr>
                      <w:rFonts w:ascii="黑体" w:eastAsia="黑体"/>
                      <w:sz w:val="24"/>
                    </w:rPr>
                  </w:pPr>
                  <w:r w:rsidRPr="00D26F38">
                    <w:rPr>
                      <w:rFonts w:ascii="黑体" w:eastAsia="黑体" w:hint="eastAsia"/>
                      <w:sz w:val="24"/>
                    </w:rPr>
                    <w:t>纸箱项目可行性分析报告 全文共10页，当前为第10页。</w:t>
                  </w:r>
                </w:p>
              </w:txbxContent>
            </v:textbox>
          </v:shape>
        </w:pict>
      </w:r>
      <w:r w:rsidR="0093302E">
        <w:rPr>
          <w:rFonts w:ascii="仿宋" w:eastAsia="仿宋" w:hAnsi="仿宋" w:cs="仿宋"/>
          <w:sz w:val="32"/>
          <w:szCs w:val="32"/>
        </w:rPr>
        <w:t>中央经济工作会议对当前国内外形势进行了深刻分析，对明年经济工作作出了全面部署，全国工业和信息化系统必须认真学习领会，把思想和行动统一到中央对形势的分析判断上来，统一到中央的决策</w:t>
      </w:r>
    </w:p>
    <w:p w:rsidR="00D26F38" w14:textId="55C9F1E2">
      <w:pPr>
        <w:ind w:firstLine="600"/>
      </w:pPr>
      <w:r w:rsidR="0093302E">
        <w:rPr>
          <w:rFonts w:ascii="仿宋" w:eastAsia="仿宋" w:hAnsi="仿宋" w:cs="仿宋"/>
          <w:sz w:val="32"/>
          <w:szCs w:val="32"/>
        </w:rPr>
        <w:t>部署上来，抓住战略机遇，坚持底线思维，加强前瞻预判，确保完成既定的目标任务。经过40年改革开放，我国经济正处在转变发展方式、优化经济结构、转换增长动力的攻关期。要保持战略定力，坚定信心决心，把握和运用好加快经济结构优化升级、提升科技创新能力、深化改革开放、加快绿色发展、参与全球经济治理体系变革等带来的新机遇，扎实推进制造强国建设，不断实现新的重大突破。</w:t>
      </w:r>
    </w:p>
    <w:p w:rsidR="00D26F38" w14:paraId="51C3E73D" w14:textId="6ED615CA">
      <w:pPr>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noProof/>
        </w:rPr>
        <w:pict>
          <v:shape id="PageShape11" o:spid="_x0000_s1035" type="#_x0000_t202" style="width:500pt;height:5pt;margin-top:787pt;margin-left:0;mso-wrap-style:square;position:absolute;visibility:hidden;z-index:251668480">
            <v:textbox>
              <w:txbxContent>
                <w:p w:rsidR="00D26F38" w:rsidRPr="00D26F38" w14:paraId="6EDA01B8" w14:textId="3C80EBB3">
                  <w:pPr>
                    <w:rPr>
                      <w:rFonts w:ascii="黑体" w:eastAsia="黑体"/>
                      <w:sz w:val="24"/>
                    </w:rPr>
                  </w:pPr>
                  <w:r w:rsidRPr="00D26F38">
                    <w:rPr>
                      <w:rFonts w:ascii="黑体" w:eastAsia="黑体" w:hint="eastAsia"/>
                      <w:sz w:val="24"/>
                    </w:rPr>
                    <w:t>纸箱项目可行性分析报告 全文共11页，当前为第11页。</w:t>
                  </w:r>
                </w:p>
              </w:txbxContent>
            </v:textbox>
          </v:shape>
        </w:pict>
      </w:r>
    </w:p>
    <w:p w:rsidR="00D26F38" w14:paraId="638AFAFB" w14:textId="77777777">
      <w:pPr>
        <w:jc w:val="center"/>
      </w:pPr>
      <w:r>
        <w:rPr>
          <w:rFonts w:ascii="黑体" w:eastAsia="黑体" w:hAnsi="黑体" w:cs="黑体"/>
          <w:b/>
          <w:bCs/>
          <w:sz w:val="32"/>
          <w:szCs w:val="32"/>
        </w:rPr>
        <w:t>第三章  市场营销</w:t>
      </w:r>
      <w:r>
        <w:br/>
      </w:r>
    </w:p>
    <w:p w:rsidR="00D26F38" w14:paraId="65CB57A2" w14:textId="77777777">
      <w:pPr>
        <w:ind w:firstLine="600"/>
      </w:pPr>
      <w:r>
        <w:rPr>
          <w:rFonts w:ascii="黑体" w:eastAsia="黑体" w:hAnsi="黑体" w:cs="黑体"/>
          <w:b/>
          <w:bCs/>
          <w:sz w:val="32"/>
          <w:szCs w:val="32"/>
        </w:rPr>
        <w:t>一、纸箱行业分析</w:t>
      </w:r>
    </w:p>
    <w:p w:rsidR="0093302E" w14:paraId="44EDC3A2" w14:textId="77777777">
      <w:pPr>
        <w:ind w:firstLine="600"/>
        <w:rPr>
          <w:rFonts w:ascii="仿宋" w:eastAsia="仿宋" w:hAnsi="仿宋" w:cs="仿宋"/>
          <w:sz w:val="30"/>
          <w:szCs w:val="30"/>
        </w:rPr>
      </w:pPr>
      <w:r>
        <w:rPr>
          <w:rFonts w:ascii="仿宋" w:eastAsia="仿宋" w:hAnsi="仿宋" w:cs="仿宋"/>
          <w:sz w:val="30"/>
          <w:szCs w:val="30"/>
        </w:rPr>
        <w:t>行业产品向全面发挥包装功能的方向发展随着市场经济的发展，商品对包装要求越来越高，瓦楞纸箱由过去的单纯用作运输包装向运输包装和销售包装相结合的方向发展。</w:t>
      </w:r>
    </w:p>
    <w:p w:rsidR="0093302E" w14:paraId="7076F943" w14:textId="77777777">
      <w:pPr>
        <w:ind w:firstLine="600"/>
        <w:rPr>
          <w:rFonts w:ascii="仿宋" w:eastAsia="仿宋" w:hAnsi="仿宋" w:cs="仿宋"/>
          <w:sz w:val="30"/>
          <w:szCs w:val="30"/>
        </w:rPr>
      </w:pPr>
      <w:r>
        <w:rPr>
          <w:rFonts w:ascii="仿宋" w:eastAsia="仿宋" w:hAnsi="仿宋" w:cs="仿宋"/>
          <w:sz w:val="30"/>
          <w:szCs w:val="30"/>
        </w:rPr>
        <w:t>生产设备向高档化、国际化方向发展瓦楞纸板生产线向高速、高效、宽幅、低耗、封闭无污染、计算机控制和多功能的方向发展。后工序的印刷开槽机也向着高档、快速、多色、宽幅、自动化控制等方向发展。</w:t>
      </w:r>
    </w:p>
    <w:p w:rsidR="0093302E" w14:paraId="1F457042" w14:textId="77777777">
      <w:pPr>
        <w:ind w:firstLine="600"/>
        <w:rPr>
          <w:rFonts w:ascii="仿宋" w:eastAsia="仿宋" w:hAnsi="仿宋" w:cs="仿宋"/>
          <w:sz w:val="30"/>
          <w:szCs w:val="30"/>
        </w:rPr>
      </w:pPr>
      <w:r>
        <w:rPr>
          <w:rFonts w:ascii="仿宋" w:eastAsia="仿宋" w:hAnsi="仿宋" w:cs="仿宋"/>
          <w:sz w:val="30"/>
          <w:szCs w:val="30"/>
        </w:rPr>
        <w:t>生产模式逐步推行“集中制板，分散制箱”“集中制板，分散制箱”体现了社会化大生产的专业化分工和协作，有利于调整和提升产业结构，符合市场经济的优势互补、共同发展和优胜劣汰的规律。</w:t>
      </w:r>
    </w:p>
    <w:p w:rsidR="0093302E" w14:paraId="45F063A0" w14:textId="77777777">
      <w:pPr>
        <w:ind w:firstLine="600"/>
        <w:rPr>
          <w:rFonts w:ascii="仿宋" w:eastAsia="仿宋" w:hAnsi="仿宋" w:cs="仿宋"/>
          <w:sz w:val="30"/>
          <w:szCs w:val="30"/>
        </w:rPr>
      </w:pPr>
      <w:r>
        <w:rPr>
          <w:rFonts w:ascii="仿宋" w:eastAsia="仿宋" w:hAnsi="仿宋" w:cs="仿宋"/>
          <w:sz w:val="30"/>
          <w:szCs w:val="30"/>
        </w:rPr>
        <w:t>瓦楞原纸向低定量、高强度、轻量化发展S前，各种微细瓦楞(G、N型)的开发以及低定量瓦愣原纸的生产，使得瓦愣纸板的定量明显下降，国外最低可达500g/m2。微细瓦愣纸板可在胶印机上直接印刷，且质量高。国内高强度瓦愣纸板的消费潜力还很大，应积极发展本土的高强度瓦愣纸板生产，降低其进口数量。</w:t>
      </w:r>
    </w:p>
    <w:p w:rsidR="0093302E" w14:paraId="322ACE30" w14:textId="38DF159C">
      <w:pPr>
        <w:ind w:firstLine="600"/>
        <w:rPr>
          <w:rFonts w:ascii="仿宋" w:eastAsia="仿宋" w:hAnsi="仿宋" w:cs="仿宋"/>
          <w:sz w:val="30"/>
          <w:szCs w:val="30"/>
        </w:rPr>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D26F38" w:rsidRPr="00D26F38" w14:paraId="1088A14D" w14:textId="64A0AEE8">
                  <w:pPr>
                    <w:rPr>
                      <w:rFonts w:ascii="黑体" w:eastAsia="黑体"/>
                      <w:sz w:val="24"/>
                    </w:rPr>
                  </w:pPr>
                  <w:r w:rsidRPr="00D26F38">
                    <w:rPr>
                      <w:rFonts w:ascii="黑体" w:eastAsia="黑体" w:hint="eastAsia"/>
                      <w:sz w:val="24"/>
                    </w:rPr>
                    <w:t>纸箱项目可行性分析报告 全文共12页，当前为第12页。</w:t>
                  </w:r>
                </w:p>
              </w:txbxContent>
            </v:textbox>
          </v:shape>
        </w:pict>
      </w:r>
      <w:r w:rsidR="0093302E">
        <w:rPr>
          <w:rFonts w:ascii="仿宋" w:eastAsia="仿宋" w:hAnsi="仿宋" w:cs="仿宋"/>
          <w:sz w:val="30"/>
          <w:szCs w:val="30"/>
        </w:rPr>
        <w:t>我国超市零售及食品行业发展迅速，作为快速消费品的包装，瓦愣纸箱纸盒有很大优势，特别是微细瓦楞的市场发展前景更是广阔，如超市货架、同时具有运输和展示商品功能的箱盒、集束包装等。</w:t>
      </w:r>
    </w:p>
    <w:p w:rsidR="00D26F38" w14:paraId="2F34D1D8" w14:textId="77777777">
      <w:pPr>
        <w:ind w:firstLine="600"/>
      </w:pPr>
      <w:r>
        <w:rPr>
          <w:rFonts w:ascii="仿宋" w:eastAsia="仿宋" w:hAnsi="仿宋" w:cs="仿宋"/>
          <w:sz w:val="30"/>
          <w:szCs w:val="30"/>
        </w:rPr>
        <w:t>如G楞、F愣产品具有优良的物理性能和印刷精美效果，据预测，今后五年内，G愣将占到10%的市场份额。中国作为世界瓦楞包装大国，“十一五”期间经济的高速发展为我国纸箱行业带来了非常有利的市场契机，只要我们携手努力，我们纸箱行业的明天一定会更加美好。</w:t>
      </w:r>
    </w:p>
    <w:p w:rsidR="00D26F38" w14:paraId="18630D1C" w14:textId="77777777">
      <w:pPr>
        <w:ind w:firstLine="600"/>
      </w:pPr>
      <w:r>
        <w:rPr>
          <w:rFonts w:ascii="黑体" w:eastAsia="黑体" w:hAnsi="黑体" w:cs="黑体"/>
          <w:b/>
          <w:bCs/>
          <w:sz w:val="32"/>
          <w:szCs w:val="32"/>
        </w:rPr>
        <w:t>二、纸箱市场分析预测</w:t>
      </w:r>
    </w:p>
    <w:p w:rsidR="0093302E" w14:paraId="2AFAA325" w14:textId="77777777">
      <w:pPr>
        <w:ind w:firstLine="600"/>
        <w:rPr>
          <w:rFonts w:ascii="仿宋" w:eastAsia="仿宋" w:hAnsi="仿宋" w:cs="仿宋"/>
          <w:sz w:val="30"/>
          <w:szCs w:val="30"/>
        </w:rPr>
      </w:pPr>
      <w:r>
        <w:rPr>
          <w:rFonts w:ascii="仿宋" w:eastAsia="仿宋" w:hAnsi="仿宋" w:cs="仿宋"/>
          <w:sz w:val="30"/>
          <w:szCs w:val="30"/>
        </w:rPr>
        <w:t>瓦纸箱采用瓦纸箱，由瓦绉纸板制成，是最广泛使用的纸质包装容器。可以说它是优选的包装方法。纸板结构为60％-70％中空，具有出色的缓冲和减震性能。与相同的定量层压纸板相比，瓦纸板的厚度是两倍大并且大大增强。纸板的横向抗压强度，很多都用于运输包装。让我们来看看领先中国包装市场的瓦楞纸盒托盘。</w:t>
      </w:r>
    </w:p>
    <w:p w:rsidR="0093302E" w14:paraId="6C519037" w14:textId="77777777">
      <w:pPr>
        <w:ind w:firstLine="600"/>
        <w:rPr>
          <w:rFonts w:ascii="仿宋" w:eastAsia="仿宋" w:hAnsi="仿宋" w:cs="仿宋"/>
          <w:sz w:val="30"/>
          <w:szCs w:val="30"/>
        </w:rPr>
      </w:pPr>
      <w:r>
        <w:rPr>
          <w:rFonts w:ascii="仿宋" w:eastAsia="仿宋" w:hAnsi="仿宋" w:cs="仿宋"/>
          <w:sz w:val="30"/>
          <w:szCs w:val="30"/>
        </w:rPr>
        <w:t>在当今乃至21世纪的未来，企业间竞争的关键是整个产业链之间的竞争。进一步加强与供应商的沟通与沟通，传递纸箱包装企业“双赢合作”和义中盈利的合作理念，在未来的战略规划中不断提升供应链合作的紧密度，从而构建供应链的竞争力。</w:t>
      </w:r>
    </w:p>
    <w:p w:rsidR="00D26F38" w14:paraId="10167CA7" w14:textId="0362F35F">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D26F38" w:rsidRPr="00D26F38" w14:paraId="45AF3CC2" w14:textId="6EBAC5F3">
                  <w:pPr>
                    <w:rPr>
                      <w:rFonts w:ascii="黑体" w:eastAsia="黑体"/>
                      <w:sz w:val="24"/>
                    </w:rPr>
                  </w:pPr>
                  <w:r w:rsidRPr="00D26F38">
                    <w:rPr>
                      <w:rFonts w:ascii="黑体" w:eastAsia="黑体" w:hint="eastAsia"/>
                      <w:sz w:val="24"/>
                    </w:rPr>
                    <w:t>纸箱项目可行性分析报告 全文共13页，当前为第13页。</w:t>
                  </w:r>
                </w:p>
              </w:txbxContent>
            </v:textbox>
          </v:shape>
        </w:pict>
      </w:r>
      <w:r w:rsidR="0093302E">
        <w:rPr>
          <w:rFonts w:ascii="仿宋" w:eastAsia="仿宋" w:hAnsi="仿宋" w:cs="仿宋"/>
          <w:sz w:val="30"/>
          <w:szCs w:val="30"/>
        </w:rPr>
        <w:t>纸箱包装产业链早已摆脱单一的利润链，跳出了线性竞争的视角，并将注意力转向建立和谐的产业生态，实现与利益相关者共同繁荣、共赢、共同繁荣的发展。半个多世纪以来，瓦瓦楞纸箱以其优越的性能和良好的加工性能逐渐取代了木箱等航运包装容器，成为运输包装的主力。除了保护商品和便利储存和运输外，它还起到美化商品和促进商品的作用。瓦纸箱是绿色环保产品，有利于环保，便于装卸和运输。</w:t>
      </w:r>
    </w:p>
    <w:p w:rsidR="00D26F38" w14:paraId="49B8D115" w14:textId="0E48F590">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r>
        <w:rPr>
          <w:noProof/>
        </w:rPr>
        <w:pict>
          <v:shape id="PageShape14" o:spid="_x0000_s1038" type="#_x0000_t202" style="width:500pt;height:5pt;margin-top:787pt;margin-left:0;mso-wrap-style:square;position:absolute;visibility:hidden;z-index:251671552">
            <v:textbox>
              <w:txbxContent>
                <w:p w:rsidR="00D26F38" w:rsidRPr="00D26F38" w14:paraId="27E67CFC" w14:textId="5055A50A">
                  <w:pPr>
                    <w:rPr>
                      <w:rFonts w:ascii="黑体" w:eastAsia="黑体"/>
                      <w:sz w:val="24"/>
                    </w:rPr>
                  </w:pPr>
                  <w:r w:rsidRPr="00D26F38">
                    <w:rPr>
                      <w:rFonts w:ascii="黑体" w:eastAsia="黑体" w:hint="eastAsia"/>
                      <w:sz w:val="24"/>
                    </w:rPr>
                    <w:t>纸箱项目可行性分析报告 全文共14页，当前为第14页。</w:t>
                  </w:r>
                </w:p>
              </w:txbxContent>
            </v:textbox>
          </v:shape>
        </w:pict>
      </w:r>
    </w:p>
    <w:p w:rsidR="00D26F38" w14:paraId="5239F83B" w14:textId="77777777">
      <w:pPr>
        <w:jc w:val="center"/>
      </w:pPr>
      <w:r>
        <w:rPr>
          <w:rFonts w:ascii="黑体" w:eastAsia="黑体" w:hAnsi="黑体" w:cs="黑体"/>
          <w:b/>
          <w:bCs/>
          <w:sz w:val="32"/>
          <w:szCs w:val="32"/>
        </w:rPr>
        <w:t>第四章  公司组建方案</w:t>
      </w:r>
      <w:r>
        <w:br/>
      </w:r>
    </w:p>
    <w:p w:rsidR="00D26F38" w14:paraId="14F4D4F7" w14:textId="77777777">
      <w:pPr>
        <w:ind w:firstLine="600"/>
      </w:pPr>
      <w:r>
        <w:rPr>
          <w:rFonts w:ascii="黑体" w:eastAsia="黑体" w:hAnsi="黑体" w:cs="黑体"/>
          <w:b/>
          <w:bCs/>
          <w:sz w:val="32"/>
          <w:szCs w:val="32"/>
        </w:rPr>
        <w:t>一、公司的名称、性质</w:t>
      </w:r>
    </w:p>
    <w:p w:rsidR="00D26F38" w14:paraId="0F9ABFEE" w14:textId="77777777">
      <w:pPr>
        <w:ind w:firstLine="600"/>
      </w:pPr>
      <w:r>
        <w:rPr>
          <w:rFonts w:ascii="仿宋" w:eastAsia="仿宋" w:hAnsi="仿宋" w:cs="仿宋"/>
          <w:b/>
          <w:bCs/>
          <w:sz w:val="32"/>
          <w:szCs w:val="32"/>
        </w:rPr>
        <w:t>（一）名称</w:t>
      </w:r>
    </w:p>
    <w:p w:rsidR="00D26F38" w14:paraId="3EC1C9C7" w14:textId="77777777">
      <w:pPr>
        <w:ind w:firstLine="600"/>
      </w:pPr>
      <w:r>
        <w:rPr>
          <w:rFonts w:ascii="仿宋" w:eastAsia="仿宋" w:hAnsi="仿宋" w:cs="仿宋"/>
          <w:sz w:val="32"/>
          <w:szCs w:val="32"/>
        </w:rPr>
        <w:t>xxx有限公司。（名称待定，以工商登记信息为准）</w:t>
      </w:r>
    </w:p>
    <w:p w:rsidR="00D26F38" w14:paraId="2B66B99A" w14:textId="77777777">
      <w:pPr>
        <w:ind w:firstLine="600"/>
      </w:pPr>
      <w:r>
        <w:rPr>
          <w:rFonts w:ascii="仿宋" w:eastAsia="仿宋" w:hAnsi="仿宋" w:cs="仿宋"/>
          <w:b/>
          <w:bCs/>
          <w:sz w:val="32"/>
          <w:szCs w:val="32"/>
        </w:rPr>
        <w:t>（二）性质</w:t>
      </w:r>
    </w:p>
    <w:p w:rsidR="00D26F38" w14:paraId="1EEB0869" w14:textId="77777777">
      <w:pPr>
        <w:ind w:firstLine="600"/>
      </w:pPr>
      <w:r>
        <w:rPr>
          <w:rFonts w:ascii="仿宋" w:eastAsia="仿宋" w:hAnsi="仿宋" w:cs="仿宋"/>
          <w:sz w:val="32"/>
          <w:szCs w:val="32"/>
        </w:rPr>
        <w:t>xxx有限责任公司（A公司）是xxx有限公司的控股企业。xxx有限公司成立后，B公司将作为公司实际经营管理者全面负责公司的日常经营，A公司作为投资方，为公司的发展提供必要的资源和渠道支持。</w:t>
      </w:r>
    </w:p>
    <w:p w:rsidR="00D26F38" w14:paraId="39AE7837" w14:textId="77777777">
      <w:pPr>
        <w:ind w:firstLine="600"/>
      </w:pPr>
      <w:r>
        <w:rPr>
          <w:rFonts w:ascii="黑体" w:eastAsia="黑体" w:hAnsi="黑体" w:cs="黑体"/>
          <w:b/>
          <w:bCs/>
          <w:sz w:val="32"/>
          <w:szCs w:val="32"/>
        </w:rPr>
        <w:t>二、公司的组建原则、方式和股东单位概况</w:t>
      </w:r>
    </w:p>
    <w:p w:rsidR="00D26F38" w14:paraId="7546A82D" w14:textId="77777777">
      <w:pPr>
        <w:ind w:firstLine="600"/>
      </w:pPr>
      <w:r>
        <w:rPr>
          <w:rFonts w:ascii="仿宋" w:eastAsia="仿宋" w:hAnsi="仿宋" w:cs="仿宋"/>
          <w:b/>
          <w:bCs/>
          <w:sz w:val="32"/>
          <w:szCs w:val="32"/>
        </w:rPr>
        <w:t>（一）组建原则</w:t>
      </w:r>
    </w:p>
    <w:p w:rsidR="00D26F38" w14:paraId="32AEAA27" w14:textId="77777777">
      <w:pPr>
        <w:ind w:firstLine="600"/>
      </w:pPr>
      <w:r>
        <w:rPr>
          <w:rFonts w:ascii="仿宋" w:eastAsia="仿宋" w:hAnsi="仿宋" w:cs="仿宋"/>
          <w:sz w:val="32"/>
          <w:szCs w:val="32"/>
        </w:rPr>
        <w:t>1、权责明确。xxx有限公司是自主经营、自负盈亏、自我发展、自我约束的企业法人实体和市场主体。</w:t>
      </w:r>
    </w:p>
    <w:p w:rsidR="00D26F38" w14:paraId="71C271E8" w14:textId="77777777">
      <w:pPr>
        <w:ind w:firstLine="600"/>
      </w:pPr>
      <w:r>
        <w:rPr>
          <w:rFonts w:ascii="仿宋" w:eastAsia="仿宋" w:hAnsi="仿宋" w:cs="仿宋"/>
          <w:sz w:val="32"/>
          <w:szCs w:val="32"/>
        </w:rPr>
        <w:t>2、优化资源配置。根据国家产业政策，以市场为导向，以经济效益为中心，按照专业化经营和规模经济的要求，调整结构，增强市场竞争能力，提高资源利用效率。</w:t>
      </w:r>
    </w:p>
    <w:p w:rsidR="00D26F38" w14:paraId="4B98C605" w14:textId="00A95424">
      <w:pPr>
        <w:ind w:firstLine="600"/>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noProof/>
          <w:sz w:val="32"/>
          <w:szCs w:val="32"/>
        </w:rPr>
        <w:pict>
          <v:shape id="PageShape15" o:spid="_x0000_s1039" type="#_x0000_t202" style="width:500pt;height:5pt;margin-top:787pt;margin-left:0;mso-wrap-style:square;position:absolute;visibility:hidden;z-index:251672576">
            <v:textbox>
              <w:txbxContent>
                <w:p w:rsidR="00D26F38" w:rsidRPr="00D26F38" w14:paraId="52D9ADA9" w14:textId="03E7FD2C">
                  <w:pPr>
                    <w:rPr>
                      <w:rFonts w:ascii="黑体" w:eastAsia="黑体"/>
                      <w:sz w:val="24"/>
                    </w:rPr>
                  </w:pPr>
                  <w:r w:rsidRPr="00D26F38">
                    <w:rPr>
                      <w:rFonts w:ascii="黑体" w:eastAsia="黑体" w:hint="eastAsia"/>
                      <w:sz w:val="24"/>
                    </w:rPr>
                    <w:t>纸箱项目可行性分析报告 全文共15页，当前为第15页。</w:t>
                  </w:r>
                </w:p>
              </w:txbxContent>
            </v:textbox>
          </v:shape>
        </w:pict>
      </w:r>
      <w:r w:rsidR="0093302E">
        <w:rPr>
          <w:rFonts w:ascii="仿宋" w:eastAsia="仿宋" w:hAnsi="仿宋" w:cs="仿宋"/>
          <w:sz w:val="32"/>
          <w:szCs w:val="32"/>
        </w:rPr>
        <w:t>3、建立现代企业制度。公司依照《公司法》逐步建立起符合社会主义市场经济要求的管理体制和运行机制。</w:t>
      </w:r>
    </w:p>
    <w:p w:rsidR="00D26F38" w14:paraId="3EF187A8" w14:textId="77777777">
      <w:pPr>
        <w:ind w:firstLine="600"/>
      </w:pPr>
      <w:r>
        <w:rPr>
          <w:rFonts w:ascii="仿宋" w:eastAsia="仿宋" w:hAnsi="仿宋" w:cs="仿宋"/>
          <w:sz w:val="32"/>
          <w:szCs w:val="32"/>
        </w:rPr>
        <w:t>4、提高竞争能力。在国家宏观调控和行业监管下，公司不断创新经营模式，精干主业，分离辅业，提高综合实力。</w:t>
      </w:r>
    </w:p>
    <w:p w:rsidR="00D26F38" w14:paraId="52EE09B4" w14:textId="77777777">
      <w:pPr>
        <w:ind w:firstLine="600"/>
      </w:pPr>
      <w:r>
        <w:rPr>
          <w:rFonts w:ascii="仿宋" w:eastAsia="仿宋" w:hAnsi="仿宋" w:cs="仿宋"/>
          <w:sz w:val="32"/>
          <w:szCs w:val="32"/>
        </w:rPr>
        <w:t>5、资源共享，合作共赢。通过A公司和B公司的资源整合，建立“目标一致、结果双赢”的合作模式，统筹规划、循序渐进、逐步深入，不断完善运营模式，实现资源互补、渠道共享、合作共赢。</w:t>
      </w:r>
    </w:p>
    <w:p w:rsidR="00D26F38" w14:paraId="10F717C9" w14:textId="77777777">
      <w:pPr>
        <w:ind w:firstLine="600"/>
      </w:pPr>
      <w:r>
        <w:rPr>
          <w:rFonts w:ascii="仿宋" w:eastAsia="仿宋" w:hAnsi="仿宋" w:cs="仿宋"/>
          <w:b/>
          <w:bCs/>
          <w:sz w:val="32"/>
          <w:szCs w:val="32"/>
        </w:rPr>
        <w:t>（二）组建方式</w:t>
      </w:r>
    </w:p>
    <w:p w:rsidR="00D26F38" w14:paraId="725821E1" w14:textId="77777777">
      <w:pPr>
        <w:ind w:firstLine="600"/>
      </w:pPr>
      <w:r>
        <w:rPr>
          <w:rFonts w:ascii="仿宋" w:eastAsia="仿宋" w:hAnsi="仿宋" w:cs="仿宋"/>
          <w:sz w:val="32"/>
          <w:szCs w:val="32"/>
        </w:rPr>
        <w:t>xxx有限公司由A公司与B公司共同出资成立，注册资金1000.0万元人民币，其中：A公司出资520.0万元，占公司股份52%；B公司出资480.0万元，占公司股份48%。</w:t>
      </w:r>
    </w:p>
    <w:p w:rsidR="00D26F38" w14:paraId="3A18A6DB" w14:textId="77777777">
      <w:pPr>
        <w:ind w:firstLine="600"/>
      </w:pPr>
      <w:r>
        <w:rPr>
          <w:rFonts w:ascii="仿宋" w:eastAsia="仿宋" w:hAnsi="仿宋" w:cs="仿宋"/>
          <w:sz w:val="32"/>
          <w:szCs w:val="32"/>
        </w:rPr>
        <w:t>xxx有限公司为独立法人单位，不承担或涉及任何股东单位债务或权益。</w:t>
      </w:r>
    </w:p>
    <w:p w:rsidR="00D26F38" w14:paraId="5EC5EB9C" w14:textId="77777777">
      <w:pPr>
        <w:ind w:firstLine="600"/>
      </w:pPr>
      <w:r>
        <w:rPr>
          <w:rFonts w:ascii="仿宋" w:eastAsia="仿宋" w:hAnsi="仿宋" w:cs="仿宋"/>
          <w:b/>
          <w:bCs/>
          <w:sz w:val="32"/>
          <w:szCs w:val="32"/>
        </w:rPr>
        <w:t>（三）股东单位概况</w:t>
      </w:r>
    </w:p>
    <w:p w:rsidR="00D26F38" w14:paraId="69ECA785" w14:textId="77777777">
      <w:pPr>
        <w:ind w:firstLine="600"/>
      </w:pPr>
      <w:r>
        <w:rPr>
          <w:rFonts w:ascii="仿宋" w:eastAsia="仿宋" w:hAnsi="仿宋" w:cs="仿宋"/>
          <w:sz w:val="32"/>
          <w:szCs w:val="32"/>
        </w:rPr>
        <w:t>1、xxx有限责任公司（A公司）</w:t>
      </w:r>
    </w:p>
    <w:p w:rsidR="00D26F38" w14:paraId="36E39014" w14:textId="75E82D1D">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noProof/>
          <w:sz w:val="32"/>
          <w:szCs w:val="32"/>
        </w:rPr>
        <w:pict>
          <v:shape id="PageShape16" o:spid="_x0000_s1040" type="#_x0000_t202" style="width:500pt;height:5pt;margin-top:787pt;margin-left:0;mso-wrap-style:square;position:absolute;visibility:hidden;z-index:251673600">
            <v:textbox>
              <w:txbxContent>
                <w:p w:rsidR="00D26F38" w:rsidRPr="00D26F38" w14:paraId="0EBDBE09" w14:textId="20302AE0">
                  <w:pPr>
                    <w:rPr>
                      <w:rFonts w:ascii="黑体" w:eastAsia="黑体"/>
                      <w:sz w:val="24"/>
                    </w:rPr>
                  </w:pPr>
                  <w:r w:rsidRPr="00D26F38">
                    <w:rPr>
                      <w:rFonts w:ascii="黑体" w:eastAsia="黑体" w:hint="eastAsia"/>
                      <w:sz w:val="24"/>
                    </w:rPr>
                    <w:t>纸箱项目可行性分析报告 全文共16页，当前为第16页。</w:t>
                  </w:r>
                </w:p>
              </w:txbxContent>
            </v:textbox>
          </v:shape>
        </w:pict>
      </w:r>
      <w:r w:rsidR="0093302E">
        <w:rPr>
          <w:rFonts w:ascii="仿宋" w:eastAsia="仿宋" w:hAnsi="仿宋" w:cs="仿宋"/>
          <w:sz w:val="32"/>
          <w:szCs w:val="32"/>
        </w:rPr>
        <w:t>经过多年的发展与积累，公司建立了较为完善的治理结构，形成了完整的内控制度。公司研发试验的核心技术团队来自知名的外企，具有丰富的行业经验，公司还聘用多名外籍专家长期担任研发顾问。公司自成立以来，在整合产业服务资源的基础上，积累用户需求实现技术创新，专注为客户创造价值。</w:t>
      </w:r>
    </w:p>
    <w:p w:rsidR="00D26F38" w14:paraId="531B2548" w14:textId="77777777">
      <w:pPr>
        <w:ind w:firstLine="600"/>
      </w:pPr>
      <w:r>
        <w:rPr>
          <w:rFonts w:ascii="仿宋" w:eastAsia="仿宋" w:hAnsi="仿宋" w:cs="仿宋"/>
          <w:sz w:val="32"/>
          <w:szCs w:val="32"/>
        </w:rPr>
        <w:t>上一年度，xxx有限责任公司实现营业收入15259.31万元，同比增长16.32%（2140.48万元）。其中，主营业业务纸箱营业收入为13574.32万元，占营业总收入的88.96%。</w:t>
      </w:r>
      <w:r>
        <w:br/>
      </w:r>
    </w:p>
    <w:p w:rsidR="00D26F38" w14:paraId="53722913"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500"/>
        <w:gridCol w:w="1300"/>
        <w:gridCol w:w="1300"/>
        <w:gridCol w:w="1300"/>
        <w:gridCol w:w="1300"/>
        <w:gridCol w:w="1300"/>
      </w:tblGrid>
      <w:tr w14:paraId="5968B29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D26F38" w:rsidRPr="00722E63" w14:paraId="5D9EA9A6" w14:textId="77777777">
            <w:r w:rsidRPr="00722E63">
              <w:rPr>
                <w:rFonts w:ascii="仿宋" w:eastAsia="仿宋" w:hAnsi="仿宋"/>
                <w:b/>
              </w:rPr>
              <w:t>序号</w:t>
            </w:r>
          </w:p>
        </w:tc>
        <w:tc>
          <w:tcPr>
            <w:tcW w:w="2500" w:type="dxa"/>
            <w:shd w:val="clear" w:color="auto" w:fill="auto"/>
            <w:vAlign w:val="center"/>
          </w:tcPr>
          <w:p w:rsidR="00D26F38" w:rsidRPr="00722E63" w14:paraId="2ADF26CA" w14:textId="77777777">
            <w:r w:rsidRPr="00722E63">
              <w:rPr>
                <w:rFonts w:ascii="仿宋" w:eastAsia="仿宋" w:hAnsi="仿宋"/>
                <w:b/>
              </w:rPr>
              <w:t>项目</w:t>
            </w:r>
          </w:p>
        </w:tc>
        <w:tc>
          <w:tcPr>
            <w:tcW w:w="1300" w:type="dxa"/>
            <w:shd w:val="clear" w:color="auto" w:fill="auto"/>
            <w:vAlign w:val="center"/>
          </w:tcPr>
          <w:p w:rsidR="00D26F38" w:rsidRPr="00722E63" w14:paraId="4DDFD2EC" w14:textId="77777777">
            <w:pPr>
              <w:jc w:val="center"/>
            </w:pPr>
            <w:r w:rsidRPr="00722E63">
              <w:rPr>
                <w:rFonts w:ascii="仿宋" w:eastAsia="仿宋" w:hAnsi="仿宋"/>
                <w:b/>
              </w:rPr>
              <w:t>第一季度</w:t>
            </w:r>
          </w:p>
        </w:tc>
        <w:tc>
          <w:tcPr>
            <w:tcW w:w="1300" w:type="dxa"/>
            <w:shd w:val="clear" w:color="auto" w:fill="auto"/>
            <w:vAlign w:val="center"/>
          </w:tcPr>
          <w:p w:rsidR="00D26F38" w:rsidRPr="00722E63" w14:paraId="1EAB82C6" w14:textId="77777777">
            <w:pPr>
              <w:jc w:val="center"/>
            </w:pPr>
            <w:r w:rsidRPr="00722E63">
              <w:rPr>
                <w:rFonts w:ascii="仿宋" w:eastAsia="仿宋" w:hAnsi="仿宋"/>
                <w:b/>
              </w:rPr>
              <w:t>第二季度</w:t>
            </w:r>
          </w:p>
        </w:tc>
        <w:tc>
          <w:tcPr>
            <w:tcW w:w="1300" w:type="dxa"/>
            <w:shd w:val="clear" w:color="auto" w:fill="auto"/>
            <w:vAlign w:val="center"/>
          </w:tcPr>
          <w:p w:rsidR="00D26F38" w:rsidRPr="00722E63" w14:paraId="34C4B402" w14:textId="77777777">
            <w:pPr>
              <w:jc w:val="center"/>
            </w:pPr>
            <w:r w:rsidRPr="00722E63">
              <w:rPr>
                <w:rFonts w:ascii="仿宋" w:eastAsia="仿宋" w:hAnsi="仿宋"/>
                <w:b/>
              </w:rPr>
              <w:t>第三季度</w:t>
            </w:r>
          </w:p>
        </w:tc>
        <w:tc>
          <w:tcPr>
            <w:tcW w:w="1300" w:type="dxa"/>
            <w:shd w:val="clear" w:color="auto" w:fill="auto"/>
            <w:vAlign w:val="center"/>
          </w:tcPr>
          <w:p w:rsidR="00D26F38" w:rsidRPr="00722E63" w14:paraId="793A6E8A" w14:textId="77777777">
            <w:pPr>
              <w:jc w:val="center"/>
            </w:pPr>
            <w:r w:rsidRPr="00722E63">
              <w:rPr>
                <w:rFonts w:ascii="仿宋" w:eastAsia="仿宋" w:hAnsi="仿宋"/>
                <w:b/>
              </w:rPr>
              <w:t>第四季度</w:t>
            </w:r>
          </w:p>
        </w:tc>
        <w:tc>
          <w:tcPr>
            <w:tcW w:w="1300" w:type="dxa"/>
            <w:shd w:val="clear" w:color="auto" w:fill="auto"/>
            <w:vAlign w:val="center"/>
          </w:tcPr>
          <w:p w:rsidR="00D26F38" w:rsidRPr="00722E63" w14:paraId="51AF9EB7" w14:textId="77777777">
            <w:pPr>
              <w:jc w:val="center"/>
            </w:pPr>
            <w:r w:rsidRPr="00722E63">
              <w:rPr>
                <w:rFonts w:ascii="仿宋" w:eastAsia="仿宋" w:hAnsi="仿宋"/>
                <w:b/>
              </w:rPr>
              <w:t>合计</w:t>
            </w:r>
          </w:p>
        </w:tc>
      </w:tr>
      <w:tr w14:paraId="4F41BB03" w14:textId="77777777" w:rsidTr="007F1D13">
        <w:tblPrEx>
          <w:tblW w:w="0" w:type="auto"/>
          <w:tblLook w:val="04A0"/>
        </w:tblPrEx>
        <w:tc>
          <w:tcPr>
            <w:tcW w:w="0" w:type="dxa"/>
            <w:shd w:val="clear" w:color="auto" w:fill="auto"/>
            <w:vAlign w:val="center"/>
          </w:tcPr>
          <w:p w:rsidR="00D26F38" w:rsidRPr="00722E63" w14:paraId="20990C9A" w14:textId="77777777">
            <w:r w:rsidRPr="00722E63">
              <w:rPr>
                <w:rFonts w:ascii="仿宋" w:eastAsia="仿宋" w:hAnsi="仿宋"/>
                <w:sz w:val="20"/>
                <w:szCs w:val="20"/>
              </w:rPr>
              <w:t>1</w:t>
            </w:r>
          </w:p>
        </w:tc>
        <w:tc>
          <w:tcPr>
            <w:tcW w:w="0" w:type="dxa"/>
            <w:shd w:val="clear" w:color="auto" w:fill="auto"/>
            <w:vAlign w:val="center"/>
          </w:tcPr>
          <w:p w:rsidR="00D26F38" w:rsidRPr="00722E63" w14:paraId="2A852213" w14:textId="77777777">
            <w:r w:rsidRPr="00722E63">
              <w:rPr>
                <w:rFonts w:ascii="仿宋" w:eastAsia="仿宋" w:hAnsi="仿宋"/>
                <w:sz w:val="20"/>
                <w:szCs w:val="20"/>
              </w:rPr>
              <w:t>营业收入</w:t>
            </w:r>
          </w:p>
        </w:tc>
        <w:tc>
          <w:tcPr>
            <w:tcW w:w="0" w:type="dxa"/>
            <w:shd w:val="clear" w:color="auto" w:fill="auto"/>
            <w:vAlign w:val="center"/>
          </w:tcPr>
          <w:p w:rsidR="00D26F38" w:rsidRPr="00722E63" w14:paraId="5078FA3C" w14:textId="77777777">
            <w:r w:rsidRPr="00722E63">
              <w:rPr>
                <w:rFonts w:ascii="仿宋" w:eastAsia="仿宋" w:hAnsi="仿宋"/>
                <w:sz w:val="20"/>
                <w:szCs w:val="20"/>
              </w:rPr>
              <w:t>3204.46</w:t>
            </w:r>
          </w:p>
        </w:tc>
        <w:tc>
          <w:tcPr>
            <w:tcW w:w="0" w:type="dxa"/>
            <w:shd w:val="clear" w:color="auto" w:fill="auto"/>
            <w:vAlign w:val="center"/>
          </w:tcPr>
          <w:p w:rsidR="00D26F38" w:rsidRPr="00722E63" w14:paraId="4C24A6A3" w14:textId="77777777">
            <w:r w:rsidRPr="00722E63">
              <w:rPr>
                <w:rFonts w:ascii="仿宋" w:eastAsia="仿宋" w:hAnsi="仿宋"/>
                <w:sz w:val="20"/>
                <w:szCs w:val="20"/>
              </w:rPr>
              <w:t>4272.61</w:t>
            </w:r>
          </w:p>
        </w:tc>
        <w:tc>
          <w:tcPr>
            <w:tcW w:w="0" w:type="dxa"/>
            <w:shd w:val="clear" w:color="auto" w:fill="auto"/>
            <w:vAlign w:val="center"/>
          </w:tcPr>
          <w:p w:rsidR="00D26F38" w:rsidRPr="00722E63" w14:paraId="3519A910" w14:textId="77777777">
            <w:r w:rsidRPr="00722E63">
              <w:rPr>
                <w:rFonts w:ascii="仿宋" w:eastAsia="仿宋" w:hAnsi="仿宋"/>
                <w:sz w:val="20"/>
                <w:szCs w:val="20"/>
              </w:rPr>
              <w:t>3967.42</w:t>
            </w:r>
          </w:p>
        </w:tc>
        <w:tc>
          <w:tcPr>
            <w:tcW w:w="0" w:type="dxa"/>
            <w:shd w:val="clear" w:color="auto" w:fill="auto"/>
            <w:vAlign w:val="center"/>
          </w:tcPr>
          <w:p w:rsidR="00D26F38" w:rsidRPr="00722E63" w14:paraId="3477893B" w14:textId="77777777">
            <w:r w:rsidRPr="00722E63">
              <w:rPr>
                <w:rFonts w:ascii="仿宋" w:eastAsia="仿宋" w:hAnsi="仿宋"/>
                <w:sz w:val="20"/>
                <w:szCs w:val="20"/>
              </w:rPr>
              <w:t>3814.83</w:t>
            </w:r>
          </w:p>
        </w:tc>
        <w:tc>
          <w:tcPr>
            <w:tcW w:w="0" w:type="dxa"/>
            <w:shd w:val="clear" w:color="auto" w:fill="auto"/>
            <w:vAlign w:val="center"/>
          </w:tcPr>
          <w:p w:rsidR="00D26F38" w:rsidRPr="00722E63" w14:paraId="68D85BAC" w14:textId="77777777">
            <w:r w:rsidRPr="00722E63">
              <w:rPr>
                <w:rFonts w:ascii="仿宋" w:eastAsia="仿宋" w:hAnsi="仿宋"/>
                <w:sz w:val="20"/>
                <w:szCs w:val="20"/>
              </w:rPr>
              <w:t>15259.31</w:t>
            </w:r>
          </w:p>
        </w:tc>
      </w:tr>
      <w:tr w14:paraId="0BBF1817" w14:textId="77777777" w:rsidTr="007F1D13">
        <w:tblPrEx>
          <w:tblW w:w="0" w:type="auto"/>
          <w:tblLook w:val="04A0"/>
        </w:tblPrEx>
        <w:tc>
          <w:tcPr>
            <w:tcW w:w="0" w:type="dxa"/>
            <w:shd w:val="clear" w:color="auto" w:fill="auto"/>
            <w:vAlign w:val="center"/>
          </w:tcPr>
          <w:p w:rsidR="00D26F38" w:rsidRPr="00722E63" w14:paraId="27B040A7" w14:textId="77777777">
            <w:r w:rsidRPr="00722E63">
              <w:rPr>
                <w:rFonts w:ascii="仿宋" w:eastAsia="仿宋" w:hAnsi="仿宋"/>
                <w:sz w:val="20"/>
                <w:szCs w:val="20"/>
              </w:rPr>
              <w:t>2</w:t>
            </w:r>
          </w:p>
        </w:tc>
        <w:tc>
          <w:tcPr>
            <w:tcW w:w="0" w:type="dxa"/>
            <w:shd w:val="clear" w:color="auto" w:fill="auto"/>
            <w:vAlign w:val="center"/>
          </w:tcPr>
          <w:p w:rsidR="00D26F38" w:rsidRPr="00722E63" w14:paraId="2FAD02FD" w14:textId="77777777">
            <w:r w:rsidRPr="00722E63">
              <w:rPr>
                <w:rFonts w:ascii="仿宋" w:eastAsia="仿宋" w:hAnsi="仿宋"/>
                <w:sz w:val="20"/>
                <w:szCs w:val="20"/>
              </w:rPr>
              <w:t>主营业务收入</w:t>
            </w:r>
          </w:p>
        </w:tc>
        <w:tc>
          <w:tcPr>
            <w:tcW w:w="0" w:type="dxa"/>
            <w:shd w:val="clear" w:color="auto" w:fill="auto"/>
            <w:vAlign w:val="center"/>
          </w:tcPr>
          <w:p w:rsidR="00D26F38" w:rsidRPr="00722E63" w14:paraId="1B585FDB" w14:textId="77777777">
            <w:r w:rsidRPr="00722E63">
              <w:rPr>
                <w:rFonts w:ascii="仿宋" w:eastAsia="仿宋" w:hAnsi="仿宋"/>
                <w:sz w:val="20"/>
                <w:szCs w:val="20"/>
              </w:rPr>
              <w:t>2850.61</w:t>
            </w:r>
          </w:p>
        </w:tc>
        <w:tc>
          <w:tcPr>
            <w:tcW w:w="0" w:type="dxa"/>
            <w:shd w:val="clear" w:color="auto" w:fill="auto"/>
            <w:vAlign w:val="center"/>
          </w:tcPr>
          <w:p w:rsidR="00D26F38" w:rsidRPr="00722E63" w14:paraId="28621406" w14:textId="77777777">
            <w:r w:rsidRPr="00722E63">
              <w:rPr>
                <w:rFonts w:ascii="仿宋" w:eastAsia="仿宋" w:hAnsi="仿宋"/>
                <w:sz w:val="20"/>
                <w:szCs w:val="20"/>
              </w:rPr>
              <w:t>3800.81</w:t>
            </w:r>
          </w:p>
        </w:tc>
        <w:tc>
          <w:tcPr>
            <w:tcW w:w="0" w:type="dxa"/>
            <w:shd w:val="clear" w:color="auto" w:fill="auto"/>
            <w:vAlign w:val="center"/>
          </w:tcPr>
          <w:p w:rsidR="00D26F38" w:rsidRPr="00722E63" w14:paraId="55A6FE40" w14:textId="77777777">
            <w:r w:rsidRPr="00722E63">
              <w:rPr>
                <w:rFonts w:ascii="仿宋" w:eastAsia="仿宋" w:hAnsi="仿宋"/>
                <w:sz w:val="20"/>
                <w:szCs w:val="20"/>
              </w:rPr>
              <w:t>3529.32</w:t>
            </w:r>
          </w:p>
        </w:tc>
        <w:tc>
          <w:tcPr>
            <w:tcW w:w="0" w:type="dxa"/>
            <w:shd w:val="clear" w:color="auto" w:fill="auto"/>
            <w:vAlign w:val="center"/>
          </w:tcPr>
          <w:p w:rsidR="00D26F38" w:rsidRPr="00722E63" w14:paraId="0274AF73" w14:textId="77777777">
            <w:r w:rsidRPr="00722E63">
              <w:rPr>
                <w:rFonts w:ascii="仿宋" w:eastAsia="仿宋" w:hAnsi="仿宋"/>
                <w:sz w:val="20"/>
                <w:szCs w:val="20"/>
              </w:rPr>
              <w:t>3393.58</w:t>
            </w:r>
          </w:p>
        </w:tc>
        <w:tc>
          <w:tcPr>
            <w:tcW w:w="0" w:type="dxa"/>
            <w:shd w:val="clear" w:color="auto" w:fill="auto"/>
            <w:vAlign w:val="center"/>
          </w:tcPr>
          <w:p w:rsidR="00D26F38" w:rsidRPr="00722E63" w14:paraId="517B8C38" w14:textId="77777777">
            <w:r w:rsidRPr="00722E63">
              <w:rPr>
                <w:rFonts w:ascii="仿宋" w:eastAsia="仿宋" w:hAnsi="仿宋"/>
                <w:sz w:val="20"/>
                <w:szCs w:val="20"/>
              </w:rPr>
              <w:t>13574.32</w:t>
            </w:r>
          </w:p>
        </w:tc>
      </w:tr>
      <w:tr w14:paraId="344C210A" w14:textId="77777777" w:rsidTr="007F1D13">
        <w:tblPrEx>
          <w:tblW w:w="0" w:type="auto"/>
          <w:tblLook w:val="04A0"/>
        </w:tblPrEx>
        <w:tc>
          <w:tcPr>
            <w:tcW w:w="0" w:type="dxa"/>
            <w:shd w:val="clear" w:color="auto" w:fill="auto"/>
            <w:vAlign w:val="center"/>
          </w:tcPr>
          <w:p w:rsidR="00D26F38" w:rsidRPr="00722E63" w14:paraId="3D0BE95F" w14:textId="77777777">
            <w:r w:rsidRPr="00722E63">
              <w:rPr>
                <w:rFonts w:ascii="仿宋" w:eastAsia="仿宋" w:hAnsi="仿宋"/>
                <w:sz w:val="20"/>
                <w:szCs w:val="20"/>
              </w:rPr>
              <w:t>2.1</w:t>
            </w:r>
          </w:p>
        </w:tc>
        <w:tc>
          <w:tcPr>
            <w:tcW w:w="0" w:type="dxa"/>
            <w:shd w:val="clear" w:color="auto" w:fill="auto"/>
            <w:vAlign w:val="center"/>
          </w:tcPr>
          <w:p w:rsidR="00D26F38" w:rsidRPr="00722E63" w14:paraId="0D04B223" w14:textId="77777777">
            <w:r w:rsidRPr="00722E63">
              <w:rPr>
                <w:rFonts w:ascii="仿宋" w:eastAsia="仿宋" w:hAnsi="仿宋"/>
                <w:sz w:val="20"/>
                <w:szCs w:val="20"/>
              </w:rPr>
              <w:t>纸箱(A)</w:t>
            </w:r>
          </w:p>
        </w:tc>
        <w:tc>
          <w:tcPr>
            <w:tcW w:w="0" w:type="dxa"/>
            <w:shd w:val="clear" w:color="auto" w:fill="auto"/>
            <w:vAlign w:val="center"/>
          </w:tcPr>
          <w:p w:rsidR="00D26F38" w:rsidRPr="00722E63" w14:paraId="0832AD47" w14:textId="77777777">
            <w:r w:rsidRPr="00722E63">
              <w:rPr>
                <w:rFonts w:ascii="仿宋" w:eastAsia="仿宋" w:hAnsi="仿宋"/>
                <w:sz w:val="20"/>
                <w:szCs w:val="20"/>
              </w:rPr>
              <w:t>940.70</w:t>
            </w:r>
          </w:p>
        </w:tc>
        <w:tc>
          <w:tcPr>
            <w:tcW w:w="0" w:type="dxa"/>
            <w:shd w:val="clear" w:color="auto" w:fill="auto"/>
            <w:vAlign w:val="center"/>
          </w:tcPr>
          <w:p w:rsidR="00D26F38" w:rsidRPr="00722E63" w14:paraId="1B2E37FD" w14:textId="77777777">
            <w:r w:rsidRPr="00722E63">
              <w:rPr>
                <w:rFonts w:ascii="仿宋" w:eastAsia="仿宋" w:hAnsi="仿宋"/>
                <w:sz w:val="20"/>
                <w:szCs w:val="20"/>
              </w:rPr>
              <w:t>1254.27</w:t>
            </w:r>
          </w:p>
        </w:tc>
        <w:tc>
          <w:tcPr>
            <w:tcW w:w="0" w:type="dxa"/>
            <w:shd w:val="clear" w:color="auto" w:fill="auto"/>
            <w:vAlign w:val="center"/>
          </w:tcPr>
          <w:p w:rsidR="00D26F38" w:rsidRPr="00722E63" w14:paraId="5726AB6B" w14:textId="77777777">
            <w:r w:rsidRPr="00722E63">
              <w:rPr>
                <w:rFonts w:ascii="仿宋" w:eastAsia="仿宋" w:hAnsi="仿宋"/>
                <w:sz w:val="20"/>
                <w:szCs w:val="20"/>
              </w:rPr>
              <w:t>1164.68</w:t>
            </w:r>
          </w:p>
        </w:tc>
        <w:tc>
          <w:tcPr>
            <w:tcW w:w="0" w:type="dxa"/>
            <w:shd w:val="clear" w:color="auto" w:fill="auto"/>
            <w:vAlign w:val="center"/>
          </w:tcPr>
          <w:p w:rsidR="00D26F38" w:rsidRPr="00722E63" w14:paraId="018AFECB" w14:textId="77777777">
            <w:r w:rsidRPr="00722E63">
              <w:rPr>
                <w:rFonts w:ascii="仿宋" w:eastAsia="仿宋" w:hAnsi="仿宋"/>
                <w:sz w:val="20"/>
                <w:szCs w:val="20"/>
              </w:rPr>
              <w:t>1119.88</w:t>
            </w:r>
          </w:p>
        </w:tc>
        <w:tc>
          <w:tcPr>
            <w:tcW w:w="0" w:type="dxa"/>
            <w:shd w:val="clear" w:color="auto" w:fill="auto"/>
            <w:vAlign w:val="center"/>
          </w:tcPr>
          <w:p w:rsidR="00D26F38" w:rsidRPr="00722E63" w14:paraId="4C5D59D5" w14:textId="77777777">
            <w:r w:rsidRPr="00722E63">
              <w:rPr>
                <w:rFonts w:ascii="仿宋" w:eastAsia="仿宋" w:hAnsi="仿宋"/>
                <w:sz w:val="20"/>
                <w:szCs w:val="20"/>
              </w:rPr>
              <w:t>4479.53</w:t>
            </w:r>
          </w:p>
        </w:tc>
      </w:tr>
      <w:tr w14:paraId="72E28A7A" w14:textId="77777777" w:rsidTr="007F1D13">
        <w:tblPrEx>
          <w:tblW w:w="0" w:type="auto"/>
          <w:tblLook w:val="04A0"/>
        </w:tblPrEx>
        <w:tc>
          <w:tcPr>
            <w:tcW w:w="0" w:type="dxa"/>
            <w:shd w:val="clear" w:color="auto" w:fill="auto"/>
            <w:vAlign w:val="center"/>
          </w:tcPr>
          <w:p w:rsidR="00D26F38" w:rsidRPr="00722E63" w14:paraId="679C47B5" w14:textId="77777777">
            <w:r w:rsidRPr="00722E63">
              <w:rPr>
                <w:rFonts w:ascii="仿宋" w:eastAsia="仿宋" w:hAnsi="仿宋"/>
                <w:sz w:val="20"/>
                <w:szCs w:val="20"/>
              </w:rPr>
              <w:t>2.2</w:t>
            </w:r>
          </w:p>
        </w:tc>
        <w:tc>
          <w:tcPr>
            <w:tcW w:w="0" w:type="dxa"/>
            <w:shd w:val="clear" w:color="auto" w:fill="auto"/>
            <w:vAlign w:val="center"/>
          </w:tcPr>
          <w:p w:rsidR="00D26F38" w:rsidRPr="00722E63" w14:paraId="7177EB1A" w14:textId="77777777">
            <w:r w:rsidRPr="00722E63">
              <w:rPr>
                <w:rFonts w:ascii="仿宋" w:eastAsia="仿宋" w:hAnsi="仿宋"/>
                <w:sz w:val="20"/>
                <w:szCs w:val="20"/>
              </w:rPr>
              <w:t>纸箱(B)</w:t>
            </w:r>
          </w:p>
        </w:tc>
        <w:tc>
          <w:tcPr>
            <w:tcW w:w="0" w:type="dxa"/>
            <w:shd w:val="clear" w:color="auto" w:fill="auto"/>
            <w:vAlign w:val="center"/>
          </w:tcPr>
          <w:p w:rsidR="00D26F38" w:rsidRPr="00722E63" w14:paraId="20834A6B" w14:textId="77777777">
            <w:r w:rsidRPr="00722E63">
              <w:rPr>
                <w:rFonts w:ascii="仿宋" w:eastAsia="仿宋" w:hAnsi="仿宋"/>
                <w:sz w:val="20"/>
                <w:szCs w:val="20"/>
              </w:rPr>
              <w:t>655.64</w:t>
            </w:r>
          </w:p>
        </w:tc>
        <w:tc>
          <w:tcPr>
            <w:tcW w:w="0" w:type="dxa"/>
            <w:shd w:val="clear" w:color="auto" w:fill="auto"/>
            <w:vAlign w:val="center"/>
          </w:tcPr>
          <w:p w:rsidR="00D26F38" w:rsidRPr="00722E63" w14:paraId="67CABC04" w14:textId="77777777">
            <w:r w:rsidRPr="00722E63">
              <w:rPr>
                <w:rFonts w:ascii="仿宋" w:eastAsia="仿宋" w:hAnsi="仿宋"/>
                <w:sz w:val="20"/>
                <w:szCs w:val="20"/>
              </w:rPr>
              <w:t>874.19</w:t>
            </w:r>
          </w:p>
        </w:tc>
        <w:tc>
          <w:tcPr>
            <w:tcW w:w="0" w:type="dxa"/>
            <w:shd w:val="clear" w:color="auto" w:fill="auto"/>
            <w:vAlign w:val="center"/>
          </w:tcPr>
          <w:p w:rsidR="00D26F38" w:rsidRPr="00722E63" w14:paraId="679BDACA" w14:textId="77777777">
            <w:r w:rsidRPr="00722E63">
              <w:rPr>
                <w:rFonts w:ascii="仿宋" w:eastAsia="仿宋" w:hAnsi="仿宋"/>
                <w:sz w:val="20"/>
                <w:szCs w:val="20"/>
              </w:rPr>
              <w:t>811.74</w:t>
            </w:r>
          </w:p>
        </w:tc>
        <w:tc>
          <w:tcPr>
            <w:tcW w:w="0" w:type="dxa"/>
            <w:shd w:val="clear" w:color="auto" w:fill="auto"/>
            <w:vAlign w:val="center"/>
          </w:tcPr>
          <w:p w:rsidR="00D26F38" w:rsidRPr="00722E63" w14:paraId="61256274" w14:textId="77777777">
            <w:r w:rsidRPr="00722E63">
              <w:rPr>
                <w:rFonts w:ascii="仿宋" w:eastAsia="仿宋" w:hAnsi="仿宋"/>
                <w:sz w:val="20"/>
                <w:szCs w:val="20"/>
              </w:rPr>
              <w:t>780.52</w:t>
            </w:r>
          </w:p>
        </w:tc>
        <w:tc>
          <w:tcPr>
            <w:tcW w:w="0" w:type="dxa"/>
            <w:shd w:val="clear" w:color="auto" w:fill="auto"/>
            <w:vAlign w:val="center"/>
          </w:tcPr>
          <w:p w:rsidR="00D26F38" w:rsidRPr="00722E63" w14:paraId="723EEBA2" w14:textId="77777777">
            <w:r w:rsidRPr="00722E63">
              <w:rPr>
                <w:rFonts w:ascii="仿宋" w:eastAsia="仿宋" w:hAnsi="仿宋"/>
                <w:sz w:val="20"/>
                <w:szCs w:val="20"/>
              </w:rPr>
              <w:t>3122.09</w:t>
            </w:r>
          </w:p>
        </w:tc>
      </w:tr>
      <w:tr w14:paraId="608F5D9C" w14:textId="77777777" w:rsidTr="007F1D13">
        <w:tblPrEx>
          <w:tblW w:w="0" w:type="auto"/>
          <w:tblLook w:val="04A0"/>
        </w:tblPrEx>
        <w:tc>
          <w:tcPr>
            <w:tcW w:w="0" w:type="dxa"/>
            <w:shd w:val="clear" w:color="auto" w:fill="auto"/>
            <w:vAlign w:val="center"/>
          </w:tcPr>
          <w:p w:rsidR="00D26F38" w:rsidRPr="00722E63" w14:paraId="77E7686C" w14:textId="77777777">
            <w:r w:rsidRPr="00722E63">
              <w:rPr>
                <w:rFonts w:ascii="仿宋" w:eastAsia="仿宋" w:hAnsi="仿宋"/>
                <w:sz w:val="20"/>
                <w:szCs w:val="20"/>
              </w:rPr>
              <w:t>2.3</w:t>
            </w:r>
          </w:p>
        </w:tc>
        <w:tc>
          <w:tcPr>
            <w:tcW w:w="0" w:type="dxa"/>
            <w:shd w:val="clear" w:color="auto" w:fill="auto"/>
            <w:vAlign w:val="center"/>
          </w:tcPr>
          <w:p w:rsidR="00D26F38" w:rsidRPr="00722E63" w14:paraId="039DEC0D" w14:textId="77777777">
            <w:r w:rsidRPr="00722E63">
              <w:rPr>
                <w:rFonts w:ascii="仿宋" w:eastAsia="仿宋" w:hAnsi="仿宋"/>
                <w:sz w:val="20"/>
                <w:szCs w:val="20"/>
              </w:rPr>
              <w:t>纸箱(C)</w:t>
            </w:r>
          </w:p>
        </w:tc>
        <w:tc>
          <w:tcPr>
            <w:tcW w:w="0" w:type="dxa"/>
            <w:shd w:val="clear" w:color="auto" w:fill="auto"/>
            <w:vAlign w:val="center"/>
          </w:tcPr>
          <w:p w:rsidR="00D26F38" w:rsidRPr="00722E63" w14:paraId="5C756917" w14:textId="77777777">
            <w:r w:rsidRPr="00722E63">
              <w:rPr>
                <w:rFonts w:ascii="仿宋" w:eastAsia="仿宋" w:hAnsi="仿宋"/>
                <w:sz w:val="20"/>
                <w:szCs w:val="20"/>
              </w:rPr>
              <w:t>484.60</w:t>
            </w:r>
          </w:p>
        </w:tc>
        <w:tc>
          <w:tcPr>
            <w:tcW w:w="0" w:type="dxa"/>
            <w:shd w:val="clear" w:color="auto" w:fill="auto"/>
            <w:vAlign w:val="center"/>
          </w:tcPr>
          <w:p w:rsidR="00D26F38" w:rsidRPr="00722E63" w14:paraId="1F4D844E" w14:textId="77777777">
            <w:r w:rsidRPr="00722E63">
              <w:rPr>
                <w:rFonts w:ascii="仿宋" w:eastAsia="仿宋" w:hAnsi="仿宋"/>
                <w:sz w:val="20"/>
                <w:szCs w:val="20"/>
              </w:rPr>
              <w:t>646.14</w:t>
            </w:r>
          </w:p>
        </w:tc>
        <w:tc>
          <w:tcPr>
            <w:tcW w:w="0" w:type="dxa"/>
            <w:shd w:val="clear" w:color="auto" w:fill="auto"/>
            <w:vAlign w:val="center"/>
          </w:tcPr>
          <w:p w:rsidR="00D26F38" w:rsidRPr="00722E63" w14:paraId="7BD95BDB" w14:textId="77777777">
            <w:r w:rsidRPr="00722E63">
              <w:rPr>
                <w:rFonts w:ascii="仿宋" w:eastAsia="仿宋" w:hAnsi="仿宋"/>
                <w:sz w:val="20"/>
                <w:szCs w:val="20"/>
              </w:rPr>
              <w:t>599.98</w:t>
            </w:r>
          </w:p>
        </w:tc>
        <w:tc>
          <w:tcPr>
            <w:tcW w:w="0" w:type="dxa"/>
            <w:shd w:val="clear" w:color="auto" w:fill="auto"/>
            <w:vAlign w:val="center"/>
          </w:tcPr>
          <w:p w:rsidR="00D26F38" w:rsidRPr="00722E63" w14:paraId="5CA5D140" w14:textId="77777777">
            <w:r w:rsidRPr="00722E63">
              <w:rPr>
                <w:rFonts w:ascii="仿宋" w:eastAsia="仿宋" w:hAnsi="仿宋"/>
                <w:sz w:val="20"/>
                <w:szCs w:val="20"/>
              </w:rPr>
              <w:t>576.91</w:t>
            </w:r>
          </w:p>
        </w:tc>
        <w:tc>
          <w:tcPr>
            <w:tcW w:w="0" w:type="dxa"/>
            <w:shd w:val="clear" w:color="auto" w:fill="auto"/>
            <w:vAlign w:val="center"/>
          </w:tcPr>
          <w:p w:rsidR="00D26F38" w:rsidRPr="00722E63" w14:paraId="60596548" w14:textId="77777777">
            <w:r w:rsidRPr="00722E63">
              <w:rPr>
                <w:rFonts w:ascii="仿宋" w:eastAsia="仿宋" w:hAnsi="仿宋"/>
                <w:sz w:val="20"/>
                <w:szCs w:val="20"/>
              </w:rPr>
              <w:t>2307.63</w:t>
            </w:r>
          </w:p>
        </w:tc>
      </w:tr>
      <w:tr w14:paraId="77489B8B" w14:textId="77777777" w:rsidTr="007F1D13">
        <w:tblPrEx>
          <w:tblW w:w="0" w:type="auto"/>
          <w:tblLook w:val="04A0"/>
        </w:tblPrEx>
        <w:tc>
          <w:tcPr>
            <w:tcW w:w="0" w:type="dxa"/>
            <w:shd w:val="clear" w:color="auto" w:fill="auto"/>
            <w:vAlign w:val="center"/>
          </w:tcPr>
          <w:p w:rsidR="00D26F38" w:rsidRPr="00722E63" w14:paraId="77071D6F" w14:textId="77777777">
            <w:r w:rsidRPr="00722E63">
              <w:rPr>
                <w:rFonts w:ascii="仿宋" w:eastAsia="仿宋" w:hAnsi="仿宋"/>
                <w:sz w:val="20"/>
                <w:szCs w:val="20"/>
              </w:rPr>
              <w:t>2.4</w:t>
            </w:r>
          </w:p>
        </w:tc>
        <w:tc>
          <w:tcPr>
            <w:tcW w:w="0" w:type="dxa"/>
            <w:shd w:val="clear" w:color="auto" w:fill="auto"/>
            <w:vAlign w:val="center"/>
          </w:tcPr>
          <w:p w:rsidR="00D26F38" w:rsidRPr="00722E63" w14:paraId="67011D83" w14:textId="77777777">
            <w:r w:rsidRPr="00722E63">
              <w:rPr>
                <w:rFonts w:ascii="仿宋" w:eastAsia="仿宋" w:hAnsi="仿宋"/>
                <w:sz w:val="20"/>
                <w:szCs w:val="20"/>
              </w:rPr>
              <w:t>纸箱(D)</w:t>
            </w:r>
          </w:p>
        </w:tc>
        <w:tc>
          <w:tcPr>
            <w:tcW w:w="0" w:type="dxa"/>
            <w:shd w:val="clear" w:color="auto" w:fill="auto"/>
            <w:vAlign w:val="center"/>
          </w:tcPr>
          <w:p w:rsidR="00D26F38" w:rsidRPr="00722E63" w14:paraId="30D623E6" w14:textId="77777777">
            <w:r w:rsidRPr="00722E63">
              <w:rPr>
                <w:rFonts w:ascii="仿宋" w:eastAsia="仿宋" w:hAnsi="仿宋"/>
                <w:sz w:val="20"/>
                <w:szCs w:val="20"/>
              </w:rPr>
              <w:t>342.07</w:t>
            </w:r>
          </w:p>
        </w:tc>
        <w:tc>
          <w:tcPr>
            <w:tcW w:w="0" w:type="dxa"/>
            <w:shd w:val="clear" w:color="auto" w:fill="auto"/>
            <w:vAlign w:val="center"/>
          </w:tcPr>
          <w:p w:rsidR="00D26F38" w:rsidRPr="00722E63" w14:paraId="222C0B51" w14:textId="77777777">
            <w:r w:rsidRPr="00722E63">
              <w:rPr>
                <w:rFonts w:ascii="仿宋" w:eastAsia="仿宋" w:hAnsi="仿宋"/>
                <w:sz w:val="20"/>
                <w:szCs w:val="20"/>
              </w:rPr>
              <w:t>456.10</w:t>
            </w:r>
          </w:p>
        </w:tc>
        <w:tc>
          <w:tcPr>
            <w:tcW w:w="0" w:type="dxa"/>
            <w:shd w:val="clear" w:color="auto" w:fill="auto"/>
            <w:vAlign w:val="center"/>
          </w:tcPr>
          <w:p w:rsidR="00D26F38" w:rsidRPr="00722E63" w14:paraId="0EBAF753" w14:textId="77777777">
            <w:r w:rsidRPr="00722E63">
              <w:rPr>
                <w:rFonts w:ascii="仿宋" w:eastAsia="仿宋" w:hAnsi="仿宋"/>
                <w:sz w:val="20"/>
                <w:szCs w:val="20"/>
              </w:rPr>
              <w:t>423.52</w:t>
            </w:r>
          </w:p>
        </w:tc>
        <w:tc>
          <w:tcPr>
            <w:tcW w:w="0" w:type="dxa"/>
            <w:shd w:val="clear" w:color="auto" w:fill="auto"/>
            <w:vAlign w:val="center"/>
          </w:tcPr>
          <w:p w:rsidR="00D26F38" w:rsidRPr="00722E63" w14:paraId="35AED6E9" w14:textId="77777777">
            <w:r w:rsidRPr="00722E63">
              <w:rPr>
                <w:rFonts w:ascii="仿宋" w:eastAsia="仿宋" w:hAnsi="仿宋"/>
                <w:sz w:val="20"/>
                <w:szCs w:val="20"/>
              </w:rPr>
              <w:t>407.23</w:t>
            </w:r>
          </w:p>
        </w:tc>
        <w:tc>
          <w:tcPr>
            <w:tcW w:w="0" w:type="dxa"/>
            <w:shd w:val="clear" w:color="auto" w:fill="auto"/>
            <w:vAlign w:val="center"/>
          </w:tcPr>
          <w:p w:rsidR="00D26F38" w:rsidRPr="00722E63" w14:paraId="0F77857C" w14:textId="77777777">
            <w:r w:rsidRPr="00722E63">
              <w:rPr>
                <w:rFonts w:ascii="仿宋" w:eastAsia="仿宋" w:hAnsi="仿宋"/>
                <w:sz w:val="20"/>
                <w:szCs w:val="20"/>
              </w:rPr>
              <w:t>1628.92</w:t>
            </w:r>
          </w:p>
        </w:tc>
      </w:tr>
      <w:tr w14:paraId="5AB35E64" w14:textId="77777777" w:rsidTr="007F1D13">
        <w:tblPrEx>
          <w:tblW w:w="0" w:type="auto"/>
          <w:tblLook w:val="04A0"/>
        </w:tblPrEx>
        <w:tc>
          <w:tcPr>
            <w:tcW w:w="0" w:type="dxa"/>
            <w:shd w:val="clear" w:color="auto" w:fill="auto"/>
            <w:vAlign w:val="center"/>
          </w:tcPr>
          <w:p w:rsidR="00D26F38" w:rsidRPr="00722E63" w14:paraId="378417DC" w14:textId="77777777">
            <w:r w:rsidRPr="00722E63">
              <w:rPr>
                <w:rFonts w:ascii="仿宋" w:eastAsia="仿宋" w:hAnsi="仿宋"/>
                <w:sz w:val="20"/>
                <w:szCs w:val="20"/>
              </w:rPr>
              <w:t>2.5</w:t>
            </w:r>
          </w:p>
        </w:tc>
        <w:tc>
          <w:tcPr>
            <w:tcW w:w="0" w:type="dxa"/>
            <w:shd w:val="clear" w:color="auto" w:fill="auto"/>
            <w:vAlign w:val="center"/>
          </w:tcPr>
          <w:p w:rsidR="00D26F38" w:rsidRPr="00722E63" w14:paraId="61943035" w14:textId="77777777">
            <w:r w:rsidRPr="00722E63">
              <w:rPr>
                <w:rFonts w:ascii="仿宋" w:eastAsia="仿宋" w:hAnsi="仿宋"/>
                <w:sz w:val="20"/>
                <w:szCs w:val="20"/>
              </w:rPr>
              <w:t>纸箱(E)</w:t>
            </w:r>
          </w:p>
        </w:tc>
        <w:tc>
          <w:tcPr>
            <w:tcW w:w="0" w:type="dxa"/>
            <w:shd w:val="clear" w:color="auto" w:fill="auto"/>
            <w:vAlign w:val="center"/>
          </w:tcPr>
          <w:p w:rsidR="00D26F38" w:rsidRPr="00722E63" w14:paraId="0D0A4091" w14:textId="77777777">
            <w:r w:rsidRPr="00722E63">
              <w:rPr>
                <w:rFonts w:ascii="仿宋" w:eastAsia="仿宋" w:hAnsi="仿宋"/>
                <w:sz w:val="20"/>
                <w:szCs w:val="20"/>
              </w:rPr>
              <w:t>228.05</w:t>
            </w:r>
          </w:p>
        </w:tc>
        <w:tc>
          <w:tcPr>
            <w:tcW w:w="0" w:type="dxa"/>
            <w:shd w:val="clear" w:color="auto" w:fill="auto"/>
            <w:vAlign w:val="center"/>
          </w:tcPr>
          <w:p w:rsidR="00D26F38" w:rsidRPr="00722E63" w14:paraId="5D5BAFF3" w14:textId="77777777">
            <w:r w:rsidRPr="00722E63">
              <w:rPr>
                <w:rFonts w:ascii="仿宋" w:eastAsia="仿宋" w:hAnsi="仿宋"/>
                <w:sz w:val="20"/>
                <w:szCs w:val="20"/>
              </w:rPr>
              <w:t>304.06</w:t>
            </w:r>
          </w:p>
        </w:tc>
        <w:tc>
          <w:tcPr>
            <w:tcW w:w="0" w:type="dxa"/>
            <w:shd w:val="clear" w:color="auto" w:fill="auto"/>
            <w:vAlign w:val="center"/>
          </w:tcPr>
          <w:p w:rsidR="00D26F38" w:rsidRPr="00722E63" w14:paraId="2179DCBD" w14:textId="77777777">
            <w:r w:rsidRPr="00722E63">
              <w:rPr>
                <w:rFonts w:ascii="仿宋" w:eastAsia="仿宋" w:hAnsi="仿宋"/>
                <w:sz w:val="20"/>
                <w:szCs w:val="20"/>
              </w:rPr>
              <w:t>282.35</w:t>
            </w:r>
          </w:p>
        </w:tc>
        <w:tc>
          <w:tcPr>
            <w:tcW w:w="0" w:type="dxa"/>
            <w:shd w:val="clear" w:color="auto" w:fill="auto"/>
            <w:vAlign w:val="center"/>
          </w:tcPr>
          <w:p w:rsidR="00D26F38" w:rsidRPr="00722E63" w14:paraId="5B1601DF" w14:textId="77777777">
            <w:r w:rsidRPr="00722E63">
              <w:rPr>
                <w:rFonts w:ascii="仿宋" w:eastAsia="仿宋" w:hAnsi="仿宋"/>
                <w:sz w:val="20"/>
                <w:szCs w:val="20"/>
              </w:rPr>
              <w:t>271.49</w:t>
            </w:r>
          </w:p>
        </w:tc>
        <w:tc>
          <w:tcPr>
            <w:tcW w:w="0" w:type="dxa"/>
            <w:shd w:val="clear" w:color="auto" w:fill="auto"/>
            <w:vAlign w:val="center"/>
          </w:tcPr>
          <w:p w:rsidR="00D26F38" w:rsidRPr="00722E63" w14:paraId="76529F3A" w14:textId="77777777">
            <w:r w:rsidRPr="00722E63">
              <w:rPr>
                <w:rFonts w:ascii="仿宋" w:eastAsia="仿宋" w:hAnsi="仿宋"/>
                <w:sz w:val="20"/>
                <w:szCs w:val="20"/>
              </w:rPr>
              <w:t>1085.95</w:t>
            </w:r>
          </w:p>
        </w:tc>
      </w:tr>
      <w:tr w14:paraId="4A71847B" w14:textId="77777777" w:rsidTr="007F1D13">
        <w:tblPrEx>
          <w:tblW w:w="0" w:type="auto"/>
          <w:tblLook w:val="04A0"/>
        </w:tblPrEx>
        <w:tc>
          <w:tcPr>
            <w:tcW w:w="0" w:type="dxa"/>
            <w:shd w:val="clear" w:color="auto" w:fill="auto"/>
            <w:vAlign w:val="center"/>
          </w:tcPr>
          <w:p w:rsidR="00D26F38" w:rsidRPr="00722E63" w14:paraId="2E3918F1" w14:textId="77777777">
            <w:r w:rsidRPr="00722E63">
              <w:rPr>
                <w:rFonts w:ascii="仿宋" w:eastAsia="仿宋" w:hAnsi="仿宋"/>
                <w:sz w:val="20"/>
                <w:szCs w:val="20"/>
              </w:rPr>
              <w:t>2.6</w:t>
            </w:r>
          </w:p>
        </w:tc>
        <w:tc>
          <w:tcPr>
            <w:tcW w:w="0" w:type="dxa"/>
            <w:shd w:val="clear" w:color="auto" w:fill="auto"/>
            <w:vAlign w:val="center"/>
          </w:tcPr>
          <w:p w:rsidR="00D26F38" w:rsidRPr="00722E63" w14:paraId="5F7E9DA1" w14:textId="77777777">
            <w:r w:rsidRPr="00722E63">
              <w:rPr>
                <w:rFonts w:ascii="仿宋" w:eastAsia="仿宋" w:hAnsi="仿宋"/>
                <w:sz w:val="20"/>
                <w:szCs w:val="20"/>
              </w:rPr>
              <w:t>纸箱(F)</w:t>
            </w:r>
          </w:p>
        </w:tc>
        <w:tc>
          <w:tcPr>
            <w:tcW w:w="0" w:type="dxa"/>
            <w:shd w:val="clear" w:color="auto" w:fill="auto"/>
            <w:vAlign w:val="center"/>
          </w:tcPr>
          <w:p w:rsidR="00D26F38" w:rsidRPr="00722E63" w14:paraId="17721FA7" w14:textId="77777777">
            <w:r w:rsidRPr="00722E63">
              <w:rPr>
                <w:rFonts w:ascii="仿宋" w:eastAsia="仿宋" w:hAnsi="仿宋"/>
                <w:sz w:val="20"/>
                <w:szCs w:val="20"/>
              </w:rPr>
              <w:t>142.53</w:t>
            </w:r>
          </w:p>
        </w:tc>
        <w:tc>
          <w:tcPr>
            <w:tcW w:w="0" w:type="dxa"/>
            <w:shd w:val="clear" w:color="auto" w:fill="auto"/>
            <w:vAlign w:val="center"/>
          </w:tcPr>
          <w:p w:rsidR="00D26F38" w:rsidRPr="00722E63" w14:paraId="10350E4E" w14:textId="77777777">
            <w:r w:rsidRPr="00722E63">
              <w:rPr>
                <w:rFonts w:ascii="仿宋" w:eastAsia="仿宋" w:hAnsi="仿宋"/>
                <w:sz w:val="20"/>
                <w:szCs w:val="20"/>
              </w:rPr>
              <w:t>190.04</w:t>
            </w:r>
          </w:p>
        </w:tc>
        <w:tc>
          <w:tcPr>
            <w:tcW w:w="0" w:type="dxa"/>
            <w:shd w:val="clear" w:color="auto" w:fill="auto"/>
            <w:vAlign w:val="center"/>
          </w:tcPr>
          <w:p w:rsidR="00D26F38" w:rsidRPr="00722E63" w14:paraId="5E72887F" w14:textId="77777777">
            <w:r w:rsidRPr="00722E63">
              <w:rPr>
                <w:rFonts w:ascii="仿宋" w:eastAsia="仿宋" w:hAnsi="仿宋"/>
                <w:sz w:val="20"/>
                <w:szCs w:val="20"/>
              </w:rPr>
              <w:t>176.47</w:t>
            </w:r>
          </w:p>
        </w:tc>
        <w:tc>
          <w:tcPr>
            <w:tcW w:w="0" w:type="dxa"/>
            <w:shd w:val="clear" w:color="auto" w:fill="auto"/>
            <w:vAlign w:val="center"/>
          </w:tcPr>
          <w:p w:rsidR="00D26F38" w:rsidRPr="00722E63" w14:paraId="6AEB58E2" w14:textId="77777777">
            <w:r w:rsidRPr="00722E63">
              <w:rPr>
                <w:rFonts w:ascii="仿宋" w:eastAsia="仿宋" w:hAnsi="仿宋"/>
                <w:sz w:val="20"/>
                <w:szCs w:val="20"/>
              </w:rPr>
              <w:t>169.68</w:t>
            </w:r>
          </w:p>
        </w:tc>
        <w:tc>
          <w:tcPr>
            <w:tcW w:w="0" w:type="dxa"/>
            <w:shd w:val="clear" w:color="auto" w:fill="auto"/>
            <w:vAlign w:val="center"/>
          </w:tcPr>
          <w:p w:rsidR="00D26F38" w:rsidRPr="00722E63" w14:paraId="61BDD3C1" w14:textId="77777777">
            <w:r w:rsidRPr="00722E63">
              <w:rPr>
                <w:rFonts w:ascii="仿宋" w:eastAsia="仿宋" w:hAnsi="仿宋"/>
                <w:sz w:val="20"/>
                <w:szCs w:val="20"/>
              </w:rPr>
              <w:t>678.72</w:t>
            </w:r>
          </w:p>
        </w:tc>
      </w:tr>
      <w:tr w14:paraId="0A7A494E" w14:textId="77777777" w:rsidTr="007F1D13">
        <w:tblPrEx>
          <w:tblW w:w="0" w:type="auto"/>
          <w:tblLook w:val="04A0"/>
        </w:tblPrEx>
        <w:tc>
          <w:tcPr>
            <w:tcW w:w="0" w:type="dxa"/>
            <w:shd w:val="clear" w:color="auto" w:fill="auto"/>
            <w:vAlign w:val="center"/>
          </w:tcPr>
          <w:p w:rsidR="00D26F38" w:rsidRPr="00722E63" w14:paraId="7FF435B3" w14:textId="77777777">
            <w:r w:rsidRPr="00722E63">
              <w:rPr>
                <w:rFonts w:ascii="仿宋" w:eastAsia="仿宋" w:hAnsi="仿宋"/>
                <w:sz w:val="20"/>
                <w:szCs w:val="20"/>
              </w:rPr>
              <w:t>2.7</w:t>
            </w:r>
          </w:p>
        </w:tc>
        <w:tc>
          <w:tcPr>
            <w:tcW w:w="0" w:type="dxa"/>
            <w:shd w:val="clear" w:color="auto" w:fill="auto"/>
            <w:vAlign w:val="center"/>
          </w:tcPr>
          <w:p w:rsidR="00D26F38" w:rsidRPr="00722E63" w14:paraId="56BD1E1E" w14:textId="77777777">
            <w:r w:rsidRPr="00722E63">
              <w:rPr>
                <w:rFonts w:ascii="仿宋" w:eastAsia="仿宋" w:hAnsi="仿宋"/>
                <w:sz w:val="20"/>
                <w:szCs w:val="20"/>
              </w:rPr>
              <w:t>纸箱(...)</w:t>
            </w:r>
          </w:p>
        </w:tc>
        <w:tc>
          <w:tcPr>
            <w:tcW w:w="0" w:type="dxa"/>
            <w:shd w:val="clear" w:color="auto" w:fill="auto"/>
            <w:vAlign w:val="center"/>
          </w:tcPr>
          <w:p w:rsidR="00D26F38" w:rsidRPr="00722E63" w14:paraId="30395C1C" w14:textId="77777777">
            <w:r w:rsidRPr="00722E63">
              <w:rPr>
                <w:rFonts w:ascii="仿宋" w:eastAsia="仿宋" w:hAnsi="仿宋"/>
                <w:sz w:val="20"/>
                <w:szCs w:val="20"/>
              </w:rPr>
              <w:t>57.01</w:t>
            </w:r>
          </w:p>
        </w:tc>
        <w:tc>
          <w:tcPr>
            <w:tcW w:w="0" w:type="dxa"/>
            <w:shd w:val="clear" w:color="auto" w:fill="auto"/>
            <w:vAlign w:val="center"/>
          </w:tcPr>
          <w:p w:rsidR="00D26F38" w:rsidRPr="00722E63" w14:paraId="238F77A3" w14:textId="77777777">
            <w:r w:rsidRPr="00722E63">
              <w:rPr>
                <w:rFonts w:ascii="仿宋" w:eastAsia="仿宋" w:hAnsi="仿宋"/>
                <w:sz w:val="20"/>
                <w:szCs w:val="20"/>
              </w:rPr>
              <w:t>76.02</w:t>
            </w:r>
          </w:p>
        </w:tc>
        <w:tc>
          <w:tcPr>
            <w:tcW w:w="0" w:type="dxa"/>
            <w:shd w:val="clear" w:color="auto" w:fill="auto"/>
            <w:vAlign w:val="center"/>
          </w:tcPr>
          <w:p w:rsidR="00D26F38" w:rsidRPr="00722E63" w14:paraId="51ED7D68" w14:textId="77777777">
            <w:r w:rsidRPr="00722E63">
              <w:rPr>
                <w:rFonts w:ascii="仿宋" w:eastAsia="仿宋" w:hAnsi="仿宋"/>
                <w:sz w:val="20"/>
                <w:szCs w:val="20"/>
              </w:rPr>
              <w:t>70.59</w:t>
            </w:r>
          </w:p>
        </w:tc>
        <w:tc>
          <w:tcPr>
            <w:tcW w:w="0" w:type="dxa"/>
            <w:shd w:val="clear" w:color="auto" w:fill="auto"/>
            <w:vAlign w:val="center"/>
          </w:tcPr>
          <w:p w:rsidR="00D26F38" w:rsidRPr="00722E63" w14:paraId="1EF0ECC7" w14:textId="77777777">
            <w:r w:rsidRPr="00722E63">
              <w:rPr>
                <w:rFonts w:ascii="仿宋" w:eastAsia="仿宋" w:hAnsi="仿宋"/>
                <w:sz w:val="20"/>
                <w:szCs w:val="20"/>
              </w:rPr>
              <w:t>67.87</w:t>
            </w:r>
          </w:p>
        </w:tc>
        <w:tc>
          <w:tcPr>
            <w:tcW w:w="0" w:type="dxa"/>
            <w:shd w:val="clear" w:color="auto" w:fill="auto"/>
            <w:vAlign w:val="center"/>
          </w:tcPr>
          <w:p w:rsidR="00D26F38" w:rsidRPr="00722E63" w14:paraId="1BB85AA6" w14:textId="77777777">
            <w:r w:rsidRPr="00722E63">
              <w:rPr>
                <w:rFonts w:ascii="仿宋" w:eastAsia="仿宋" w:hAnsi="仿宋"/>
                <w:sz w:val="20"/>
                <w:szCs w:val="20"/>
              </w:rPr>
              <w:t>271.49</w:t>
            </w:r>
          </w:p>
        </w:tc>
      </w:tr>
      <w:tr w14:paraId="11AE0199" w14:textId="77777777" w:rsidTr="007F1D13">
        <w:tblPrEx>
          <w:tblW w:w="0" w:type="auto"/>
          <w:tblLook w:val="04A0"/>
        </w:tblPrEx>
        <w:tc>
          <w:tcPr>
            <w:tcW w:w="0" w:type="dxa"/>
            <w:shd w:val="clear" w:color="auto" w:fill="auto"/>
            <w:vAlign w:val="center"/>
          </w:tcPr>
          <w:p w:rsidR="00D26F38" w:rsidRPr="00722E63" w14:paraId="105AF541" w14:textId="77777777">
            <w:r w:rsidRPr="00722E63">
              <w:rPr>
                <w:rFonts w:ascii="仿宋" w:eastAsia="仿宋" w:hAnsi="仿宋"/>
                <w:sz w:val="20"/>
                <w:szCs w:val="20"/>
              </w:rPr>
              <w:t>3</w:t>
            </w:r>
          </w:p>
        </w:tc>
        <w:tc>
          <w:tcPr>
            <w:tcW w:w="0" w:type="dxa"/>
            <w:shd w:val="clear" w:color="auto" w:fill="auto"/>
            <w:vAlign w:val="center"/>
          </w:tcPr>
          <w:p w:rsidR="00D26F38" w:rsidRPr="00722E63" w14:paraId="0C7F6FC5" w14:textId="77777777">
            <w:r w:rsidRPr="00722E63">
              <w:rPr>
                <w:rFonts w:ascii="仿宋" w:eastAsia="仿宋" w:hAnsi="仿宋"/>
                <w:sz w:val="20"/>
                <w:szCs w:val="20"/>
              </w:rPr>
              <w:t>其他业务收入</w:t>
            </w:r>
          </w:p>
        </w:tc>
        <w:tc>
          <w:tcPr>
            <w:tcW w:w="0" w:type="dxa"/>
            <w:shd w:val="clear" w:color="auto" w:fill="auto"/>
            <w:vAlign w:val="center"/>
          </w:tcPr>
          <w:p w:rsidR="00D26F38" w:rsidRPr="00722E63" w14:paraId="0FEF920A" w14:textId="77777777">
            <w:r w:rsidRPr="00722E63">
              <w:rPr>
                <w:rFonts w:ascii="仿宋" w:eastAsia="仿宋" w:hAnsi="仿宋"/>
                <w:sz w:val="20"/>
                <w:szCs w:val="20"/>
              </w:rPr>
              <w:t>353.85</w:t>
            </w:r>
          </w:p>
        </w:tc>
        <w:tc>
          <w:tcPr>
            <w:tcW w:w="0" w:type="dxa"/>
            <w:shd w:val="clear" w:color="auto" w:fill="auto"/>
            <w:vAlign w:val="center"/>
          </w:tcPr>
          <w:p w:rsidR="00D26F38" w:rsidRPr="00722E63" w14:paraId="74C24952" w14:textId="77777777">
            <w:r w:rsidRPr="00722E63">
              <w:rPr>
                <w:rFonts w:ascii="仿宋" w:eastAsia="仿宋" w:hAnsi="仿宋"/>
                <w:sz w:val="20"/>
                <w:szCs w:val="20"/>
              </w:rPr>
              <w:t>471.80</w:t>
            </w:r>
          </w:p>
        </w:tc>
        <w:tc>
          <w:tcPr>
            <w:tcW w:w="0" w:type="dxa"/>
            <w:shd w:val="clear" w:color="auto" w:fill="auto"/>
            <w:vAlign w:val="center"/>
          </w:tcPr>
          <w:p w:rsidR="00D26F38" w:rsidRPr="00722E63" w14:paraId="5C83B7C3" w14:textId="77777777">
            <w:r w:rsidRPr="00722E63">
              <w:rPr>
                <w:rFonts w:ascii="仿宋" w:eastAsia="仿宋" w:hAnsi="仿宋"/>
                <w:sz w:val="20"/>
                <w:szCs w:val="20"/>
              </w:rPr>
              <w:t>438.10</w:t>
            </w:r>
          </w:p>
        </w:tc>
        <w:tc>
          <w:tcPr>
            <w:tcW w:w="0" w:type="dxa"/>
            <w:shd w:val="clear" w:color="auto" w:fill="auto"/>
            <w:vAlign w:val="center"/>
          </w:tcPr>
          <w:p w:rsidR="00D26F38" w:rsidRPr="00722E63" w14:paraId="442DA01C" w14:textId="77777777">
            <w:r w:rsidRPr="00722E63">
              <w:rPr>
                <w:rFonts w:ascii="仿宋" w:eastAsia="仿宋" w:hAnsi="仿宋"/>
                <w:sz w:val="20"/>
                <w:szCs w:val="20"/>
              </w:rPr>
              <w:t>421.25</w:t>
            </w:r>
          </w:p>
        </w:tc>
        <w:tc>
          <w:tcPr>
            <w:tcW w:w="0" w:type="dxa"/>
            <w:shd w:val="clear" w:color="auto" w:fill="auto"/>
            <w:vAlign w:val="center"/>
          </w:tcPr>
          <w:p w:rsidR="00D26F38" w:rsidRPr="00722E63" w14:paraId="25643E12" w14:textId="77777777">
            <w:r w:rsidRPr="00722E63">
              <w:rPr>
                <w:rFonts w:ascii="仿宋" w:eastAsia="仿宋" w:hAnsi="仿宋"/>
                <w:sz w:val="20"/>
                <w:szCs w:val="20"/>
              </w:rPr>
              <w:t>1684.99</w:t>
            </w:r>
          </w:p>
        </w:tc>
      </w:tr>
    </w:tbl>
    <w:p w:rsidR="00D26F38" w14:paraId="5B8001E1" w14:textId="77777777">
      <w:pPr>
        <w:ind w:firstLine="600"/>
      </w:pPr>
    </w:p>
    <w:p w:rsidR="00D26F38" w14:paraId="58D4F086" w14:textId="77777777">
      <w:pPr>
        <w:ind w:firstLine="600"/>
      </w:pPr>
      <w:r>
        <w:rPr>
          <w:rFonts w:ascii="仿宋" w:eastAsia="仿宋" w:hAnsi="仿宋" w:cs="仿宋"/>
          <w:sz w:val="32"/>
          <w:szCs w:val="32"/>
        </w:rPr>
        <w:t>2、xxx投资公司（B公司）</w:t>
      </w:r>
    </w:p>
    <w:p w:rsidR="00D26F38" w14:paraId="7C1C3212" w14:textId="72E9916A">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2"/>
          <w:szCs w:val="32"/>
        </w:rPr>
        <w:pict>
          <v:shape id="PageShape17" o:spid="_x0000_s1041" type="#_x0000_t202" style="width:500pt;height:5pt;margin-top:787pt;margin-left:0;mso-wrap-style:square;position:absolute;visibility:hidden;z-index:251674624">
            <v:textbox>
              <w:txbxContent>
                <w:p w:rsidR="00D26F38" w:rsidRPr="00D26F38" w14:paraId="34D03A52" w14:textId="335A2598">
                  <w:pPr>
                    <w:rPr>
                      <w:rFonts w:ascii="黑体" w:eastAsia="黑体"/>
                      <w:sz w:val="24"/>
                    </w:rPr>
                  </w:pPr>
                  <w:r w:rsidRPr="00D26F38">
                    <w:rPr>
                      <w:rFonts w:ascii="黑体" w:eastAsia="黑体" w:hint="eastAsia"/>
                      <w:sz w:val="24"/>
                    </w:rPr>
                    <w:t>纸箱项目可行性分析报告 全文共17页，当前为第17页。</w:t>
                  </w:r>
                </w:p>
              </w:txbxContent>
            </v:textbox>
          </v:shape>
        </w:pict>
      </w:r>
      <w:r w:rsidR="0093302E">
        <w:rPr>
          <w:rFonts w:ascii="仿宋" w:eastAsia="仿宋" w:hAnsi="仿宋" w:cs="仿宋"/>
          <w:sz w:val="32"/>
          <w:szCs w:val="32"/>
        </w:rPr>
        <w:t>公司一直注重科研投入，具有较强的自主研发能力，经过多年的产品研发、技术积累和创新，逐步建立了一套高效的研发体系，掌握了一系列相关产品的核心技术。公司核心技术均为自主研发取得，支撑公司取得了多项专利和著作权。</w:t>
      </w:r>
    </w:p>
    <w:p w:rsidR="00D26F38" w14:paraId="60B9E43C" w14:textId="77777777">
      <w:pPr>
        <w:ind w:firstLine="600"/>
      </w:pPr>
      <w:r>
        <w:rPr>
          <w:rFonts w:ascii="仿宋" w:eastAsia="仿宋" w:hAnsi="仿宋" w:cs="仿宋"/>
          <w:sz w:val="32"/>
          <w:szCs w:val="32"/>
        </w:rPr>
        <w:t>根据初步统计测算，公司去年实现利润总额3195.33万元，较去年同期相比增长462.17万元，增长率16.91%；实现净利润2396.50万元，较去年同期相比增长398.07万元，增长率19.92%。</w:t>
      </w:r>
      <w:r>
        <w:br/>
      </w:r>
    </w:p>
    <w:p w:rsidR="00D26F38" w14:paraId="5675A9D6"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7D42B2D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D26F38" w:rsidRPr="00722E63" w14:paraId="7B0160FD" w14:textId="77777777">
            <w:r w:rsidRPr="00722E63">
              <w:rPr>
                <w:rFonts w:ascii="仿宋" w:eastAsia="仿宋" w:hAnsi="仿宋"/>
                <w:b/>
              </w:rPr>
              <w:t>项目</w:t>
            </w:r>
          </w:p>
        </w:tc>
        <w:tc>
          <w:tcPr>
            <w:tcW w:w="3350" w:type="dxa"/>
            <w:shd w:val="clear" w:color="auto" w:fill="auto"/>
            <w:vAlign w:val="center"/>
          </w:tcPr>
          <w:p w:rsidR="00D26F38" w:rsidRPr="00722E63" w14:paraId="7EF2B97A" w14:textId="77777777">
            <w:r w:rsidRPr="00722E63">
              <w:rPr>
                <w:rFonts w:ascii="仿宋" w:eastAsia="仿宋" w:hAnsi="仿宋"/>
                <w:b/>
              </w:rPr>
              <w:t>单位</w:t>
            </w:r>
          </w:p>
        </w:tc>
        <w:tc>
          <w:tcPr>
            <w:tcW w:w="3350" w:type="dxa"/>
            <w:shd w:val="clear" w:color="auto" w:fill="auto"/>
            <w:vAlign w:val="center"/>
          </w:tcPr>
          <w:p w:rsidR="00D26F38" w:rsidRPr="00722E63" w14:paraId="40C268FE" w14:textId="77777777">
            <w:pPr>
              <w:jc w:val="center"/>
            </w:pPr>
            <w:r w:rsidRPr="00722E63">
              <w:rPr>
                <w:rFonts w:ascii="仿宋" w:eastAsia="仿宋" w:hAnsi="仿宋"/>
                <w:b/>
              </w:rPr>
              <w:t>指标</w:t>
            </w:r>
          </w:p>
        </w:tc>
      </w:tr>
      <w:tr w14:paraId="05D9E412" w14:textId="77777777" w:rsidTr="007F1D13">
        <w:tblPrEx>
          <w:tblW w:w="0" w:type="auto"/>
          <w:tblLook w:val="04A0"/>
        </w:tblPrEx>
        <w:tc>
          <w:tcPr>
            <w:tcW w:w="0" w:type="dxa"/>
            <w:shd w:val="clear" w:color="auto" w:fill="auto"/>
            <w:vAlign w:val="center"/>
          </w:tcPr>
          <w:p w:rsidR="00D26F38" w:rsidRPr="00722E63" w14:paraId="02D492EB" w14:textId="77777777">
            <w:r w:rsidRPr="00722E63">
              <w:rPr>
                <w:rFonts w:ascii="仿宋" w:eastAsia="仿宋" w:hAnsi="仿宋"/>
                <w:sz w:val="20"/>
                <w:szCs w:val="20"/>
              </w:rPr>
              <w:t>完成营业收入</w:t>
            </w:r>
          </w:p>
        </w:tc>
        <w:tc>
          <w:tcPr>
            <w:tcW w:w="0" w:type="dxa"/>
            <w:shd w:val="clear" w:color="auto" w:fill="auto"/>
            <w:vAlign w:val="center"/>
          </w:tcPr>
          <w:p w:rsidR="00D26F38" w:rsidRPr="00722E63" w14:paraId="3014F18D" w14:textId="77777777">
            <w:r w:rsidRPr="00722E63">
              <w:rPr>
                <w:rFonts w:ascii="仿宋" w:eastAsia="仿宋" w:hAnsi="仿宋"/>
                <w:sz w:val="20"/>
                <w:szCs w:val="20"/>
              </w:rPr>
              <w:t>万元</w:t>
            </w:r>
          </w:p>
        </w:tc>
        <w:tc>
          <w:tcPr>
            <w:tcW w:w="0" w:type="dxa"/>
            <w:shd w:val="clear" w:color="auto" w:fill="auto"/>
            <w:vAlign w:val="center"/>
          </w:tcPr>
          <w:p w:rsidR="00D26F38" w:rsidRPr="00722E63" w14:paraId="2E838033" w14:textId="77777777">
            <w:r w:rsidRPr="00722E63">
              <w:rPr>
                <w:rFonts w:ascii="仿宋" w:eastAsia="仿宋" w:hAnsi="仿宋"/>
                <w:sz w:val="20"/>
                <w:szCs w:val="20"/>
              </w:rPr>
              <w:t>15259.31</w:t>
            </w:r>
          </w:p>
        </w:tc>
      </w:tr>
      <w:tr w14:paraId="50DD80EC" w14:textId="77777777" w:rsidTr="007F1D13">
        <w:tblPrEx>
          <w:tblW w:w="0" w:type="auto"/>
          <w:tblLook w:val="04A0"/>
        </w:tblPrEx>
        <w:tc>
          <w:tcPr>
            <w:tcW w:w="0" w:type="dxa"/>
            <w:shd w:val="clear" w:color="auto" w:fill="auto"/>
            <w:vAlign w:val="center"/>
          </w:tcPr>
          <w:p w:rsidR="00D26F38" w:rsidRPr="00722E63" w14:paraId="130F3B37" w14:textId="77777777">
            <w:r w:rsidRPr="00722E63">
              <w:rPr>
                <w:rFonts w:ascii="仿宋" w:eastAsia="仿宋" w:hAnsi="仿宋"/>
                <w:sz w:val="20"/>
                <w:szCs w:val="20"/>
              </w:rPr>
              <w:t>完成主营业务收入</w:t>
            </w:r>
          </w:p>
        </w:tc>
        <w:tc>
          <w:tcPr>
            <w:tcW w:w="0" w:type="dxa"/>
            <w:shd w:val="clear" w:color="auto" w:fill="auto"/>
            <w:vAlign w:val="center"/>
          </w:tcPr>
          <w:p w:rsidR="00D26F38" w:rsidRPr="00722E63" w14:paraId="4A5F7B0E" w14:textId="77777777">
            <w:r w:rsidRPr="00722E63">
              <w:rPr>
                <w:rFonts w:ascii="仿宋" w:eastAsia="仿宋" w:hAnsi="仿宋"/>
                <w:sz w:val="20"/>
                <w:szCs w:val="20"/>
              </w:rPr>
              <w:t>万元</w:t>
            </w:r>
          </w:p>
        </w:tc>
        <w:tc>
          <w:tcPr>
            <w:tcW w:w="0" w:type="dxa"/>
            <w:shd w:val="clear" w:color="auto" w:fill="auto"/>
            <w:vAlign w:val="center"/>
          </w:tcPr>
          <w:p w:rsidR="00D26F38" w:rsidRPr="00722E63" w14:paraId="4C00AC44" w14:textId="77777777">
            <w:r w:rsidRPr="00722E63">
              <w:rPr>
                <w:rFonts w:ascii="仿宋" w:eastAsia="仿宋" w:hAnsi="仿宋"/>
                <w:sz w:val="20"/>
                <w:szCs w:val="20"/>
              </w:rPr>
              <w:t>13574.32</w:t>
            </w:r>
          </w:p>
        </w:tc>
      </w:tr>
      <w:tr w14:paraId="7411FA80" w14:textId="77777777" w:rsidTr="007F1D13">
        <w:tblPrEx>
          <w:tblW w:w="0" w:type="auto"/>
          <w:tblLook w:val="04A0"/>
        </w:tblPrEx>
        <w:tc>
          <w:tcPr>
            <w:tcW w:w="0" w:type="dxa"/>
            <w:shd w:val="clear" w:color="auto" w:fill="auto"/>
            <w:vAlign w:val="center"/>
          </w:tcPr>
          <w:p w:rsidR="00D26F38" w:rsidRPr="00722E63" w14:paraId="5CA7BDDE" w14:textId="77777777">
            <w:r w:rsidRPr="00722E63">
              <w:rPr>
                <w:rFonts w:ascii="仿宋" w:eastAsia="仿宋" w:hAnsi="仿宋"/>
                <w:sz w:val="20"/>
                <w:szCs w:val="20"/>
              </w:rPr>
              <w:t>主营业务收入占比</w:t>
            </w:r>
          </w:p>
        </w:tc>
        <w:tc>
          <w:tcPr>
            <w:tcW w:w="0" w:type="dxa"/>
            <w:shd w:val="clear" w:color="auto" w:fill="auto"/>
            <w:vAlign w:val="center"/>
          </w:tcPr>
          <w:p w:rsidR="00D26F38" w:rsidRPr="00722E63" w14:paraId="2A2BC936" w14:textId="77777777"/>
        </w:tc>
        <w:tc>
          <w:tcPr>
            <w:tcW w:w="0" w:type="dxa"/>
            <w:shd w:val="clear" w:color="auto" w:fill="auto"/>
            <w:vAlign w:val="center"/>
          </w:tcPr>
          <w:p w:rsidR="00D26F38" w:rsidRPr="00722E63" w14:paraId="6CD2F51B" w14:textId="77777777">
            <w:r w:rsidRPr="00722E63">
              <w:rPr>
                <w:rFonts w:ascii="仿宋" w:eastAsia="仿宋" w:hAnsi="仿宋"/>
                <w:sz w:val="20"/>
                <w:szCs w:val="20"/>
              </w:rPr>
              <w:t>88.96%</w:t>
            </w:r>
          </w:p>
        </w:tc>
      </w:tr>
      <w:tr w14:paraId="1946A0C5" w14:textId="77777777" w:rsidTr="007F1D13">
        <w:tblPrEx>
          <w:tblW w:w="0" w:type="auto"/>
          <w:tblLook w:val="04A0"/>
        </w:tblPrEx>
        <w:tc>
          <w:tcPr>
            <w:tcW w:w="0" w:type="dxa"/>
            <w:shd w:val="clear" w:color="auto" w:fill="auto"/>
            <w:vAlign w:val="center"/>
          </w:tcPr>
          <w:p w:rsidR="00D26F38" w:rsidRPr="00722E63" w14:paraId="70C3FDB4" w14:textId="77777777">
            <w:r w:rsidRPr="00722E63">
              <w:rPr>
                <w:rFonts w:ascii="仿宋" w:eastAsia="仿宋" w:hAnsi="仿宋"/>
                <w:sz w:val="20"/>
                <w:szCs w:val="20"/>
              </w:rPr>
              <w:t>营业收入增长率（同比）</w:t>
            </w:r>
          </w:p>
        </w:tc>
        <w:tc>
          <w:tcPr>
            <w:tcW w:w="0" w:type="dxa"/>
            <w:shd w:val="clear" w:color="auto" w:fill="auto"/>
            <w:vAlign w:val="center"/>
          </w:tcPr>
          <w:p w:rsidR="00D26F38" w:rsidRPr="00722E63" w14:paraId="29E8D050" w14:textId="77777777"/>
        </w:tc>
        <w:tc>
          <w:tcPr>
            <w:tcW w:w="0" w:type="dxa"/>
            <w:shd w:val="clear" w:color="auto" w:fill="auto"/>
            <w:vAlign w:val="center"/>
          </w:tcPr>
          <w:p w:rsidR="00D26F38" w:rsidRPr="00722E63" w14:paraId="638C5285" w14:textId="77777777">
            <w:r w:rsidRPr="00722E63">
              <w:rPr>
                <w:rFonts w:ascii="仿宋" w:eastAsia="仿宋" w:hAnsi="仿宋"/>
                <w:sz w:val="20"/>
                <w:szCs w:val="20"/>
              </w:rPr>
              <w:t>16.32%</w:t>
            </w:r>
          </w:p>
        </w:tc>
      </w:tr>
      <w:tr w14:paraId="4D43C64F" w14:textId="77777777" w:rsidTr="007F1D13">
        <w:tblPrEx>
          <w:tblW w:w="0" w:type="auto"/>
          <w:tblLook w:val="04A0"/>
        </w:tblPrEx>
        <w:tc>
          <w:tcPr>
            <w:tcW w:w="0" w:type="dxa"/>
            <w:shd w:val="clear" w:color="auto" w:fill="auto"/>
            <w:vAlign w:val="center"/>
          </w:tcPr>
          <w:p w:rsidR="00D26F38" w:rsidRPr="00722E63" w14:paraId="459260FC" w14:textId="77777777">
            <w:r w:rsidRPr="00722E63">
              <w:rPr>
                <w:rFonts w:ascii="仿宋" w:eastAsia="仿宋" w:hAnsi="仿宋"/>
                <w:sz w:val="20"/>
                <w:szCs w:val="20"/>
              </w:rPr>
              <w:t>营业收入增长量（同比）</w:t>
            </w:r>
          </w:p>
        </w:tc>
        <w:tc>
          <w:tcPr>
            <w:tcW w:w="0" w:type="dxa"/>
            <w:shd w:val="clear" w:color="auto" w:fill="auto"/>
            <w:vAlign w:val="center"/>
          </w:tcPr>
          <w:p w:rsidR="00D26F38" w:rsidRPr="00722E63" w14:paraId="1B9F7EF6" w14:textId="77777777">
            <w:r w:rsidRPr="00722E63">
              <w:rPr>
                <w:rFonts w:ascii="仿宋" w:eastAsia="仿宋" w:hAnsi="仿宋"/>
                <w:sz w:val="20"/>
                <w:szCs w:val="20"/>
              </w:rPr>
              <w:t>万元</w:t>
            </w:r>
          </w:p>
        </w:tc>
        <w:tc>
          <w:tcPr>
            <w:tcW w:w="0" w:type="dxa"/>
            <w:shd w:val="clear" w:color="auto" w:fill="auto"/>
            <w:vAlign w:val="center"/>
          </w:tcPr>
          <w:p w:rsidR="00D26F38" w:rsidRPr="00722E63" w14:paraId="50D66DEC" w14:textId="77777777">
            <w:r w:rsidRPr="00722E63">
              <w:rPr>
                <w:rFonts w:ascii="仿宋" w:eastAsia="仿宋" w:hAnsi="仿宋"/>
                <w:sz w:val="20"/>
                <w:szCs w:val="20"/>
              </w:rPr>
              <w:t>2140.48</w:t>
            </w:r>
          </w:p>
        </w:tc>
      </w:tr>
      <w:tr w14:paraId="15697A29" w14:textId="77777777" w:rsidTr="007F1D13">
        <w:tblPrEx>
          <w:tblW w:w="0" w:type="auto"/>
          <w:tblLook w:val="04A0"/>
        </w:tblPrEx>
        <w:tc>
          <w:tcPr>
            <w:tcW w:w="0" w:type="dxa"/>
            <w:shd w:val="clear" w:color="auto" w:fill="auto"/>
            <w:vAlign w:val="center"/>
          </w:tcPr>
          <w:p w:rsidR="00D26F38" w:rsidRPr="00722E63" w14:paraId="3C1B9ACB" w14:textId="77777777">
            <w:r w:rsidRPr="00722E63">
              <w:rPr>
                <w:rFonts w:ascii="仿宋" w:eastAsia="仿宋" w:hAnsi="仿宋"/>
                <w:sz w:val="20"/>
                <w:szCs w:val="20"/>
              </w:rPr>
              <w:t>利润总额</w:t>
            </w:r>
          </w:p>
        </w:tc>
        <w:tc>
          <w:tcPr>
            <w:tcW w:w="0" w:type="dxa"/>
            <w:shd w:val="clear" w:color="auto" w:fill="auto"/>
            <w:vAlign w:val="center"/>
          </w:tcPr>
          <w:p w:rsidR="00D26F38" w:rsidRPr="00722E63" w14:paraId="0A0E2C46" w14:textId="77777777">
            <w:r w:rsidRPr="00722E63">
              <w:rPr>
                <w:rFonts w:ascii="仿宋" w:eastAsia="仿宋" w:hAnsi="仿宋"/>
                <w:sz w:val="20"/>
                <w:szCs w:val="20"/>
              </w:rPr>
              <w:t>万元</w:t>
            </w:r>
          </w:p>
        </w:tc>
        <w:tc>
          <w:tcPr>
            <w:tcW w:w="0" w:type="dxa"/>
            <w:shd w:val="clear" w:color="auto" w:fill="auto"/>
            <w:vAlign w:val="center"/>
          </w:tcPr>
          <w:p w:rsidR="00D26F38" w:rsidRPr="00722E63" w14:paraId="5CC53AB1" w14:textId="77777777">
            <w:r w:rsidRPr="00722E63">
              <w:rPr>
                <w:rFonts w:ascii="仿宋" w:eastAsia="仿宋" w:hAnsi="仿宋"/>
                <w:sz w:val="20"/>
                <w:szCs w:val="20"/>
              </w:rPr>
              <w:t>3195.33</w:t>
            </w:r>
          </w:p>
        </w:tc>
      </w:tr>
      <w:tr w14:paraId="0410FEA6" w14:textId="77777777" w:rsidTr="007F1D13">
        <w:tblPrEx>
          <w:tblW w:w="0" w:type="auto"/>
          <w:tblLook w:val="04A0"/>
        </w:tblPrEx>
        <w:tc>
          <w:tcPr>
            <w:tcW w:w="0" w:type="dxa"/>
            <w:shd w:val="clear" w:color="auto" w:fill="auto"/>
            <w:vAlign w:val="center"/>
          </w:tcPr>
          <w:p w:rsidR="00D26F38" w:rsidRPr="00722E63" w14:paraId="0A8032EA" w14:textId="77777777">
            <w:r w:rsidRPr="00722E63">
              <w:rPr>
                <w:rFonts w:ascii="仿宋" w:eastAsia="仿宋" w:hAnsi="仿宋"/>
                <w:sz w:val="20"/>
                <w:szCs w:val="20"/>
              </w:rPr>
              <w:t>利润总额增长率</w:t>
            </w:r>
          </w:p>
        </w:tc>
        <w:tc>
          <w:tcPr>
            <w:tcW w:w="0" w:type="dxa"/>
            <w:shd w:val="clear" w:color="auto" w:fill="auto"/>
            <w:vAlign w:val="center"/>
          </w:tcPr>
          <w:p w:rsidR="00D26F38" w:rsidRPr="00722E63" w14:paraId="732E0170" w14:textId="77777777"/>
        </w:tc>
        <w:tc>
          <w:tcPr>
            <w:tcW w:w="0" w:type="dxa"/>
            <w:shd w:val="clear" w:color="auto" w:fill="auto"/>
            <w:vAlign w:val="center"/>
          </w:tcPr>
          <w:p w:rsidR="00D26F38" w:rsidRPr="00722E63" w14:paraId="46FA1C00" w14:textId="77777777">
            <w:r w:rsidRPr="00722E63">
              <w:rPr>
                <w:rFonts w:ascii="仿宋" w:eastAsia="仿宋" w:hAnsi="仿宋"/>
                <w:sz w:val="20"/>
                <w:szCs w:val="20"/>
              </w:rPr>
              <w:t>16.91%</w:t>
            </w:r>
          </w:p>
        </w:tc>
      </w:tr>
      <w:tr w14:paraId="1DA2D0CE" w14:textId="77777777" w:rsidTr="007F1D13">
        <w:tblPrEx>
          <w:tblW w:w="0" w:type="auto"/>
          <w:tblLook w:val="04A0"/>
        </w:tblPrEx>
        <w:tc>
          <w:tcPr>
            <w:tcW w:w="0" w:type="dxa"/>
            <w:shd w:val="clear" w:color="auto" w:fill="auto"/>
            <w:vAlign w:val="center"/>
          </w:tcPr>
          <w:p w:rsidR="00D26F38" w:rsidRPr="00722E63" w14:paraId="1B05E732" w14:textId="77777777">
            <w:r w:rsidRPr="00722E63">
              <w:rPr>
                <w:rFonts w:ascii="仿宋" w:eastAsia="仿宋" w:hAnsi="仿宋"/>
                <w:sz w:val="20"/>
                <w:szCs w:val="20"/>
              </w:rPr>
              <w:t>利润总额增长量</w:t>
            </w:r>
          </w:p>
        </w:tc>
        <w:tc>
          <w:tcPr>
            <w:tcW w:w="0" w:type="dxa"/>
            <w:shd w:val="clear" w:color="auto" w:fill="auto"/>
            <w:vAlign w:val="center"/>
          </w:tcPr>
          <w:p w:rsidR="00D26F38" w:rsidRPr="00722E63" w14:paraId="4C83282E" w14:textId="77777777">
            <w:r w:rsidRPr="00722E63">
              <w:rPr>
                <w:rFonts w:ascii="仿宋" w:eastAsia="仿宋" w:hAnsi="仿宋"/>
                <w:sz w:val="20"/>
                <w:szCs w:val="20"/>
              </w:rPr>
              <w:t>万元</w:t>
            </w:r>
          </w:p>
        </w:tc>
        <w:tc>
          <w:tcPr>
            <w:tcW w:w="0" w:type="dxa"/>
            <w:shd w:val="clear" w:color="auto" w:fill="auto"/>
            <w:vAlign w:val="center"/>
          </w:tcPr>
          <w:p w:rsidR="00D26F38" w:rsidRPr="00722E63" w14:paraId="5EA93D55" w14:textId="77777777">
            <w:r w:rsidRPr="00722E63">
              <w:rPr>
                <w:rFonts w:ascii="仿宋" w:eastAsia="仿宋" w:hAnsi="仿宋"/>
                <w:sz w:val="20"/>
                <w:szCs w:val="20"/>
              </w:rPr>
              <w:t>462.17</w:t>
            </w:r>
          </w:p>
        </w:tc>
      </w:tr>
      <w:tr w14:paraId="4795AC0C" w14:textId="77777777" w:rsidTr="007F1D13">
        <w:tblPrEx>
          <w:tblW w:w="0" w:type="auto"/>
          <w:tblLook w:val="04A0"/>
        </w:tblPrEx>
        <w:tc>
          <w:tcPr>
            <w:tcW w:w="0" w:type="dxa"/>
            <w:shd w:val="clear" w:color="auto" w:fill="auto"/>
            <w:vAlign w:val="center"/>
          </w:tcPr>
          <w:p w:rsidR="00D26F38" w:rsidRPr="00722E63" w14:paraId="0A312A08" w14:textId="77777777">
            <w:r w:rsidRPr="00722E63">
              <w:rPr>
                <w:rFonts w:ascii="仿宋" w:eastAsia="仿宋" w:hAnsi="仿宋"/>
                <w:sz w:val="20"/>
                <w:szCs w:val="20"/>
              </w:rPr>
              <w:t>净利润</w:t>
            </w:r>
          </w:p>
        </w:tc>
        <w:tc>
          <w:tcPr>
            <w:tcW w:w="0" w:type="dxa"/>
            <w:shd w:val="clear" w:color="auto" w:fill="auto"/>
            <w:vAlign w:val="center"/>
          </w:tcPr>
          <w:p w:rsidR="00D26F38" w:rsidRPr="00722E63" w14:paraId="1B263B6B" w14:textId="77777777">
            <w:r w:rsidRPr="00722E63">
              <w:rPr>
                <w:rFonts w:ascii="仿宋" w:eastAsia="仿宋" w:hAnsi="仿宋"/>
                <w:sz w:val="20"/>
                <w:szCs w:val="20"/>
              </w:rPr>
              <w:t>万元</w:t>
            </w:r>
          </w:p>
        </w:tc>
        <w:tc>
          <w:tcPr>
            <w:tcW w:w="0" w:type="dxa"/>
            <w:shd w:val="clear" w:color="auto" w:fill="auto"/>
            <w:vAlign w:val="center"/>
          </w:tcPr>
          <w:p w:rsidR="00D26F38" w:rsidRPr="00722E63" w14:paraId="24C2286D" w14:textId="77777777">
            <w:r w:rsidRPr="00722E63">
              <w:rPr>
                <w:rFonts w:ascii="仿宋" w:eastAsia="仿宋" w:hAnsi="仿宋"/>
                <w:sz w:val="20"/>
                <w:szCs w:val="20"/>
              </w:rPr>
              <w:t>2396.50</w:t>
            </w:r>
          </w:p>
        </w:tc>
      </w:tr>
      <w:tr w14:paraId="04DD410D" w14:textId="77777777" w:rsidTr="007F1D13">
        <w:tblPrEx>
          <w:tblW w:w="0" w:type="auto"/>
          <w:tblLook w:val="04A0"/>
        </w:tblPrEx>
        <w:tc>
          <w:tcPr>
            <w:tcW w:w="0" w:type="dxa"/>
            <w:shd w:val="clear" w:color="auto" w:fill="auto"/>
            <w:vAlign w:val="center"/>
          </w:tcPr>
          <w:p w:rsidR="00D26F38" w:rsidRPr="00722E63" w14:paraId="53F62904" w14:textId="77777777">
            <w:r w:rsidRPr="00722E63">
              <w:rPr>
                <w:rFonts w:ascii="仿宋" w:eastAsia="仿宋" w:hAnsi="仿宋"/>
                <w:sz w:val="20"/>
                <w:szCs w:val="20"/>
              </w:rPr>
              <w:t>净利润增长率</w:t>
            </w:r>
          </w:p>
        </w:tc>
        <w:tc>
          <w:tcPr>
            <w:tcW w:w="0" w:type="dxa"/>
            <w:shd w:val="clear" w:color="auto" w:fill="auto"/>
            <w:vAlign w:val="center"/>
          </w:tcPr>
          <w:p w:rsidR="00D26F38" w:rsidRPr="00722E63" w14:paraId="2590646F" w14:textId="77777777"/>
        </w:tc>
        <w:tc>
          <w:tcPr>
            <w:tcW w:w="0" w:type="dxa"/>
            <w:shd w:val="clear" w:color="auto" w:fill="auto"/>
            <w:vAlign w:val="center"/>
          </w:tcPr>
          <w:p w:rsidR="00D26F38" w:rsidRPr="00722E63" w14:paraId="2F69B1F8" w14:textId="77777777">
            <w:r w:rsidRPr="00722E63">
              <w:rPr>
                <w:rFonts w:ascii="仿宋" w:eastAsia="仿宋" w:hAnsi="仿宋"/>
                <w:sz w:val="20"/>
                <w:szCs w:val="20"/>
              </w:rPr>
              <w:t>19.92%</w:t>
            </w:r>
          </w:p>
        </w:tc>
      </w:tr>
      <w:tr w14:paraId="24C13098" w14:textId="77777777" w:rsidTr="007F1D13">
        <w:tblPrEx>
          <w:tblW w:w="0" w:type="auto"/>
          <w:tblLook w:val="04A0"/>
        </w:tblPrEx>
        <w:tc>
          <w:tcPr>
            <w:tcW w:w="0" w:type="dxa"/>
            <w:shd w:val="clear" w:color="auto" w:fill="auto"/>
            <w:vAlign w:val="center"/>
          </w:tcPr>
          <w:p w:rsidR="00D26F38" w:rsidRPr="00722E63" w14:paraId="37154DEA" w14:textId="77777777">
            <w:r w:rsidRPr="00722E63">
              <w:rPr>
                <w:rFonts w:ascii="仿宋" w:eastAsia="仿宋" w:hAnsi="仿宋"/>
                <w:sz w:val="20"/>
                <w:szCs w:val="20"/>
              </w:rPr>
              <w:t>净利润增长量</w:t>
            </w:r>
          </w:p>
        </w:tc>
        <w:tc>
          <w:tcPr>
            <w:tcW w:w="0" w:type="dxa"/>
            <w:shd w:val="clear" w:color="auto" w:fill="auto"/>
            <w:vAlign w:val="center"/>
          </w:tcPr>
          <w:p w:rsidR="00D26F38" w:rsidRPr="00722E63" w14:paraId="475ADAB5" w14:textId="77777777">
            <w:r w:rsidRPr="00722E63">
              <w:rPr>
                <w:rFonts w:ascii="仿宋" w:eastAsia="仿宋" w:hAnsi="仿宋"/>
                <w:sz w:val="20"/>
                <w:szCs w:val="20"/>
              </w:rPr>
              <w:t>万元</w:t>
            </w:r>
          </w:p>
        </w:tc>
        <w:tc>
          <w:tcPr>
            <w:tcW w:w="0" w:type="dxa"/>
            <w:shd w:val="clear" w:color="auto" w:fill="auto"/>
            <w:vAlign w:val="center"/>
          </w:tcPr>
          <w:p w:rsidR="00D26F38" w:rsidRPr="00722E63" w14:paraId="03851D49" w14:textId="77777777">
            <w:r w:rsidRPr="00722E63">
              <w:rPr>
                <w:rFonts w:ascii="仿宋" w:eastAsia="仿宋" w:hAnsi="仿宋"/>
                <w:sz w:val="20"/>
                <w:szCs w:val="20"/>
              </w:rPr>
              <w:t>398.07</w:t>
            </w:r>
          </w:p>
        </w:tc>
      </w:tr>
      <w:tr w14:paraId="20AD0598" w14:textId="77777777" w:rsidTr="007F1D13">
        <w:tblPrEx>
          <w:tblW w:w="0" w:type="auto"/>
          <w:tblLook w:val="04A0"/>
        </w:tblPrEx>
        <w:tc>
          <w:tcPr>
            <w:tcW w:w="0" w:type="dxa"/>
            <w:shd w:val="clear" w:color="auto" w:fill="auto"/>
            <w:vAlign w:val="center"/>
          </w:tcPr>
          <w:p w:rsidR="00D26F38" w:rsidRPr="00722E63" w14:paraId="2271FE1A" w14:textId="77777777">
            <w:r w:rsidRPr="00722E63">
              <w:rPr>
                <w:rFonts w:ascii="仿宋" w:eastAsia="仿宋" w:hAnsi="仿宋"/>
                <w:sz w:val="20"/>
                <w:szCs w:val="20"/>
              </w:rPr>
              <w:t>投资利润率</w:t>
            </w:r>
          </w:p>
        </w:tc>
        <w:tc>
          <w:tcPr>
            <w:tcW w:w="0" w:type="dxa"/>
            <w:shd w:val="clear" w:color="auto" w:fill="auto"/>
            <w:vAlign w:val="center"/>
          </w:tcPr>
          <w:p w:rsidR="00D26F38" w:rsidRPr="00722E63" w14:paraId="0A2DFED8" w14:textId="77777777"/>
        </w:tc>
        <w:tc>
          <w:tcPr>
            <w:tcW w:w="0" w:type="dxa"/>
            <w:shd w:val="clear" w:color="auto" w:fill="auto"/>
            <w:vAlign w:val="center"/>
          </w:tcPr>
          <w:p w:rsidR="00D26F38" w:rsidRPr="00722E63" w14:paraId="21965E51" w14:textId="77777777">
            <w:r w:rsidRPr="00722E63">
              <w:rPr>
                <w:rFonts w:ascii="仿宋" w:eastAsia="仿宋" w:hAnsi="仿宋"/>
                <w:sz w:val="20"/>
                <w:szCs w:val="20"/>
              </w:rPr>
              <w:t>32.05%</w:t>
            </w:r>
          </w:p>
        </w:tc>
      </w:tr>
      <w:tr w14:paraId="20914F18" w14:textId="77777777" w:rsidTr="007F1D13">
        <w:tblPrEx>
          <w:tblW w:w="0" w:type="auto"/>
          <w:tblLook w:val="04A0"/>
        </w:tblPrEx>
        <w:tc>
          <w:tcPr>
            <w:tcW w:w="0" w:type="dxa"/>
            <w:shd w:val="clear" w:color="auto" w:fill="auto"/>
            <w:vAlign w:val="center"/>
          </w:tcPr>
          <w:p w:rsidR="00D26F38" w:rsidRPr="00722E63" w14:paraId="28BC6C97" w14:textId="77777777">
            <w:r w:rsidRPr="00722E63">
              <w:rPr>
                <w:rFonts w:ascii="仿宋" w:eastAsia="仿宋" w:hAnsi="仿宋"/>
                <w:sz w:val="20"/>
                <w:szCs w:val="20"/>
              </w:rPr>
              <w:t>投资回报率</w:t>
            </w:r>
          </w:p>
        </w:tc>
        <w:tc>
          <w:tcPr>
            <w:tcW w:w="0" w:type="dxa"/>
            <w:shd w:val="clear" w:color="auto" w:fill="auto"/>
            <w:vAlign w:val="center"/>
          </w:tcPr>
          <w:p w:rsidR="00D26F38" w:rsidRPr="00722E63" w14:paraId="5F9EA48F" w14:textId="77777777"/>
        </w:tc>
        <w:tc>
          <w:tcPr>
            <w:tcW w:w="0" w:type="dxa"/>
            <w:shd w:val="clear" w:color="auto" w:fill="auto"/>
            <w:vAlign w:val="center"/>
          </w:tcPr>
          <w:p w:rsidR="00D26F38" w:rsidRPr="00722E63" w14:paraId="641BFBA2" w14:textId="77777777">
            <w:r w:rsidRPr="00722E63">
              <w:rPr>
                <w:rFonts w:ascii="仿宋" w:eastAsia="仿宋" w:hAnsi="仿宋"/>
                <w:sz w:val="20"/>
                <w:szCs w:val="20"/>
              </w:rPr>
              <w:t>24.04%</w:t>
            </w:r>
          </w:p>
        </w:tc>
      </w:tr>
      <w:tr w14:paraId="5F9FE5C0" w14:textId="77777777" w:rsidTr="007F1D13">
        <w:tblPrEx>
          <w:tblW w:w="0" w:type="auto"/>
          <w:tblLook w:val="04A0"/>
        </w:tblPrEx>
        <w:tc>
          <w:tcPr>
            <w:tcW w:w="0" w:type="dxa"/>
            <w:shd w:val="clear" w:color="auto" w:fill="auto"/>
            <w:vAlign w:val="center"/>
          </w:tcPr>
          <w:p w:rsidR="00D26F38" w:rsidRPr="00722E63" w14:paraId="01940C03" w14:textId="77777777">
            <w:r w:rsidRPr="00722E63">
              <w:rPr>
                <w:rFonts w:ascii="仿宋" w:eastAsia="仿宋" w:hAnsi="仿宋"/>
                <w:sz w:val="20"/>
                <w:szCs w:val="20"/>
              </w:rPr>
              <w:t>财务内部收益率</w:t>
            </w:r>
          </w:p>
        </w:tc>
        <w:tc>
          <w:tcPr>
            <w:tcW w:w="0" w:type="dxa"/>
            <w:shd w:val="clear" w:color="auto" w:fill="auto"/>
            <w:vAlign w:val="center"/>
          </w:tcPr>
          <w:p w:rsidR="00D26F38" w:rsidRPr="00722E63" w14:paraId="279D7CB9" w14:textId="77777777"/>
        </w:tc>
        <w:tc>
          <w:tcPr>
            <w:tcW w:w="0" w:type="dxa"/>
            <w:shd w:val="clear" w:color="auto" w:fill="auto"/>
            <w:vAlign w:val="center"/>
          </w:tcPr>
          <w:p w:rsidR="00D26F38" w:rsidRPr="00722E63" w14:paraId="5FC6906F" w14:textId="77777777">
            <w:r w:rsidRPr="00722E63">
              <w:rPr>
                <w:rFonts w:ascii="仿宋" w:eastAsia="仿宋" w:hAnsi="仿宋"/>
                <w:sz w:val="20"/>
                <w:szCs w:val="20"/>
              </w:rPr>
              <w:t>28.94%</w:t>
            </w:r>
          </w:p>
        </w:tc>
      </w:tr>
      <w:tr w14:paraId="2064579A" w14:textId="77777777" w:rsidTr="007F1D13">
        <w:tblPrEx>
          <w:tblW w:w="0" w:type="auto"/>
          <w:tblLook w:val="04A0"/>
        </w:tblPrEx>
        <w:tc>
          <w:tcPr>
            <w:tcW w:w="0" w:type="dxa"/>
            <w:shd w:val="clear" w:color="auto" w:fill="auto"/>
            <w:vAlign w:val="center"/>
          </w:tcPr>
          <w:p w:rsidR="00D26F38" w:rsidRPr="00722E63" w14:paraId="143DDCCE" w14:textId="77777777">
            <w:r w:rsidRPr="00722E63">
              <w:rPr>
                <w:rFonts w:ascii="仿宋" w:eastAsia="仿宋" w:hAnsi="仿宋"/>
                <w:sz w:val="20"/>
                <w:szCs w:val="20"/>
              </w:rPr>
              <w:t>企业总资产</w:t>
            </w:r>
          </w:p>
        </w:tc>
        <w:tc>
          <w:tcPr>
            <w:tcW w:w="0" w:type="dxa"/>
            <w:shd w:val="clear" w:color="auto" w:fill="auto"/>
            <w:vAlign w:val="center"/>
          </w:tcPr>
          <w:p w:rsidR="00D26F38" w:rsidRPr="00722E63" w14:paraId="244C8D73" w14:textId="77777777">
            <w:r w:rsidRPr="00722E63">
              <w:rPr>
                <w:rFonts w:ascii="仿宋" w:eastAsia="仿宋" w:hAnsi="仿宋"/>
                <w:sz w:val="20"/>
                <w:szCs w:val="20"/>
              </w:rPr>
              <w:t>万元</w:t>
            </w:r>
          </w:p>
        </w:tc>
        <w:tc>
          <w:tcPr>
            <w:tcW w:w="0" w:type="dxa"/>
            <w:shd w:val="clear" w:color="auto" w:fill="auto"/>
            <w:vAlign w:val="center"/>
          </w:tcPr>
          <w:p w:rsidR="00D26F38" w:rsidRPr="00722E63" w14:paraId="27DB3A9D" w14:textId="77777777">
            <w:r w:rsidRPr="00722E63">
              <w:rPr>
                <w:rFonts w:ascii="仿宋" w:eastAsia="仿宋" w:hAnsi="仿宋"/>
                <w:sz w:val="20"/>
                <w:szCs w:val="20"/>
              </w:rPr>
              <w:t>24501.36</w:t>
            </w:r>
          </w:p>
        </w:tc>
      </w:tr>
      <w:tr w14:paraId="5BDBFD42" w14:textId="77777777" w:rsidTr="007F1D13">
        <w:tblPrEx>
          <w:tblW w:w="0" w:type="auto"/>
          <w:tblLook w:val="04A0"/>
        </w:tblPrEx>
        <w:tc>
          <w:tcPr>
            <w:tcW w:w="0" w:type="dxa"/>
            <w:shd w:val="clear" w:color="auto" w:fill="auto"/>
            <w:vAlign w:val="center"/>
          </w:tcPr>
          <w:p w:rsidR="00D26F38" w:rsidRPr="00722E63" w14:paraId="44817C1F" w14:textId="77777777">
            <w:r w:rsidRPr="00722E63">
              <w:rPr>
                <w:rFonts w:ascii="仿宋" w:eastAsia="仿宋" w:hAnsi="仿宋"/>
                <w:sz w:val="20"/>
                <w:szCs w:val="20"/>
              </w:rPr>
              <w:t>流动资产总额占比</w:t>
            </w:r>
          </w:p>
        </w:tc>
        <w:tc>
          <w:tcPr>
            <w:tcW w:w="0" w:type="dxa"/>
            <w:shd w:val="clear" w:color="auto" w:fill="auto"/>
            <w:vAlign w:val="center"/>
          </w:tcPr>
          <w:p w:rsidR="00D26F38" w:rsidRPr="00722E63" w14:paraId="36838E8C" w14:textId="77777777">
            <w:r w:rsidRPr="00722E63">
              <w:rPr>
                <w:rFonts w:ascii="仿宋" w:eastAsia="仿宋" w:hAnsi="仿宋"/>
                <w:sz w:val="20"/>
                <w:szCs w:val="20"/>
              </w:rPr>
              <w:t>万元</w:t>
            </w:r>
          </w:p>
        </w:tc>
        <w:tc>
          <w:tcPr>
            <w:tcW w:w="0" w:type="dxa"/>
            <w:shd w:val="clear" w:color="auto" w:fill="auto"/>
            <w:vAlign w:val="center"/>
          </w:tcPr>
          <w:p w:rsidR="00D26F38" w:rsidRPr="00722E63" w14:paraId="7000702A" w14:textId="77777777">
            <w:r w:rsidRPr="00722E63">
              <w:rPr>
                <w:rFonts w:ascii="仿宋" w:eastAsia="仿宋" w:hAnsi="仿宋"/>
                <w:sz w:val="20"/>
                <w:szCs w:val="20"/>
              </w:rPr>
              <w:t>33.53%</w:t>
            </w:r>
          </w:p>
        </w:tc>
      </w:tr>
      <w:tr w14:paraId="7D399517" w14:textId="77777777" w:rsidTr="007F1D13">
        <w:tblPrEx>
          <w:tblW w:w="0" w:type="auto"/>
          <w:tblLook w:val="04A0"/>
        </w:tblPrEx>
        <w:tc>
          <w:tcPr>
            <w:tcW w:w="0" w:type="dxa"/>
            <w:shd w:val="clear" w:color="auto" w:fill="auto"/>
            <w:vAlign w:val="center"/>
          </w:tcPr>
          <w:p w:rsidR="00D26F38" w:rsidRPr="00722E63" w14:paraId="218FAC83" w14:textId="77777777">
            <w:r w:rsidRPr="00722E63">
              <w:rPr>
                <w:rFonts w:ascii="仿宋" w:eastAsia="仿宋" w:hAnsi="仿宋"/>
                <w:sz w:val="20"/>
                <w:szCs w:val="20"/>
              </w:rPr>
              <w:t>流动资产总额</w:t>
            </w:r>
          </w:p>
        </w:tc>
        <w:tc>
          <w:tcPr>
            <w:tcW w:w="0" w:type="dxa"/>
            <w:shd w:val="clear" w:color="auto" w:fill="auto"/>
            <w:vAlign w:val="center"/>
          </w:tcPr>
          <w:p w:rsidR="00D26F38" w:rsidRPr="00722E63" w14:paraId="1FD9E7C5" w14:textId="77777777">
            <w:r w:rsidRPr="00722E63">
              <w:rPr>
                <w:rFonts w:ascii="仿宋" w:eastAsia="仿宋" w:hAnsi="仿宋"/>
                <w:sz w:val="20"/>
                <w:szCs w:val="20"/>
              </w:rPr>
              <w:t>万元</w:t>
            </w:r>
          </w:p>
        </w:tc>
        <w:tc>
          <w:tcPr>
            <w:tcW w:w="0" w:type="dxa"/>
            <w:shd w:val="clear" w:color="auto" w:fill="auto"/>
            <w:vAlign w:val="center"/>
          </w:tcPr>
          <w:p w:rsidR="00D26F38" w:rsidRPr="00722E63" w14:paraId="059D43AA" w14:textId="77777777">
            <w:r w:rsidRPr="00722E63">
              <w:rPr>
                <w:rFonts w:ascii="仿宋" w:eastAsia="仿宋" w:hAnsi="仿宋"/>
                <w:sz w:val="20"/>
                <w:szCs w:val="20"/>
              </w:rPr>
              <w:t>8214.09</w:t>
            </w:r>
          </w:p>
        </w:tc>
      </w:tr>
      <w:tr w14:paraId="07A11B9A" w14:textId="77777777" w:rsidTr="007F1D13">
        <w:tblPrEx>
          <w:tblW w:w="0" w:type="auto"/>
          <w:tblLook w:val="04A0"/>
        </w:tblPrEx>
        <w:tc>
          <w:tcPr>
            <w:tcW w:w="0" w:type="dxa"/>
            <w:shd w:val="clear" w:color="auto" w:fill="auto"/>
            <w:vAlign w:val="center"/>
          </w:tcPr>
          <w:p w:rsidR="00D26F38" w:rsidRPr="00722E63" w14:paraId="2519865F" w14:textId="77777777">
            <w:r w:rsidRPr="00722E63">
              <w:rPr>
                <w:rFonts w:ascii="仿宋" w:eastAsia="仿宋" w:hAnsi="仿宋"/>
                <w:sz w:val="20"/>
                <w:szCs w:val="20"/>
              </w:rPr>
              <w:t>资产负债率</w:t>
            </w:r>
          </w:p>
        </w:tc>
        <w:tc>
          <w:tcPr>
            <w:tcW w:w="0" w:type="dxa"/>
            <w:shd w:val="clear" w:color="auto" w:fill="auto"/>
            <w:vAlign w:val="center"/>
          </w:tcPr>
          <w:p w:rsidR="00D26F38" w:rsidRPr="00722E63" w14:paraId="5F44BD75" w14:textId="77777777"/>
        </w:tc>
        <w:tc>
          <w:tcPr>
            <w:tcW w:w="0" w:type="dxa"/>
            <w:shd w:val="clear" w:color="auto" w:fill="auto"/>
            <w:vAlign w:val="center"/>
          </w:tcPr>
          <w:p w:rsidR="00D26F38" w:rsidRPr="00722E63" w14:paraId="6B250E43" w14:textId="77777777">
            <w:r w:rsidRPr="00722E63">
              <w:rPr>
                <w:rFonts w:ascii="仿宋" w:eastAsia="仿宋" w:hAnsi="仿宋"/>
                <w:sz w:val="20"/>
                <w:szCs w:val="20"/>
              </w:rPr>
              <w:t>25.56%</w:t>
            </w:r>
          </w:p>
        </w:tc>
      </w:tr>
    </w:tbl>
    <w:p w:rsidR="00D26F38" w14:paraId="4AAC8EC7" w14:textId="77777777">
      <w:pPr>
        <w:ind w:firstLine="600"/>
      </w:pPr>
    </w:p>
    <w:p w:rsidR="00D26F38" w14:paraId="58EE4C19" w14:textId="24610ED6">
      <w:pPr>
        <w:ind w:firstLine="600"/>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黑体" w:eastAsia="黑体" w:hAnsi="黑体" w:cs="黑体"/>
          <w:b/>
          <w:bCs/>
          <w:noProof/>
          <w:sz w:val="32"/>
          <w:szCs w:val="32"/>
        </w:rPr>
        <w:pict>
          <v:shape id="PageShape18" o:spid="_x0000_s1042" type="#_x0000_t202" style="width:500pt;height:5pt;margin-top:787pt;margin-left:0;mso-wrap-style:square;position:absolute;visibility:hidden;z-index:251675648">
            <v:textbox>
              <w:txbxContent>
                <w:p w:rsidR="00D26F38" w:rsidRPr="00D26F38" w14:paraId="6AB9D52C" w14:textId="7633E913">
                  <w:pPr>
                    <w:rPr>
                      <w:rFonts w:ascii="黑体" w:eastAsia="黑体"/>
                      <w:sz w:val="24"/>
                    </w:rPr>
                  </w:pPr>
                  <w:r w:rsidRPr="00D26F38">
                    <w:rPr>
                      <w:rFonts w:ascii="黑体" w:eastAsia="黑体" w:hint="eastAsia"/>
                      <w:sz w:val="24"/>
                    </w:rPr>
                    <w:t>纸箱项目可行性分析报告 全文共18页，当前为第18页。</w:t>
                  </w:r>
                </w:p>
              </w:txbxContent>
            </v:textbox>
          </v:shape>
        </w:pict>
      </w:r>
      <w:r w:rsidR="0093302E">
        <w:rPr>
          <w:rFonts w:ascii="黑体" w:eastAsia="黑体" w:hAnsi="黑体" w:cs="黑体"/>
          <w:b/>
          <w:bCs/>
          <w:sz w:val="32"/>
          <w:szCs w:val="32"/>
        </w:rPr>
        <w:t>三、公司组建方式</w:t>
      </w:r>
    </w:p>
    <w:p w:rsidR="00D26F38" w14:paraId="48EA32D3" w14:textId="77777777">
      <w:pPr>
        <w:ind w:firstLine="600"/>
      </w:pPr>
      <w:r>
        <w:rPr>
          <w:rFonts w:ascii="仿宋" w:eastAsia="仿宋" w:hAnsi="仿宋" w:cs="仿宋"/>
          <w:b/>
          <w:bCs/>
          <w:sz w:val="32"/>
          <w:szCs w:val="32"/>
        </w:rPr>
        <w:t>（一）注册资本</w:t>
      </w:r>
    </w:p>
    <w:p w:rsidR="00D26F38" w14:paraId="5BAC9707" w14:textId="77777777">
      <w:pPr>
        <w:ind w:firstLine="600"/>
      </w:pPr>
      <w:r>
        <w:rPr>
          <w:rFonts w:ascii="仿宋" w:eastAsia="仿宋" w:hAnsi="仿宋" w:cs="仿宋"/>
          <w:sz w:val="32"/>
          <w:szCs w:val="32"/>
        </w:rPr>
        <w:t>xxx有限公司注册资本为人民币1000.0万元人民币。</w:t>
      </w:r>
    </w:p>
    <w:p w:rsidR="00D26F38" w14:paraId="072AC13C" w14:textId="77777777">
      <w:pPr>
        <w:ind w:firstLine="600"/>
      </w:pPr>
      <w:r>
        <w:rPr>
          <w:rFonts w:ascii="仿宋" w:eastAsia="仿宋" w:hAnsi="仿宋" w:cs="仿宋"/>
          <w:b/>
          <w:bCs/>
          <w:sz w:val="32"/>
          <w:szCs w:val="32"/>
        </w:rPr>
        <w:t>（二）经营范围</w:t>
      </w:r>
    </w:p>
    <w:p w:rsidR="00D26F38" w14:paraId="0E43DE89" w14:textId="77777777">
      <w:pPr>
        <w:ind w:firstLine="600"/>
      </w:pPr>
      <w:r>
        <w:rPr>
          <w:rFonts w:ascii="仿宋" w:eastAsia="仿宋" w:hAnsi="仿宋" w:cs="仿宋"/>
          <w:sz w:val="32"/>
          <w:szCs w:val="32"/>
        </w:rPr>
        <w:t>以纸箱产业为核心，及其配套产业。</w:t>
      </w:r>
    </w:p>
    <w:p w:rsidR="00D26F38" w14:paraId="5CBCE909" w14:textId="77777777">
      <w:pPr>
        <w:ind w:firstLine="600"/>
      </w:pPr>
      <w:r>
        <w:rPr>
          <w:rFonts w:ascii="仿宋" w:eastAsia="仿宋" w:hAnsi="仿宋" w:cs="仿宋"/>
          <w:b/>
          <w:bCs/>
          <w:sz w:val="32"/>
          <w:szCs w:val="32"/>
        </w:rPr>
        <w:t>（三）法人代表</w:t>
      </w:r>
    </w:p>
    <w:p w:rsidR="00D26F38" w14:paraId="5644F21C" w14:textId="77777777">
      <w:pPr>
        <w:ind w:firstLine="600"/>
      </w:pPr>
      <w:r>
        <w:rPr>
          <w:rFonts w:ascii="仿宋" w:eastAsia="仿宋" w:hAnsi="仿宋" w:cs="仿宋"/>
          <w:b/>
          <w:bCs/>
          <w:sz w:val="32"/>
          <w:szCs w:val="32"/>
        </w:rPr>
        <w:t>（三）法人代表</w:t>
      </w:r>
    </w:p>
    <w:p w:rsidR="00D26F38" w14:paraId="2E08EEF8" w14:textId="77777777">
      <w:pPr>
        <w:ind w:firstLine="600"/>
      </w:pPr>
      <w:r>
        <w:rPr>
          <w:rFonts w:ascii="仿宋" w:eastAsia="仿宋" w:hAnsi="仿宋" w:cs="仿宋"/>
          <w:sz w:val="30"/>
          <w:szCs w:val="30"/>
        </w:rPr>
        <w:t>谭xx</w:t>
      </w:r>
    </w:p>
    <w:p w:rsidR="00D26F38" w14:paraId="27C46EEC" w14:textId="77777777">
      <w:pPr>
        <w:ind w:firstLine="600"/>
      </w:pPr>
      <w:r>
        <w:rPr>
          <w:rFonts w:ascii="仿宋" w:eastAsia="仿宋" w:hAnsi="仿宋" w:cs="仿宋"/>
          <w:b/>
          <w:bCs/>
          <w:sz w:val="32"/>
          <w:szCs w:val="32"/>
        </w:rPr>
        <w:t>（四）注册地址</w:t>
      </w:r>
    </w:p>
    <w:p w:rsidR="00D26F38" w14:paraId="35E00A82" w14:textId="77777777">
      <w:pPr>
        <w:ind w:firstLine="600"/>
      </w:pPr>
      <w:r>
        <w:rPr>
          <w:rFonts w:ascii="仿宋" w:eastAsia="仿宋" w:hAnsi="仿宋" w:cs="仿宋"/>
          <w:sz w:val="32"/>
          <w:szCs w:val="32"/>
        </w:rPr>
        <w:t>xxx经济合作区（以工商登记信息为准）</w:t>
      </w:r>
    </w:p>
    <w:p w:rsidR="00D26F38" w14:paraId="6EFFEE99" w14:textId="77777777">
      <w:pPr>
        <w:ind w:firstLine="600"/>
      </w:pPr>
      <w:r>
        <w:rPr>
          <w:rFonts w:ascii="黑体" w:eastAsia="黑体" w:hAnsi="黑体" w:cs="黑体"/>
          <w:b/>
          <w:bCs/>
          <w:sz w:val="32"/>
          <w:szCs w:val="32"/>
        </w:rPr>
        <w:t>四、公司的目标、主要职责和权限</w:t>
      </w:r>
    </w:p>
    <w:p w:rsidR="00D26F38" w14:paraId="6B714776" w14:textId="77777777">
      <w:pPr>
        <w:ind w:firstLine="600"/>
      </w:pPr>
      <w:r>
        <w:rPr>
          <w:rFonts w:ascii="仿宋" w:eastAsia="仿宋" w:hAnsi="仿宋" w:cs="仿宋"/>
          <w:b/>
          <w:bCs/>
          <w:sz w:val="32"/>
          <w:szCs w:val="32"/>
        </w:rPr>
        <w:t>（一）目标</w:t>
      </w:r>
    </w:p>
    <w:p w:rsidR="00D26F38" w14:paraId="73CF58A6" w14:textId="77777777">
      <w:pPr>
        <w:ind w:firstLine="600"/>
      </w:pPr>
      <w:r>
        <w:rPr>
          <w:rFonts w:ascii="仿宋" w:eastAsia="仿宋" w:hAnsi="仿宋" w:cs="仿宋"/>
          <w:sz w:val="32"/>
          <w:szCs w:val="32"/>
        </w:rPr>
        <w:t>近期目标：深化企业改革，加快结构调整，优化资源配置，加强企业管理，建立现代企业制度；精干主业，分离辅业，增强企业市场竞争力，加快发展；提高企业经济效益，完善管理制度及运营网络。</w:t>
      </w:r>
    </w:p>
    <w:p w:rsidR="00D26F38" w14:paraId="7488CFF6" w14:textId="408173EA">
      <w:pPr>
        <w:ind w:firstLine="600"/>
        <w:sectPr w:rsidSect="00A02F19">
          <w:headerReference w:type="default" r:id="rId22"/>
          <w:type w:val="nextPage"/>
          <w:pgSz w:w="12240" w:h="15840"/>
          <w:pgMar w:top="1800" w:right="1200" w:bottom="1200" w:left="1200" w:header="720" w:footer="720" w:gutter="0"/>
          <w:pgNumType w:start="19"/>
          <w:cols w:space="720"/>
          <w:titlePg w:val="0"/>
          <w:docGrid w:linePitch="360"/>
        </w:sectPr>
      </w:pPr>
      <w:r>
        <w:rPr>
          <w:rFonts w:ascii="仿宋" w:eastAsia="仿宋" w:hAnsi="仿宋" w:cs="仿宋"/>
          <w:noProof/>
          <w:sz w:val="32"/>
          <w:szCs w:val="32"/>
        </w:rPr>
        <w:pict>
          <v:shape id="PageShape19" o:spid="_x0000_s1043" type="#_x0000_t202" style="width:500pt;height:5pt;margin-top:787pt;margin-left:0;mso-wrap-style:square;position:absolute;visibility:hidden;z-index:251676672">
            <v:textbox>
              <w:txbxContent>
                <w:p w:rsidR="00D26F38" w:rsidRPr="00D26F38" w14:paraId="25369872" w14:textId="3A8305C3">
                  <w:pPr>
                    <w:rPr>
                      <w:rFonts w:ascii="黑体" w:eastAsia="黑体"/>
                      <w:sz w:val="24"/>
                    </w:rPr>
                  </w:pPr>
                  <w:r w:rsidRPr="00D26F38">
                    <w:rPr>
                      <w:rFonts w:ascii="黑体" w:eastAsia="黑体" w:hint="eastAsia"/>
                      <w:sz w:val="24"/>
                    </w:rPr>
                    <w:t>纸箱项目可行性分析报告 全文共19页，当前为第19页。</w:t>
                  </w:r>
                </w:p>
              </w:txbxContent>
            </v:textbox>
          </v:shape>
        </w:pict>
      </w:r>
      <w:r w:rsidR="0093302E">
        <w:rPr>
          <w:rFonts w:ascii="仿宋" w:eastAsia="仿宋" w:hAnsi="仿宋" w:cs="仿宋"/>
          <w:sz w:val="32"/>
          <w:szCs w:val="32"/>
        </w:rPr>
        <w:t>远期目标：探索模式创新、制度创新、管理创新的产业发展新思路。坚持发展自主品牌，提升企业核心竞争力。此外，面向国际、国内两个市场，优化资源配置，实施多元化战略，向产业集团化发展，力争利用3-5年的时间把公司建设成具有先进管理水平和较强市场竞争实力的大型企业集团。</w:t>
      </w:r>
    </w:p>
    <w:p w:rsidR="00D26F38" w14:paraId="3F9F13B8" w14:textId="77777777">
      <w:pPr>
        <w:ind w:firstLine="600"/>
      </w:pPr>
      <w:r>
        <w:rPr>
          <w:rFonts w:ascii="仿宋" w:eastAsia="仿宋" w:hAnsi="仿宋" w:cs="仿宋"/>
          <w:b/>
          <w:bCs/>
          <w:sz w:val="32"/>
          <w:szCs w:val="32"/>
        </w:rPr>
        <w:t>（二）主要职责和权限</w:t>
      </w:r>
    </w:p>
    <w:p w:rsidR="00D26F38" w14:paraId="54C43D5A" w14:textId="77777777">
      <w:pPr>
        <w:ind w:firstLine="600"/>
      </w:pPr>
      <w:r>
        <w:rPr>
          <w:rFonts w:ascii="仿宋" w:eastAsia="仿宋" w:hAnsi="仿宋" w:cs="仿宋"/>
          <w:sz w:val="32"/>
          <w:szCs w:val="32"/>
        </w:rPr>
        <w:t>1、执行国家法律、法规和产业政策，在国家宏观调控和行业监管下，以市场需求为导向，依法自主经营。</w:t>
      </w:r>
    </w:p>
    <w:p w:rsidR="00D26F38" w14:paraId="077298CA" w14:textId="77777777">
      <w:pPr>
        <w:ind w:firstLine="600"/>
      </w:pPr>
      <w:r>
        <w:rPr>
          <w:rFonts w:ascii="仿宋" w:eastAsia="仿宋" w:hAnsi="仿宋" w:cs="仿宋"/>
          <w:sz w:val="32"/>
          <w:szCs w:val="32"/>
        </w:rPr>
        <w:t>2、根据国家和地方产业政策、纸箱行业发展规划和市场需求，制定并组织实施公司的发展战略、中长期发展规划、年度计划和重大经营决策。</w:t>
      </w:r>
    </w:p>
    <w:p w:rsidR="00D26F38" w14:paraId="525C30DC" w14:textId="77777777">
      <w:pPr>
        <w:ind w:firstLine="600"/>
      </w:pPr>
      <w:r>
        <w:rPr>
          <w:rFonts w:ascii="仿宋" w:eastAsia="仿宋" w:hAnsi="仿宋" w:cs="仿宋"/>
          <w:sz w:val="32"/>
          <w:szCs w:val="32"/>
        </w:rPr>
        <w:t>3、根据国家法律、法规和纸箱行业有关政策，优化配置经营要素，组织实施重大投资活动，对投入产出效果负责，增强市场竞争力，促进区域内纸箱行业持续、快速、健康发展。</w:t>
      </w:r>
    </w:p>
    <w:p w:rsidR="00D26F38" w14:paraId="35CB3998" w14:textId="77777777">
      <w:pPr>
        <w:ind w:firstLine="600"/>
      </w:pPr>
      <w:r>
        <w:rPr>
          <w:rFonts w:ascii="仿宋" w:eastAsia="仿宋" w:hAnsi="仿宋" w:cs="仿宋"/>
          <w:sz w:val="32"/>
          <w:szCs w:val="32"/>
        </w:rPr>
        <w:t>4、深化企业改革，加快结构调整，转换企业经营机制，建立现代企业制度，强化内部管理，促进企业可持续发展。</w:t>
      </w:r>
    </w:p>
    <w:p w:rsidR="00D26F38" w14:paraId="506D559C" w14:textId="77777777">
      <w:pPr>
        <w:ind w:firstLine="600"/>
      </w:pPr>
      <w:r>
        <w:rPr>
          <w:rFonts w:ascii="仿宋" w:eastAsia="仿宋" w:hAnsi="仿宋" w:cs="仿宋"/>
          <w:sz w:val="32"/>
          <w:szCs w:val="32"/>
        </w:rPr>
        <w:t>5、指导和加强企业思想政治工作和精神文明建设，统一管理公司的名称、商标、商誉等无形资产，搞好公司企业文化建设。</w:t>
      </w:r>
    </w:p>
    <w:p w:rsidR="00D26F38" w14:paraId="0D7A0FE7" w14:textId="77777777">
      <w:pPr>
        <w:ind w:firstLine="600"/>
      </w:pPr>
      <w:r>
        <w:rPr>
          <w:rFonts w:ascii="仿宋" w:eastAsia="仿宋" w:hAnsi="仿宋" w:cs="仿宋"/>
          <w:sz w:val="32"/>
          <w:szCs w:val="32"/>
        </w:rPr>
        <w:t>6、在保证股东企业合法权益和自身发展需要的前提下，公司可依照《公司法》等有关规定，集中资产收益，用于再投入和结构调整。</w:t>
      </w:r>
    </w:p>
    <w:p w:rsidR="00D26F38" w14:paraId="1EC0B64F" w14:textId="4F80D418">
      <w:pPr>
        <w:ind w:firstLine="600"/>
        <w:sectPr w:rsidSect="00A02F19">
          <w:headerReference w:type="default" r:id="rId23"/>
          <w:type w:val="nextPage"/>
          <w:pgSz w:w="12240" w:h="15840"/>
          <w:pgMar w:top="1800" w:right="1200" w:bottom="1200" w:left="1200" w:header="720" w:footer="720" w:gutter="0"/>
          <w:pgNumType w:start="20"/>
          <w:cols w:space="720"/>
          <w:titlePg w:val="0"/>
          <w:docGrid w:linePitch="360"/>
        </w:sectPr>
      </w:pPr>
      <w:r>
        <w:rPr>
          <w:rFonts w:ascii="黑体" w:eastAsia="黑体" w:hAnsi="黑体" w:cs="黑体"/>
          <w:b/>
          <w:bCs/>
          <w:noProof/>
          <w:sz w:val="32"/>
          <w:szCs w:val="32"/>
        </w:rPr>
        <w:pict>
          <v:shape id="PageShape20" o:spid="_x0000_s1044" type="#_x0000_t202" style="width:500pt;height:5pt;margin-top:787pt;margin-left:0;mso-wrap-style:square;position:absolute;visibility:hidden;z-index:251677696">
            <v:textbox>
              <w:txbxContent>
                <w:p w:rsidR="00D26F38" w:rsidRPr="00D26F38" w14:paraId="37FA73D3" w14:textId="1E3A3501">
                  <w:pPr>
                    <w:rPr>
                      <w:rFonts w:ascii="黑体" w:eastAsia="黑体"/>
                      <w:sz w:val="24"/>
                    </w:rPr>
                  </w:pPr>
                  <w:r w:rsidRPr="00D26F38">
                    <w:rPr>
                      <w:rFonts w:ascii="黑体" w:eastAsia="黑体" w:hint="eastAsia"/>
                      <w:sz w:val="24"/>
                    </w:rPr>
                    <w:t>纸箱项目可行性分析报告 全文共20页，当前为第20页。</w:t>
                  </w:r>
                </w:p>
              </w:txbxContent>
            </v:textbox>
          </v:shape>
        </w:pict>
      </w:r>
      <w:r w:rsidR="0093302E">
        <w:rPr>
          <w:rFonts w:ascii="黑体" w:eastAsia="黑体" w:hAnsi="黑体" w:cs="黑体"/>
          <w:b/>
          <w:bCs/>
          <w:sz w:val="32"/>
          <w:szCs w:val="32"/>
        </w:rPr>
        <w:t>五、股东的权利及义务</w:t>
      </w:r>
    </w:p>
    <w:p w:rsidR="00D26F38" w14:paraId="621EC0AD" w14:textId="77777777">
      <w:pPr>
        <w:ind w:firstLine="600"/>
      </w:pPr>
      <w:r>
        <w:rPr>
          <w:rFonts w:ascii="仿宋" w:eastAsia="仿宋" w:hAnsi="仿宋" w:cs="仿宋"/>
          <w:sz w:val="32"/>
          <w:szCs w:val="32"/>
        </w:rPr>
        <w:t>A公司和B公司作为xxx有限公司的股东，除了享有《公司法》规定的公司章程所要求的权利和承担的义务之外，根据新公司发展的实际需求，侧重点不同。</w:t>
      </w:r>
    </w:p>
    <w:p w:rsidR="00D26F38" w14:paraId="50D28DBB" w14:textId="77777777">
      <w:pPr>
        <w:ind w:firstLine="600"/>
      </w:pPr>
      <w:r>
        <w:rPr>
          <w:rFonts w:ascii="仿宋" w:eastAsia="仿宋" w:hAnsi="仿宋" w:cs="仿宋"/>
          <w:b/>
          <w:bCs/>
          <w:sz w:val="32"/>
          <w:szCs w:val="32"/>
        </w:rPr>
        <w:t>（一）A公司的权利及义务</w:t>
      </w:r>
    </w:p>
    <w:p w:rsidR="00D26F38" w14:paraId="38941374" w14:textId="77777777">
      <w:pPr>
        <w:ind w:firstLine="600"/>
      </w:pPr>
      <w:r>
        <w:rPr>
          <w:rFonts w:ascii="仿宋" w:eastAsia="仿宋" w:hAnsi="仿宋" w:cs="仿宋"/>
          <w:sz w:val="32"/>
          <w:szCs w:val="32"/>
        </w:rPr>
        <w:t>1、A公司的权利</w:t>
      </w:r>
    </w:p>
    <w:p w:rsidR="00D26F38" w14:paraId="23BB1EC9" w14:textId="77777777">
      <w:pPr>
        <w:ind w:firstLine="600"/>
      </w:pPr>
      <w:r>
        <w:rPr>
          <w:rFonts w:ascii="仿宋" w:eastAsia="仿宋" w:hAnsi="仿宋" w:cs="仿宋"/>
          <w:sz w:val="32"/>
          <w:szCs w:val="32"/>
        </w:rPr>
        <w:t>（1）享有投资收益。A公司作为xxx有限公司的主要出资人，享有投资收益的权利。</w:t>
      </w:r>
    </w:p>
    <w:p w:rsidR="00D26F38" w14:paraId="5C98D019" w14:textId="77777777">
      <w:pPr>
        <w:ind w:firstLine="600"/>
      </w:pPr>
      <w:r>
        <w:rPr>
          <w:rFonts w:ascii="仿宋" w:eastAsia="仿宋" w:hAnsi="仿宋" w:cs="仿宋"/>
          <w:sz w:val="32"/>
          <w:szCs w:val="32"/>
        </w:rPr>
        <w:t>（2）选择经营管理者。A公司有权通过股东会做出决议选举或者更换公司的董事或者监事，决定董事或者监事的薪酬，通过董事会来聘任或者解聘经理等企业高级管理人员。</w:t>
      </w:r>
    </w:p>
    <w:p w:rsidR="00D26F38" w14:paraId="6D742912" w14:textId="77777777">
      <w:pPr>
        <w:ind w:firstLine="600"/>
      </w:pPr>
      <w:r>
        <w:rPr>
          <w:rFonts w:ascii="仿宋" w:eastAsia="仿宋" w:hAnsi="仿宋" w:cs="仿宋"/>
          <w:sz w:val="32"/>
          <w:szCs w:val="32"/>
        </w:rPr>
        <w:t>2、A公司的义务</w:t>
      </w:r>
    </w:p>
    <w:p w:rsidR="00D26F38" w14:paraId="1C587726" w14:textId="77777777">
      <w:pPr>
        <w:ind w:firstLine="600"/>
      </w:pPr>
      <w:r>
        <w:rPr>
          <w:rFonts w:ascii="仿宋" w:eastAsia="仿宋" w:hAnsi="仿宋" w:cs="仿宋"/>
          <w:sz w:val="32"/>
          <w:szCs w:val="32"/>
        </w:rPr>
        <w:t>（1）提供必要的渠道资源。为公司发展提供必要渠道和资源的义务，包括但不限于采购渠道、销售渠道、融资渠道等。</w:t>
      </w:r>
    </w:p>
    <w:p w:rsidR="00D26F38" w14:paraId="08DFBDF5" w14:textId="77777777">
      <w:pPr>
        <w:ind w:firstLine="600"/>
      </w:pPr>
      <w:r>
        <w:rPr>
          <w:rFonts w:ascii="仿宋" w:eastAsia="仿宋" w:hAnsi="仿宋" w:cs="仿宋"/>
          <w:sz w:val="32"/>
          <w:szCs w:val="32"/>
        </w:rPr>
        <w:t>（2）追加出资义务。追加出资，即股东除了按照各自认缴额出资以外，股东会还可以做出决议，要求股东超过其出资金额再次缴款。</w:t>
      </w:r>
    </w:p>
    <w:p w:rsidR="00D26F38" w14:paraId="0A87089E" w14:textId="77777777">
      <w:pPr>
        <w:ind w:firstLine="600"/>
      </w:pPr>
      <w:r>
        <w:rPr>
          <w:rFonts w:ascii="仿宋" w:eastAsia="仿宋" w:hAnsi="仿宋" w:cs="仿宋"/>
          <w:b/>
          <w:bCs/>
          <w:sz w:val="32"/>
          <w:szCs w:val="32"/>
        </w:rPr>
        <w:t>（二）B公司的权利及义务</w:t>
      </w:r>
    </w:p>
    <w:p w:rsidR="00D26F38" w14:paraId="79625A1B" w14:textId="3A10288D">
      <w:pPr>
        <w:ind w:firstLine="600"/>
        <w:sectPr w:rsidSect="00A02F19">
          <w:headerReference w:type="default" r:id="rId24"/>
          <w:type w:val="nextPage"/>
          <w:pgSz w:w="12240" w:h="15840"/>
          <w:pgMar w:top="1800" w:right="1200" w:bottom="1200" w:left="1200" w:header="720" w:footer="720" w:gutter="0"/>
          <w:pgNumType w:start="21"/>
          <w:cols w:space="720"/>
          <w:titlePg w:val="0"/>
          <w:docGrid w:linePitch="360"/>
        </w:sectPr>
      </w:pPr>
      <w:r>
        <w:rPr>
          <w:rFonts w:ascii="仿宋" w:eastAsia="仿宋" w:hAnsi="仿宋" w:cs="仿宋"/>
          <w:noProof/>
          <w:sz w:val="32"/>
          <w:szCs w:val="32"/>
        </w:rPr>
        <w:pict>
          <v:shape id="PageShape21" o:spid="_x0000_s1045" type="#_x0000_t202" style="width:500pt;height:5pt;margin-top:787pt;margin-left:0;mso-wrap-style:square;position:absolute;visibility:hidden;z-index:251678720">
            <v:textbox>
              <w:txbxContent>
                <w:p w:rsidR="00D26F38" w:rsidRPr="00D26F38" w14:paraId="1C380EE8" w14:textId="2DA0ADC1">
                  <w:pPr>
                    <w:rPr>
                      <w:rFonts w:ascii="黑体" w:eastAsia="黑体"/>
                      <w:sz w:val="24"/>
                    </w:rPr>
                  </w:pPr>
                  <w:r w:rsidRPr="00D26F38">
                    <w:rPr>
                      <w:rFonts w:ascii="黑体" w:eastAsia="黑体" w:hint="eastAsia"/>
                      <w:sz w:val="24"/>
                    </w:rPr>
                    <w:t>纸箱项目可行性分析报告 全文共21页，当前为第21页。</w:t>
                  </w:r>
                </w:p>
              </w:txbxContent>
            </v:textbox>
          </v:shape>
        </w:pict>
      </w:r>
      <w:r w:rsidR="0093302E">
        <w:rPr>
          <w:rFonts w:ascii="仿宋" w:eastAsia="仿宋" w:hAnsi="仿宋" w:cs="仿宋"/>
          <w:sz w:val="32"/>
          <w:szCs w:val="32"/>
        </w:rPr>
        <w:t>1、B公司的权利</w:t>
      </w:r>
    </w:p>
    <w:p w:rsidR="00D26F38" w14:paraId="4D27AD4D" w14:textId="77777777">
      <w:pPr>
        <w:ind w:firstLine="600"/>
      </w:pPr>
      <w:r>
        <w:rPr>
          <w:rFonts w:ascii="仿宋" w:eastAsia="仿宋" w:hAnsi="仿宋" w:cs="仿宋"/>
          <w:sz w:val="32"/>
          <w:szCs w:val="32"/>
        </w:rPr>
        <w:t>（1）享有自主经营权。B公司在公司章程范围内，享有自主经营权，全面运营公司的日常经营活动。</w:t>
      </w:r>
    </w:p>
    <w:p w:rsidR="00D26F38" w14:paraId="0630479B" w14:textId="77777777">
      <w:pPr>
        <w:ind w:firstLine="600"/>
      </w:pPr>
      <w:r>
        <w:rPr>
          <w:rFonts w:ascii="仿宋" w:eastAsia="仿宋" w:hAnsi="仿宋" w:cs="仿宋"/>
          <w:sz w:val="32"/>
          <w:szCs w:val="32"/>
        </w:rPr>
        <w:t>（2）利益分配权。xxx有限公司的经营收益，B公司享有利益分配权，可根据公司发展的实际需要，合理安排规划资金用途。</w:t>
      </w:r>
    </w:p>
    <w:p w:rsidR="00D26F38" w14:paraId="0537B69E" w14:textId="77777777">
      <w:pPr>
        <w:ind w:firstLine="600"/>
      </w:pPr>
      <w:r>
        <w:rPr>
          <w:rFonts w:ascii="仿宋" w:eastAsia="仿宋" w:hAnsi="仿宋" w:cs="仿宋"/>
          <w:sz w:val="32"/>
          <w:szCs w:val="32"/>
        </w:rPr>
        <w:t>2、B公司的义务</w:t>
      </w:r>
    </w:p>
    <w:p w:rsidR="00D26F38" w14:paraId="45656C71" w14:textId="77777777">
      <w:pPr>
        <w:ind w:firstLine="600"/>
      </w:pPr>
      <w:r>
        <w:rPr>
          <w:rFonts w:ascii="仿宋" w:eastAsia="仿宋" w:hAnsi="仿宋" w:cs="仿宋"/>
          <w:sz w:val="32"/>
          <w:szCs w:val="32"/>
        </w:rPr>
        <w:t>B公司作为xxx有限公司的实际运营者，应遵守及时向股东大会反馈公司真实经营状况的义务，包括但不限于财务状况、人事任免、团队建设、投资计划等。</w:t>
      </w:r>
    </w:p>
    <w:p w:rsidR="00D26F38" w14:paraId="5EFE08DC" w14:textId="77777777">
      <w:pPr>
        <w:ind w:firstLine="600"/>
      </w:pPr>
      <w:r>
        <w:rPr>
          <w:rFonts w:ascii="黑体" w:eastAsia="黑体" w:hAnsi="黑体" w:cs="黑体"/>
          <w:b/>
          <w:bCs/>
          <w:sz w:val="32"/>
          <w:szCs w:val="32"/>
        </w:rPr>
        <w:t>六、运营期组织机构</w:t>
      </w:r>
    </w:p>
    <w:p w:rsidR="00D26F38" w14:paraId="52A6C9A5" w14:textId="77777777">
      <w:pPr>
        <w:ind w:firstLine="600"/>
      </w:pPr>
      <w:r>
        <w:rPr>
          <w:rFonts w:ascii="仿宋" w:eastAsia="仿宋" w:hAnsi="仿宋" w:cs="仿宋"/>
          <w:b/>
          <w:bCs/>
          <w:sz w:val="32"/>
          <w:szCs w:val="32"/>
        </w:rPr>
        <w:t>（一）法人治理结构</w:t>
      </w:r>
    </w:p>
    <w:p w:rsidR="00D26F38" w14:paraId="6392A418" w14:textId="77777777">
      <w:pPr>
        <w:ind w:firstLine="600"/>
      </w:pPr>
      <w:r>
        <w:rPr>
          <w:rFonts w:ascii="仿宋" w:eastAsia="仿宋" w:hAnsi="仿宋" w:cs="仿宋"/>
          <w:sz w:val="32"/>
          <w:szCs w:val="32"/>
        </w:rPr>
        <w:t>xxx有限公司按照现代企业制度的要求进行组织和运行，建立有股东大会、董事会、监事会、总经理及高层管理人员分级权限决策的治理结构。</w:t>
      </w:r>
    </w:p>
    <w:p w:rsidR="00D26F38" w14:paraId="0BAE0ECE" w14:textId="083685EE">
      <w:pPr>
        <w:ind w:firstLine="600"/>
        <w:sectPr w:rsidSect="00A02F19">
          <w:headerReference w:type="default" r:id="rId25"/>
          <w:type w:val="nextPage"/>
          <w:pgSz w:w="12240" w:h="15840"/>
          <w:pgMar w:top="1800" w:right="1200" w:bottom="1200" w:left="1200" w:header="720" w:footer="720" w:gutter="0"/>
          <w:pgNumType w:start="22"/>
          <w:cols w:space="720"/>
          <w:titlePg w:val="0"/>
          <w:docGrid w:linePitch="360"/>
        </w:sectPr>
      </w:pPr>
      <w:r>
        <w:rPr>
          <w:rFonts w:ascii="仿宋" w:eastAsia="仿宋" w:hAnsi="仿宋" w:cs="仿宋"/>
          <w:noProof/>
          <w:sz w:val="32"/>
          <w:szCs w:val="32"/>
        </w:rPr>
        <w:pict>
          <v:shape id="PageShape22" o:spid="_x0000_s1046" type="#_x0000_t202" style="width:500pt;height:5pt;margin-top:787pt;margin-left:0;mso-wrap-style:square;position:absolute;visibility:hidden;z-index:251679744">
            <v:textbox>
              <w:txbxContent>
                <w:p w:rsidR="00D26F38" w:rsidRPr="00D26F38" w14:paraId="50F852A4" w14:textId="618742A8">
                  <w:pPr>
                    <w:rPr>
                      <w:rFonts w:ascii="黑体" w:eastAsia="黑体"/>
                      <w:sz w:val="24"/>
                    </w:rPr>
                  </w:pPr>
                  <w:r w:rsidRPr="00D26F38">
                    <w:rPr>
                      <w:rFonts w:ascii="黑体" w:eastAsia="黑体" w:hint="eastAsia"/>
                      <w:sz w:val="24"/>
                    </w:rPr>
                    <w:t>纸箱项目可行性分析报告 全文共22页，当前为第22页。</w:t>
                  </w:r>
                </w:p>
              </w:txbxContent>
            </v:textbox>
          </v:shape>
        </w:pict>
      </w:r>
      <w:r w:rsidR="0093302E">
        <w:rPr>
          <w:rFonts w:ascii="仿宋" w:eastAsia="仿宋" w:hAnsi="仿宋" w:cs="仿宋"/>
          <w:sz w:val="32"/>
          <w:szCs w:val="32"/>
        </w:rPr>
        <w:t>xxx有限公司组织经营机构的设置按照“精简、高效”的原则，而且业务开展、专业技术培训、经营管理活动必须服从公司统一管理；为保证各部门及全体员工之间的协调配合，以完成企业经营目标，按照《中华人民共和国公司法》的规定并结合企业实际情况对企业的组织机构进行设置。</w:t>
      </w:r>
    </w:p>
    <w:p w:rsidR="00D26F38" w14:paraId="2F7A9F66" w14:textId="77777777">
      <w:pPr>
        <w:ind w:firstLine="600"/>
      </w:pPr>
      <w:r>
        <w:rPr>
          <w:rFonts w:ascii="仿宋" w:eastAsia="仿宋" w:hAnsi="仿宋" w:cs="仿宋"/>
          <w:sz w:val="32"/>
          <w:szCs w:val="32"/>
        </w:rPr>
        <w:t>根据xxx有限公司发展需要，其治理结构如下：</w:t>
      </w:r>
    </w:p>
    <w:p w:rsidR="00D26F38" w14:paraId="0E41C621" w14:textId="77777777">
      <w:pPr>
        <w:ind w:firstLine="600"/>
      </w:pPr>
      <w:r>
        <w:rPr>
          <w:rFonts w:ascii="仿宋" w:eastAsia="仿宋" w:hAnsi="仿宋" w:cs="仿宋"/>
          <w:sz w:val="32"/>
          <w:szCs w:val="32"/>
        </w:rPr>
        <w:t>设置董事会xx人，其中：xx人由A公司委派，xx人由B公司委派；执行监事xx人；董事长1人，并兼任法人代表；总经理1人，财务负责人1人。</w:t>
      </w:r>
    </w:p>
    <w:p w:rsidR="00D26F38" w14:paraId="0C5A8AB3" w14:textId="77777777">
      <w:pPr>
        <w:ind w:firstLine="600"/>
      </w:pPr>
      <w:r>
        <w:rPr>
          <w:rFonts w:ascii="仿宋" w:eastAsia="仿宋" w:hAnsi="仿宋" w:cs="仿宋"/>
          <w:b/>
          <w:bCs/>
          <w:sz w:val="32"/>
          <w:szCs w:val="32"/>
        </w:rPr>
        <w:t>（二）公司管理体制</w:t>
      </w:r>
    </w:p>
    <w:p w:rsidR="00D26F38" w14:paraId="0887BD0A" w14:textId="77777777">
      <w:pPr>
        <w:ind w:firstLine="600"/>
      </w:pPr>
      <w:r>
        <w:rPr>
          <w:rFonts w:ascii="仿宋" w:eastAsia="仿宋" w:hAnsi="仿宋" w:cs="仿宋"/>
          <w:sz w:val="32"/>
          <w:szCs w:val="32"/>
        </w:rPr>
        <w:t>xxx有限公司实行董事会领导下的总经理负责制，各部门按其规定的职能范围，履行各自的管理服务职能，而且直接对总经理负责；公司建立完善的营销、供应、生产和品质管理体系，确立各部门相应的经济责任目标，加强产品质量和定额目标管理，确保公司生产经营正常、有效、稳定、安全、持续运行，有力促进企业的高效、健康、快速发展。总经理的主要职责如下：</w:t>
      </w:r>
    </w:p>
    <w:p w:rsidR="00D26F38" w14:paraId="5A6BCB19" w14:textId="77777777">
      <w:pPr>
        <w:ind w:firstLine="600"/>
      </w:pPr>
      <w:r>
        <w:rPr>
          <w:rFonts w:ascii="仿宋" w:eastAsia="仿宋" w:hAnsi="仿宋" w:cs="仿宋"/>
          <w:sz w:val="32"/>
          <w:szCs w:val="32"/>
        </w:rPr>
        <w:t>（1）全面领导企业的日常工作；对企业的产品质量负责；向本公司职工传达满足顾客和法律法规要求的重要性。</w:t>
      </w:r>
    </w:p>
    <w:p w:rsidR="00D26F38" w14:paraId="745B6D33" w14:textId="77777777">
      <w:pPr>
        <w:ind w:firstLine="600"/>
      </w:pPr>
      <w:r>
        <w:rPr>
          <w:rFonts w:ascii="仿宋" w:eastAsia="仿宋" w:hAnsi="仿宋" w:cs="仿宋"/>
          <w:sz w:val="32"/>
          <w:szCs w:val="32"/>
        </w:rPr>
        <w:t>（2）制定并正式批准颁布本公司的质量方针和质量目标，采取有效措施，保证各级人员理解质量方针并坚持贯彻执行。</w:t>
      </w:r>
    </w:p>
    <w:p w:rsidR="00D26F38" w14:paraId="727925AD" w14:textId="1D150226">
      <w:pPr>
        <w:ind w:firstLine="600"/>
        <w:sectPr w:rsidSect="00A02F19">
          <w:headerReference w:type="default" r:id="rId26"/>
          <w:type w:val="nextPage"/>
          <w:pgSz w:w="12240" w:h="15840"/>
          <w:pgMar w:top="1800" w:right="1200" w:bottom="1200" w:left="1200" w:header="720" w:footer="720" w:gutter="0"/>
          <w:pgNumType w:start="23"/>
          <w:cols w:space="720"/>
          <w:titlePg w:val="0"/>
          <w:docGrid w:linePitch="360"/>
        </w:sectPr>
      </w:pPr>
      <w:r>
        <w:rPr>
          <w:rFonts w:ascii="仿宋" w:eastAsia="仿宋" w:hAnsi="仿宋" w:cs="仿宋"/>
          <w:noProof/>
          <w:sz w:val="32"/>
          <w:szCs w:val="32"/>
        </w:rPr>
        <w:pict>
          <v:shape id="PageShape23" o:spid="_x0000_s1047" type="#_x0000_t202" style="width:500pt;height:5pt;margin-top:787pt;margin-left:0;mso-wrap-style:square;position:absolute;visibility:hidden;z-index:251680768">
            <v:textbox>
              <w:txbxContent>
                <w:p w:rsidR="00D26F38" w:rsidRPr="00D26F38" w14:paraId="3422CB67" w14:textId="35E20B08">
                  <w:pPr>
                    <w:rPr>
                      <w:rFonts w:ascii="黑体" w:eastAsia="黑体"/>
                      <w:sz w:val="24"/>
                    </w:rPr>
                  </w:pPr>
                  <w:r w:rsidRPr="00D26F38">
                    <w:rPr>
                      <w:rFonts w:ascii="黑体" w:eastAsia="黑体" w:hint="eastAsia"/>
                      <w:sz w:val="24"/>
                    </w:rPr>
                    <w:t>纸箱项目可行性分析报告 全文共23页，当前为第23页。</w:t>
                  </w:r>
                </w:p>
              </w:txbxContent>
            </v:textbox>
          </v:shape>
        </w:pict>
      </w:r>
      <w:r w:rsidR="0093302E">
        <w:rPr>
          <w:rFonts w:ascii="仿宋" w:eastAsia="仿宋" w:hAnsi="仿宋" w:cs="仿宋"/>
          <w:sz w:val="32"/>
          <w:szCs w:val="32"/>
        </w:rPr>
        <w:t>（3）负责策划、建立本公司的质量管理体系，批准发布本公司的质量手册。</w:t>
      </w:r>
    </w:p>
    <w:p w:rsidR="00D26F38" w14:paraId="2CA74A45" w14:textId="77777777">
      <w:pPr>
        <w:ind w:firstLine="600"/>
      </w:pPr>
      <w:r>
        <w:rPr>
          <w:rFonts w:ascii="仿宋" w:eastAsia="仿宋" w:hAnsi="仿宋" w:cs="仿宋"/>
          <w:sz w:val="32"/>
          <w:szCs w:val="32"/>
        </w:rPr>
        <w:t>（4）明确所有与质量有关的职能部门和人员的职责权限和相互关系。</w:t>
      </w:r>
    </w:p>
    <w:p w:rsidR="00D26F38" w14:paraId="28D90C9D" w14:textId="77777777">
      <w:pPr>
        <w:ind w:firstLine="600"/>
      </w:pPr>
      <w:r>
        <w:rPr>
          <w:rFonts w:ascii="仿宋" w:eastAsia="仿宋" w:hAnsi="仿宋" w:cs="仿宋"/>
          <w:sz w:val="32"/>
          <w:szCs w:val="32"/>
        </w:rPr>
        <w:t>（5）确保质量管理体系运行所必要的资源配备。</w:t>
      </w:r>
    </w:p>
    <w:p w:rsidR="00D26F38" w14:paraId="29C5AAD1" w14:textId="77777777">
      <w:pPr>
        <w:ind w:firstLine="600"/>
      </w:pPr>
      <w:r>
        <w:rPr>
          <w:rFonts w:ascii="仿宋" w:eastAsia="仿宋" w:hAnsi="仿宋" w:cs="仿宋"/>
          <w:sz w:val="32"/>
          <w:szCs w:val="32"/>
        </w:rPr>
        <w:t>（6）任命管理者代表，并为其有效开展工作提供支持。</w:t>
      </w:r>
    </w:p>
    <w:p w:rsidR="00D26F38" w14:paraId="1F36EE37" w14:textId="77777777">
      <w:pPr>
        <w:ind w:firstLine="600"/>
      </w:pPr>
      <w:r>
        <w:rPr>
          <w:rFonts w:ascii="仿宋" w:eastAsia="仿宋" w:hAnsi="仿宋" w:cs="仿宋"/>
          <w:sz w:val="32"/>
          <w:szCs w:val="32"/>
        </w:rPr>
        <w:t>（7）定期组织并主持对质量管理体系的管理评审，以确保其持续的适宜性、充分性和有效性。</w:t>
      </w:r>
    </w:p>
    <w:p w:rsidR="00D26F38" w14:paraId="195D891A" w14:textId="77777777">
      <w:pPr>
        <w:ind w:firstLine="600"/>
      </w:pPr>
      <w:r>
        <w:rPr>
          <w:rFonts w:ascii="仿宋" w:eastAsia="仿宋" w:hAnsi="仿宋" w:cs="仿宋"/>
          <w:b/>
          <w:bCs/>
          <w:sz w:val="32"/>
          <w:szCs w:val="32"/>
        </w:rPr>
        <w:t>（三）各部门职责及权限</w:t>
      </w:r>
    </w:p>
    <w:p w:rsidR="00D26F38" w14:paraId="34616B1C" w14:textId="77777777">
      <w:pPr>
        <w:ind w:firstLine="600"/>
      </w:pPr>
      <w:r>
        <w:rPr>
          <w:rFonts w:ascii="仿宋" w:eastAsia="仿宋" w:hAnsi="仿宋" w:cs="仿宋"/>
          <w:sz w:val="32"/>
          <w:szCs w:val="32"/>
        </w:rPr>
        <w:t>xxx有限公司计划设置3个主要职能部门：销售部、战略发展部、行政部。</w:t>
      </w:r>
    </w:p>
    <w:p w:rsidR="00D26F38" w14:paraId="1856E1A6" w14:textId="77777777">
      <w:pPr>
        <w:ind w:firstLine="600"/>
      </w:pPr>
      <w:r>
        <w:rPr>
          <w:rFonts w:ascii="仿宋" w:eastAsia="仿宋" w:hAnsi="仿宋" w:cs="仿宋"/>
          <w:sz w:val="32"/>
          <w:szCs w:val="32"/>
        </w:rPr>
        <w:t>1、销售部职责说明</w:t>
      </w:r>
    </w:p>
    <w:p w:rsidR="00D26F38" w14:paraId="581B53ED" w14:textId="77777777">
      <w:pPr>
        <w:ind w:firstLine="600"/>
      </w:pPr>
      <w:r>
        <w:rPr>
          <w:rFonts w:ascii="仿宋" w:eastAsia="仿宋" w:hAnsi="仿宋" w:cs="仿宋"/>
          <w:sz w:val="32"/>
          <w:szCs w:val="32"/>
        </w:rPr>
        <w:t>（1）协助总经理制定和分解年度销售目标和销售成本控制指标，并负责具体落实。</w:t>
      </w:r>
    </w:p>
    <w:p w:rsidR="00D26F38" w14:paraId="2B6F94E6" w14:textId="77777777">
      <w:pPr>
        <w:ind w:firstLine="600"/>
      </w:pPr>
      <w:r>
        <w:rPr>
          <w:rFonts w:ascii="仿宋" w:eastAsia="仿宋" w:hAnsi="仿宋" w:cs="仿宋"/>
          <w:sz w:val="32"/>
          <w:szCs w:val="32"/>
        </w:rPr>
        <w:t>（2）依据公司年度销售指标，明确营销策略，制定营销计划和拓展销售网络，并对任务进行分解，策划组织实施销售工作，确保实现预期目标。</w:t>
      </w:r>
    </w:p>
    <w:p w:rsidR="00D26F38" w14:paraId="72B0014F" w14:textId="3BCE045E">
      <w:pPr>
        <w:ind w:firstLine="600"/>
      </w:pPr>
      <w:r>
        <w:rPr>
          <w:rFonts w:ascii="仿宋" w:eastAsia="仿宋" w:hAnsi="仿宋" w:cs="仿宋"/>
          <w:noProof/>
          <w:sz w:val="32"/>
          <w:szCs w:val="32"/>
        </w:rPr>
        <w:pict>
          <v:shape id="PageShape24" o:spid="_x0000_s1048" type="#_x0000_t202" style="width:500pt;height:5pt;margin-top:787pt;margin-left:0;mso-wrap-style:square;position:absolute;visibility:hidden;z-index:251681792">
            <v:textbox>
              <w:txbxContent>
                <w:p w:rsidR="00D26F38" w:rsidRPr="00D26F38" w14:paraId="4F14074E" w14:textId="4E6908E3">
                  <w:pPr>
                    <w:rPr>
                      <w:rFonts w:ascii="黑体" w:eastAsia="黑体"/>
                      <w:sz w:val="24"/>
                    </w:rPr>
                  </w:pPr>
                  <w:r w:rsidRPr="00D26F38">
                    <w:rPr>
                      <w:rFonts w:ascii="黑体" w:eastAsia="黑体" w:hint="eastAsia"/>
                      <w:sz w:val="24"/>
                    </w:rPr>
                    <w:t>纸箱项目可行性分析报告 全文共24页，当前为第24页。</w:t>
                  </w:r>
                  <w:r w:rsidRPr="00D26F38">
                    <w:rPr>
                      <w:rFonts w:ascii="黑体" w:eastAsia="黑体"/>
                      <w:sz w:val="24"/>
                    </w:rPr>
                    <w:br/>
                  </w:r>
                  <w:r w:rsidRPr="00D26F38">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7" w:history="1">
                    <w:r>
                      <w:rPr>
                        <w:rFonts w:ascii="SimSun" w:eastAsia="SimSun" w:hAnsi="SimSun" w:cs="SimSun"/>
                        <w:b/>
                        <w:bCs/>
                        <w:color w:val="0000EE"/>
                        <w:sz w:val="30"/>
                        <w:szCs w:val="30"/>
                        <w:u w:val="single" w:color="0000EE"/>
                      </w:rPr>
                      <w:t>https://d.book118.com/457146061155006026</w:t>
                    </w:r>
                  </w:hyperlink>
                </w:p>
                <w:p w:rsidR="00D26F38" w:rsidRPr="00D26F38">
                  <w:pPr>
                    <w:rPr>
                      <w:rFonts w:ascii="黑体" w:eastAsia="黑体"/>
                      <w:sz w:val="24"/>
                    </w:rPr>
                  </w:pPr>
                </w:p>
              </w:txbxContent>
            </v:textbox>
          </v:shape>
        </w:pict>
      </w:r>
      <w:r w:rsidR="0093302E">
        <w:rPr>
          <w:rFonts w:ascii="仿宋" w:eastAsia="仿宋" w:hAnsi="仿宋" w:cs="仿宋"/>
          <w:sz w:val="32"/>
          <w:szCs w:val="32"/>
        </w:rPr>
        <w:t>（3）负责收集市场信息，分析市场动向、销售动态、市场竞争发展状况等，并定期将信息报送商务发展部。</w:t>
      </w:r>
    </w:p>
    <w:sectPr w:rsidSect="00A02F19">
      <w:headerReference w:type="default" r:id="rId28"/>
      <w:type w:val="nextPage"/>
      <w:pgSz w:w="12240" w:h="15840"/>
      <w:pgMar w:top="1800" w:right="1200" w:bottom="1200" w:left="1200" w:header="720" w:footer="720" w:gutter="0"/>
      <w:pgNumType w:start="24"/>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paraId="2C048620" w14:textId="1DD83077">
    <w:pPr>
      <w:jc w:val="center"/>
    </w:pPr>
    <w:r>
      <w:rPr>
        <w:rFonts w:hint="eastAsia"/>
      </w:rPr>
      <w:t>纸箱项目可行性分析报告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38" w:rsidP="00D26F38" w14:textId="1DD83077">
    <w:pPr>
      <w:jc w:val="center"/>
    </w:pPr>
    <w:r>
      <w:rPr>
        <w:rFonts w:hint="eastAsia"/>
      </w:rPr>
      <w:t>纸箱项目可行性分析报告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584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93302E"/>
    <w:rsid w:val="00A02F19"/>
    <w:rsid w:val="00A94AF2"/>
    <w:rsid w:val="00D26F38"/>
    <w:rsid w:val="00EC31A6"/>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2232CDC2"/>
  <w15:docId w15:val="{DB59859F-746D-4EEC-AD29-981C9D29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26F38"/>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D26F38"/>
    <w:rPr>
      <w:sz w:val="18"/>
      <w:szCs w:val="18"/>
    </w:rPr>
  </w:style>
  <w:style w:type="paragraph" w:styleId="Footer">
    <w:name w:val="footer"/>
    <w:basedOn w:val="Normal"/>
    <w:link w:val="a0"/>
    <w:uiPriority w:val="99"/>
    <w:unhideWhenUsed/>
    <w:rsid w:val="00D26F38"/>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D26F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eader" Target="header19.xml" /><Relationship Id="rId23" Type="http://schemas.openxmlformats.org/officeDocument/2006/relationships/header" Target="header20.xml" /><Relationship Id="rId24" Type="http://schemas.openxmlformats.org/officeDocument/2006/relationships/header" Target="header21.xml" /><Relationship Id="rId25" Type="http://schemas.openxmlformats.org/officeDocument/2006/relationships/header" Target="header22.xml" /><Relationship Id="rId26" Type="http://schemas.openxmlformats.org/officeDocument/2006/relationships/header" Target="header23.xml" /><Relationship Id="rId27" Type="http://schemas.openxmlformats.org/officeDocument/2006/relationships/hyperlink" Target="https://d.book118.com/457146061155006026" TargetMode="External" /><Relationship Id="rId28" Type="http://schemas.openxmlformats.org/officeDocument/2006/relationships/header" Target="head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Hei"/>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10995</Words>
  <Characters>16385</Characters>
  <Application>Microsoft Office Word</Application>
  <DocSecurity>0</DocSecurity>
  <Lines>2340</Lines>
  <Paragraphs>2737</Paragraphs>
  <ScaleCrop>false</ScaleCrop>
  <Company>officegen</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