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SDH光纤传输系统项目建设方案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87" w:history="1">
        <w:r>
          <w:rPr>
            <w:rFonts w:ascii="仿宋" w:eastAsia="仿宋" w:hAnsi="仿宋" w:cs="仿宋" w:hint="eastAsia"/>
            <w:lang w:eastAsia="zh-CN"/>
          </w:rPr>
          <w:t>概论</w:t>
        </w:r>
        <w:r>
          <w:tab/>
        </w:r>
        <w:r>
          <w:fldChar w:fldCharType="begin"/>
        </w:r>
        <w:r>
          <w:instrText xml:space="preserve"> PAGEREF _Toc6687 \h </w:instrText>
        </w:r>
        <w:r>
          <w:fldChar w:fldCharType="separate"/>
        </w:r>
        <w:r>
          <w:t>3</w:t>
        </w:r>
        <w:r>
          <w:fldChar w:fldCharType="end"/>
        </w:r>
      </w:hyperlink>
    </w:p>
    <w:p>
      <w:pPr>
        <w:pStyle w:val="TOC1"/>
        <w:tabs>
          <w:tab w:val="right" w:leader="dot" w:pos="8306"/>
        </w:tabs>
      </w:pPr>
      <w:hyperlink w:anchor="_Toc970" w:history="1">
        <w:r>
          <w:rPr>
            <w:rFonts w:ascii="仿宋" w:eastAsia="仿宋" w:hAnsi="仿宋" w:cs="仿宋" w:hint="eastAsia"/>
            <w:lang w:eastAsia="zh-CN"/>
          </w:rPr>
          <w:t>一、SDH光纤传输系统项目概论</w:t>
        </w:r>
        <w:r>
          <w:tab/>
        </w:r>
        <w:r>
          <w:fldChar w:fldCharType="begin"/>
        </w:r>
        <w:r>
          <w:instrText xml:space="preserve"> PAGEREF _Toc970 \h </w:instrText>
        </w:r>
        <w:r>
          <w:fldChar w:fldCharType="separate"/>
        </w:r>
        <w:r>
          <w:t>3</w:t>
        </w:r>
        <w:r>
          <w:fldChar w:fldCharType="end"/>
        </w:r>
      </w:hyperlink>
    </w:p>
    <w:p>
      <w:pPr>
        <w:pStyle w:val="TOC2"/>
        <w:tabs>
          <w:tab w:val="right" w:leader="dot" w:pos="8306"/>
        </w:tabs>
      </w:pPr>
      <w:hyperlink w:anchor="_Toc18914" w:history="1">
        <w:r>
          <w:rPr>
            <w:rFonts w:ascii="仿宋" w:eastAsia="仿宋" w:hAnsi="仿宋" w:cs="仿宋" w:hint="eastAsia"/>
            <w:lang w:eastAsia="zh-CN"/>
          </w:rPr>
          <w:t>(一)、项目申报单位概况</w:t>
        </w:r>
        <w:r>
          <w:tab/>
        </w:r>
        <w:r>
          <w:fldChar w:fldCharType="begin"/>
        </w:r>
        <w:r>
          <w:instrText xml:space="preserve"> PAGEREF _Toc18914 \h </w:instrText>
        </w:r>
        <w:r>
          <w:fldChar w:fldCharType="separate"/>
        </w:r>
        <w:r>
          <w:t>3</w:t>
        </w:r>
        <w:r>
          <w:fldChar w:fldCharType="end"/>
        </w:r>
      </w:hyperlink>
    </w:p>
    <w:p>
      <w:pPr>
        <w:pStyle w:val="TOC2"/>
        <w:tabs>
          <w:tab w:val="right" w:leader="dot" w:pos="8306"/>
        </w:tabs>
      </w:pPr>
      <w:hyperlink w:anchor="_Toc26052" w:history="1">
        <w:r>
          <w:rPr>
            <w:rFonts w:ascii="仿宋" w:eastAsia="仿宋" w:hAnsi="仿宋" w:cs="仿宋" w:hint="eastAsia"/>
            <w:lang w:eastAsia="zh-CN"/>
          </w:rPr>
          <w:t>(二)、项目概况</w:t>
        </w:r>
        <w:r>
          <w:tab/>
        </w:r>
        <w:r>
          <w:fldChar w:fldCharType="begin"/>
        </w:r>
        <w:r>
          <w:instrText xml:space="preserve"> PAGEREF _Toc26052 \h </w:instrText>
        </w:r>
        <w:r>
          <w:fldChar w:fldCharType="separate"/>
        </w:r>
        <w:r>
          <w:t>4</w:t>
        </w:r>
        <w:r>
          <w:fldChar w:fldCharType="end"/>
        </w:r>
      </w:hyperlink>
    </w:p>
    <w:p>
      <w:pPr>
        <w:pStyle w:val="TOC1"/>
        <w:tabs>
          <w:tab w:val="right" w:leader="dot" w:pos="8306"/>
        </w:tabs>
      </w:pPr>
      <w:hyperlink w:anchor="_Toc8527" w:history="1">
        <w:r>
          <w:rPr>
            <w:rFonts w:ascii="仿宋" w:eastAsia="仿宋" w:hAnsi="仿宋" w:cs="仿宋" w:hint="eastAsia"/>
            <w:lang w:eastAsia="zh-CN"/>
          </w:rPr>
          <w:t>二、项目选址研究</w:t>
        </w:r>
        <w:r>
          <w:tab/>
        </w:r>
        <w:r>
          <w:fldChar w:fldCharType="begin"/>
        </w:r>
        <w:r>
          <w:instrText xml:space="preserve"> PAGEREF _Toc8527 \h </w:instrText>
        </w:r>
        <w:r>
          <w:fldChar w:fldCharType="separate"/>
        </w:r>
        <w:r>
          <w:t>7</w:t>
        </w:r>
        <w:r>
          <w:fldChar w:fldCharType="end"/>
        </w:r>
      </w:hyperlink>
    </w:p>
    <w:p>
      <w:pPr>
        <w:pStyle w:val="TOC2"/>
        <w:tabs>
          <w:tab w:val="right" w:leader="dot" w:pos="8306"/>
        </w:tabs>
      </w:pPr>
      <w:hyperlink w:anchor="_Toc29710" w:history="1">
        <w:r>
          <w:rPr>
            <w:rFonts w:ascii="仿宋" w:eastAsia="仿宋" w:hAnsi="仿宋" w:cs="仿宋" w:hint="eastAsia"/>
            <w:lang w:eastAsia="zh-CN"/>
          </w:rPr>
          <w:t>(一)、项目选址原则</w:t>
        </w:r>
        <w:r>
          <w:tab/>
        </w:r>
        <w:r>
          <w:fldChar w:fldCharType="begin"/>
        </w:r>
        <w:r>
          <w:instrText xml:space="preserve"> PAGEREF _Toc29710 \h </w:instrText>
        </w:r>
        <w:r>
          <w:fldChar w:fldCharType="separate"/>
        </w:r>
        <w:r>
          <w:t>7</w:t>
        </w:r>
        <w:r>
          <w:fldChar w:fldCharType="end"/>
        </w:r>
      </w:hyperlink>
    </w:p>
    <w:p>
      <w:pPr>
        <w:pStyle w:val="TOC2"/>
        <w:tabs>
          <w:tab w:val="right" w:leader="dot" w:pos="8306"/>
        </w:tabs>
      </w:pPr>
      <w:hyperlink w:anchor="_Toc4832" w:history="1">
        <w:r>
          <w:rPr>
            <w:rFonts w:ascii="仿宋" w:eastAsia="仿宋" w:hAnsi="仿宋" w:cs="仿宋" w:hint="eastAsia"/>
            <w:lang w:eastAsia="zh-CN"/>
          </w:rPr>
          <w:t>(二)、项目选址</w:t>
        </w:r>
        <w:r>
          <w:tab/>
        </w:r>
        <w:r>
          <w:fldChar w:fldCharType="begin"/>
        </w:r>
        <w:r>
          <w:instrText xml:space="preserve"> PAGEREF _Toc4832 \h </w:instrText>
        </w:r>
        <w:r>
          <w:fldChar w:fldCharType="separate"/>
        </w:r>
        <w:r>
          <w:t>10</w:t>
        </w:r>
        <w:r>
          <w:fldChar w:fldCharType="end"/>
        </w:r>
      </w:hyperlink>
    </w:p>
    <w:p>
      <w:pPr>
        <w:pStyle w:val="TOC2"/>
        <w:tabs>
          <w:tab w:val="right" w:leader="dot" w:pos="8306"/>
        </w:tabs>
      </w:pPr>
      <w:hyperlink w:anchor="_Toc15275" w:history="1">
        <w:r>
          <w:rPr>
            <w:rFonts w:ascii="仿宋" w:eastAsia="仿宋" w:hAnsi="仿宋" w:cs="仿宋" w:hint="eastAsia"/>
            <w:lang w:eastAsia="zh-CN"/>
          </w:rPr>
          <w:t>(三)、建设条件分析</w:t>
        </w:r>
        <w:r>
          <w:tab/>
        </w:r>
        <w:r>
          <w:fldChar w:fldCharType="begin"/>
        </w:r>
        <w:r>
          <w:instrText xml:space="preserve"> PAGEREF _Toc15275 \h </w:instrText>
        </w:r>
        <w:r>
          <w:fldChar w:fldCharType="separate"/>
        </w:r>
        <w:r>
          <w:t>12</w:t>
        </w:r>
        <w:r>
          <w:fldChar w:fldCharType="end"/>
        </w:r>
      </w:hyperlink>
    </w:p>
    <w:p>
      <w:pPr>
        <w:pStyle w:val="TOC2"/>
        <w:tabs>
          <w:tab w:val="right" w:leader="dot" w:pos="8306"/>
        </w:tabs>
      </w:pPr>
      <w:hyperlink w:anchor="_Toc4663" w:history="1">
        <w:r>
          <w:rPr>
            <w:rFonts w:ascii="仿宋" w:eastAsia="仿宋" w:hAnsi="仿宋" w:cs="仿宋" w:hint="eastAsia"/>
            <w:lang w:eastAsia="zh-CN"/>
          </w:rPr>
          <w:t>(四)、用地控制指标</w:t>
        </w:r>
        <w:r>
          <w:tab/>
        </w:r>
        <w:r>
          <w:fldChar w:fldCharType="begin"/>
        </w:r>
        <w:r>
          <w:instrText xml:space="preserve"> PAGEREF _Toc4663 \h </w:instrText>
        </w:r>
        <w:r>
          <w:fldChar w:fldCharType="separate"/>
        </w:r>
        <w:r>
          <w:t>14</w:t>
        </w:r>
        <w:r>
          <w:fldChar w:fldCharType="end"/>
        </w:r>
      </w:hyperlink>
    </w:p>
    <w:p>
      <w:pPr>
        <w:pStyle w:val="TOC2"/>
        <w:tabs>
          <w:tab w:val="right" w:leader="dot" w:pos="8306"/>
        </w:tabs>
      </w:pPr>
      <w:hyperlink w:anchor="_Toc14775" w:history="1">
        <w:r>
          <w:rPr>
            <w:rFonts w:ascii="仿宋" w:eastAsia="仿宋" w:hAnsi="仿宋" w:cs="仿宋" w:hint="eastAsia"/>
            <w:lang w:eastAsia="zh-CN"/>
          </w:rPr>
          <w:t>(五)、地总体要求</w:t>
        </w:r>
        <w:r>
          <w:tab/>
        </w:r>
        <w:r>
          <w:fldChar w:fldCharType="begin"/>
        </w:r>
        <w:r>
          <w:instrText xml:space="preserve"> PAGEREF _Toc14775 \h </w:instrText>
        </w:r>
        <w:r>
          <w:fldChar w:fldCharType="separate"/>
        </w:r>
        <w:r>
          <w:t>15</w:t>
        </w:r>
        <w:r>
          <w:fldChar w:fldCharType="end"/>
        </w:r>
      </w:hyperlink>
    </w:p>
    <w:p>
      <w:pPr>
        <w:pStyle w:val="TOC2"/>
        <w:tabs>
          <w:tab w:val="right" w:leader="dot" w:pos="8306"/>
        </w:tabs>
      </w:pPr>
      <w:hyperlink w:anchor="_Toc10236" w:history="1">
        <w:r>
          <w:rPr>
            <w:rFonts w:ascii="仿宋" w:eastAsia="仿宋" w:hAnsi="仿宋" w:cs="仿宋" w:hint="eastAsia"/>
            <w:lang w:eastAsia="zh-CN"/>
          </w:rPr>
          <w:t>(六)、节约用地措施</w:t>
        </w:r>
        <w:r>
          <w:tab/>
        </w:r>
        <w:r>
          <w:fldChar w:fldCharType="begin"/>
        </w:r>
        <w:r>
          <w:instrText xml:space="preserve"> PAGEREF _Toc10236 \h </w:instrText>
        </w:r>
        <w:r>
          <w:fldChar w:fldCharType="separate"/>
        </w:r>
        <w:r>
          <w:t>16</w:t>
        </w:r>
        <w:r>
          <w:fldChar w:fldCharType="end"/>
        </w:r>
      </w:hyperlink>
    </w:p>
    <w:p>
      <w:pPr>
        <w:pStyle w:val="TOC2"/>
        <w:tabs>
          <w:tab w:val="right" w:leader="dot" w:pos="8306"/>
        </w:tabs>
      </w:pPr>
      <w:hyperlink w:anchor="_Toc15439" w:history="1">
        <w:r>
          <w:rPr>
            <w:rFonts w:ascii="仿宋" w:eastAsia="仿宋" w:hAnsi="仿宋" w:cs="仿宋" w:hint="eastAsia"/>
            <w:lang w:eastAsia="zh-CN"/>
          </w:rPr>
          <w:t>(七)、选址综合评价</w:t>
        </w:r>
        <w:r>
          <w:tab/>
        </w:r>
        <w:r>
          <w:fldChar w:fldCharType="begin"/>
        </w:r>
        <w:r>
          <w:instrText xml:space="preserve"> PAGEREF _Toc15439 \h </w:instrText>
        </w:r>
        <w:r>
          <w:fldChar w:fldCharType="separate"/>
        </w:r>
        <w:r>
          <w:t>18</w:t>
        </w:r>
        <w:r>
          <w:fldChar w:fldCharType="end"/>
        </w:r>
      </w:hyperlink>
    </w:p>
    <w:p>
      <w:pPr>
        <w:pStyle w:val="TOC1"/>
        <w:tabs>
          <w:tab w:val="right" w:leader="dot" w:pos="8306"/>
        </w:tabs>
      </w:pPr>
      <w:hyperlink w:anchor="_Toc31136" w:history="1">
        <w:r>
          <w:rPr>
            <w:rFonts w:ascii="仿宋" w:eastAsia="仿宋" w:hAnsi="仿宋" w:cs="仿宋" w:hint="eastAsia"/>
            <w:lang w:eastAsia="zh-CN"/>
          </w:rPr>
          <w:t>三、经济影响分析</w:t>
        </w:r>
        <w:r>
          <w:tab/>
        </w:r>
        <w:r>
          <w:fldChar w:fldCharType="begin"/>
        </w:r>
        <w:r>
          <w:instrText xml:space="preserve"> PAGEREF _Toc31136 \h </w:instrText>
        </w:r>
        <w:r>
          <w:fldChar w:fldCharType="separate"/>
        </w:r>
        <w:r>
          <w:t>19</w:t>
        </w:r>
        <w:r>
          <w:fldChar w:fldCharType="end"/>
        </w:r>
      </w:hyperlink>
    </w:p>
    <w:p>
      <w:pPr>
        <w:pStyle w:val="TOC2"/>
        <w:tabs>
          <w:tab w:val="right" w:leader="dot" w:pos="8306"/>
        </w:tabs>
      </w:pPr>
      <w:hyperlink w:anchor="_Toc19391" w:history="1">
        <w:r>
          <w:rPr>
            <w:rFonts w:ascii="仿宋" w:eastAsia="仿宋" w:hAnsi="仿宋" w:cs="仿宋" w:hint="eastAsia"/>
            <w:lang w:eastAsia="zh-CN"/>
          </w:rPr>
          <w:t>(一)、经济费用效益或费用效果分析</w:t>
        </w:r>
        <w:r>
          <w:tab/>
        </w:r>
        <w:r>
          <w:fldChar w:fldCharType="begin"/>
        </w:r>
        <w:r>
          <w:instrText xml:space="preserve"> PAGEREF _Toc19391 \h </w:instrText>
        </w:r>
        <w:r>
          <w:fldChar w:fldCharType="separate"/>
        </w:r>
        <w:r>
          <w:t>19</w:t>
        </w:r>
        <w:r>
          <w:fldChar w:fldCharType="end"/>
        </w:r>
      </w:hyperlink>
    </w:p>
    <w:p>
      <w:pPr>
        <w:pStyle w:val="TOC2"/>
        <w:tabs>
          <w:tab w:val="right" w:leader="dot" w:pos="8306"/>
        </w:tabs>
      </w:pPr>
      <w:hyperlink w:anchor="_Toc3159" w:history="1">
        <w:r>
          <w:rPr>
            <w:rFonts w:ascii="仿宋" w:eastAsia="仿宋" w:hAnsi="仿宋" w:cs="仿宋" w:hint="eastAsia"/>
            <w:lang w:eastAsia="zh-CN"/>
          </w:rPr>
          <w:t>(二)、行业影响分析</w:t>
        </w:r>
        <w:r>
          <w:tab/>
        </w:r>
        <w:r>
          <w:fldChar w:fldCharType="begin"/>
        </w:r>
        <w:r>
          <w:instrText xml:space="preserve"> PAGEREF _Toc3159 \h </w:instrText>
        </w:r>
        <w:r>
          <w:fldChar w:fldCharType="separate"/>
        </w:r>
        <w:r>
          <w:t>21</w:t>
        </w:r>
        <w:r>
          <w:fldChar w:fldCharType="end"/>
        </w:r>
      </w:hyperlink>
    </w:p>
    <w:p>
      <w:pPr>
        <w:pStyle w:val="TOC2"/>
        <w:tabs>
          <w:tab w:val="right" w:leader="dot" w:pos="8306"/>
        </w:tabs>
      </w:pPr>
      <w:hyperlink w:anchor="_Toc26144" w:history="1">
        <w:r>
          <w:rPr>
            <w:rFonts w:ascii="仿宋" w:eastAsia="仿宋" w:hAnsi="仿宋" w:cs="仿宋" w:hint="eastAsia"/>
            <w:lang w:eastAsia="zh-CN"/>
          </w:rPr>
          <w:t>(三)、区域经济影响分析</w:t>
        </w:r>
        <w:r>
          <w:tab/>
        </w:r>
        <w:r>
          <w:fldChar w:fldCharType="begin"/>
        </w:r>
        <w:r>
          <w:instrText xml:space="preserve"> PAGEREF _Toc26144 \h </w:instrText>
        </w:r>
        <w:r>
          <w:fldChar w:fldCharType="separate"/>
        </w:r>
        <w:r>
          <w:t>23</w:t>
        </w:r>
        <w:r>
          <w:fldChar w:fldCharType="end"/>
        </w:r>
      </w:hyperlink>
    </w:p>
    <w:p>
      <w:pPr>
        <w:pStyle w:val="TOC2"/>
        <w:tabs>
          <w:tab w:val="right" w:leader="dot" w:pos="8306"/>
        </w:tabs>
      </w:pPr>
      <w:hyperlink w:anchor="_Toc1223" w:history="1">
        <w:r>
          <w:rPr>
            <w:rFonts w:ascii="仿宋" w:eastAsia="仿宋" w:hAnsi="仿宋" w:cs="仿宋" w:hint="eastAsia"/>
            <w:lang w:eastAsia="zh-CN"/>
          </w:rPr>
          <w:t>(四)、宏观经济影响分析</w:t>
        </w:r>
        <w:r>
          <w:tab/>
        </w:r>
        <w:r>
          <w:fldChar w:fldCharType="begin"/>
        </w:r>
        <w:r>
          <w:instrText xml:space="preserve"> PAGEREF _Toc1223 \h </w:instrText>
        </w:r>
        <w:r>
          <w:fldChar w:fldCharType="separate"/>
        </w:r>
        <w:r>
          <w:t>24</w:t>
        </w:r>
        <w:r>
          <w:fldChar w:fldCharType="end"/>
        </w:r>
      </w:hyperlink>
    </w:p>
    <w:p>
      <w:pPr>
        <w:pStyle w:val="TOC1"/>
        <w:tabs>
          <w:tab w:val="right" w:leader="dot" w:pos="8306"/>
        </w:tabs>
      </w:pPr>
      <w:hyperlink w:anchor="_Toc26815" w:history="1">
        <w:r>
          <w:rPr>
            <w:rFonts w:ascii="仿宋" w:eastAsia="仿宋" w:hAnsi="仿宋" w:cs="仿宋" w:hint="eastAsia"/>
            <w:lang w:eastAsia="zh-CN"/>
          </w:rPr>
          <w:t>四、资源开发及综合利用分析</w:t>
        </w:r>
        <w:r>
          <w:tab/>
        </w:r>
        <w:r>
          <w:fldChar w:fldCharType="begin"/>
        </w:r>
        <w:r>
          <w:instrText xml:space="preserve"> PAGEREF _Toc26815 \h </w:instrText>
        </w:r>
        <w:r>
          <w:fldChar w:fldCharType="separate"/>
        </w:r>
        <w:r>
          <w:t>25</w:t>
        </w:r>
        <w:r>
          <w:fldChar w:fldCharType="end"/>
        </w:r>
      </w:hyperlink>
    </w:p>
    <w:p>
      <w:pPr>
        <w:pStyle w:val="TOC2"/>
        <w:tabs>
          <w:tab w:val="right" w:leader="dot" w:pos="8306"/>
        </w:tabs>
      </w:pPr>
      <w:hyperlink w:anchor="_Toc28985" w:history="1">
        <w:r>
          <w:rPr>
            <w:rFonts w:ascii="仿宋" w:eastAsia="仿宋" w:hAnsi="仿宋" w:cs="仿宋" w:hint="eastAsia"/>
            <w:lang w:eastAsia="zh-CN"/>
          </w:rPr>
          <w:t>(一)、资源开发方案</w:t>
        </w:r>
        <w:r>
          <w:tab/>
        </w:r>
        <w:r>
          <w:fldChar w:fldCharType="begin"/>
        </w:r>
        <w:r>
          <w:instrText xml:space="preserve"> PAGEREF _Toc28985 \h </w:instrText>
        </w:r>
        <w:r>
          <w:fldChar w:fldCharType="separate"/>
        </w:r>
        <w:r>
          <w:t>25</w:t>
        </w:r>
        <w:r>
          <w:fldChar w:fldCharType="end"/>
        </w:r>
      </w:hyperlink>
    </w:p>
    <w:p>
      <w:pPr>
        <w:pStyle w:val="TOC2"/>
        <w:tabs>
          <w:tab w:val="right" w:leader="dot" w:pos="8306"/>
        </w:tabs>
      </w:pPr>
      <w:hyperlink w:anchor="_Toc7701" w:history="1">
        <w:r>
          <w:rPr>
            <w:rFonts w:ascii="仿宋" w:eastAsia="仿宋" w:hAnsi="仿宋" w:cs="仿宋" w:hint="eastAsia"/>
            <w:lang w:eastAsia="zh-CN"/>
          </w:rPr>
          <w:t>(二)、资源利用方案</w:t>
        </w:r>
        <w:r>
          <w:tab/>
        </w:r>
        <w:r>
          <w:fldChar w:fldCharType="begin"/>
        </w:r>
        <w:r>
          <w:instrText xml:space="preserve"> PAGEREF _Toc7701 \h </w:instrText>
        </w:r>
        <w:r>
          <w:fldChar w:fldCharType="separate"/>
        </w:r>
        <w:r>
          <w:t>26</w:t>
        </w:r>
        <w:r>
          <w:fldChar w:fldCharType="end"/>
        </w:r>
      </w:hyperlink>
    </w:p>
    <w:p>
      <w:pPr>
        <w:pStyle w:val="TOC2"/>
        <w:tabs>
          <w:tab w:val="right" w:leader="dot" w:pos="8306"/>
        </w:tabs>
      </w:pPr>
      <w:hyperlink w:anchor="_Toc23124" w:history="1">
        <w:r>
          <w:rPr>
            <w:rFonts w:ascii="仿宋" w:eastAsia="仿宋" w:hAnsi="仿宋" w:cs="仿宋" w:hint="eastAsia"/>
            <w:lang w:eastAsia="zh-CN"/>
          </w:rPr>
          <w:t>(三)、资源节约措施</w:t>
        </w:r>
        <w:r>
          <w:tab/>
        </w:r>
        <w:r>
          <w:fldChar w:fldCharType="begin"/>
        </w:r>
        <w:r>
          <w:instrText xml:space="preserve"> PAGEREF _Toc23124 \h </w:instrText>
        </w:r>
        <w:r>
          <w:fldChar w:fldCharType="separate"/>
        </w:r>
        <w:r>
          <w:t>27</w:t>
        </w:r>
        <w:r>
          <w:fldChar w:fldCharType="end"/>
        </w:r>
      </w:hyperlink>
    </w:p>
    <w:p>
      <w:pPr>
        <w:pStyle w:val="TOC1"/>
        <w:tabs>
          <w:tab w:val="right" w:leader="dot" w:pos="8306"/>
        </w:tabs>
      </w:pPr>
      <w:hyperlink w:anchor="_Toc23568" w:history="1">
        <w:r>
          <w:rPr>
            <w:rFonts w:ascii="仿宋" w:eastAsia="仿宋" w:hAnsi="仿宋" w:cs="仿宋" w:hint="eastAsia"/>
            <w:lang w:eastAsia="zh-CN"/>
          </w:rPr>
          <w:t>五、社会影响分析</w:t>
        </w:r>
        <w:r>
          <w:tab/>
        </w:r>
        <w:r>
          <w:fldChar w:fldCharType="begin"/>
        </w:r>
        <w:r>
          <w:instrText xml:space="preserve"> PAGEREF _Toc23568 \h </w:instrText>
        </w:r>
        <w:r>
          <w:fldChar w:fldCharType="separate"/>
        </w:r>
        <w:r>
          <w:t>29</w:t>
        </w:r>
        <w:r>
          <w:fldChar w:fldCharType="end"/>
        </w:r>
      </w:hyperlink>
    </w:p>
    <w:p>
      <w:pPr>
        <w:pStyle w:val="TOC2"/>
        <w:tabs>
          <w:tab w:val="right" w:leader="dot" w:pos="8306"/>
        </w:tabs>
      </w:pPr>
      <w:hyperlink w:anchor="_Toc30374" w:history="1">
        <w:r>
          <w:rPr>
            <w:rFonts w:ascii="仿宋" w:eastAsia="仿宋" w:hAnsi="仿宋" w:cs="仿宋" w:hint="eastAsia"/>
            <w:lang w:eastAsia="zh-CN"/>
          </w:rPr>
          <w:t>(一)、社会影响效果分析</w:t>
        </w:r>
        <w:r>
          <w:tab/>
        </w:r>
        <w:r>
          <w:fldChar w:fldCharType="begin"/>
        </w:r>
        <w:r>
          <w:instrText xml:space="preserve"> PAGEREF _Toc30374 \h </w:instrText>
        </w:r>
        <w:r>
          <w:fldChar w:fldCharType="separate"/>
        </w:r>
        <w:r>
          <w:t>29</w:t>
        </w:r>
        <w:r>
          <w:fldChar w:fldCharType="end"/>
        </w:r>
      </w:hyperlink>
    </w:p>
    <w:p>
      <w:pPr>
        <w:pStyle w:val="TOC2"/>
        <w:tabs>
          <w:tab w:val="right" w:leader="dot" w:pos="8306"/>
        </w:tabs>
      </w:pPr>
      <w:hyperlink w:anchor="_Toc15860" w:history="1">
        <w:r>
          <w:rPr>
            <w:rFonts w:ascii="仿宋" w:eastAsia="仿宋" w:hAnsi="仿宋" w:cs="仿宋" w:hint="eastAsia"/>
            <w:lang w:eastAsia="zh-CN"/>
          </w:rPr>
          <w:t>(二)、社会适应性分析</w:t>
        </w:r>
        <w:r>
          <w:tab/>
        </w:r>
        <w:r>
          <w:fldChar w:fldCharType="begin"/>
        </w:r>
        <w:r>
          <w:instrText xml:space="preserve"> PAGEREF _Toc15860 \h </w:instrText>
        </w:r>
        <w:r>
          <w:fldChar w:fldCharType="separate"/>
        </w:r>
        <w:r>
          <w:t>31</w:t>
        </w:r>
        <w:r>
          <w:fldChar w:fldCharType="end"/>
        </w:r>
      </w:hyperlink>
    </w:p>
    <w:p>
      <w:pPr>
        <w:pStyle w:val="TOC2"/>
        <w:tabs>
          <w:tab w:val="right" w:leader="dot" w:pos="8306"/>
        </w:tabs>
      </w:pPr>
      <w:hyperlink w:anchor="_Toc32651" w:history="1">
        <w:r>
          <w:rPr>
            <w:rFonts w:ascii="仿宋" w:eastAsia="仿宋" w:hAnsi="仿宋" w:cs="仿宋" w:hint="eastAsia"/>
            <w:lang w:eastAsia="zh-CN"/>
          </w:rPr>
          <w:t>(三)、社会风险及对策分析</w:t>
        </w:r>
        <w:r>
          <w:tab/>
        </w:r>
        <w:r>
          <w:fldChar w:fldCharType="begin"/>
        </w:r>
        <w:r>
          <w:instrText xml:space="preserve"> PAGEREF _Toc32651 \h </w:instrText>
        </w:r>
        <w:r>
          <w:fldChar w:fldCharType="separate"/>
        </w:r>
        <w:r>
          <w:t>33</w:t>
        </w:r>
        <w:r>
          <w:fldChar w:fldCharType="end"/>
        </w:r>
      </w:hyperlink>
    </w:p>
    <w:p>
      <w:pPr>
        <w:pStyle w:val="TOC1"/>
        <w:tabs>
          <w:tab w:val="right" w:leader="dot" w:pos="8306"/>
        </w:tabs>
      </w:pPr>
      <w:hyperlink w:anchor="_Toc7728" w:history="1">
        <w:r>
          <w:rPr>
            <w:rFonts w:ascii="仿宋" w:eastAsia="仿宋" w:hAnsi="仿宋" w:cs="仿宋" w:hint="eastAsia"/>
            <w:lang w:eastAsia="zh-CN"/>
          </w:rPr>
          <w:t>六、财务管理与成本控制</w:t>
        </w:r>
        <w:r>
          <w:tab/>
        </w:r>
        <w:r>
          <w:fldChar w:fldCharType="begin"/>
        </w:r>
        <w:r>
          <w:instrText xml:space="preserve"> PAGEREF _Toc7728 \h </w:instrText>
        </w:r>
        <w:r>
          <w:fldChar w:fldCharType="separate"/>
        </w:r>
        <w:r>
          <w:t>36</w:t>
        </w:r>
        <w:r>
          <w:fldChar w:fldCharType="end"/>
        </w:r>
      </w:hyperlink>
    </w:p>
    <w:p>
      <w:pPr>
        <w:pStyle w:val="TOC2"/>
        <w:tabs>
          <w:tab w:val="right" w:leader="dot" w:pos="8306"/>
        </w:tabs>
      </w:pPr>
      <w:hyperlink w:anchor="_Toc23090" w:history="1">
        <w:r>
          <w:rPr>
            <w:rFonts w:ascii="仿宋" w:eastAsia="仿宋" w:hAnsi="仿宋" w:cs="仿宋" w:hint="eastAsia"/>
            <w:lang w:eastAsia="zh-CN"/>
          </w:rPr>
          <w:t>(一)、财务管理体系建设</w:t>
        </w:r>
        <w:r>
          <w:tab/>
        </w:r>
        <w:r>
          <w:fldChar w:fldCharType="begin"/>
        </w:r>
        <w:r>
          <w:instrText xml:space="preserve"> PAGEREF _Toc23090 \h </w:instrText>
        </w:r>
        <w:r>
          <w:fldChar w:fldCharType="separate"/>
        </w:r>
        <w:r>
          <w:t>36</w:t>
        </w:r>
        <w:r>
          <w:fldChar w:fldCharType="end"/>
        </w:r>
      </w:hyperlink>
    </w:p>
    <w:p>
      <w:pPr>
        <w:pStyle w:val="TOC2"/>
        <w:tabs>
          <w:tab w:val="right" w:leader="dot" w:pos="8306"/>
        </w:tabs>
      </w:pPr>
      <w:hyperlink w:anchor="_Toc22478" w:history="1">
        <w:r>
          <w:rPr>
            <w:rFonts w:ascii="仿宋" w:eastAsia="仿宋" w:hAnsi="仿宋" w:cs="仿宋" w:hint="eastAsia"/>
            <w:lang w:eastAsia="zh-CN"/>
          </w:rPr>
          <w:t>(二)、成本控制措施</w:t>
        </w:r>
        <w:r>
          <w:tab/>
        </w:r>
        <w:r>
          <w:fldChar w:fldCharType="begin"/>
        </w:r>
        <w:r>
          <w:instrText xml:space="preserve"> PAGEREF _Toc22478 \h </w:instrText>
        </w:r>
        <w:r>
          <w:fldChar w:fldCharType="separate"/>
        </w:r>
        <w:r>
          <w:t>37</w:t>
        </w:r>
        <w:r>
          <w:fldChar w:fldCharType="end"/>
        </w:r>
      </w:hyperlink>
    </w:p>
    <w:p>
      <w:pPr>
        <w:pStyle w:val="TOC1"/>
        <w:tabs>
          <w:tab w:val="right" w:leader="dot" w:pos="8306"/>
        </w:tabs>
      </w:pPr>
      <w:hyperlink w:anchor="_Toc7622" w:history="1">
        <w:r>
          <w:rPr>
            <w:rFonts w:ascii="仿宋" w:eastAsia="仿宋" w:hAnsi="仿宋" w:cs="仿宋" w:hint="eastAsia"/>
            <w:lang w:eastAsia="zh-CN"/>
          </w:rPr>
          <w:t>七、安全与应急管理</w:t>
        </w:r>
        <w:r>
          <w:tab/>
        </w:r>
        <w:r>
          <w:fldChar w:fldCharType="begin"/>
        </w:r>
        <w:r>
          <w:instrText xml:space="preserve"> PAGEREF _Toc7622 \h </w:instrText>
        </w:r>
        <w:r>
          <w:fldChar w:fldCharType="separate"/>
        </w:r>
        <w:r>
          <w:t>39</w:t>
        </w:r>
        <w:r>
          <w:fldChar w:fldCharType="end"/>
        </w:r>
      </w:hyperlink>
    </w:p>
    <w:p>
      <w:pPr>
        <w:pStyle w:val="TOC2"/>
        <w:tabs>
          <w:tab w:val="right" w:leader="dot" w:pos="8306"/>
        </w:tabs>
      </w:pPr>
      <w:hyperlink w:anchor="_Toc21607" w:history="1">
        <w:r>
          <w:rPr>
            <w:rFonts w:ascii="仿宋" w:eastAsia="仿宋" w:hAnsi="仿宋" w:cs="仿宋" w:hint="eastAsia"/>
            <w:lang w:eastAsia="zh-CN"/>
          </w:rPr>
          <w:t>(一)、安全生产管理</w:t>
        </w:r>
        <w:r>
          <w:tab/>
        </w:r>
        <w:r>
          <w:fldChar w:fldCharType="begin"/>
        </w:r>
        <w:r>
          <w:instrText xml:space="preserve"> PAGEREF _Toc21607 \h </w:instrText>
        </w:r>
        <w:r>
          <w:fldChar w:fldCharType="separate"/>
        </w:r>
        <w:r>
          <w:t>39</w:t>
        </w:r>
        <w:r>
          <w:fldChar w:fldCharType="end"/>
        </w:r>
      </w:hyperlink>
    </w:p>
    <w:p>
      <w:pPr>
        <w:pStyle w:val="TOC2"/>
        <w:tabs>
          <w:tab w:val="right" w:leader="dot" w:pos="8306"/>
        </w:tabs>
      </w:pPr>
      <w:hyperlink w:anchor="_Toc2070" w:history="1">
        <w:r>
          <w:rPr>
            <w:rFonts w:ascii="仿宋" w:eastAsia="仿宋" w:hAnsi="仿宋" w:cs="仿宋" w:hint="eastAsia"/>
            <w:lang w:eastAsia="zh-CN"/>
          </w:rPr>
          <w:t>(二)、应急预案与响应</w:t>
        </w:r>
        <w:r>
          <w:tab/>
        </w:r>
        <w:r>
          <w:fldChar w:fldCharType="begin"/>
        </w:r>
        <w:r>
          <w:instrText xml:space="preserve"> PAGEREF _Toc2070 \h </w:instrText>
        </w:r>
        <w:r>
          <w:fldChar w:fldCharType="separate"/>
        </w:r>
        <w:r>
          <w:t>40</w:t>
        </w:r>
        <w:r>
          <w:fldChar w:fldCharType="end"/>
        </w:r>
      </w:hyperlink>
    </w:p>
    <w:p>
      <w:pPr>
        <w:pStyle w:val="TOC1"/>
        <w:tabs>
          <w:tab w:val="right" w:leader="dot" w:pos="8306"/>
        </w:tabs>
      </w:pPr>
      <w:hyperlink w:anchor="_Toc21192" w:history="1">
        <w:r>
          <w:rPr>
            <w:rFonts w:ascii="仿宋" w:eastAsia="仿宋" w:hAnsi="仿宋" w:cs="仿宋" w:hint="eastAsia"/>
            <w:lang w:eastAsia="zh-CN"/>
          </w:rPr>
          <w:t>八、环境保护与治理方案</w:t>
        </w:r>
        <w:r>
          <w:tab/>
        </w:r>
        <w:r>
          <w:fldChar w:fldCharType="begin"/>
        </w:r>
        <w:r>
          <w:instrText xml:space="preserve"> PAGEREF _Toc21192 \h </w:instrText>
        </w:r>
        <w:r>
          <w:fldChar w:fldCharType="separate"/>
        </w:r>
        <w:r>
          <w:t>42</w:t>
        </w:r>
        <w:r>
          <w:fldChar w:fldCharType="end"/>
        </w:r>
      </w:hyperlink>
    </w:p>
    <w:p>
      <w:pPr>
        <w:pStyle w:val="TOC2"/>
        <w:tabs>
          <w:tab w:val="right" w:leader="dot" w:pos="8306"/>
        </w:tabs>
      </w:pPr>
      <w:hyperlink w:anchor="_Toc15395" w:history="1">
        <w:r>
          <w:rPr>
            <w:rFonts w:ascii="仿宋" w:eastAsia="仿宋" w:hAnsi="仿宋" w:cs="仿宋" w:hint="eastAsia"/>
            <w:lang w:eastAsia="zh-CN"/>
          </w:rPr>
          <w:t>(一)、项目环境影响评估</w:t>
        </w:r>
        <w:r>
          <w:tab/>
        </w:r>
        <w:r>
          <w:fldChar w:fldCharType="begin"/>
        </w:r>
        <w:r>
          <w:instrText xml:space="preserve"> PAGEREF _Toc15395 \h </w:instrText>
        </w:r>
        <w:r>
          <w:fldChar w:fldCharType="separate"/>
        </w:r>
        <w:r>
          <w:t>42</w:t>
        </w:r>
        <w:r>
          <w:fldChar w:fldCharType="end"/>
        </w:r>
      </w:hyperlink>
    </w:p>
    <w:p>
      <w:pPr>
        <w:pStyle w:val="TOC2"/>
        <w:tabs>
          <w:tab w:val="right" w:leader="dot" w:pos="8306"/>
        </w:tabs>
      </w:pPr>
      <w:hyperlink w:anchor="_Toc29610" w:history="1">
        <w:r>
          <w:rPr>
            <w:rFonts w:ascii="仿宋" w:eastAsia="仿宋" w:hAnsi="仿宋" w:cs="仿宋" w:hint="eastAsia"/>
            <w:lang w:eastAsia="zh-CN"/>
          </w:rPr>
          <w:t>(二)、环境保护措施与治理方案</w:t>
        </w:r>
        <w:r>
          <w:tab/>
        </w:r>
        <w:r>
          <w:fldChar w:fldCharType="begin"/>
        </w:r>
        <w:r>
          <w:instrText xml:space="preserve"> PAGEREF _Toc29610 \h </w:instrText>
        </w:r>
        <w:r>
          <w:fldChar w:fldCharType="separate"/>
        </w:r>
        <w:r>
          <w:t>42</w:t>
        </w:r>
        <w:r>
          <w:fldChar w:fldCharType="end"/>
        </w:r>
      </w:hyperlink>
    </w:p>
    <w:p>
      <w:pPr>
        <w:pStyle w:val="TOC1"/>
        <w:tabs>
          <w:tab w:val="right" w:leader="dot" w:pos="8306"/>
        </w:tabs>
      </w:pPr>
      <w:hyperlink w:anchor="_Toc17026" w:history="1">
        <w:r>
          <w:rPr>
            <w:rFonts w:ascii="仿宋" w:eastAsia="仿宋" w:hAnsi="仿宋" w:cs="仿宋" w:hint="eastAsia"/>
            <w:lang w:eastAsia="zh-CN"/>
          </w:rPr>
          <w:t>九、项目质量与标准</w:t>
        </w:r>
        <w:r>
          <w:tab/>
        </w:r>
        <w:r>
          <w:fldChar w:fldCharType="begin"/>
        </w:r>
        <w:r>
          <w:instrText xml:space="preserve"> PAGEREF _Toc17026 \h </w:instrText>
        </w:r>
        <w:r>
          <w:fldChar w:fldCharType="separate"/>
        </w:r>
        <w:r>
          <w:t>43</w:t>
        </w:r>
        <w:r>
          <w:fldChar w:fldCharType="end"/>
        </w:r>
      </w:hyperlink>
    </w:p>
    <w:p>
      <w:pPr>
        <w:pStyle w:val="TOC2"/>
        <w:tabs>
          <w:tab w:val="right" w:leader="dot" w:pos="8306"/>
        </w:tabs>
      </w:pPr>
      <w:hyperlink w:anchor="_Toc17698" w:history="1">
        <w:r>
          <w:rPr>
            <w:rFonts w:ascii="仿宋" w:eastAsia="仿宋" w:hAnsi="仿宋" w:cs="仿宋" w:hint="eastAsia"/>
            <w:lang w:eastAsia="zh-CN"/>
          </w:rPr>
          <w:t>(一)、质量保障体系</w:t>
        </w:r>
        <w:r>
          <w:tab/>
        </w:r>
        <w:r>
          <w:fldChar w:fldCharType="begin"/>
        </w:r>
        <w:r>
          <w:instrText xml:space="preserve"> PAGEREF _Toc17698 \h </w:instrText>
        </w:r>
        <w:r>
          <w:fldChar w:fldCharType="separate"/>
        </w:r>
        <w:r>
          <w:t>43</w:t>
        </w:r>
        <w:r>
          <w:fldChar w:fldCharType="end"/>
        </w:r>
      </w:hyperlink>
    </w:p>
    <w:p>
      <w:pPr>
        <w:pStyle w:val="TOC2"/>
        <w:tabs>
          <w:tab w:val="right" w:leader="dot" w:pos="8306"/>
        </w:tabs>
      </w:pPr>
      <w:hyperlink w:anchor="_Toc16762" w:history="1">
        <w:r>
          <w:rPr>
            <w:rFonts w:ascii="仿宋" w:eastAsia="仿宋" w:hAnsi="仿宋" w:cs="仿宋" w:hint="eastAsia"/>
            <w:lang w:eastAsia="zh-CN"/>
          </w:rPr>
          <w:t>(二)、标准化作业流程</w:t>
        </w:r>
        <w:r>
          <w:tab/>
        </w:r>
        <w:r>
          <w:fldChar w:fldCharType="begin"/>
        </w:r>
        <w:r>
          <w:instrText xml:space="preserve"> PAGEREF _Toc16762 \h </w:instrText>
        </w:r>
        <w:r>
          <w:fldChar w:fldCharType="separate"/>
        </w:r>
        <w:r>
          <w:t>44</w:t>
        </w:r>
        <w:r>
          <w:fldChar w:fldCharType="end"/>
        </w:r>
      </w:hyperlink>
    </w:p>
    <w:p>
      <w:pPr>
        <w:pStyle w:val="TOC2"/>
        <w:tabs>
          <w:tab w:val="right" w:leader="dot" w:pos="8306"/>
        </w:tabs>
      </w:pPr>
      <w:hyperlink w:anchor="_Toc2751" w:history="1">
        <w:r>
          <w:rPr>
            <w:rFonts w:ascii="仿宋" w:eastAsia="仿宋" w:hAnsi="仿宋" w:cs="仿宋" w:hint="eastAsia"/>
            <w:lang w:eastAsia="zh-CN"/>
          </w:rPr>
          <w:t>(三)、质量监控与评估</w:t>
        </w:r>
        <w:r>
          <w:tab/>
        </w:r>
        <w:r>
          <w:fldChar w:fldCharType="begin"/>
        </w:r>
        <w:r>
          <w:instrText xml:space="preserve"> PAGEREF _Toc2751 \h </w:instrText>
        </w:r>
        <w:r>
          <w:fldChar w:fldCharType="separate"/>
        </w:r>
        <w:r>
          <w:t>46</w:t>
        </w:r>
        <w:r>
          <w:fldChar w:fldCharType="end"/>
        </w:r>
      </w:hyperlink>
    </w:p>
    <w:p>
      <w:pPr>
        <w:pStyle w:val="TOC2"/>
        <w:tabs>
          <w:tab w:val="right" w:leader="dot" w:pos="8306"/>
        </w:tabs>
      </w:pPr>
      <w:hyperlink w:anchor="_Toc21301" w:history="1">
        <w:r>
          <w:rPr>
            <w:rFonts w:ascii="仿宋" w:eastAsia="仿宋" w:hAnsi="仿宋" w:cs="仿宋" w:hint="eastAsia"/>
            <w:lang w:eastAsia="zh-CN"/>
          </w:rPr>
          <w:t>(四)、质量改进计划</w:t>
        </w:r>
        <w:r>
          <w:tab/>
        </w:r>
        <w:r>
          <w:fldChar w:fldCharType="begin"/>
        </w:r>
        <w:r>
          <w:instrText xml:space="preserve"> PAGEREF _Toc21301 \h </w:instrText>
        </w:r>
        <w:r>
          <w:fldChar w:fldCharType="separate"/>
        </w:r>
        <w:r>
          <w:t>47</w:t>
        </w:r>
        <w:r>
          <w:fldChar w:fldCharType="end"/>
        </w:r>
      </w:hyperlink>
    </w:p>
    <w:p>
      <w:pPr>
        <w:pStyle w:val="TOC1"/>
        <w:tabs>
          <w:tab w:val="right" w:leader="dot" w:pos="8306"/>
        </w:tabs>
      </w:pPr>
      <w:hyperlink w:anchor="_Toc12145" w:history="1">
        <w:r>
          <w:rPr>
            <w:rFonts w:ascii="仿宋" w:eastAsia="仿宋" w:hAnsi="仿宋" w:cs="仿宋" w:hint="eastAsia"/>
            <w:lang w:eastAsia="zh-CN"/>
          </w:rPr>
          <w:t>十、环境保护与绿色发展</w:t>
        </w:r>
        <w:r>
          <w:tab/>
        </w:r>
        <w:r>
          <w:fldChar w:fldCharType="begin"/>
        </w:r>
        <w:r>
          <w:instrText xml:space="preserve"> PAGEREF _Toc12145 \h </w:instrText>
        </w:r>
        <w:r>
          <w:fldChar w:fldCharType="separate"/>
        </w:r>
        <w:r>
          <w:t>48</w:t>
        </w:r>
        <w:r>
          <w:fldChar w:fldCharType="end"/>
        </w:r>
      </w:hyperlink>
    </w:p>
    <w:p>
      <w:pPr>
        <w:pStyle w:val="TOC2"/>
        <w:tabs>
          <w:tab w:val="right" w:leader="dot" w:pos="8306"/>
        </w:tabs>
      </w:pPr>
      <w:hyperlink w:anchor="_Toc21138" w:history="1">
        <w:r>
          <w:rPr>
            <w:rFonts w:ascii="仿宋" w:eastAsia="仿宋" w:hAnsi="仿宋" w:cs="仿宋" w:hint="eastAsia"/>
            <w:lang w:eastAsia="zh-CN"/>
          </w:rPr>
          <w:t>(一)、环境保护措施</w:t>
        </w:r>
        <w:r>
          <w:tab/>
        </w:r>
        <w:r>
          <w:fldChar w:fldCharType="begin"/>
        </w:r>
        <w:r>
          <w:instrText xml:space="preserve"> PAGEREF _Toc21138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6" w:history="1">
        <w:r>
          <w:rPr>
            <w:rFonts w:ascii="仿宋" w:eastAsia="仿宋" w:hAnsi="仿宋" w:cs="仿宋" w:hint="eastAsia"/>
            <w:lang w:eastAsia="zh-CN"/>
          </w:rPr>
          <w:t>(二)、绿色发展与可持续发展策略</w:t>
        </w:r>
        <w:r>
          <w:tab/>
        </w:r>
        <w:r>
          <w:fldChar w:fldCharType="begin"/>
        </w:r>
        <w:r>
          <w:instrText xml:space="preserve"> PAGEREF _Toc30626 \h </w:instrText>
        </w:r>
        <w:r>
          <w:fldChar w:fldCharType="separate"/>
        </w:r>
        <w:r>
          <w:t>50</w:t>
        </w:r>
        <w:r>
          <w:fldChar w:fldCharType="end"/>
        </w:r>
      </w:hyperlink>
    </w:p>
    <w:p>
      <w:pPr>
        <w:pStyle w:val="TOC1"/>
        <w:tabs>
          <w:tab w:val="right" w:leader="dot" w:pos="8306"/>
        </w:tabs>
      </w:pPr>
      <w:hyperlink w:anchor="_Toc31564" w:history="1">
        <w:r>
          <w:rPr>
            <w:rFonts w:ascii="仿宋" w:eastAsia="仿宋" w:hAnsi="仿宋" w:cs="仿宋" w:hint="eastAsia"/>
            <w:lang w:eastAsia="zh-CN"/>
          </w:rPr>
          <w:t>十一、技术创新与产业升级</w:t>
        </w:r>
        <w:r>
          <w:tab/>
        </w:r>
        <w:r>
          <w:fldChar w:fldCharType="begin"/>
        </w:r>
        <w:r>
          <w:instrText xml:space="preserve"> PAGEREF _Toc31564 \h </w:instrText>
        </w:r>
        <w:r>
          <w:fldChar w:fldCharType="separate"/>
        </w:r>
        <w:r>
          <w:t>51</w:t>
        </w:r>
        <w:r>
          <w:fldChar w:fldCharType="end"/>
        </w:r>
      </w:hyperlink>
    </w:p>
    <w:p>
      <w:pPr>
        <w:pStyle w:val="TOC2"/>
        <w:tabs>
          <w:tab w:val="right" w:leader="dot" w:pos="8306"/>
        </w:tabs>
      </w:pPr>
      <w:hyperlink w:anchor="_Toc32047" w:history="1">
        <w:r>
          <w:rPr>
            <w:rFonts w:ascii="仿宋" w:eastAsia="仿宋" w:hAnsi="仿宋" w:cs="仿宋" w:hint="eastAsia"/>
            <w:lang w:eastAsia="zh-CN"/>
          </w:rPr>
          <w:t>(一)、技术创新方向与目标</w:t>
        </w:r>
        <w:r>
          <w:tab/>
        </w:r>
        <w:r>
          <w:fldChar w:fldCharType="begin"/>
        </w:r>
        <w:r>
          <w:instrText xml:space="preserve"> PAGEREF _Toc32047 \h </w:instrText>
        </w:r>
        <w:r>
          <w:fldChar w:fldCharType="separate"/>
        </w:r>
        <w:r>
          <w:t>51</w:t>
        </w:r>
        <w:r>
          <w:fldChar w:fldCharType="end"/>
        </w:r>
      </w:hyperlink>
    </w:p>
    <w:p>
      <w:pPr>
        <w:pStyle w:val="TOC2"/>
        <w:tabs>
          <w:tab w:val="right" w:leader="dot" w:pos="8306"/>
        </w:tabs>
      </w:pPr>
      <w:hyperlink w:anchor="_Toc24724" w:history="1">
        <w:r>
          <w:rPr>
            <w:rFonts w:ascii="仿宋" w:eastAsia="仿宋" w:hAnsi="仿宋" w:cs="仿宋" w:hint="eastAsia"/>
            <w:lang w:eastAsia="zh-CN"/>
          </w:rPr>
          <w:t>(二)、产业升级路径与措施</w:t>
        </w:r>
        <w:r>
          <w:tab/>
        </w:r>
        <w:r>
          <w:fldChar w:fldCharType="begin"/>
        </w:r>
        <w:r>
          <w:instrText xml:space="preserve"> PAGEREF _Toc24724 \h </w:instrText>
        </w:r>
        <w:r>
          <w:fldChar w:fldCharType="separate"/>
        </w:r>
        <w:r>
          <w:t>53</w:t>
        </w:r>
        <w:r>
          <w:fldChar w:fldCharType="end"/>
        </w:r>
      </w:hyperlink>
    </w:p>
    <w:p>
      <w:pPr>
        <w:pStyle w:val="TOC1"/>
        <w:tabs>
          <w:tab w:val="right" w:leader="dot" w:pos="8306"/>
        </w:tabs>
      </w:pPr>
      <w:hyperlink w:anchor="_Toc3112" w:history="1">
        <w:r>
          <w:rPr>
            <w:rFonts w:ascii="仿宋" w:eastAsia="仿宋" w:hAnsi="仿宋" w:cs="仿宋" w:hint="eastAsia"/>
            <w:lang w:eastAsia="zh-CN"/>
          </w:rPr>
          <w:t>十二、土地利用与规划方案</w:t>
        </w:r>
        <w:r>
          <w:tab/>
        </w:r>
        <w:r>
          <w:fldChar w:fldCharType="begin"/>
        </w:r>
        <w:r>
          <w:instrText xml:space="preserve"> PAGEREF _Toc3112 \h </w:instrText>
        </w:r>
        <w:r>
          <w:fldChar w:fldCharType="separate"/>
        </w:r>
        <w:r>
          <w:t>54</w:t>
        </w:r>
        <w:r>
          <w:fldChar w:fldCharType="end"/>
        </w:r>
      </w:hyperlink>
    </w:p>
    <w:p>
      <w:pPr>
        <w:pStyle w:val="TOC2"/>
        <w:tabs>
          <w:tab w:val="right" w:leader="dot" w:pos="8306"/>
        </w:tabs>
      </w:pPr>
      <w:hyperlink w:anchor="_Toc5463" w:history="1">
        <w:r>
          <w:rPr>
            <w:rFonts w:ascii="仿宋" w:eastAsia="仿宋" w:hAnsi="仿宋" w:cs="仿宋" w:hint="eastAsia"/>
            <w:lang w:eastAsia="zh-CN"/>
          </w:rPr>
          <w:t>(一)、项目用地情况分析</w:t>
        </w:r>
        <w:r>
          <w:tab/>
        </w:r>
        <w:r>
          <w:fldChar w:fldCharType="begin"/>
        </w:r>
        <w:r>
          <w:instrText xml:space="preserve"> PAGEREF _Toc5463 \h </w:instrText>
        </w:r>
        <w:r>
          <w:fldChar w:fldCharType="separate"/>
        </w:r>
        <w:r>
          <w:t>54</w:t>
        </w:r>
        <w:r>
          <w:fldChar w:fldCharType="end"/>
        </w:r>
      </w:hyperlink>
    </w:p>
    <w:p>
      <w:pPr>
        <w:pStyle w:val="TOC2"/>
        <w:tabs>
          <w:tab w:val="right" w:leader="dot" w:pos="8306"/>
        </w:tabs>
      </w:pPr>
      <w:hyperlink w:anchor="_Toc28278" w:history="1">
        <w:r>
          <w:rPr>
            <w:rFonts w:ascii="仿宋" w:eastAsia="仿宋" w:hAnsi="仿宋" w:cs="仿宋" w:hint="eastAsia"/>
            <w:lang w:eastAsia="zh-CN"/>
          </w:rPr>
          <w:t>(二)、土地利用规划方案</w:t>
        </w:r>
        <w:r>
          <w:tab/>
        </w:r>
        <w:r>
          <w:fldChar w:fldCharType="begin"/>
        </w:r>
        <w:r>
          <w:instrText xml:space="preserve"> PAGEREF _Toc28278 \h </w:instrText>
        </w:r>
        <w:r>
          <w:fldChar w:fldCharType="separate"/>
        </w:r>
        <w:r>
          <w:t>55</w:t>
        </w:r>
        <w:r>
          <w:fldChar w:fldCharType="end"/>
        </w:r>
      </w:hyperlink>
    </w:p>
    <w:p>
      <w:pPr>
        <w:pStyle w:val="TOC1"/>
        <w:tabs>
          <w:tab w:val="right" w:leader="dot" w:pos="8306"/>
        </w:tabs>
      </w:pPr>
      <w:hyperlink w:anchor="_Toc31679" w:history="1">
        <w:r>
          <w:rPr>
            <w:rFonts w:ascii="仿宋" w:eastAsia="仿宋" w:hAnsi="仿宋" w:cs="仿宋" w:hint="eastAsia"/>
            <w:lang w:eastAsia="zh-CN"/>
          </w:rPr>
          <w:t>十三、知识产权管理与保护</w:t>
        </w:r>
        <w:r>
          <w:tab/>
        </w:r>
        <w:r>
          <w:fldChar w:fldCharType="begin"/>
        </w:r>
        <w:r>
          <w:instrText xml:space="preserve"> PAGEREF _Toc31679 \h </w:instrText>
        </w:r>
        <w:r>
          <w:fldChar w:fldCharType="separate"/>
        </w:r>
        <w:r>
          <w:t>56</w:t>
        </w:r>
        <w:r>
          <w:fldChar w:fldCharType="end"/>
        </w:r>
      </w:hyperlink>
    </w:p>
    <w:p>
      <w:pPr>
        <w:pStyle w:val="TOC2"/>
        <w:tabs>
          <w:tab w:val="right" w:leader="dot" w:pos="8306"/>
        </w:tabs>
      </w:pPr>
      <w:hyperlink w:anchor="_Toc26082" w:history="1">
        <w:r>
          <w:rPr>
            <w:rFonts w:ascii="仿宋" w:eastAsia="仿宋" w:hAnsi="仿宋" w:cs="仿宋" w:hint="eastAsia"/>
            <w:lang w:eastAsia="zh-CN"/>
          </w:rPr>
          <w:t>(一)、知识产权管理体系建设</w:t>
        </w:r>
        <w:r>
          <w:tab/>
        </w:r>
        <w:r>
          <w:fldChar w:fldCharType="begin"/>
        </w:r>
        <w:r>
          <w:instrText xml:space="preserve"> PAGEREF _Toc26082 \h </w:instrText>
        </w:r>
        <w:r>
          <w:fldChar w:fldCharType="separate"/>
        </w:r>
        <w:r>
          <w:t>56</w:t>
        </w:r>
        <w:r>
          <w:fldChar w:fldCharType="end"/>
        </w:r>
      </w:hyperlink>
    </w:p>
    <w:p>
      <w:pPr>
        <w:pStyle w:val="TOC2"/>
        <w:tabs>
          <w:tab w:val="right" w:leader="dot" w:pos="8306"/>
        </w:tabs>
      </w:pPr>
      <w:hyperlink w:anchor="_Toc7602" w:history="1">
        <w:r>
          <w:rPr>
            <w:rFonts w:ascii="仿宋" w:eastAsia="仿宋" w:hAnsi="仿宋" w:cs="仿宋" w:hint="eastAsia"/>
            <w:lang w:eastAsia="zh-CN"/>
          </w:rPr>
          <w:t>(二)、知识产权保护措施</w:t>
        </w:r>
        <w:r>
          <w:tab/>
        </w:r>
        <w:r>
          <w:fldChar w:fldCharType="begin"/>
        </w:r>
        <w:r>
          <w:instrText xml:space="preserve"> PAGEREF _Toc7602 \h </w:instrText>
        </w:r>
        <w:r>
          <w:fldChar w:fldCharType="separate"/>
        </w:r>
        <w:r>
          <w:t>57</w:t>
        </w:r>
        <w:r>
          <w:fldChar w:fldCharType="end"/>
        </w:r>
      </w:hyperlink>
    </w:p>
    <w:p>
      <w:pPr>
        <w:pStyle w:val="TOC1"/>
        <w:tabs>
          <w:tab w:val="right" w:leader="dot" w:pos="8306"/>
        </w:tabs>
      </w:pPr>
      <w:hyperlink w:anchor="_Toc20233" w:history="1">
        <w:r>
          <w:rPr>
            <w:rFonts w:ascii="仿宋" w:eastAsia="仿宋" w:hAnsi="仿宋" w:cs="仿宋" w:hint="eastAsia"/>
            <w:lang w:eastAsia="zh-CN"/>
          </w:rPr>
          <w:t>十四、企业合规与伦理</w:t>
        </w:r>
        <w:r>
          <w:tab/>
        </w:r>
        <w:r>
          <w:fldChar w:fldCharType="begin"/>
        </w:r>
        <w:r>
          <w:instrText xml:space="preserve"> PAGEREF _Toc20233 \h </w:instrText>
        </w:r>
        <w:r>
          <w:fldChar w:fldCharType="separate"/>
        </w:r>
        <w:r>
          <w:t>59</w:t>
        </w:r>
        <w:r>
          <w:fldChar w:fldCharType="end"/>
        </w:r>
      </w:hyperlink>
    </w:p>
    <w:p>
      <w:pPr>
        <w:pStyle w:val="TOC2"/>
        <w:tabs>
          <w:tab w:val="right" w:leader="dot" w:pos="8306"/>
        </w:tabs>
      </w:pPr>
      <w:hyperlink w:anchor="_Toc15966" w:history="1">
        <w:r>
          <w:rPr>
            <w:rFonts w:ascii="仿宋" w:eastAsia="仿宋" w:hAnsi="仿宋" w:cs="仿宋" w:hint="eastAsia"/>
            <w:lang w:eastAsia="zh-CN"/>
          </w:rPr>
          <w:t>(一)、合规政策与程序</w:t>
        </w:r>
        <w:r>
          <w:tab/>
        </w:r>
        <w:r>
          <w:fldChar w:fldCharType="begin"/>
        </w:r>
        <w:r>
          <w:instrText xml:space="preserve"> PAGEREF _Toc15966 \h </w:instrText>
        </w:r>
        <w:r>
          <w:fldChar w:fldCharType="separate"/>
        </w:r>
        <w:r>
          <w:t>59</w:t>
        </w:r>
        <w:r>
          <w:fldChar w:fldCharType="end"/>
        </w:r>
      </w:hyperlink>
    </w:p>
    <w:p>
      <w:pPr>
        <w:pStyle w:val="TOC2"/>
        <w:tabs>
          <w:tab w:val="right" w:leader="dot" w:pos="8306"/>
        </w:tabs>
      </w:pPr>
      <w:hyperlink w:anchor="_Toc32068" w:history="1">
        <w:r>
          <w:rPr>
            <w:rFonts w:ascii="仿宋" w:eastAsia="仿宋" w:hAnsi="仿宋" w:cs="仿宋" w:hint="eastAsia"/>
            <w:lang w:eastAsia="zh-CN"/>
          </w:rPr>
          <w:t>(二)、伦理规范与培训</w:t>
        </w:r>
        <w:r>
          <w:tab/>
        </w:r>
        <w:r>
          <w:fldChar w:fldCharType="begin"/>
        </w:r>
        <w:r>
          <w:instrText xml:space="preserve"> PAGEREF _Toc32068 \h </w:instrText>
        </w:r>
        <w:r>
          <w:fldChar w:fldCharType="separate"/>
        </w:r>
        <w:r>
          <w:t>60</w:t>
        </w:r>
        <w:r>
          <w:fldChar w:fldCharType="end"/>
        </w:r>
      </w:hyperlink>
    </w:p>
    <w:p>
      <w:pPr>
        <w:pStyle w:val="TOC2"/>
        <w:tabs>
          <w:tab w:val="right" w:leader="dot" w:pos="8306"/>
        </w:tabs>
      </w:pPr>
      <w:hyperlink w:anchor="_Toc5395" w:history="1">
        <w:r>
          <w:rPr>
            <w:rFonts w:ascii="仿宋" w:eastAsia="仿宋" w:hAnsi="仿宋" w:cs="仿宋" w:hint="eastAsia"/>
            <w:lang w:eastAsia="zh-CN"/>
          </w:rPr>
          <w:t>(三)、合规风险评估</w:t>
        </w:r>
        <w:r>
          <w:tab/>
        </w:r>
        <w:r>
          <w:fldChar w:fldCharType="begin"/>
        </w:r>
        <w:r>
          <w:instrText xml:space="preserve"> PAGEREF _Toc5395 \h </w:instrText>
        </w:r>
        <w:r>
          <w:fldChar w:fldCharType="separate"/>
        </w:r>
        <w:r>
          <w:t>61</w:t>
        </w:r>
        <w:r>
          <w:fldChar w:fldCharType="end"/>
        </w:r>
      </w:hyperlink>
    </w:p>
    <w:p>
      <w:pPr>
        <w:pStyle w:val="TOC2"/>
        <w:tabs>
          <w:tab w:val="right" w:leader="dot" w:pos="8306"/>
        </w:tabs>
      </w:pPr>
      <w:hyperlink w:anchor="_Toc7828" w:history="1">
        <w:r>
          <w:rPr>
            <w:rFonts w:ascii="仿宋" w:eastAsia="仿宋" w:hAnsi="仿宋" w:cs="仿宋" w:hint="eastAsia"/>
            <w:lang w:eastAsia="zh-CN"/>
          </w:rPr>
          <w:t>(四)、合规监督与执行</w:t>
        </w:r>
        <w:r>
          <w:tab/>
        </w:r>
        <w:r>
          <w:fldChar w:fldCharType="begin"/>
        </w:r>
        <w:r>
          <w:instrText xml:space="preserve"> PAGEREF _Toc7828 \h </w:instrText>
        </w:r>
        <w:r>
          <w:fldChar w:fldCharType="separate"/>
        </w:r>
        <w:r>
          <w:t>62</w:t>
        </w:r>
        <w:r>
          <w:fldChar w:fldCharType="end"/>
        </w:r>
      </w:hyperlink>
    </w:p>
    <w:p>
      <w:pPr>
        <w:pStyle w:val="TOC1"/>
        <w:tabs>
          <w:tab w:val="right" w:leader="dot" w:pos="8306"/>
        </w:tabs>
      </w:pPr>
      <w:hyperlink w:anchor="_Toc25591" w:history="1">
        <w:r>
          <w:rPr>
            <w:rFonts w:ascii="仿宋" w:eastAsia="仿宋" w:hAnsi="仿宋" w:cs="仿宋" w:hint="eastAsia"/>
            <w:lang w:eastAsia="zh-CN"/>
          </w:rPr>
          <w:t>十五、创新驱动与持续发展</w:t>
        </w:r>
        <w:r>
          <w:tab/>
        </w:r>
        <w:r>
          <w:fldChar w:fldCharType="begin"/>
        </w:r>
        <w:r>
          <w:instrText xml:space="preserve"> PAGEREF _Toc25591 \h </w:instrText>
        </w:r>
        <w:r>
          <w:fldChar w:fldCharType="separate"/>
        </w:r>
        <w:r>
          <w:t>63</w:t>
        </w:r>
        <w:r>
          <w:fldChar w:fldCharType="end"/>
        </w:r>
      </w:hyperlink>
    </w:p>
    <w:p>
      <w:pPr>
        <w:pStyle w:val="TOC2"/>
        <w:tabs>
          <w:tab w:val="right" w:leader="dot" w:pos="8306"/>
        </w:tabs>
      </w:pPr>
      <w:hyperlink w:anchor="_Toc12294" w:history="1">
        <w:r>
          <w:rPr>
            <w:rFonts w:ascii="仿宋" w:eastAsia="仿宋" w:hAnsi="仿宋" w:cs="仿宋" w:hint="eastAsia"/>
            <w:lang w:eastAsia="zh-CN"/>
          </w:rPr>
          <w:t>(一)、创新驱动战略实施</w:t>
        </w:r>
        <w:r>
          <w:tab/>
        </w:r>
        <w:r>
          <w:fldChar w:fldCharType="begin"/>
        </w:r>
        <w:r>
          <w:instrText xml:space="preserve"> PAGEREF _Toc12294 \h </w:instrText>
        </w:r>
        <w:r>
          <w:fldChar w:fldCharType="separate"/>
        </w:r>
        <w:r>
          <w:t>63</w:t>
        </w:r>
        <w:r>
          <w:fldChar w:fldCharType="end"/>
        </w:r>
      </w:hyperlink>
    </w:p>
    <w:p>
      <w:pPr>
        <w:pStyle w:val="TOC2"/>
        <w:tabs>
          <w:tab w:val="right" w:leader="dot" w:pos="8306"/>
        </w:tabs>
      </w:pPr>
      <w:hyperlink w:anchor="_Toc29023" w:history="1">
        <w:r>
          <w:rPr>
            <w:rFonts w:ascii="仿宋" w:eastAsia="仿宋" w:hAnsi="仿宋" w:cs="仿宋" w:hint="eastAsia"/>
            <w:lang w:eastAsia="zh-CN"/>
          </w:rPr>
          <w:t>(二)、持续发展路径探索</w:t>
        </w:r>
        <w:r>
          <w:tab/>
        </w:r>
        <w:r>
          <w:fldChar w:fldCharType="begin"/>
        </w:r>
        <w:r>
          <w:instrText xml:space="preserve"> PAGEREF _Toc29023 \h </w:instrText>
        </w:r>
        <w:r>
          <w:fldChar w:fldCharType="separate"/>
        </w:r>
        <w:r>
          <w:t>64</w:t>
        </w:r>
        <w:r>
          <w:fldChar w:fldCharType="end"/>
        </w:r>
      </w:hyperlink>
    </w:p>
    <w:p>
      <w:pPr>
        <w:pStyle w:val="TOC1"/>
        <w:tabs>
          <w:tab w:val="right" w:leader="dot" w:pos="8306"/>
        </w:tabs>
      </w:pPr>
      <w:hyperlink w:anchor="_Toc3637" w:history="1">
        <w:r>
          <w:rPr>
            <w:rFonts w:ascii="仿宋" w:eastAsia="仿宋" w:hAnsi="仿宋" w:cs="仿宋" w:hint="eastAsia"/>
            <w:lang w:eastAsia="zh-CN"/>
          </w:rPr>
          <w:t>十六、人力资源管理与开发</w:t>
        </w:r>
        <w:r>
          <w:tab/>
        </w:r>
        <w:r>
          <w:fldChar w:fldCharType="begin"/>
        </w:r>
        <w:r>
          <w:instrText xml:space="preserve"> PAGEREF _Toc3637 \h </w:instrText>
        </w:r>
        <w:r>
          <w:fldChar w:fldCharType="separate"/>
        </w:r>
        <w:r>
          <w:t>68</w:t>
        </w:r>
        <w:r>
          <w:fldChar w:fldCharType="end"/>
        </w:r>
      </w:hyperlink>
    </w:p>
    <w:p>
      <w:pPr>
        <w:pStyle w:val="TOC2"/>
        <w:tabs>
          <w:tab w:val="right" w:leader="dot" w:pos="8306"/>
        </w:tabs>
      </w:pPr>
      <w:hyperlink w:anchor="_Toc24774" w:history="1">
        <w:r>
          <w:rPr>
            <w:rFonts w:ascii="仿宋" w:eastAsia="仿宋" w:hAnsi="仿宋" w:cs="仿宋" w:hint="eastAsia"/>
            <w:lang w:eastAsia="zh-CN"/>
          </w:rPr>
          <w:t>(一)、人力资源规划</w:t>
        </w:r>
        <w:r>
          <w:tab/>
        </w:r>
        <w:r>
          <w:fldChar w:fldCharType="begin"/>
        </w:r>
        <w:r>
          <w:instrText xml:space="preserve"> PAGEREF _Toc24774 \h </w:instrText>
        </w:r>
        <w:r>
          <w:fldChar w:fldCharType="separate"/>
        </w:r>
        <w:r>
          <w:t>68</w:t>
        </w:r>
        <w:r>
          <w:fldChar w:fldCharType="end"/>
        </w:r>
      </w:hyperlink>
    </w:p>
    <w:p>
      <w:pPr>
        <w:pStyle w:val="TOC2"/>
        <w:tabs>
          <w:tab w:val="right" w:leader="dot" w:pos="8306"/>
        </w:tabs>
      </w:pPr>
      <w:hyperlink w:anchor="_Toc19147" w:history="1">
        <w:r>
          <w:rPr>
            <w:rFonts w:ascii="仿宋" w:eastAsia="仿宋" w:hAnsi="仿宋" w:cs="仿宋" w:hint="eastAsia"/>
            <w:lang w:eastAsia="zh-CN"/>
          </w:rPr>
          <w:t>(二)、人力资源开发与培训</w:t>
        </w:r>
        <w:r>
          <w:tab/>
        </w:r>
        <w:r>
          <w:fldChar w:fldCharType="begin"/>
        </w:r>
        <w:r>
          <w:instrText xml:space="preserve"> PAGEREF _Toc19147 \h </w:instrText>
        </w:r>
        <w:r>
          <w:fldChar w:fldCharType="separate"/>
        </w:r>
        <w:r>
          <w:t>70</w:t>
        </w:r>
        <w:r>
          <w:fldChar w:fldCharType="end"/>
        </w:r>
      </w:hyperlink>
    </w:p>
    <w:p>
      <w:pPr>
        <w:pStyle w:val="TOC1"/>
        <w:tabs>
          <w:tab w:val="right" w:leader="dot" w:pos="8306"/>
        </w:tabs>
      </w:pPr>
      <w:hyperlink w:anchor="_Toc4290" w:history="1">
        <w:r>
          <w:rPr>
            <w:rFonts w:ascii="仿宋" w:eastAsia="仿宋" w:hAnsi="仿宋" w:cs="仿宋" w:hint="eastAsia"/>
            <w:lang w:eastAsia="zh-CN"/>
          </w:rPr>
          <w:t>十七、产业协同与集群发展</w:t>
        </w:r>
        <w:r>
          <w:tab/>
        </w:r>
        <w:r>
          <w:fldChar w:fldCharType="begin"/>
        </w:r>
        <w:r>
          <w:instrText xml:space="preserve"> PAGEREF _Toc4290 \h </w:instrText>
        </w:r>
        <w:r>
          <w:fldChar w:fldCharType="separate"/>
        </w:r>
        <w:r>
          <w:t>73</w:t>
        </w:r>
        <w:r>
          <w:fldChar w:fldCharType="end"/>
        </w:r>
      </w:hyperlink>
    </w:p>
    <w:p>
      <w:pPr>
        <w:pStyle w:val="TOC2"/>
        <w:tabs>
          <w:tab w:val="right" w:leader="dot" w:pos="8306"/>
        </w:tabs>
      </w:pPr>
      <w:hyperlink w:anchor="_Toc30522" w:history="1">
        <w:r>
          <w:rPr>
            <w:rFonts w:ascii="仿宋" w:eastAsia="仿宋" w:hAnsi="仿宋" w:cs="仿宋" w:hint="eastAsia"/>
            <w:lang w:eastAsia="zh-CN"/>
          </w:rPr>
          <w:t>(一)、产业协同机制建设</w:t>
        </w:r>
        <w:r>
          <w:tab/>
        </w:r>
        <w:r>
          <w:fldChar w:fldCharType="begin"/>
        </w:r>
        <w:r>
          <w:instrText xml:space="preserve"> PAGEREF _Toc30522 \h </w:instrText>
        </w:r>
        <w:r>
          <w:fldChar w:fldCharType="separate"/>
        </w:r>
        <w:r>
          <w:t>73</w:t>
        </w:r>
        <w:r>
          <w:fldChar w:fldCharType="end"/>
        </w:r>
      </w:hyperlink>
    </w:p>
    <w:p>
      <w:pPr>
        <w:pStyle w:val="TOC2"/>
        <w:tabs>
          <w:tab w:val="right" w:leader="dot" w:pos="8306"/>
        </w:tabs>
      </w:pPr>
      <w:hyperlink w:anchor="_Toc3433" w:history="1">
        <w:r>
          <w:rPr>
            <w:rFonts w:ascii="仿宋" w:eastAsia="仿宋" w:hAnsi="仿宋" w:cs="仿宋" w:hint="eastAsia"/>
            <w:lang w:eastAsia="zh-CN"/>
          </w:rPr>
          <w:t>(二)、产业集群培育与发展</w:t>
        </w:r>
        <w:r>
          <w:tab/>
        </w:r>
        <w:r>
          <w:fldChar w:fldCharType="begin"/>
        </w:r>
        <w:r>
          <w:instrText xml:space="preserve"> PAGEREF _Toc3433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0"/>
      <w:r>
        <w:rPr>
          <w:rFonts w:ascii="仿宋" w:eastAsia="仿宋" w:hAnsi="仿宋" w:cs="仿宋" w:hint="eastAsia"/>
          <w:sz w:val="28"/>
          <w:lang w:eastAsia="zh-CN"/>
        </w:rPr>
        <w:t>一、SDH光纤传输系统项目概论</w:t>
      </w:r>
      <w:bookmarkEnd w:id="2"/>
    </w:p>
    <w:p>
      <w:pPr>
        <w:pStyle w:val="Heading2"/>
        <w:rPr>
          <w:rFonts w:ascii="仿宋" w:eastAsia="仿宋" w:hAnsi="仿宋" w:cs="仿宋" w:hint="eastAsia"/>
          <w:lang w:eastAsia="zh-CN"/>
        </w:rPr>
      </w:pPr>
      <w:bookmarkStart w:id="3" w:name="_Toc1891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DH光纤传输系统项目的申报单位是“XXX实业发展公司”，这是一家在其所处行业内备受尊敬的企业。公司自成立以来，通过其在SDH光纤传输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该公司的法定代表人秦XX，在SDH光纤传输系统项目及其他多个行业领域中都有着显著的贡献。秦XX以其出色的领导才能和敏锐的商业洞察力，带领公司在SDH光纤传输系统项目等多个领域实现了持续的成长和成功。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SDH光纤传输系统项目的重要合作伙伴。公司专注于[行业名称]领域，以创新作为驱动力，不断推动技术进步和市场扩张。在SDH光纤传输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DH光纤传输系统项目中展现了强劲的增长和稳定的财务表现。公司通过有效的策略，在SDH光纤传输系统项目中扩大了其市场份额并增强了盈利能力。同时，公司积极承担社会责任，参与各类社会公益项目，增强了其在SDH光纤传输系统项目中的品牌形象和社会影响力。</w:t>
      </w:r>
    </w:p>
    <w:p>
      <w:pPr>
        <w:pStyle w:val="Heading2"/>
        <w:ind w:firstLine="560" w:firstLineChars="200"/>
        <w:rPr>
          <w:rFonts w:ascii="仿宋" w:eastAsia="仿宋" w:hAnsi="仿宋" w:cs="仿宋" w:hint="eastAsia"/>
          <w:sz w:val="28"/>
          <w:lang w:eastAsia="zh-CN"/>
        </w:rPr>
      </w:pPr>
      <w:bookmarkStart w:id="4" w:name="_Toc2605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DH光纤传输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SDH光纤传输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527"/>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9710"/>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483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https://d.book118.com/457161016033006034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SDH光纤传输系统项目建设方案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B55A8"/>
    <w:rsid w:val="17EB55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7161016033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2024-01-20T03:55:00Z</dcterms:created>
  <dcterms:modified xsi:type="dcterms:W3CDTF">2024-01-20T03:56:12Z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6D1EF00D2A014E0C8548C448EB60108A_11</vt:lpwstr>
  </property>
  <property fmtid="{D5CDD505-2E9C-101B-9397-08002B2CF9AE}" pid="3" name="KSOProductBuildVer">
    <vt:lpwstr>2052-12.1.0.16120</vt:lpwstr>
  </property>
</Properties>
</file>