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姿态控制推力器、推进剂贮箱项目建设方案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85" w:history="1">
        <w:r>
          <w:rPr>
            <w:rFonts w:ascii="仿宋" w:eastAsia="仿宋" w:hAnsi="仿宋" w:cs="仿宋" w:hint="eastAsia"/>
            <w:lang w:eastAsia="zh-CN"/>
          </w:rPr>
          <w:t>序言</w:t>
        </w:r>
        <w:r>
          <w:tab/>
        </w:r>
        <w:r>
          <w:fldChar w:fldCharType="begin"/>
        </w:r>
        <w:r>
          <w:instrText xml:space="preserve"> PAGEREF _Toc12985 \h </w:instrText>
        </w:r>
        <w:r>
          <w:fldChar w:fldCharType="separate"/>
        </w:r>
        <w:r>
          <w:t>3</w:t>
        </w:r>
        <w:r>
          <w:fldChar w:fldCharType="end"/>
        </w:r>
      </w:hyperlink>
    </w:p>
    <w:p>
      <w:pPr>
        <w:pStyle w:val="TOC1"/>
        <w:tabs>
          <w:tab w:val="right" w:leader="dot" w:pos="8306"/>
        </w:tabs>
      </w:pPr>
      <w:hyperlink w:anchor="_Toc30209" w:history="1">
        <w:r>
          <w:rPr>
            <w:rFonts w:ascii="仿宋" w:eastAsia="仿宋" w:hAnsi="仿宋" w:cs="仿宋" w:hint="eastAsia"/>
            <w:lang w:eastAsia="zh-CN"/>
          </w:rPr>
          <w:t>一、项目监理与质量保证</w:t>
        </w:r>
        <w:r>
          <w:tab/>
        </w:r>
        <w:r>
          <w:fldChar w:fldCharType="begin"/>
        </w:r>
        <w:r>
          <w:instrText xml:space="preserve"> PAGEREF _Toc30209 \h </w:instrText>
        </w:r>
        <w:r>
          <w:fldChar w:fldCharType="separate"/>
        </w:r>
        <w:r>
          <w:t>3</w:t>
        </w:r>
        <w:r>
          <w:fldChar w:fldCharType="end"/>
        </w:r>
      </w:hyperlink>
    </w:p>
    <w:p>
      <w:pPr>
        <w:pStyle w:val="TOC2"/>
        <w:tabs>
          <w:tab w:val="right" w:leader="dot" w:pos="8306"/>
        </w:tabs>
      </w:pPr>
      <w:hyperlink w:anchor="_Toc28960" w:history="1">
        <w:r>
          <w:rPr>
            <w:rFonts w:ascii="仿宋" w:eastAsia="仿宋" w:hAnsi="仿宋" w:cs="仿宋" w:hint="eastAsia"/>
            <w:lang w:eastAsia="zh-CN"/>
          </w:rPr>
          <w:t>(一)、监理体系构建</w:t>
        </w:r>
        <w:r>
          <w:tab/>
        </w:r>
        <w:r>
          <w:fldChar w:fldCharType="begin"/>
        </w:r>
        <w:r>
          <w:instrText xml:space="preserve"> PAGEREF _Toc28960 \h </w:instrText>
        </w:r>
        <w:r>
          <w:fldChar w:fldCharType="separate"/>
        </w:r>
        <w:r>
          <w:t>3</w:t>
        </w:r>
        <w:r>
          <w:fldChar w:fldCharType="end"/>
        </w:r>
      </w:hyperlink>
    </w:p>
    <w:p>
      <w:pPr>
        <w:pStyle w:val="TOC2"/>
        <w:tabs>
          <w:tab w:val="right" w:leader="dot" w:pos="8306"/>
        </w:tabs>
      </w:pPr>
      <w:hyperlink w:anchor="_Toc8333" w:history="1">
        <w:r>
          <w:rPr>
            <w:rFonts w:ascii="仿宋" w:eastAsia="仿宋" w:hAnsi="仿宋" w:cs="仿宋" w:hint="eastAsia"/>
            <w:lang w:eastAsia="zh-CN"/>
          </w:rPr>
          <w:t>(二)、质量保证体系实施</w:t>
        </w:r>
        <w:r>
          <w:tab/>
        </w:r>
        <w:r>
          <w:fldChar w:fldCharType="begin"/>
        </w:r>
        <w:r>
          <w:instrText xml:space="preserve"> PAGEREF _Toc8333 \h </w:instrText>
        </w:r>
        <w:r>
          <w:fldChar w:fldCharType="separate"/>
        </w:r>
        <w:r>
          <w:t>4</w:t>
        </w:r>
        <w:r>
          <w:fldChar w:fldCharType="end"/>
        </w:r>
      </w:hyperlink>
    </w:p>
    <w:p>
      <w:pPr>
        <w:pStyle w:val="TOC2"/>
        <w:tabs>
          <w:tab w:val="right" w:leader="dot" w:pos="8306"/>
        </w:tabs>
      </w:pPr>
      <w:hyperlink w:anchor="_Toc8415" w:history="1">
        <w:r>
          <w:rPr>
            <w:rFonts w:ascii="仿宋" w:eastAsia="仿宋" w:hAnsi="仿宋" w:cs="仿宋" w:hint="eastAsia"/>
            <w:lang w:eastAsia="zh-CN"/>
          </w:rPr>
          <w:t>(三)、监理与质量控制流程</w:t>
        </w:r>
        <w:r>
          <w:tab/>
        </w:r>
        <w:r>
          <w:fldChar w:fldCharType="begin"/>
        </w:r>
        <w:r>
          <w:instrText xml:space="preserve"> PAGEREF _Toc8415 \h </w:instrText>
        </w:r>
        <w:r>
          <w:fldChar w:fldCharType="separate"/>
        </w:r>
        <w:r>
          <w:t>4</w:t>
        </w:r>
        <w:r>
          <w:fldChar w:fldCharType="end"/>
        </w:r>
      </w:hyperlink>
    </w:p>
    <w:p>
      <w:pPr>
        <w:pStyle w:val="TOC1"/>
        <w:tabs>
          <w:tab w:val="right" w:leader="dot" w:pos="8306"/>
        </w:tabs>
      </w:pPr>
      <w:hyperlink w:anchor="_Toc24906" w:history="1">
        <w:r>
          <w:rPr>
            <w:rFonts w:ascii="仿宋" w:eastAsia="仿宋" w:hAnsi="仿宋" w:cs="仿宋" w:hint="eastAsia"/>
            <w:lang w:eastAsia="zh-CN"/>
          </w:rPr>
          <w:t>二、背景、必要性分析</w:t>
        </w:r>
        <w:r>
          <w:tab/>
        </w:r>
        <w:r>
          <w:fldChar w:fldCharType="begin"/>
        </w:r>
        <w:r>
          <w:instrText xml:space="preserve"> PAGEREF _Toc24906 \h </w:instrText>
        </w:r>
        <w:r>
          <w:fldChar w:fldCharType="separate"/>
        </w:r>
        <w:r>
          <w:t>5</w:t>
        </w:r>
        <w:r>
          <w:fldChar w:fldCharType="end"/>
        </w:r>
      </w:hyperlink>
    </w:p>
    <w:p>
      <w:pPr>
        <w:pStyle w:val="TOC2"/>
        <w:tabs>
          <w:tab w:val="right" w:leader="dot" w:pos="8306"/>
        </w:tabs>
      </w:pPr>
      <w:hyperlink w:anchor="_Toc21584" w:history="1">
        <w:r>
          <w:rPr>
            <w:rFonts w:ascii="仿宋" w:eastAsia="仿宋" w:hAnsi="仿宋" w:cs="仿宋" w:hint="eastAsia"/>
            <w:lang w:eastAsia="zh-CN"/>
          </w:rPr>
          <w:t>(一)、项目建设背景</w:t>
        </w:r>
        <w:r>
          <w:tab/>
        </w:r>
        <w:r>
          <w:fldChar w:fldCharType="begin"/>
        </w:r>
        <w:r>
          <w:instrText xml:space="preserve"> PAGEREF _Toc21584 \h </w:instrText>
        </w:r>
        <w:r>
          <w:fldChar w:fldCharType="separate"/>
        </w:r>
        <w:r>
          <w:t>5</w:t>
        </w:r>
        <w:r>
          <w:fldChar w:fldCharType="end"/>
        </w:r>
      </w:hyperlink>
    </w:p>
    <w:p>
      <w:pPr>
        <w:pStyle w:val="TOC2"/>
        <w:tabs>
          <w:tab w:val="right" w:leader="dot" w:pos="8306"/>
        </w:tabs>
      </w:pPr>
      <w:hyperlink w:anchor="_Toc13596" w:history="1">
        <w:r>
          <w:rPr>
            <w:rFonts w:ascii="仿宋" w:eastAsia="仿宋" w:hAnsi="仿宋" w:cs="仿宋" w:hint="eastAsia"/>
            <w:lang w:eastAsia="zh-CN"/>
          </w:rPr>
          <w:t>(二)、必要性分析</w:t>
        </w:r>
        <w:r>
          <w:tab/>
        </w:r>
        <w:r>
          <w:fldChar w:fldCharType="begin"/>
        </w:r>
        <w:r>
          <w:instrText xml:space="preserve"> PAGEREF _Toc13596 \h </w:instrText>
        </w:r>
        <w:r>
          <w:fldChar w:fldCharType="separate"/>
        </w:r>
        <w:r>
          <w:t>6</w:t>
        </w:r>
        <w:r>
          <w:fldChar w:fldCharType="end"/>
        </w:r>
      </w:hyperlink>
    </w:p>
    <w:p>
      <w:pPr>
        <w:pStyle w:val="TOC2"/>
        <w:tabs>
          <w:tab w:val="right" w:leader="dot" w:pos="8306"/>
        </w:tabs>
      </w:pPr>
      <w:hyperlink w:anchor="_Toc8461" w:history="1">
        <w:r>
          <w:rPr>
            <w:rFonts w:ascii="仿宋" w:eastAsia="仿宋" w:hAnsi="仿宋" w:cs="仿宋" w:hint="eastAsia"/>
            <w:lang w:eastAsia="zh-CN"/>
          </w:rPr>
          <w:t>(三)、项目建设有利条件</w:t>
        </w:r>
        <w:r>
          <w:tab/>
        </w:r>
        <w:r>
          <w:fldChar w:fldCharType="begin"/>
        </w:r>
        <w:r>
          <w:instrText xml:space="preserve"> PAGEREF _Toc8461 \h </w:instrText>
        </w:r>
        <w:r>
          <w:fldChar w:fldCharType="separate"/>
        </w:r>
        <w:r>
          <w:t>7</w:t>
        </w:r>
        <w:r>
          <w:fldChar w:fldCharType="end"/>
        </w:r>
      </w:hyperlink>
    </w:p>
    <w:p>
      <w:pPr>
        <w:pStyle w:val="TOC1"/>
        <w:tabs>
          <w:tab w:val="right" w:leader="dot" w:pos="8306"/>
        </w:tabs>
      </w:pPr>
      <w:hyperlink w:anchor="_Toc15978" w:history="1">
        <w:r>
          <w:rPr>
            <w:rFonts w:ascii="仿宋" w:eastAsia="仿宋" w:hAnsi="仿宋" w:cs="仿宋" w:hint="eastAsia"/>
            <w:lang w:eastAsia="zh-CN"/>
          </w:rPr>
          <w:t>三、财务管理与成本控制</w:t>
        </w:r>
        <w:r>
          <w:tab/>
        </w:r>
        <w:r>
          <w:fldChar w:fldCharType="begin"/>
        </w:r>
        <w:r>
          <w:instrText xml:space="preserve"> PAGEREF _Toc15978 \h </w:instrText>
        </w:r>
        <w:r>
          <w:fldChar w:fldCharType="separate"/>
        </w:r>
        <w:r>
          <w:t>9</w:t>
        </w:r>
        <w:r>
          <w:fldChar w:fldCharType="end"/>
        </w:r>
      </w:hyperlink>
    </w:p>
    <w:p>
      <w:pPr>
        <w:pStyle w:val="TOC2"/>
        <w:tabs>
          <w:tab w:val="right" w:leader="dot" w:pos="8306"/>
        </w:tabs>
      </w:pPr>
      <w:hyperlink w:anchor="_Toc24114" w:history="1">
        <w:r>
          <w:rPr>
            <w:rFonts w:ascii="仿宋" w:eastAsia="仿宋" w:hAnsi="仿宋" w:cs="仿宋" w:hint="eastAsia"/>
            <w:lang w:eastAsia="zh-CN"/>
          </w:rPr>
          <w:t>(一)、财务管理体系建设</w:t>
        </w:r>
        <w:r>
          <w:tab/>
        </w:r>
        <w:r>
          <w:fldChar w:fldCharType="begin"/>
        </w:r>
        <w:r>
          <w:instrText xml:space="preserve"> PAGEREF _Toc24114 \h </w:instrText>
        </w:r>
        <w:r>
          <w:fldChar w:fldCharType="separate"/>
        </w:r>
        <w:r>
          <w:t>9</w:t>
        </w:r>
        <w:r>
          <w:fldChar w:fldCharType="end"/>
        </w:r>
      </w:hyperlink>
    </w:p>
    <w:p>
      <w:pPr>
        <w:pStyle w:val="TOC2"/>
        <w:tabs>
          <w:tab w:val="right" w:leader="dot" w:pos="8306"/>
        </w:tabs>
      </w:pPr>
      <w:hyperlink w:anchor="_Toc1259" w:history="1">
        <w:r>
          <w:rPr>
            <w:rFonts w:ascii="仿宋" w:eastAsia="仿宋" w:hAnsi="仿宋" w:cs="仿宋" w:hint="eastAsia"/>
            <w:lang w:eastAsia="zh-CN"/>
          </w:rPr>
          <w:t>(二)、成本控制措施</w:t>
        </w:r>
        <w:r>
          <w:tab/>
        </w:r>
        <w:r>
          <w:fldChar w:fldCharType="begin"/>
        </w:r>
        <w:r>
          <w:instrText xml:space="preserve"> PAGEREF _Toc1259 \h </w:instrText>
        </w:r>
        <w:r>
          <w:fldChar w:fldCharType="separate"/>
        </w:r>
        <w:r>
          <w:t>10</w:t>
        </w:r>
        <w:r>
          <w:fldChar w:fldCharType="end"/>
        </w:r>
      </w:hyperlink>
    </w:p>
    <w:p>
      <w:pPr>
        <w:pStyle w:val="TOC1"/>
        <w:tabs>
          <w:tab w:val="right" w:leader="dot" w:pos="8306"/>
        </w:tabs>
      </w:pPr>
      <w:hyperlink w:anchor="_Toc30077" w:history="1">
        <w:r>
          <w:rPr>
            <w:rFonts w:ascii="仿宋" w:eastAsia="仿宋" w:hAnsi="仿宋" w:cs="仿宋" w:hint="eastAsia"/>
            <w:lang w:eastAsia="zh-CN"/>
          </w:rPr>
          <w:t>四、项目选址研究</w:t>
        </w:r>
        <w:r>
          <w:tab/>
        </w:r>
        <w:r>
          <w:fldChar w:fldCharType="begin"/>
        </w:r>
        <w:r>
          <w:instrText xml:space="preserve"> PAGEREF _Toc30077 \h </w:instrText>
        </w:r>
        <w:r>
          <w:fldChar w:fldCharType="separate"/>
        </w:r>
        <w:r>
          <w:t>11</w:t>
        </w:r>
        <w:r>
          <w:fldChar w:fldCharType="end"/>
        </w:r>
      </w:hyperlink>
    </w:p>
    <w:p>
      <w:pPr>
        <w:pStyle w:val="TOC2"/>
        <w:tabs>
          <w:tab w:val="right" w:leader="dot" w:pos="8306"/>
        </w:tabs>
      </w:pPr>
      <w:hyperlink w:anchor="_Toc20673" w:history="1">
        <w:r>
          <w:rPr>
            <w:rFonts w:ascii="仿宋" w:eastAsia="仿宋" w:hAnsi="仿宋" w:cs="仿宋" w:hint="eastAsia"/>
            <w:lang w:eastAsia="zh-CN"/>
          </w:rPr>
          <w:t>(一)、项目选址原则</w:t>
        </w:r>
        <w:r>
          <w:tab/>
        </w:r>
        <w:r>
          <w:fldChar w:fldCharType="begin"/>
        </w:r>
        <w:r>
          <w:instrText xml:space="preserve"> PAGEREF _Toc20673 \h </w:instrText>
        </w:r>
        <w:r>
          <w:fldChar w:fldCharType="separate"/>
        </w:r>
        <w:r>
          <w:t>11</w:t>
        </w:r>
        <w:r>
          <w:fldChar w:fldCharType="end"/>
        </w:r>
      </w:hyperlink>
    </w:p>
    <w:p>
      <w:pPr>
        <w:pStyle w:val="TOC2"/>
        <w:tabs>
          <w:tab w:val="right" w:leader="dot" w:pos="8306"/>
        </w:tabs>
      </w:pPr>
      <w:hyperlink w:anchor="_Toc26236" w:history="1">
        <w:r>
          <w:rPr>
            <w:rFonts w:ascii="仿宋" w:eastAsia="仿宋" w:hAnsi="仿宋" w:cs="仿宋" w:hint="eastAsia"/>
            <w:lang w:eastAsia="zh-CN"/>
          </w:rPr>
          <w:t>(二)、项目选址</w:t>
        </w:r>
        <w:r>
          <w:tab/>
        </w:r>
        <w:r>
          <w:fldChar w:fldCharType="begin"/>
        </w:r>
        <w:r>
          <w:instrText xml:space="preserve"> PAGEREF _Toc26236 \h </w:instrText>
        </w:r>
        <w:r>
          <w:fldChar w:fldCharType="separate"/>
        </w:r>
        <w:r>
          <w:t>15</w:t>
        </w:r>
        <w:r>
          <w:fldChar w:fldCharType="end"/>
        </w:r>
      </w:hyperlink>
    </w:p>
    <w:p>
      <w:pPr>
        <w:pStyle w:val="TOC2"/>
        <w:tabs>
          <w:tab w:val="right" w:leader="dot" w:pos="8306"/>
        </w:tabs>
      </w:pPr>
      <w:hyperlink w:anchor="_Toc25450" w:history="1">
        <w:r>
          <w:rPr>
            <w:rFonts w:ascii="仿宋" w:eastAsia="仿宋" w:hAnsi="仿宋" w:cs="仿宋" w:hint="eastAsia"/>
            <w:lang w:eastAsia="zh-CN"/>
          </w:rPr>
          <w:t>(三)、建设条件分析</w:t>
        </w:r>
        <w:r>
          <w:tab/>
        </w:r>
        <w:r>
          <w:fldChar w:fldCharType="begin"/>
        </w:r>
        <w:r>
          <w:instrText xml:space="preserve"> PAGEREF _Toc25450 \h </w:instrText>
        </w:r>
        <w:r>
          <w:fldChar w:fldCharType="separate"/>
        </w:r>
        <w:r>
          <w:t>17</w:t>
        </w:r>
        <w:r>
          <w:fldChar w:fldCharType="end"/>
        </w:r>
      </w:hyperlink>
    </w:p>
    <w:p>
      <w:pPr>
        <w:pStyle w:val="TOC2"/>
        <w:tabs>
          <w:tab w:val="right" w:leader="dot" w:pos="8306"/>
        </w:tabs>
      </w:pPr>
      <w:hyperlink w:anchor="_Toc21552" w:history="1">
        <w:r>
          <w:rPr>
            <w:rFonts w:ascii="仿宋" w:eastAsia="仿宋" w:hAnsi="仿宋" w:cs="仿宋" w:hint="eastAsia"/>
            <w:lang w:eastAsia="zh-CN"/>
          </w:rPr>
          <w:t>(四)、用地控制指标</w:t>
        </w:r>
        <w:r>
          <w:tab/>
        </w:r>
        <w:r>
          <w:fldChar w:fldCharType="begin"/>
        </w:r>
        <w:r>
          <w:instrText xml:space="preserve"> PAGEREF _Toc21552 \h </w:instrText>
        </w:r>
        <w:r>
          <w:fldChar w:fldCharType="separate"/>
        </w:r>
        <w:r>
          <w:t>18</w:t>
        </w:r>
        <w:r>
          <w:fldChar w:fldCharType="end"/>
        </w:r>
      </w:hyperlink>
    </w:p>
    <w:p>
      <w:pPr>
        <w:pStyle w:val="TOC2"/>
        <w:tabs>
          <w:tab w:val="right" w:leader="dot" w:pos="8306"/>
        </w:tabs>
      </w:pPr>
      <w:hyperlink w:anchor="_Toc9563" w:history="1">
        <w:r>
          <w:rPr>
            <w:rFonts w:ascii="仿宋" w:eastAsia="仿宋" w:hAnsi="仿宋" w:cs="仿宋" w:hint="eastAsia"/>
            <w:lang w:eastAsia="zh-CN"/>
          </w:rPr>
          <w:t>(五)、地总体要求</w:t>
        </w:r>
        <w:r>
          <w:tab/>
        </w:r>
        <w:r>
          <w:fldChar w:fldCharType="begin"/>
        </w:r>
        <w:r>
          <w:instrText xml:space="preserve"> PAGEREF _Toc9563 \h </w:instrText>
        </w:r>
        <w:r>
          <w:fldChar w:fldCharType="separate"/>
        </w:r>
        <w:r>
          <w:t>19</w:t>
        </w:r>
        <w:r>
          <w:fldChar w:fldCharType="end"/>
        </w:r>
      </w:hyperlink>
    </w:p>
    <w:p>
      <w:pPr>
        <w:pStyle w:val="TOC2"/>
        <w:tabs>
          <w:tab w:val="right" w:leader="dot" w:pos="8306"/>
        </w:tabs>
      </w:pPr>
      <w:hyperlink w:anchor="_Toc30929" w:history="1">
        <w:r>
          <w:rPr>
            <w:rFonts w:ascii="仿宋" w:eastAsia="仿宋" w:hAnsi="仿宋" w:cs="仿宋" w:hint="eastAsia"/>
            <w:lang w:eastAsia="zh-CN"/>
          </w:rPr>
          <w:t>(六)、节约用地措施</w:t>
        </w:r>
        <w:r>
          <w:tab/>
        </w:r>
        <w:r>
          <w:fldChar w:fldCharType="begin"/>
        </w:r>
        <w:r>
          <w:instrText xml:space="preserve"> PAGEREF _Toc30929 \h </w:instrText>
        </w:r>
        <w:r>
          <w:fldChar w:fldCharType="separate"/>
        </w:r>
        <w:r>
          <w:t>21</w:t>
        </w:r>
        <w:r>
          <w:fldChar w:fldCharType="end"/>
        </w:r>
      </w:hyperlink>
    </w:p>
    <w:p>
      <w:pPr>
        <w:pStyle w:val="TOC2"/>
        <w:tabs>
          <w:tab w:val="right" w:leader="dot" w:pos="8306"/>
        </w:tabs>
      </w:pPr>
      <w:hyperlink w:anchor="_Toc21818" w:history="1">
        <w:r>
          <w:rPr>
            <w:rFonts w:ascii="仿宋" w:eastAsia="仿宋" w:hAnsi="仿宋" w:cs="仿宋" w:hint="eastAsia"/>
            <w:lang w:eastAsia="zh-CN"/>
          </w:rPr>
          <w:t>(七)、选址综合评价</w:t>
        </w:r>
        <w:r>
          <w:tab/>
        </w:r>
        <w:r>
          <w:fldChar w:fldCharType="begin"/>
        </w:r>
        <w:r>
          <w:instrText xml:space="preserve"> PAGEREF _Toc21818 \h </w:instrText>
        </w:r>
        <w:r>
          <w:fldChar w:fldCharType="separate"/>
        </w:r>
        <w:r>
          <w:t>22</w:t>
        </w:r>
        <w:r>
          <w:fldChar w:fldCharType="end"/>
        </w:r>
      </w:hyperlink>
    </w:p>
    <w:p>
      <w:pPr>
        <w:pStyle w:val="TOC1"/>
        <w:tabs>
          <w:tab w:val="right" w:leader="dot" w:pos="8306"/>
        </w:tabs>
      </w:pPr>
      <w:hyperlink w:anchor="_Toc30864" w:history="1">
        <w:r>
          <w:rPr>
            <w:rFonts w:ascii="仿宋" w:eastAsia="仿宋" w:hAnsi="仿宋" w:cs="仿宋" w:hint="eastAsia"/>
            <w:lang w:eastAsia="zh-CN"/>
          </w:rPr>
          <w:t>五、发展规划、产业政策和行业准入分析</w:t>
        </w:r>
        <w:r>
          <w:tab/>
        </w:r>
        <w:r>
          <w:fldChar w:fldCharType="begin"/>
        </w:r>
        <w:r>
          <w:instrText xml:space="preserve"> PAGEREF _Toc30864 \h </w:instrText>
        </w:r>
        <w:r>
          <w:fldChar w:fldCharType="separate"/>
        </w:r>
        <w:r>
          <w:t>23</w:t>
        </w:r>
        <w:r>
          <w:fldChar w:fldCharType="end"/>
        </w:r>
      </w:hyperlink>
    </w:p>
    <w:p>
      <w:pPr>
        <w:pStyle w:val="TOC2"/>
        <w:tabs>
          <w:tab w:val="right" w:leader="dot" w:pos="8306"/>
        </w:tabs>
      </w:pPr>
      <w:hyperlink w:anchor="_Toc28173" w:history="1">
        <w:r>
          <w:rPr>
            <w:rFonts w:ascii="仿宋" w:eastAsia="仿宋" w:hAnsi="仿宋" w:cs="仿宋" w:hint="eastAsia"/>
            <w:lang w:eastAsia="zh-CN"/>
          </w:rPr>
          <w:t>(一)、发展规划分析</w:t>
        </w:r>
        <w:r>
          <w:tab/>
        </w:r>
        <w:r>
          <w:fldChar w:fldCharType="begin"/>
        </w:r>
        <w:r>
          <w:instrText xml:space="preserve"> PAGEREF _Toc28173 \h </w:instrText>
        </w:r>
        <w:r>
          <w:fldChar w:fldCharType="separate"/>
        </w:r>
        <w:r>
          <w:t>23</w:t>
        </w:r>
        <w:r>
          <w:fldChar w:fldCharType="end"/>
        </w:r>
      </w:hyperlink>
    </w:p>
    <w:p>
      <w:pPr>
        <w:pStyle w:val="TOC2"/>
        <w:tabs>
          <w:tab w:val="right" w:leader="dot" w:pos="8306"/>
        </w:tabs>
      </w:pPr>
      <w:hyperlink w:anchor="_Toc5002" w:history="1">
        <w:r>
          <w:rPr>
            <w:rFonts w:ascii="仿宋" w:eastAsia="仿宋" w:hAnsi="仿宋" w:cs="仿宋" w:hint="eastAsia"/>
            <w:lang w:eastAsia="zh-CN"/>
          </w:rPr>
          <w:t>(二)、产业政策分析</w:t>
        </w:r>
        <w:r>
          <w:tab/>
        </w:r>
        <w:r>
          <w:fldChar w:fldCharType="begin"/>
        </w:r>
        <w:r>
          <w:instrText xml:space="preserve"> PAGEREF _Toc5002 \h </w:instrText>
        </w:r>
        <w:r>
          <w:fldChar w:fldCharType="separate"/>
        </w:r>
        <w:r>
          <w:t>25</w:t>
        </w:r>
        <w:r>
          <w:fldChar w:fldCharType="end"/>
        </w:r>
      </w:hyperlink>
    </w:p>
    <w:p>
      <w:pPr>
        <w:pStyle w:val="TOC2"/>
        <w:tabs>
          <w:tab w:val="right" w:leader="dot" w:pos="8306"/>
        </w:tabs>
      </w:pPr>
      <w:hyperlink w:anchor="_Toc25572" w:history="1">
        <w:r>
          <w:rPr>
            <w:rFonts w:ascii="仿宋" w:eastAsia="仿宋" w:hAnsi="仿宋" w:cs="仿宋" w:hint="eastAsia"/>
            <w:lang w:eastAsia="zh-CN"/>
          </w:rPr>
          <w:t>(三)、行业准入分析</w:t>
        </w:r>
        <w:r>
          <w:tab/>
        </w:r>
        <w:r>
          <w:fldChar w:fldCharType="begin"/>
        </w:r>
        <w:r>
          <w:instrText xml:space="preserve"> PAGEREF _Toc25572 \h </w:instrText>
        </w:r>
        <w:r>
          <w:fldChar w:fldCharType="separate"/>
        </w:r>
        <w:r>
          <w:t>26</w:t>
        </w:r>
        <w:r>
          <w:fldChar w:fldCharType="end"/>
        </w:r>
      </w:hyperlink>
    </w:p>
    <w:p>
      <w:pPr>
        <w:pStyle w:val="TOC1"/>
        <w:tabs>
          <w:tab w:val="right" w:leader="dot" w:pos="8306"/>
        </w:tabs>
      </w:pPr>
      <w:hyperlink w:anchor="_Toc30803" w:history="1">
        <w:r>
          <w:rPr>
            <w:rFonts w:ascii="仿宋" w:eastAsia="仿宋" w:hAnsi="仿宋" w:cs="仿宋" w:hint="eastAsia"/>
            <w:lang w:eastAsia="zh-CN"/>
          </w:rPr>
          <w:t>六、资源开发及综合利用分析</w:t>
        </w:r>
        <w:r>
          <w:tab/>
        </w:r>
        <w:r>
          <w:fldChar w:fldCharType="begin"/>
        </w:r>
        <w:r>
          <w:instrText xml:space="preserve"> PAGEREF _Toc30803 \h </w:instrText>
        </w:r>
        <w:r>
          <w:fldChar w:fldCharType="separate"/>
        </w:r>
        <w:r>
          <w:t>28</w:t>
        </w:r>
        <w:r>
          <w:fldChar w:fldCharType="end"/>
        </w:r>
      </w:hyperlink>
    </w:p>
    <w:p>
      <w:pPr>
        <w:pStyle w:val="TOC2"/>
        <w:tabs>
          <w:tab w:val="right" w:leader="dot" w:pos="8306"/>
        </w:tabs>
      </w:pPr>
      <w:hyperlink w:anchor="_Toc4801" w:history="1">
        <w:r>
          <w:rPr>
            <w:rFonts w:ascii="仿宋" w:eastAsia="仿宋" w:hAnsi="仿宋" w:cs="仿宋" w:hint="eastAsia"/>
            <w:lang w:eastAsia="zh-CN"/>
          </w:rPr>
          <w:t>(一)、资源开发方案</w:t>
        </w:r>
        <w:r>
          <w:tab/>
        </w:r>
        <w:r>
          <w:fldChar w:fldCharType="begin"/>
        </w:r>
        <w:r>
          <w:instrText xml:space="preserve"> PAGEREF _Toc4801 \h </w:instrText>
        </w:r>
        <w:r>
          <w:fldChar w:fldCharType="separate"/>
        </w:r>
        <w:r>
          <w:t>28</w:t>
        </w:r>
        <w:r>
          <w:fldChar w:fldCharType="end"/>
        </w:r>
      </w:hyperlink>
    </w:p>
    <w:p>
      <w:pPr>
        <w:pStyle w:val="TOC2"/>
        <w:tabs>
          <w:tab w:val="right" w:leader="dot" w:pos="8306"/>
        </w:tabs>
      </w:pPr>
      <w:hyperlink w:anchor="_Toc17334" w:history="1">
        <w:r>
          <w:rPr>
            <w:rFonts w:ascii="仿宋" w:eastAsia="仿宋" w:hAnsi="仿宋" w:cs="仿宋" w:hint="eastAsia"/>
            <w:lang w:eastAsia="zh-CN"/>
          </w:rPr>
          <w:t>(二)、资源利用方案</w:t>
        </w:r>
        <w:r>
          <w:tab/>
        </w:r>
        <w:r>
          <w:fldChar w:fldCharType="begin"/>
        </w:r>
        <w:r>
          <w:instrText xml:space="preserve"> PAGEREF _Toc17334 \h </w:instrText>
        </w:r>
        <w:r>
          <w:fldChar w:fldCharType="separate"/>
        </w:r>
        <w:r>
          <w:t>29</w:t>
        </w:r>
        <w:r>
          <w:fldChar w:fldCharType="end"/>
        </w:r>
      </w:hyperlink>
    </w:p>
    <w:p>
      <w:pPr>
        <w:pStyle w:val="TOC2"/>
        <w:tabs>
          <w:tab w:val="right" w:leader="dot" w:pos="8306"/>
        </w:tabs>
      </w:pPr>
      <w:hyperlink w:anchor="_Toc22986" w:history="1">
        <w:r>
          <w:rPr>
            <w:rFonts w:ascii="仿宋" w:eastAsia="仿宋" w:hAnsi="仿宋" w:cs="仿宋" w:hint="eastAsia"/>
            <w:lang w:eastAsia="zh-CN"/>
          </w:rPr>
          <w:t>(三)、资源节约措施</w:t>
        </w:r>
        <w:r>
          <w:tab/>
        </w:r>
        <w:r>
          <w:fldChar w:fldCharType="begin"/>
        </w:r>
        <w:r>
          <w:instrText xml:space="preserve"> PAGEREF _Toc22986 \h </w:instrText>
        </w:r>
        <w:r>
          <w:fldChar w:fldCharType="separate"/>
        </w:r>
        <w:r>
          <w:t>30</w:t>
        </w:r>
        <w:r>
          <w:fldChar w:fldCharType="end"/>
        </w:r>
      </w:hyperlink>
    </w:p>
    <w:p>
      <w:pPr>
        <w:pStyle w:val="TOC1"/>
        <w:tabs>
          <w:tab w:val="right" w:leader="dot" w:pos="8306"/>
        </w:tabs>
      </w:pPr>
      <w:hyperlink w:anchor="_Toc24482" w:history="1">
        <w:r>
          <w:rPr>
            <w:rFonts w:ascii="仿宋" w:eastAsia="仿宋" w:hAnsi="仿宋" w:cs="仿宋" w:hint="eastAsia"/>
            <w:lang w:eastAsia="zh-CN"/>
          </w:rPr>
          <w:t>七、项目实施与管理方案</w:t>
        </w:r>
        <w:r>
          <w:tab/>
        </w:r>
        <w:r>
          <w:fldChar w:fldCharType="begin"/>
        </w:r>
        <w:r>
          <w:instrText xml:space="preserve"> PAGEREF _Toc24482 \h </w:instrText>
        </w:r>
        <w:r>
          <w:fldChar w:fldCharType="separate"/>
        </w:r>
        <w:r>
          <w:t>31</w:t>
        </w:r>
        <w:r>
          <w:fldChar w:fldCharType="end"/>
        </w:r>
      </w:hyperlink>
    </w:p>
    <w:p>
      <w:pPr>
        <w:pStyle w:val="TOC2"/>
        <w:tabs>
          <w:tab w:val="right" w:leader="dot" w:pos="8306"/>
        </w:tabs>
      </w:pPr>
      <w:hyperlink w:anchor="_Toc27918" w:history="1">
        <w:r>
          <w:rPr>
            <w:rFonts w:ascii="仿宋" w:eastAsia="仿宋" w:hAnsi="仿宋" w:cs="仿宋" w:hint="eastAsia"/>
            <w:lang w:eastAsia="zh-CN"/>
          </w:rPr>
          <w:t>(一)、项目实施计划</w:t>
        </w:r>
        <w:r>
          <w:tab/>
        </w:r>
        <w:r>
          <w:fldChar w:fldCharType="begin"/>
        </w:r>
        <w:r>
          <w:instrText xml:space="preserve"> PAGEREF _Toc27918 \h </w:instrText>
        </w:r>
        <w:r>
          <w:fldChar w:fldCharType="separate"/>
        </w:r>
        <w:r>
          <w:t>31</w:t>
        </w:r>
        <w:r>
          <w:fldChar w:fldCharType="end"/>
        </w:r>
      </w:hyperlink>
    </w:p>
    <w:p>
      <w:pPr>
        <w:pStyle w:val="TOC2"/>
        <w:tabs>
          <w:tab w:val="right" w:leader="dot" w:pos="8306"/>
        </w:tabs>
      </w:pPr>
      <w:hyperlink w:anchor="_Toc16991" w:history="1">
        <w:r>
          <w:rPr>
            <w:rFonts w:ascii="仿宋" w:eastAsia="仿宋" w:hAnsi="仿宋" w:cs="仿宋" w:hint="eastAsia"/>
            <w:lang w:eastAsia="zh-CN"/>
          </w:rPr>
          <w:t>(二)、项目组织机构与职责</w:t>
        </w:r>
        <w:r>
          <w:tab/>
        </w:r>
        <w:r>
          <w:fldChar w:fldCharType="begin"/>
        </w:r>
        <w:r>
          <w:instrText xml:space="preserve"> PAGEREF _Toc16991 \h </w:instrText>
        </w:r>
        <w:r>
          <w:fldChar w:fldCharType="separate"/>
        </w:r>
        <w:r>
          <w:t>33</w:t>
        </w:r>
        <w:r>
          <w:fldChar w:fldCharType="end"/>
        </w:r>
      </w:hyperlink>
    </w:p>
    <w:p>
      <w:pPr>
        <w:pStyle w:val="TOC2"/>
        <w:tabs>
          <w:tab w:val="right" w:leader="dot" w:pos="8306"/>
        </w:tabs>
      </w:pPr>
      <w:hyperlink w:anchor="_Toc31326" w:history="1">
        <w:r>
          <w:rPr>
            <w:rFonts w:ascii="仿宋" w:eastAsia="仿宋" w:hAnsi="仿宋" w:cs="仿宋" w:hint="eastAsia"/>
            <w:lang w:eastAsia="zh-CN"/>
          </w:rPr>
          <w:t>(三)、项目管理与监控体系</w:t>
        </w:r>
        <w:r>
          <w:tab/>
        </w:r>
        <w:r>
          <w:fldChar w:fldCharType="begin"/>
        </w:r>
        <w:r>
          <w:instrText xml:space="preserve"> PAGEREF _Toc31326 \h </w:instrText>
        </w:r>
        <w:r>
          <w:fldChar w:fldCharType="separate"/>
        </w:r>
        <w:r>
          <w:t>35</w:t>
        </w:r>
        <w:r>
          <w:fldChar w:fldCharType="end"/>
        </w:r>
      </w:hyperlink>
    </w:p>
    <w:p>
      <w:pPr>
        <w:pStyle w:val="TOC1"/>
        <w:tabs>
          <w:tab w:val="right" w:leader="dot" w:pos="8306"/>
        </w:tabs>
      </w:pPr>
      <w:hyperlink w:anchor="_Toc22651" w:history="1">
        <w:r>
          <w:rPr>
            <w:rFonts w:ascii="仿宋" w:eastAsia="仿宋" w:hAnsi="仿宋" w:cs="仿宋" w:hint="eastAsia"/>
            <w:lang w:eastAsia="zh-CN"/>
          </w:rPr>
          <w:t>八、安全与应急管理</w:t>
        </w:r>
        <w:r>
          <w:tab/>
        </w:r>
        <w:r>
          <w:fldChar w:fldCharType="begin"/>
        </w:r>
        <w:r>
          <w:instrText xml:space="preserve"> PAGEREF _Toc22651 \h </w:instrText>
        </w:r>
        <w:r>
          <w:fldChar w:fldCharType="separate"/>
        </w:r>
        <w:r>
          <w:t>37</w:t>
        </w:r>
        <w:r>
          <w:fldChar w:fldCharType="end"/>
        </w:r>
      </w:hyperlink>
    </w:p>
    <w:p>
      <w:pPr>
        <w:pStyle w:val="TOC2"/>
        <w:tabs>
          <w:tab w:val="right" w:leader="dot" w:pos="8306"/>
        </w:tabs>
      </w:pPr>
      <w:hyperlink w:anchor="_Toc25100" w:history="1">
        <w:r>
          <w:rPr>
            <w:rFonts w:ascii="仿宋" w:eastAsia="仿宋" w:hAnsi="仿宋" w:cs="仿宋" w:hint="eastAsia"/>
            <w:lang w:eastAsia="zh-CN"/>
          </w:rPr>
          <w:t>(一)、安全生产管理</w:t>
        </w:r>
        <w:r>
          <w:tab/>
        </w:r>
        <w:r>
          <w:fldChar w:fldCharType="begin"/>
        </w:r>
        <w:r>
          <w:instrText xml:space="preserve"> PAGEREF _Toc25100 \h </w:instrText>
        </w:r>
        <w:r>
          <w:fldChar w:fldCharType="separate"/>
        </w:r>
        <w:r>
          <w:t>37</w:t>
        </w:r>
        <w:r>
          <w:fldChar w:fldCharType="end"/>
        </w:r>
      </w:hyperlink>
    </w:p>
    <w:p>
      <w:pPr>
        <w:pStyle w:val="TOC2"/>
        <w:tabs>
          <w:tab w:val="right" w:leader="dot" w:pos="8306"/>
        </w:tabs>
      </w:pPr>
      <w:hyperlink w:anchor="_Toc30480" w:history="1">
        <w:r>
          <w:rPr>
            <w:rFonts w:ascii="仿宋" w:eastAsia="仿宋" w:hAnsi="仿宋" w:cs="仿宋" w:hint="eastAsia"/>
            <w:lang w:eastAsia="zh-CN"/>
          </w:rPr>
          <w:t>(二)、应急预案与响应</w:t>
        </w:r>
        <w:r>
          <w:tab/>
        </w:r>
        <w:r>
          <w:fldChar w:fldCharType="begin"/>
        </w:r>
        <w:r>
          <w:instrText xml:space="preserve"> PAGEREF _Toc30480 \h </w:instrText>
        </w:r>
        <w:r>
          <w:fldChar w:fldCharType="separate"/>
        </w:r>
        <w:r>
          <w:t>38</w:t>
        </w:r>
        <w:r>
          <w:fldChar w:fldCharType="end"/>
        </w:r>
      </w:hyperlink>
    </w:p>
    <w:p>
      <w:pPr>
        <w:pStyle w:val="TOC1"/>
        <w:tabs>
          <w:tab w:val="right" w:leader="dot" w:pos="8306"/>
        </w:tabs>
      </w:pPr>
      <w:hyperlink w:anchor="_Toc2705" w:history="1">
        <w:r>
          <w:rPr>
            <w:rFonts w:ascii="仿宋" w:eastAsia="仿宋" w:hAnsi="仿宋" w:cs="仿宋" w:hint="eastAsia"/>
            <w:lang w:eastAsia="zh-CN"/>
          </w:rPr>
          <w:t>九、土地利用与规划方案</w:t>
        </w:r>
        <w:r>
          <w:tab/>
        </w:r>
        <w:r>
          <w:fldChar w:fldCharType="begin"/>
        </w:r>
        <w:r>
          <w:instrText xml:space="preserve"> PAGEREF _Toc2705 \h </w:instrText>
        </w:r>
        <w:r>
          <w:fldChar w:fldCharType="separate"/>
        </w:r>
        <w:r>
          <w:t>40</w:t>
        </w:r>
        <w:r>
          <w:fldChar w:fldCharType="end"/>
        </w:r>
      </w:hyperlink>
    </w:p>
    <w:p>
      <w:pPr>
        <w:pStyle w:val="TOC2"/>
        <w:tabs>
          <w:tab w:val="right" w:leader="dot" w:pos="8306"/>
        </w:tabs>
      </w:pPr>
      <w:hyperlink w:anchor="_Toc24916" w:history="1">
        <w:r>
          <w:rPr>
            <w:rFonts w:ascii="仿宋" w:eastAsia="仿宋" w:hAnsi="仿宋" w:cs="仿宋" w:hint="eastAsia"/>
            <w:lang w:eastAsia="zh-CN"/>
          </w:rPr>
          <w:t>(一)、项目用地情况分析</w:t>
        </w:r>
        <w:r>
          <w:tab/>
        </w:r>
        <w:r>
          <w:fldChar w:fldCharType="begin"/>
        </w:r>
        <w:r>
          <w:instrText xml:space="preserve"> PAGEREF _Toc24916 \h </w:instrText>
        </w:r>
        <w:r>
          <w:fldChar w:fldCharType="separate"/>
        </w:r>
        <w:r>
          <w:t>40</w:t>
        </w:r>
        <w:r>
          <w:fldChar w:fldCharType="end"/>
        </w:r>
      </w:hyperlink>
    </w:p>
    <w:p>
      <w:pPr>
        <w:pStyle w:val="TOC2"/>
        <w:tabs>
          <w:tab w:val="right" w:leader="dot" w:pos="8306"/>
        </w:tabs>
      </w:pPr>
      <w:hyperlink w:anchor="_Toc20070" w:history="1">
        <w:r>
          <w:rPr>
            <w:rFonts w:ascii="仿宋" w:eastAsia="仿宋" w:hAnsi="仿宋" w:cs="仿宋" w:hint="eastAsia"/>
            <w:lang w:eastAsia="zh-CN"/>
          </w:rPr>
          <w:t>(二)、土地利用规划方案</w:t>
        </w:r>
        <w:r>
          <w:tab/>
        </w:r>
        <w:r>
          <w:fldChar w:fldCharType="begin"/>
        </w:r>
        <w:r>
          <w:instrText xml:space="preserve"> PAGEREF _Toc20070 \h </w:instrText>
        </w:r>
        <w:r>
          <w:fldChar w:fldCharType="separate"/>
        </w:r>
        <w:r>
          <w:t>41</w:t>
        </w:r>
        <w:r>
          <w:fldChar w:fldCharType="end"/>
        </w:r>
      </w:hyperlink>
    </w:p>
    <w:p>
      <w:pPr>
        <w:pStyle w:val="TOC1"/>
        <w:tabs>
          <w:tab w:val="right" w:leader="dot" w:pos="8306"/>
        </w:tabs>
      </w:pPr>
      <w:hyperlink w:anchor="_Toc915" w:history="1">
        <w:r>
          <w:rPr>
            <w:rFonts w:ascii="仿宋" w:eastAsia="仿宋" w:hAnsi="仿宋" w:cs="仿宋" w:hint="eastAsia"/>
            <w:lang w:eastAsia="zh-CN"/>
          </w:rPr>
          <w:t>十、项目变更管理</w:t>
        </w:r>
        <w:r>
          <w:tab/>
        </w:r>
        <w:r>
          <w:fldChar w:fldCharType="begin"/>
        </w:r>
        <w:r>
          <w:instrText xml:space="preserve"> PAGEREF _Toc915 \h </w:instrText>
        </w:r>
        <w:r>
          <w:fldChar w:fldCharType="separate"/>
        </w:r>
        <w:r>
          <w:t>42</w:t>
        </w:r>
        <w:r>
          <w:fldChar w:fldCharType="end"/>
        </w:r>
      </w:hyperlink>
    </w:p>
    <w:p>
      <w:pPr>
        <w:pStyle w:val="TOC2"/>
        <w:tabs>
          <w:tab w:val="right" w:leader="dot" w:pos="8306"/>
        </w:tabs>
      </w:pPr>
      <w:hyperlink w:anchor="_Toc15759" w:history="1">
        <w:r>
          <w:rPr>
            <w:rFonts w:ascii="仿宋" w:eastAsia="仿宋" w:hAnsi="仿宋" w:cs="仿宋" w:hint="eastAsia"/>
            <w:lang w:eastAsia="zh-CN"/>
          </w:rPr>
          <w:t>(一)、变更控制流程</w:t>
        </w:r>
        <w:r>
          <w:tab/>
        </w:r>
        <w:r>
          <w:fldChar w:fldCharType="begin"/>
        </w:r>
        <w:r>
          <w:instrText xml:space="preserve"> PAGEREF _Toc15759 \h </w:instrText>
        </w:r>
        <w:r>
          <w:fldChar w:fldCharType="separate"/>
        </w:r>
        <w:r>
          <w:t>42</w:t>
        </w:r>
        <w:r>
          <w:fldChar w:fldCharType="end"/>
        </w:r>
      </w:hyperlink>
    </w:p>
    <w:p>
      <w:pPr>
        <w:pStyle w:val="TOC2"/>
        <w:tabs>
          <w:tab w:val="right" w:leader="dot" w:pos="8306"/>
        </w:tabs>
      </w:pPr>
      <w:hyperlink w:anchor="_Toc22273" w:history="1">
        <w:r>
          <w:rPr>
            <w:rFonts w:ascii="仿宋" w:eastAsia="仿宋" w:hAnsi="仿宋" w:cs="仿宋" w:hint="eastAsia"/>
            <w:lang w:eastAsia="zh-CN"/>
          </w:rPr>
          <w:t>(二)、影响评估与处理</w:t>
        </w:r>
        <w:r>
          <w:tab/>
        </w:r>
        <w:r>
          <w:fldChar w:fldCharType="begin"/>
        </w:r>
        <w:r>
          <w:instrText xml:space="preserve"> PAGEREF _Toc22273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96" w:history="1">
        <w:r>
          <w:rPr>
            <w:rFonts w:ascii="仿宋" w:eastAsia="仿宋" w:hAnsi="仿宋" w:cs="仿宋" w:hint="eastAsia"/>
            <w:lang w:eastAsia="zh-CN"/>
          </w:rPr>
          <w:t>(三)、变更记录与追踪</w:t>
        </w:r>
        <w:r>
          <w:tab/>
        </w:r>
        <w:r>
          <w:fldChar w:fldCharType="begin"/>
        </w:r>
        <w:r>
          <w:instrText xml:space="preserve"> PAGEREF _Toc30896 \h </w:instrText>
        </w:r>
        <w:r>
          <w:fldChar w:fldCharType="separate"/>
        </w:r>
        <w:r>
          <w:t>45</w:t>
        </w:r>
        <w:r>
          <w:fldChar w:fldCharType="end"/>
        </w:r>
      </w:hyperlink>
    </w:p>
    <w:p>
      <w:pPr>
        <w:pStyle w:val="TOC2"/>
        <w:tabs>
          <w:tab w:val="right" w:leader="dot" w:pos="8306"/>
        </w:tabs>
      </w:pPr>
      <w:hyperlink w:anchor="_Toc15615" w:history="1">
        <w:r>
          <w:rPr>
            <w:rFonts w:ascii="仿宋" w:eastAsia="仿宋" w:hAnsi="仿宋" w:cs="仿宋" w:hint="eastAsia"/>
            <w:lang w:eastAsia="zh-CN"/>
          </w:rPr>
          <w:t>(四)、变更管理策略</w:t>
        </w:r>
        <w:r>
          <w:tab/>
        </w:r>
        <w:r>
          <w:fldChar w:fldCharType="begin"/>
        </w:r>
        <w:r>
          <w:instrText xml:space="preserve"> PAGEREF _Toc15615 \h </w:instrText>
        </w:r>
        <w:r>
          <w:fldChar w:fldCharType="separate"/>
        </w:r>
        <w:r>
          <w:t>46</w:t>
        </w:r>
        <w:r>
          <w:fldChar w:fldCharType="end"/>
        </w:r>
      </w:hyperlink>
    </w:p>
    <w:p>
      <w:pPr>
        <w:pStyle w:val="TOC1"/>
        <w:tabs>
          <w:tab w:val="right" w:leader="dot" w:pos="8306"/>
        </w:tabs>
      </w:pPr>
      <w:hyperlink w:anchor="_Toc22953" w:history="1">
        <w:r>
          <w:rPr>
            <w:rFonts w:ascii="仿宋" w:eastAsia="仿宋" w:hAnsi="仿宋" w:cs="仿宋" w:hint="eastAsia"/>
            <w:lang w:eastAsia="zh-CN"/>
          </w:rPr>
          <w:t>十一、环境保护与治理方案</w:t>
        </w:r>
        <w:r>
          <w:tab/>
        </w:r>
        <w:r>
          <w:fldChar w:fldCharType="begin"/>
        </w:r>
        <w:r>
          <w:instrText xml:space="preserve"> PAGEREF _Toc22953 \h </w:instrText>
        </w:r>
        <w:r>
          <w:fldChar w:fldCharType="separate"/>
        </w:r>
        <w:r>
          <w:t>48</w:t>
        </w:r>
        <w:r>
          <w:fldChar w:fldCharType="end"/>
        </w:r>
      </w:hyperlink>
    </w:p>
    <w:p>
      <w:pPr>
        <w:pStyle w:val="TOC2"/>
        <w:tabs>
          <w:tab w:val="right" w:leader="dot" w:pos="8306"/>
        </w:tabs>
      </w:pPr>
      <w:hyperlink w:anchor="_Toc21975" w:history="1">
        <w:r>
          <w:rPr>
            <w:rFonts w:ascii="仿宋" w:eastAsia="仿宋" w:hAnsi="仿宋" w:cs="仿宋" w:hint="eastAsia"/>
            <w:lang w:eastAsia="zh-CN"/>
          </w:rPr>
          <w:t>(一)、项目环境影响评估</w:t>
        </w:r>
        <w:r>
          <w:tab/>
        </w:r>
        <w:r>
          <w:fldChar w:fldCharType="begin"/>
        </w:r>
        <w:r>
          <w:instrText xml:space="preserve"> PAGEREF _Toc21975 \h </w:instrText>
        </w:r>
        <w:r>
          <w:fldChar w:fldCharType="separate"/>
        </w:r>
        <w:r>
          <w:t>48</w:t>
        </w:r>
        <w:r>
          <w:fldChar w:fldCharType="end"/>
        </w:r>
      </w:hyperlink>
    </w:p>
    <w:p>
      <w:pPr>
        <w:pStyle w:val="TOC2"/>
        <w:tabs>
          <w:tab w:val="right" w:leader="dot" w:pos="8306"/>
        </w:tabs>
      </w:pPr>
      <w:hyperlink w:anchor="_Toc32251" w:history="1">
        <w:r>
          <w:rPr>
            <w:rFonts w:ascii="仿宋" w:eastAsia="仿宋" w:hAnsi="仿宋" w:cs="仿宋" w:hint="eastAsia"/>
            <w:lang w:eastAsia="zh-CN"/>
          </w:rPr>
          <w:t>(二)、环境保护措施与治理方案</w:t>
        </w:r>
        <w:r>
          <w:tab/>
        </w:r>
        <w:r>
          <w:fldChar w:fldCharType="begin"/>
        </w:r>
        <w:r>
          <w:instrText xml:space="preserve"> PAGEREF _Toc32251 \h </w:instrText>
        </w:r>
        <w:r>
          <w:fldChar w:fldCharType="separate"/>
        </w:r>
        <w:r>
          <w:t>49</w:t>
        </w:r>
        <w:r>
          <w:fldChar w:fldCharType="end"/>
        </w:r>
      </w:hyperlink>
    </w:p>
    <w:p>
      <w:pPr>
        <w:pStyle w:val="TOC1"/>
        <w:tabs>
          <w:tab w:val="right" w:leader="dot" w:pos="8306"/>
        </w:tabs>
      </w:pPr>
      <w:hyperlink w:anchor="_Toc13811" w:history="1">
        <w:r>
          <w:rPr>
            <w:rFonts w:ascii="仿宋" w:eastAsia="仿宋" w:hAnsi="仿宋" w:cs="仿宋" w:hint="eastAsia"/>
            <w:lang w:eastAsia="zh-CN"/>
          </w:rPr>
          <w:t>十二、客户关系管理与市场拓展</w:t>
        </w:r>
        <w:r>
          <w:tab/>
        </w:r>
        <w:r>
          <w:fldChar w:fldCharType="begin"/>
        </w:r>
        <w:r>
          <w:instrText xml:space="preserve"> PAGEREF _Toc13811 \h </w:instrText>
        </w:r>
        <w:r>
          <w:fldChar w:fldCharType="separate"/>
        </w:r>
        <w:r>
          <w:t>49</w:t>
        </w:r>
        <w:r>
          <w:fldChar w:fldCharType="end"/>
        </w:r>
      </w:hyperlink>
    </w:p>
    <w:p>
      <w:pPr>
        <w:pStyle w:val="TOC2"/>
        <w:tabs>
          <w:tab w:val="right" w:leader="dot" w:pos="8306"/>
        </w:tabs>
      </w:pPr>
      <w:hyperlink w:anchor="_Toc10642" w:history="1">
        <w:r>
          <w:rPr>
            <w:rFonts w:ascii="仿宋" w:eastAsia="仿宋" w:hAnsi="仿宋" w:cs="仿宋" w:hint="eastAsia"/>
            <w:lang w:eastAsia="zh-CN"/>
          </w:rPr>
          <w:t>(一)、客户关系管理策略</w:t>
        </w:r>
        <w:r>
          <w:tab/>
        </w:r>
        <w:r>
          <w:fldChar w:fldCharType="begin"/>
        </w:r>
        <w:r>
          <w:instrText xml:space="preserve"> PAGEREF _Toc10642 \h </w:instrText>
        </w:r>
        <w:r>
          <w:fldChar w:fldCharType="separate"/>
        </w:r>
        <w:r>
          <w:t>49</w:t>
        </w:r>
        <w:r>
          <w:fldChar w:fldCharType="end"/>
        </w:r>
      </w:hyperlink>
    </w:p>
    <w:p>
      <w:pPr>
        <w:pStyle w:val="TOC2"/>
        <w:tabs>
          <w:tab w:val="right" w:leader="dot" w:pos="8306"/>
        </w:tabs>
      </w:pPr>
      <w:hyperlink w:anchor="_Toc13842" w:history="1">
        <w:r>
          <w:rPr>
            <w:rFonts w:ascii="仿宋" w:eastAsia="仿宋" w:hAnsi="仿宋" w:cs="仿宋" w:hint="eastAsia"/>
            <w:lang w:eastAsia="zh-CN"/>
          </w:rPr>
          <w:t>(二)、市场拓展方案</w:t>
        </w:r>
        <w:r>
          <w:tab/>
        </w:r>
        <w:r>
          <w:fldChar w:fldCharType="begin"/>
        </w:r>
        <w:r>
          <w:instrText xml:space="preserve"> PAGEREF _Toc13842 \h </w:instrText>
        </w:r>
        <w:r>
          <w:fldChar w:fldCharType="separate"/>
        </w:r>
        <w:r>
          <w:t>51</w:t>
        </w:r>
        <w:r>
          <w:fldChar w:fldCharType="end"/>
        </w:r>
      </w:hyperlink>
    </w:p>
    <w:p>
      <w:pPr>
        <w:pStyle w:val="TOC1"/>
        <w:tabs>
          <w:tab w:val="right" w:leader="dot" w:pos="8306"/>
        </w:tabs>
      </w:pPr>
      <w:hyperlink w:anchor="_Toc27815" w:history="1">
        <w:r>
          <w:rPr>
            <w:rFonts w:ascii="仿宋" w:eastAsia="仿宋" w:hAnsi="仿宋" w:cs="仿宋" w:hint="eastAsia"/>
            <w:lang w:eastAsia="zh-CN"/>
          </w:rPr>
          <w:t>十三、知识产权管理与保护</w:t>
        </w:r>
        <w:r>
          <w:tab/>
        </w:r>
        <w:r>
          <w:fldChar w:fldCharType="begin"/>
        </w:r>
        <w:r>
          <w:instrText xml:space="preserve"> PAGEREF _Toc27815 \h </w:instrText>
        </w:r>
        <w:r>
          <w:fldChar w:fldCharType="separate"/>
        </w:r>
        <w:r>
          <w:t>52</w:t>
        </w:r>
        <w:r>
          <w:fldChar w:fldCharType="end"/>
        </w:r>
      </w:hyperlink>
    </w:p>
    <w:p>
      <w:pPr>
        <w:pStyle w:val="TOC2"/>
        <w:tabs>
          <w:tab w:val="right" w:leader="dot" w:pos="8306"/>
        </w:tabs>
      </w:pPr>
      <w:hyperlink w:anchor="_Toc15900" w:history="1">
        <w:r>
          <w:rPr>
            <w:rFonts w:ascii="仿宋" w:eastAsia="仿宋" w:hAnsi="仿宋" w:cs="仿宋" w:hint="eastAsia"/>
            <w:lang w:eastAsia="zh-CN"/>
          </w:rPr>
          <w:t>(一)、知识产权管理体系建设</w:t>
        </w:r>
        <w:r>
          <w:tab/>
        </w:r>
        <w:r>
          <w:fldChar w:fldCharType="begin"/>
        </w:r>
        <w:r>
          <w:instrText xml:space="preserve"> PAGEREF _Toc15900 \h </w:instrText>
        </w:r>
        <w:r>
          <w:fldChar w:fldCharType="separate"/>
        </w:r>
        <w:r>
          <w:t>52</w:t>
        </w:r>
        <w:r>
          <w:fldChar w:fldCharType="end"/>
        </w:r>
      </w:hyperlink>
    </w:p>
    <w:p>
      <w:pPr>
        <w:pStyle w:val="TOC2"/>
        <w:tabs>
          <w:tab w:val="right" w:leader="dot" w:pos="8306"/>
        </w:tabs>
      </w:pPr>
      <w:hyperlink w:anchor="_Toc3535" w:history="1">
        <w:r>
          <w:rPr>
            <w:rFonts w:ascii="仿宋" w:eastAsia="仿宋" w:hAnsi="仿宋" w:cs="仿宋" w:hint="eastAsia"/>
            <w:lang w:eastAsia="zh-CN"/>
          </w:rPr>
          <w:t>(二)、知识产权保护措施</w:t>
        </w:r>
        <w:r>
          <w:tab/>
        </w:r>
        <w:r>
          <w:fldChar w:fldCharType="begin"/>
        </w:r>
        <w:r>
          <w:instrText xml:space="preserve"> PAGEREF _Toc3535 \h </w:instrText>
        </w:r>
        <w:r>
          <w:fldChar w:fldCharType="separate"/>
        </w:r>
        <w:r>
          <w:t>52</w:t>
        </w:r>
        <w:r>
          <w:fldChar w:fldCharType="end"/>
        </w:r>
      </w:hyperlink>
    </w:p>
    <w:p>
      <w:pPr>
        <w:pStyle w:val="TOC1"/>
        <w:tabs>
          <w:tab w:val="right" w:leader="dot" w:pos="8306"/>
        </w:tabs>
      </w:pPr>
      <w:hyperlink w:anchor="_Toc10100" w:history="1">
        <w:r>
          <w:rPr>
            <w:rFonts w:ascii="仿宋" w:eastAsia="仿宋" w:hAnsi="仿宋" w:cs="仿宋" w:hint="eastAsia"/>
            <w:lang w:eastAsia="zh-CN"/>
          </w:rPr>
          <w:t>十四、法律法规与政策遵循</w:t>
        </w:r>
        <w:r>
          <w:tab/>
        </w:r>
        <w:r>
          <w:fldChar w:fldCharType="begin"/>
        </w:r>
        <w:r>
          <w:instrText xml:space="preserve"> PAGEREF _Toc10100 \h </w:instrText>
        </w:r>
        <w:r>
          <w:fldChar w:fldCharType="separate"/>
        </w:r>
        <w:r>
          <w:t>54</w:t>
        </w:r>
        <w:r>
          <w:fldChar w:fldCharType="end"/>
        </w:r>
      </w:hyperlink>
    </w:p>
    <w:p>
      <w:pPr>
        <w:pStyle w:val="TOC2"/>
        <w:tabs>
          <w:tab w:val="right" w:leader="dot" w:pos="8306"/>
        </w:tabs>
      </w:pPr>
      <w:hyperlink w:anchor="_Toc377" w:history="1">
        <w:r>
          <w:rPr>
            <w:rFonts w:ascii="仿宋" w:eastAsia="仿宋" w:hAnsi="仿宋" w:cs="仿宋" w:hint="eastAsia"/>
            <w:lang w:eastAsia="zh-CN"/>
          </w:rPr>
          <w:t>(一)、法律法规遵守</w:t>
        </w:r>
        <w:r>
          <w:tab/>
        </w:r>
        <w:r>
          <w:fldChar w:fldCharType="begin"/>
        </w:r>
        <w:r>
          <w:instrText xml:space="preserve"> PAGEREF _Toc377 \h </w:instrText>
        </w:r>
        <w:r>
          <w:fldChar w:fldCharType="separate"/>
        </w:r>
        <w:r>
          <w:t>54</w:t>
        </w:r>
        <w:r>
          <w:fldChar w:fldCharType="end"/>
        </w:r>
      </w:hyperlink>
    </w:p>
    <w:p>
      <w:pPr>
        <w:pStyle w:val="TOC2"/>
        <w:tabs>
          <w:tab w:val="right" w:leader="dot" w:pos="8306"/>
        </w:tabs>
      </w:pPr>
      <w:hyperlink w:anchor="_Toc31485" w:history="1">
        <w:r>
          <w:rPr>
            <w:rFonts w:ascii="仿宋" w:eastAsia="仿宋" w:hAnsi="仿宋" w:cs="仿宋" w:hint="eastAsia"/>
            <w:lang w:eastAsia="zh-CN"/>
          </w:rPr>
          <w:t>(二)、政策导向与利用</w:t>
        </w:r>
        <w:r>
          <w:tab/>
        </w:r>
        <w:r>
          <w:fldChar w:fldCharType="begin"/>
        </w:r>
        <w:r>
          <w:instrText xml:space="preserve"> PAGEREF _Toc31485 \h </w:instrText>
        </w:r>
        <w:r>
          <w:fldChar w:fldCharType="separate"/>
        </w:r>
        <w:r>
          <w:t>55</w:t>
        </w:r>
        <w:r>
          <w:fldChar w:fldCharType="end"/>
        </w:r>
      </w:hyperlink>
    </w:p>
    <w:p>
      <w:pPr>
        <w:pStyle w:val="TOC1"/>
        <w:tabs>
          <w:tab w:val="right" w:leader="dot" w:pos="8306"/>
        </w:tabs>
      </w:pPr>
      <w:hyperlink w:anchor="_Toc17001" w:history="1">
        <w:r>
          <w:rPr>
            <w:rFonts w:ascii="仿宋" w:eastAsia="仿宋" w:hAnsi="仿宋" w:cs="仿宋" w:hint="eastAsia"/>
            <w:lang w:eastAsia="zh-CN"/>
          </w:rPr>
          <w:t>十五、创新驱动与持续发展</w:t>
        </w:r>
        <w:r>
          <w:tab/>
        </w:r>
        <w:r>
          <w:fldChar w:fldCharType="begin"/>
        </w:r>
        <w:r>
          <w:instrText xml:space="preserve"> PAGEREF _Toc17001 \h </w:instrText>
        </w:r>
        <w:r>
          <w:fldChar w:fldCharType="separate"/>
        </w:r>
        <w:r>
          <w:t>56</w:t>
        </w:r>
        <w:r>
          <w:fldChar w:fldCharType="end"/>
        </w:r>
      </w:hyperlink>
    </w:p>
    <w:p>
      <w:pPr>
        <w:pStyle w:val="TOC2"/>
        <w:tabs>
          <w:tab w:val="right" w:leader="dot" w:pos="8306"/>
        </w:tabs>
      </w:pPr>
      <w:hyperlink w:anchor="_Toc12335" w:history="1">
        <w:r>
          <w:rPr>
            <w:rFonts w:ascii="仿宋" w:eastAsia="仿宋" w:hAnsi="仿宋" w:cs="仿宋" w:hint="eastAsia"/>
            <w:lang w:eastAsia="zh-CN"/>
          </w:rPr>
          <w:t>(一)、创新驱动战略实施</w:t>
        </w:r>
        <w:r>
          <w:tab/>
        </w:r>
        <w:r>
          <w:fldChar w:fldCharType="begin"/>
        </w:r>
        <w:r>
          <w:instrText xml:space="preserve"> PAGEREF _Toc12335 \h </w:instrText>
        </w:r>
        <w:r>
          <w:fldChar w:fldCharType="separate"/>
        </w:r>
        <w:r>
          <w:t>56</w:t>
        </w:r>
        <w:r>
          <w:fldChar w:fldCharType="end"/>
        </w:r>
      </w:hyperlink>
    </w:p>
    <w:p>
      <w:pPr>
        <w:pStyle w:val="TOC2"/>
        <w:tabs>
          <w:tab w:val="right" w:leader="dot" w:pos="8306"/>
        </w:tabs>
      </w:pPr>
      <w:hyperlink w:anchor="_Toc15085" w:history="1">
        <w:r>
          <w:rPr>
            <w:rFonts w:ascii="仿宋" w:eastAsia="仿宋" w:hAnsi="仿宋" w:cs="仿宋" w:hint="eastAsia"/>
            <w:lang w:eastAsia="zh-CN"/>
          </w:rPr>
          <w:t>(二)、持续发展路径探索</w:t>
        </w:r>
        <w:r>
          <w:tab/>
        </w:r>
        <w:r>
          <w:fldChar w:fldCharType="begin"/>
        </w:r>
        <w:r>
          <w:instrText xml:space="preserve"> PAGEREF _Toc15085 \h </w:instrText>
        </w:r>
        <w:r>
          <w:fldChar w:fldCharType="separate"/>
        </w:r>
        <w:r>
          <w:t>58</w:t>
        </w:r>
        <w:r>
          <w:fldChar w:fldCharType="end"/>
        </w:r>
      </w:hyperlink>
    </w:p>
    <w:p>
      <w:pPr>
        <w:pStyle w:val="TOC1"/>
        <w:tabs>
          <w:tab w:val="right" w:leader="dot" w:pos="8306"/>
        </w:tabs>
      </w:pPr>
      <w:hyperlink w:anchor="_Toc32239" w:history="1">
        <w:r>
          <w:rPr>
            <w:rFonts w:ascii="仿宋" w:eastAsia="仿宋" w:hAnsi="仿宋" w:cs="仿宋" w:hint="eastAsia"/>
            <w:lang w:eastAsia="zh-CN"/>
          </w:rPr>
          <w:t>十六、设施与设备管理</w:t>
        </w:r>
        <w:r>
          <w:tab/>
        </w:r>
        <w:r>
          <w:fldChar w:fldCharType="begin"/>
        </w:r>
        <w:r>
          <w:instrText xml:space="preserve"> PAGEREF _Toc32239 \h </w:instrText>
        </w:r>
        <w:r>
          <w:fldChar w:fldCharType="separate"/>
        </w:r>
        <w:r>
          <w:t>62</w:t>
        </w:r>
        <w:r>
          <w:fldChar w:fldCharType="end"/>
        </w:r>
      </w:hyperlink>
    </w:p>
    <w:p>
      <w:pPr>
        <w:pStyle w:val="TOC2"/>
        <w:tabs>
          <w:tab w:val="right" w:leader="dot" w:pos="8306"/>
        </w:tabs>
      </w:pPr>
      <w:hyperlink w:anchor="_Toc11493" w:history="1">
        <w:r>
          <w:rPr>
            <w:rFonts w:ascii="仿宋" w:eastAsia="仿宋" w:hAnsi="仿宋" w:cs="仿宋" w:hint="eastAsia"/>
            <w:lang w:eastAsia="zh-CN"/>
          </w:rPr>
          <w:t>(一)、设施规划与配置</w:t>
        </w:r>
        <w:r>
          <w:tab/>
        </w:r>
        <w:r>
          <w:fldChar w:fldCharType="begin"/>
        </w:r>
        <w:r>
          <w:instrText xml:space="preserve"> PAGEREF _Toc11493 \h </w:instrText>
        </w:r>
        <w:r>
          <w:fldChar w:fldCharType="separate"/>
        </w:r>
        <w:r>
          <w:t>62</w:t>
        </w:r>
        <w:r>
          <w:fldChar w:fldCharType="end"/>
        </w:r>
      </w:hyperlink>
    </w:p>
    <w:p>
      <w:pPr>
        <w:pStyle w:val="TOC2"/>
        <w:tabs>
          <w:tab w:val="right" w:leader="dot" w:pos="8306"/>
        </w:tabs>
      </w:pPr>
      <w:hyperlink w:anchor="_Toc4869" w:history="1">
        <w:r>
          <w:rPr>
            <w:rFonts w:ascii="仿宋" w:eastAsia="仿宋" w:hAnsi="仿宋" w:cs="仿宋" w:hint="eastAsia"/>
            <w:lang w:eastAsia="zh-CN"/>
          </w:rPr>
          <w:t>(二)、设备采购与维护管理</w:t>
        </w:r>
        <w:r>
          <w:tab/>
        </w:r>
        <w:r>
          <w:fldChar w:fldCharType="begin"/>
        </w:r>
        <w:r>
          <w:instrText xml:space="preserve"> PAGEREF _Toc4869 \h </w:instrText>
        </w:r>
        <w:r>
          <w:fldChar w:fldCharType="separate"/>
        </w:r>
        <w:r>
          <w:t>63</w:t>
        </w:r>
        <w:r>
          <w:fldChar w:fldCharType="end"/>
        </w:r>
      </w:hyperlink>
    </w:p>
    <w:p>
      <w:pPr>
        <w:pStyle w:val="TOC2"/>
        <w:tabs>
          <w:tab w:val="right" w:leader="dot" w:pos="8306"/>
        </w:tabs>
      </w:pPr>
      <w:hyperlink w:anchor="_Toc14030" w:history="1">
        <w:r>
          <w:rPr>
            <w:rFonts w:ascii="仿宋" w:eastAsia="仿宋" w:hAnsi="仿宋" w:cs="仿宋" w:hint="eastAsia"/>
            <w:lang w:eastAsia="zh-CN"/>
          </w:rPr>
          <w:t>(三)、设施设备升级策略</w:t>
        </w:r>
        <w:r>
          <w:tab/>
        </w:r>
        <w:r>
          <w:fldChar w:fldCharType="begin"/>
        </w:r>
        <w:r>
          <w:instrText xml:space="preserve"> PAGEREF _Toc14030 \h </w:instrText>
        </w:r>
        <w:r>
          <w:fldChar w:fldCharType="separate"/>
        </w:r>
        <w:r>
          <w:t>63</w:t>
        </w:r>
        <w:r>
          <w:fldChar w:fldCharType="end"/>
        </w:r>
      </w:hyperlink>
    </w:p>
    <w:p>
      <w:pPr>
        <w:pStyle w:val="TOC1"/>
        <w:tabs>
          <w:tab w:val="right" w:leader="dot" w:pos="8306"/>
        </w:tabs>
      </w:pPr>
      <w:hyperlink w:anchor="_Toc31590" w:history="1">
        <w:r>
          <w:rPr>
            <w:rFonts w:ascii="仿宋" w:eastAsia="仿宋" w:hAnsi="仿宋" w:cs="仿宋" w:hint="eastAsia"/>
            <w:lang w:eastAsia="zh-CN"/>
          </w:rPr>
          <w:t>十七、人力资源管理与开发</w:t>
        </w:r>
        <w:r>
          <w:tab/>
        </w:r>
        <w:r>
          <w:fldChar w:fldCharType="begin"/>
        </w:r>
        <w:r>
          <w:instrText xml:space="preserve"> PAGEREF _Toc31590 \h </w:instrText>
        </w:r>
        <w:r>
          <w:fldChar w:fldCharType="separate"/>
        </w:r>
        <w:r>
          <w:t>64</w:t>
        </w:r>
        <w:r>
          <w:fldChar w:fldCharType="end"/>
        </w:r>
      </w:hyperlink>
    </w:p>
    <w:p>
      <w:pPr>
        <w:pStyle w:val="TOC2"/>
        <w:tabs>
          <w:tab w:val="right" w:leader="dot" w:pos="8306"/>
        </w:tabs>
      </w:pPr>
      <w:hyperlink w:anchor="_Toc18037" w:history="1">
        <w:r>
          <w:rPr>
            <w:rFonts w:ascii="仿宋" w:eastAsia="仿宋" w:hAnsi="仿宋" w:cs="仿宋" w:hint="eastAsia"/>
            <w:lang w:eastAsia="zh-CN"/>
          </w:rPr>
          <w:t>(一)、人力资源规划</w:t>
        </w:r>
        <w:r>
          <w:tab/>
        </w:r>
        <w:r>
          <w:fldChar w:fldCharType="begin"/>
        </w:r>
        <w:r>
          <w:instrText xml:space="preserve"> PAGEREF _Toc18037 \h </w:instrText>
        </w:r>
        <w:r>
          <w:fldChar w:fldCharType="separate"/>
        </w:r>
        <w:r>
          <w:t>64</w:t>
        </w:r>
        <w:r>
          <w:fldChar w:fldCharType="end"/>
        </w:r>
      </w:hyperlink>
    </w:p>
    <w:p>
      <w:pPr>
        <w:pStyle w:val="TOC2"/>
        <w:tabs>
          <w:tab w:val="right" w:leader="dot" w:pos="8306"/>
        </w:tabs>
      </w:pPr>
      <w:hyperlink w:anchor="_Toc24750" w:history="1">
        <w:r>
          <w:rPr>
            <w:rFonts w:ascii="仿宋" w:eastAsia="仿宋" w:hAnsi="仿宋" w:cs="仿宋" w:hint="eastAsia"/>
            <w:lang w:eastAsia="zh-CN"/>
          </w:rPr>
          <w:t>(二)、人力资源开发与培训</w:t>
        </w:r>
        <w:r>
          <w:tab/>
        </w:r>
        <w:r>
          <w:fldChar w:fldCharType="begin"/>
        </w:r>
        <w:r>
          <w:instrText xml:space="preserve"> PAGEREF _Toc24750 \h </w:instrText>
        </w:r>
        <w:r>
          <w:fldChar w:fldCharType="separate"/>
        </w:r>
        <w:r>
          <w:t>66</w:t>
        </w:r>
        <w:r>
          <w:fldChar w:fldCharType="end"/>
        </w:r>
      </w:hyperlink>
    </w:p>
    <w:p>
      <w:pPr>
        <w:pStyle w:val="TOC1"/>
        <w:tabs>
          <w:tab w:val="right" w:leader="dot" w:pos="8306"/>
        </w:tabs>
      </w:pPr>
      <w:hyperlink w:anchor="_Toc3587" w:history="1">
        <w:r>
          <w:rPr>
            <w:rFonts w:ascii="仿宋" w:eastAsia="仿宋" w:hAnsi="仿宋" w:cs="仿宋" w:hint="eastAsia"/>
            <w:lang w:eastAsia="zh-CN"/>
          </w:rPr>
          <w:t>十八、产业协同与集群发展</w:t>
        </w:r>
        <w:r>
          <w:tab/>
        </w:r>
        <w:r>
          <w:fldChar w:fldCharType="begin"/>
        </w:r>
        <w:r>
          <w:instrText xml:space="preserve"> PAGEREF _Toc3587 \h </w:instrText>
        </w:r>
        <w:r>
          <w:fldChar w:fldCharType="separate"/>
        </w:r>
        <w:r>
          <w:t>68</w:t>
        </w:r>
        <w:r>
          <w:fldChar w:fldCharType="end"/>
        </w:r>
      </w:hyperlink>
    </w:p>
    <w:p>
      <w:pPr>
        <w:pStyle w:val="TOC2"/>
        <w:tabs>
          <w:tab w:val="right" w:leader="dot" w:pos="8306"/>
        </w:tabs>
      </w:pPr>
      <w:hyperlink w:anchor="_Toc1911" w:history="1">
        <w:r>
          <w:rPr>
            <w:rFonts w:ascii="仿宋" w:eastAsia="仿宋" w:hAnsi="仿宋" w:cs="仿宋" w:hint="eastAsia"/>
            <w:lang w:eastAsia="zh-CN"/>
          </w:rPr>
          <w:t>(一)、产业协同机制建设</w:t>
        </w:r>
        <w:r>
          <w:tab/>
        </w:r>
        <w:r>
          <w:fldChar w:fldCharType="begin"/>
        </w:r>
        <w:r>
          <w:instrText xml:space="preserve"> PAGEREF _Toc1911 \h </w:instrText>
        </w:r>
        <w:r>
          <w:fldChar w:fldCharType="separate"/>
        </w:r>
        <w:r>
          <w:t>68</w:t>
        </w:r>
        <w:r>
          <w:fldChar w:fldCharType="end"/>
        </w:r>
      </w:hyperlink>
    </w:p>
    <w:p>
      <w:pPr>
        <w:pStyle w:val="TOC2"/>
        <w:tabs>
          <w:tab w:val="right" w:leader="dot" w:pos="8306"/>
        </w:tabs>
      </w:pPr>
      <w:hyperlink w:anchor="_Toc30320" w:history="1">
        <w:r>
          <w:rPr>
            <w:rFonts w:ascii="仿宋" w:eastAsia="仿宋" w:hAnsi="仿宋" w:cs="仿宋" w:hint="eastAsia"/>
            <w:lang w:eastAsia="zh-CN"/>
          </w:rPr>
          <w:t>(二)、产业集群培育与发展</w:t>
        </w:r>
        <w:r>
          <w:tab/>
        </w:r>
        <w:r>
          <w:fldChar w:fldCharType="begin"/>
        </w:r>
        <w:r>
          <w:instrText xml:space="preserve"> PAGEREF _Toc30320 \h </w:instrText>
        </w:r>
        <w:r>
          <w:fldChar w:fldCharType="separate"/>
        </w:r>
        <w:r>
          <w:t>69</w:t>
        </w:r>
        <w:r>
          <w:fldChar w:fldCharType="end"/>
        </w:r>
      </w:hyperlink>
    </w:p>
    <w:p>
      <w:pPr>
        <w:pStyle w:val="TOC1"/>
        <w:tabs>
          <w:tab w:val="right" w:leader="dot" w:pos="8306"/>
        </w:tabs>
      </w:pPr>
      <w:hyperlink w:anchor="_Toc14458" w:history="1">
        <w:r>
          <w:rPr>
            <w:rFonts w:ascii="仿宋" w:eastAsia="仿宋" w:hAnsi="仿宋" w:cs="仿宋" w:hint="eastAsia"/>
            <w:lang w:eastAsia="zh-CN"/>
          </w:rPr>
          <w:t>十九、成果转化与推广应用</w:t>
        </w:r>
        <w:r>
          <w:tab/>
        </w:r>
        <w:r>
          <w:fldChar w:fldCharType="begin"/>
        </w:r>
        <w:r>
          <w:instrText xml:space="preserve"> PAGEREF _Toc14458 \h </w:instrText>
        </w:r>
        <w:r>
          <w:fldChar w:fldCharType="separate"/>
        </w:r>
        <w:r>
          <w:t>70</w:t>
        </w:r>
        <w:r>
          <w:fldChar w:fldCharType="end"/>
        </w:r>
      </w:hyperlink>
    </w:p>
    <w:p>
      <w:pPr>
        <w:pStyle w:val="TOC2"/>
        <w:tabs>
          <w:tab w:val="right" w:leader="dot" w:pos="8306"/>
        </w:tabs>
      </w:pPr>
      <w:hyperlink w:anchor="_Toc8876" w:history="1">
        <w:r>
          <w:rPr>
            <w:rFonts w:ascii="仿宋" w:eastAsia="仿宋" w:hAnsi="仿宋" w:cs="仿宋" w:hint="eastAsia"/>
            <w:lang w:eastAsia="zh-CN"/>
          </w:rPr>
          <w:t>(一)、成果转化策略制定</w:t>
        </w:r>
        <w:r>
          <w:tab/>
        </w:r>
        <w:r>
          <w:fldChar w:fldCharType="begin"/>
        </w:r>
        <w:r>
          <w:instrText xml:space="preserve"> PAGEREF _Toc8876 \h </w:instrText>
        </w:r>
        <w:r>
          <w:fldChar w:fldCharType="separate"/>
        </w:r>
        <w:r>
          <w:t>70</w:t>
        </w:r>
        <w:r>
          <w:fldChar w:fldCharType="end"/>
        </w:r>
      </w:hyperlink>
    </w:p>
    <w:p>
      <w:pPr>
        <w:pStyle w:val="TOC2"/>
        <w:tabs>
          <w:tab w:val="right" w:leader="dot" w:pos="8306"/>
        </w:tabs>
      </w:pPr>
      <w:hyperlink w:anchor="_Toc31639" w:history="1">
        <w:r>
          <w:rPr>
            <w:rFonts w:ascii="仿宋" w:eastAsia="仿宋" w:hAnsi="仿宋" w:cs="仿宋" w:hint="eastAsia"/>
            <w:lang w:eastAsia="zh-CN"/>
          </w:rPr>
          <w:t>(二)、成果推广应用方案</w:t>
        </w:r>
        <w:r>
          <w:tab/>
        </w:r>
        <w:r>
          <w:fldChar w:fldCharType="begin"/>
        </w:r>
        <w:r>
          <w:instrText xml:space="preserve"> PAGEREF _Toc31639 \h </w:instrText>
        </w:r>
        <w:r>
          <w:fldChar w:fldCharType="separate"/>
        </w:r>
        <w:r>
          <w:t>72</w:t>
        </w:r>
        <w:r>
          <w:fldChar w:fldCharType="end"/>
        </w:r>
      </w:hyperlink>
    </w:p>
    <w:p>
      <w:pPr>
        <w:pStyle w:val="TOC1"/>
        <w:tabs>
          <w:tab w:val="right" w:leader="dot" w:pos="8306"/>
        </w:tabs>
      </w:pPr>
      <w:hyperlink w:anchor="_Toc28928" w:history="1">
        <w:r>
          <w:rPr>
            <w:rFonts w:ascii="仿宋" w:eastAsia="仿宋" w:hAnsi="仿宋" w:cs="仿宋" w:hint="eastAsia"/>
            <w:lang w:eastAsia="zh-CN"/>
          </w:rPr>
          <w:t>二十、合作与交流机制建立</w:t>
        </w:r>
        <w:r>
          <w:tab/>
        </w:r>
        <w:r>
          <w:fldChar w:fldCharType="begin"/>
        </w:r>
        <w:r>
          <w:instrText xml:space="preserve"> PAGEREF _Toc28928 \h </w:instrText>
        </w:r>
        <w:r>
          <w:fldChar w:fldCharType="separate"/>
        </w:r>
        <w:r>
          <w:t>73</w:t>
        </w:r>
        <w:r>
          <w:fldChar w:fldCharType="end"/>
        </w:r>
      </w:hyperlink>
    </w:p>
    <w:p>
      <w:pPr>
        <w:pStyle w:val="TOC2"/>
        <w:tabs>
          <w:tab w:val="right" w:leader="dot" w:pos="8306"/>
        </w:tabs>
      </w:pPr>
      <w:hyperlink w:anchor="_Toc31799" w:history="1">
        <w:r>
          <w:rPr>
            <w:rFonts w:ascii="仿宋" w:eastAsia="仿宋" w:hAnsi="仿宋" w:cs="仿宋" w:hint="eastAsia"/>
            <w:lang w:eastAsia="zh-CN"/>
          </w:rPr>
          <w:t>(一)、合作伙伴选择与合作方式</w:t>
        </w:r>
        <w:r>
          <w:tab/>
        </w:r>
        <w:r>
          <w:fldChar w:fldCharType="begin"/>
        </w:r>
        <w:r>
          <w:instrText xml:space="preserve"> PAGEREF _Toc31799 \h </w:instrText>
        </w:r>
        <w:r>
          <w:fldChar w:fldCharType="separate"/>
        </w:r>
        <w:r>
          <w:t>73</w:t>
        </w:r>
        <w:r>
          <w:fldChar w:fldCharType="end"/>
        </w:r>
      </w:hyperlink>
    </w:p>
    <w:p>
      <w:pPr>
        <w:pStyle w:val="TOC2"/>
        <w:tabs>
          <w:tab w:val="right" w:leader="dot" w:pos="8306"/>
        </w:tabs>
      </w:pPr>
      <w:hyperlink w:anchor="_Toc5230" w:history="1">
        <w:r>
          <w:rPr>
            <w:rFonts w:ascii="仿宋" w:eastAsia="仿宋" w:hAnsi="仿宋" w:cs="仿宋" w:hint="eastAsia"/>
            <w:lang w:eastAsia="zh-CN"/>
          </w:rPr>
          <w:t>(二)、交流与合作平台搭建</w:t>
        </w:r>
        <w:r>
          <w:tab/>
        </w:r>
        <w:r>
          <w:fldChar w:fldCharType="begin"/>
        </w:r>
        <w:r>
          <w:instrText xml:space="preserve"> PAGEREF _Toc5230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0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96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33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41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90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58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姿态控制推力器、推进剂贮箱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姿态控制推力器、推进剂贮箱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59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姿态控制推力器、推进剂贮箱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姿态控制推力器、推进剂贮箱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姿态控制推力器、推进剂贮箱项目还致力于提升当地居民的技能和就业能力，通过与当地教育机构合作提供培训和教育机会，从而提高社区整体的生活水平和社会福祉。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姿态控制推力器、推进剂贮箱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846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姿态控制推力器、推进剂贮箱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姿态控制推力器、推进剂贮箱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978"/>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411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姿态控制推力器、推进剂贮箱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259"/>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30077"/>
      <w:r>
        <w:rPr>
          <w:rFonts w:ascii="仿宋" w:eastAsia="仿宋" w:hAnsi="仿宋" w:cs="仿宋" w:hint="eastAsia"/>
          <w:sz w:val="28"/>
          <w:lang w:eastAsia="zh-CN"/>
        </w:rPr>
        <w:t>四、项目选址研究</w:t>
      </w:r>
      <w:bookmarkEnd w:id="13"/>
    </w:p>
    <w:p>
      <w:pPr>
        <w:pStyle w:val="Heading2"/>
        <w:rPr>
          <w:rFonts w:ascii="仿宋" w:eastAsia="仿宋" w:hAnsi="仿宋" w:cs="仿宋" w:hint="eastAsia"/>
          <w:lang w:eastAsia="zh-CN"/>
        </w:rPr>
      </w:pPr>
      <w:bookmarkStart w:id="14" w:name="_Toc20673"/>
      <w:r>
        <w:rPr>
          <w:rFonts w:ascii="仿宋" w:eastAsia="仿宋" w:hAnsi="仿宋" w:cs="仿宋" w:hint="eastAsia"/>
          <w:lang w:eastAsia="zh-CN"/>
        </w:rPr>
        <w:t>(一)、项目选址原则</w:t>
      </w:r>
      <w:bookmarkEnd w:id="1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https://d.book118.com/457201153152006031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5630D"/>
    <w:rsid w:val="14D563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201153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2023-12-26T21:54:00Z</dcterms:created>
  <dcterms:modified xsi:type="dcterms:W3CDTF">2023-12-26T21:55:19Z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0CFA7C252FA645C99366DC73F5629387_11</vt:lpwstr>
  </property>
  <property fmtid="{D5CDD505-2E9C-101B-9397-08002B2CF9AE}" pid="3" name="KSOProductBuildVer">
    <vt:lpwstr>2052-12.1.0.16120</vt:lpwstr>
  </property>
</Properties>
</file>