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E20EC" w:rsidP="003E20EC" w14:paraId="4370F80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E20EC">
        <w:rPr>
          <w:rFonts w:ascii="华文中宋" w:eastAsia="华文中宋" w:hAnsi="华文中宋"/>
          <w:b/>
          <w:sz w:val="30"/>
        </w:rPr>
        <w:t>2024</w:t>
      </w:r>
      <w:r w:rsidRPr="003E20EC">
        <w:rPr>
          <w:rFonts w:ascii="华文中宋" w:eastAsia="华文中宋" w:hAnsi="华文中宋"/>
          <w:b/>
          <w:sz w:val="30"/>
        </w:rPr>
        <w:t>湖北十堰市竹溪公安招聘警务辅助人员（</w:t>
      </w:r>
      <w:r w:rsidRPr="003E20EC">
        <w:rPr>
          <w:rFonts w:ascii="华文中宋" w:eastAsia="华文中宋" w:hAnsi="华文中宋"/>
          <w:b/>
          <w:sz w:val="30"/>
        </w:rPr>
        <w:t>18</w:t>
      </w:r>
      <w:r w:rsidRPr="003E20EC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5FE8EC3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5BA6CCC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BEC82C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B6227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1F82A7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726FF6C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4C5AEA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56D2437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B72723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95515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减少财政收入主要是减税，这意味着增加企业和居民的可支配收人，从而产生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的作用。</w:t>
      </w:r>
    </w:p>
    <w:p w:rsidR="0030475A" w14:paraId="0B5F80B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、减少居民消费</w:t>
      </w:r>
    </w:p>
    <w:p w:rsidR="0030475A" w14:paraId="69DA49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、减少企业投资</w:t>
      </w:r>
    </w:p>
    <w:p w:rsidR="0030475A" w14:paraId="7651A6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、增加社会总需求</w:t>
      </w:r>
    </w:p>
    <w:p w:rsidR="0030475A" w14:paraId="356825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、减少社会总需求</w:t>
      </w:r>
    </w:p>
    <w:p w:rsidR="0030475A" w14:paraId="776A4F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447261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减少财政收入主要是减税，这意味着增加企业和居民的可支配收人，会增加居民和企业消费和投资活动，从而增加社会总需求。故选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31220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197665A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6E27BC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057BF5A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7F8B01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12CA0C5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C47A4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89D504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9BDC9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70DCA60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5BDB62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0A6F9B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769F2A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3224E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61DECF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197B2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5D9762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</w:p>
    <w:p w:rsidR="0030475A" w14:paraId="13A35F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、发文机关代字不清</w:t>
      </w:r>
    </w:p>
    <w:p w:rsidR="0030475A" w14:paraId="7D8B9D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、序号写法错误</w:t>
      </w:r>
    </w:p>
    <w:p w:rsidR="0030475A" w14:paraId="703888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3EA48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发文字号年份、发文顺序号用阿拉伯数字标注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年份应标全称，用六角括号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发文顺序号不加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字，不编虚位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即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不编为</w:t>
      </w:r>
      <w:r w:rsidRPr="0030475A">
        <w:rPr>
          <w:rFonts w:ascii="微软雅黑" w:eastAsia="微软雅黑" w:cs="微软雅黑"/>
          <w:szCs w:val="14"/>
        </w:rPr>
        <w:t>01)</w:t>
      </w:r>
      <w:r w:rsidRPr="0030475A">
        <w:rPr>
          <w:rFonts w:ascii="微软雅黑" w:eastAsia="微软雅黑" w:cs="微软雅黑"/>
          <w:szCs w:val="14"/>
        </w:rPr>
        <w:t>，在阿拉伯数字后加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字。此发文字号的年份应用六角括号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〔〕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括人，发文顺序号错误，应为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云政办发〔</w:t>
      </w:r>
      <w:r w:rsidRPr="0030475A">
        <w:rPr>
          <w:rFonts w:ascii="微软雅黑" w:eastAsia="微软雅黑" w:cs="微软雅黑"/>
          <w:szCs w:val="14"/>
        </w:rPr>
        <w:t>2008</w:t>
      </w:r>
      <w:r w:rsidRPr="0030475A">
        <w:rPr>
          <w:rFonts w:ascii="微软雅黑" w:eastAsia="微软雅黑" w:cs="微软雅黑"/>
          <w:szCs w:val="14"/>
        </w:rPr>
        <w:t>〕</w:t>
      </w:r>
      <w:r w:rsidRPr="0030475A">
        <w:rPr>
          <w:rFonts w:ascii="微软雅黑" w:eastAsia="微软雅黑" w:cs="微软雅黑"/>
          <w:szCs w:val="14"/>
        </w:rPr>
        <w:t>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https://d.book118.com/458006131045006032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paraId="5552D3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20EC" w14:paraId="7D50C98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paraId="6576F0A9" w14:textId="04BAD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20EC" w14:paraId="4A1855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paraId="64FF31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20E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textId="04BAD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20E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20E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:rsidP="00683DD2" w14:textId="04BADD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20E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paraId="1A5BBA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paraId="242BE90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paraId="570617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20E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3E20EC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0178F3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3E20E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E20EC"/>
    <w:rPr>
      <w:sz w:val="18"/>
      <w:szCs w:val="18"/>
    </w:rPr>
  </w:style>
  <w:style w:type="paragraph" w:styleId="Footer">
    <w:name w:val="footer"/>
    <w:basedOn w:val="Normal"/>
    <w:link w:val="a0"/>
    <w:rsid w:val="003E20E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E20EC"/>
    <w:rPr>
      <w:sz w:val="18"/>
      <w:szCs w:val="18"/>
    </w:rPr>
  </w:style>
  <w:style w:type="character" w:styleId="PageNumber">
    <w:name w:val="page number"/>
    <w:basedOn w:val="DefaultParagraphFont"/>
    <w:rsid w:val="003E20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58006131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3193</Words>
  <Characters>18204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