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77" w:history="1">
        <w:r>
          <w:rPr>
            <w:rFonts w:ascii="仿宋" w:eastAsia="仿宋" w:hAnsi="仿宋" w:cs="仿宋" w:hint="eastAsia"/>
            <w:lang w:eastAsia="zh-CN"/>
          </w:rPr>
          <w:t>概论</w:t>
        </w:r>
        <w:r>
          <w:tab/>
        </w:r>
        <w:r>
          <w:fldChar w:fldCharType="begin"/>
        </w:r>
        <w:r>
          <w:instrText xml:space="preserve"> PAGEREF _Toc15377 \h </w:instrText>
        </w:r>
        <w:r>
          <w:fldChar w:fldCharType="separate"/>
        </w:r>
        <w:r>
          <w:t>3</w:t>
        </w:r>
        <w:r>
          <w:fldChar w:fldCharType="end"/>
        </w:r>
      </w:hyperlink>
    </w:p>
    <w:p>
      <w:pPr>
        <w:pStyle w:val="TOC1"/>
        <w:tabs>
          <w:tab w:val="right" w:leader="dot" w:pos="8306"/>
        </w:tabs>
      </w:pPr>
      <w:hyperlink w:anchor="_Toc6937" w:history="1">
        <w:r>
          <w:rPr>
            <w:rFonts w:ascii="仿宋" w:eastAsia="仿宋" w:hAnsi="仿宋" w:cs="仿宋" w:hint="eastAsia"/>
            <w:lang w:eastAsia="zh-CN"/>
          </w:rPr>
          <w:t>一、市场分析、调研</w:t>
        </w:r>
        <w:r>
          <w:tab/>
        </w:r>
        <w:r>
          <w:fldChar w:fldCharType="begin"/>
        </w:r>
        <w:r>
          <w:instrText xml:space="preserve"> PAGEREF _Toc6937 \h </w:instrText>
        </w:r>
        <w:r>
          <w:fldChar w:fldCharType="separate"/>
        </w:r>
        <w:r>
          <w:t>3</w:t>
        </w:r>
        <w:r>
          <w:fldChar w:fldCharType="end"/>
        </w:r>
      </w:hyperlink>
    </w:p>
    <w:p>
      <w:pPr>
        <w:pStyle w:val="TOC2"/>
        <w:tabs>
          <w:tab w:val="right" w:leader="dot" w:pos="8306"/>
        </w:tabs>
      </w:pPr>
      <w:hyperlink w:anchor="_Toc26051" w:history="1">
        <w:r>
          <w:rPr>
            <w:rFonts w:ascii="仿宋" w:eastAsia="仿宋" w:hAnsi="仿宋" w:cs="仿宋" w:hint="eastAsia"/>
            <w:lang w:eastAsia="zh-CN"/>
          </w:rPr>
          <w:t>(一)、新型聚合物驱油剂行业分析</w:t>
        </w:r>
        <w:r>
          <w:tab/>
        </w:r>
        <w:r>
          <w:fldChar w:fldCharType="begin"/>
        </w:r>
        <w:r>
          <w:instrText xml:space="preserve"> PAGEREF _Toc26051 \h </w:instrText>
        </w:r>
        <w:r>
          <w:fldChar w:fldCharType="separate"/>
        </w:r>
        <w:r>
          <w:t>3</w:t>
        </w:r>
        <w:r>
          <w:fldChar w:fldCharType="end"/>
        </w:r>
      </w:hyperlink>
    </w:p>
    <w:p>
      <w:pPr>
        <w:pStyle w:val="TOC2"/>
        <w:tabs>
          <w:tab w:val="right" w:leader="dot" w:pos="8306"/>
        </w:tabs>
      </w:pPr>
      <w:hyperlink w:anchor="_Toc24816" w:history="1">
        <w:r>
          <w:rPr>
            <w:rFonts w:ascii="仿宋" w:eastAsia="仿宋" w:hAnsi="仿宋" w:cs="仿宋" w:hint="eastAsia"/>
            <w:lang w:eastAsia="zh-CN"/>
          </w:rPr>
          <w:t>(二)、新型聚合物驱油剂市场分析预测</w:t>
        </w:r>
        <w:r>
          <w:tab/>
        </w:r>
        <w:r>
          <w:fldChar w:fldCharType="begin"/>
        </w:r>
        <w:r>
          <w:instrText xml:space="preserve"> PAGEREF _Toc24816 \h </w:instrText>
        </w:r>
        <w:r>
          <w:fldChar w:fldCharType="separate"/>
        </w:r>
        <w:r>
          <w:t>4</w:t>
        </w:r>
        <w:r>
          <w:fldChar w:fldCharType="end"/>
        </w:r>
      </w:hyperlink>
    </w:p>
    <w:p>
      <w:pPr>
        <w:pStyle w:val="TOC1"/>
        <w:tabs>
          <w:tab w:val="right" w:leader="dot" w:pos="8306"/>
        </w:tabs>
      </w:pPr>
      <w:hyperlink w:anchor="_Toc26268" w:history="1">
        <w:r>
          <w:rPr>
            <w:rFonts w:ascii="仿宋" w:eastAsia="仿宋" w:hAnsi="仿宋" w:cs="仿宋" w:hint="eastAsia"/>
            <w:lang w:eastAsia="zh-CN"/>
          </w:rPr>
          <w:t>二、产品规划分析</w:t>
        </w:r>
        <w:r>
          <w:tab/>
        </w:r>
        <w:r>
          <w:fldChar w:fldCharType="begin"/>
        </w:r>
        <w:r>
          <w:instrText xml:space="preserve"> PAGEREF _Toc26268 \h </w:instrText>
        </w:r>
        <w:r>
          <w:fldChar w:fldCharType="separate"/>
        </w:r>
        <w:r>
          <w:t>5</w:t>
        </w:r>
        <w:r>
          <w:fldChar w:fldCharType="end"/>
        </w:r>
      </w:hyperlink>
    </w:p>
    <w:p>
      <w:pPr>
        <w:pStyle w:val="TOC2"/>
        <w:tabs>
          <w:tab w:val="right" w:leader="dot" w:pos="8306"/>
        </w:tabs>
      </w:pPr>
      <w:hyperlink w:anchor="_Toc5621" w:history="1">
        <w:r>
          <w:rPr>
            <w:rFonts w:ascii="仿宋" w:eastAsia="仿宋" w:hAnsi="仿宋" w:cs="仿宋" w:hint="eastAsia"/>
            <w:lang w:eastAsia="zh-CN"/>
          </w:rPr>
          <w:t>(一)、产品规划</w:t>
        </w:r>
        <w:r>
          <w:tab/>
        </w:r>
        <w:r>
          <w:fldChar w:fldCharType="begin"/>
        </w:r>
        <w:r>
          <w:instrText xml:space="preserve"> PAGEREF _Toc5621 \h </w:instrText>
        </w:r>
        <w:r>
          <w:fldChar w:fldCharType="separate"/>
        </w:r>
        <w:r>
          <w:t>5</w:t>
        </w:r>
        <w:r>
          <w:fldChar w:fldCharType="end"/>
        </w:r>
      </w:hyperlink>
    </w:p>
    <w:p>
      <w:pPr>
        <w:pStyle w:val="TOC2"/>
        <w:tabs>
          <w:tab w:val="right" w:leader="dot" w:pos="8306"/>
        </w:tabs>
      </w:pPr>
      <w:hyperlink w:anchor="_Toc5375" w:history="1">
        <w:r>
          <w:rPr>
            <w:rFonts w:ascii="仿宋" w:eastAsia="仿宋" w:hAnsi="仿宋" w:cs="仿宋" w:hint="eastAsia"/>
            <w:lang w:eastAsia="zh-CN"/>
          </w:rPr>
          <w:t>(二)、建设规模</w:t>
        </w:r>
        <w:r>
          <w:tab/>
        </w:r>
        <w:r>
          <w:fldChar w:fldCharType="begin"/>
        </w:r>
        <w:r>
          <w:instrText xml:space="preserve"> PAGEREF _Toc5375 \h </w:instrText>
        </w:r>
        <w:r>
          <w:fldChar w:fldCharType="separate"/>
        </w:r>
        <w:r>
          <w:t>5</w:t>
        </w:r>
        <w:r>
          <w:fldChar w:fldCharType="end"/>
        </w:r>
      </w:hyperlink>
    </w:p>
    <w:p>
      <w:pPr>
        <w:pStyle w:val="TOC1"/>
        <w:tabs>
          <w:tab w:val="right" w:leader="dot" w:pos="8306"/>
        </w:tabs>
      </w:pPr>
      <w:hyperlink w:anchor="_Toc17935" w:history="1">
        <w:r>
          <w:rPr>
            <w:rFonts w:ascii="仿宋" w:eastAsia="仿宋" w:hAnsi="仿宋" w:cs="仿宋" w:hint="eastAsia"/>
            <w:lang w:eastAsia="zh-CN"/>
          </w:rPr>
          <w:t>三、新型聚合物驱油剂项目建设单位说明</w:t>
        </w:r>
        <w:r>
          <w:tab/>
        </w:r>
        <w:r>
          <w:fldChar w:fldCharType="begin"/>
        </w:r>
        <w:r>
          <w:instrText xml:space="preserve"> PAGEREF _Toc17935 \h </w:instrText>
        </w:r>
        <w:r>
          <w:fldChar w:fldCharType="separate"/>
        </w:r>
        <w:r>
          <w:t>7</w:t>
        </w:r>
        <w:r>
          <w:fldChar w:fldCharType="end"/>
        </w:r>
      </w:hyperlink>
    </w:p>
    <w:p>
      <w:pPr>
        <w:pStyle w:val="TOC2"/>
        <w:tabs>
          <w:tab w:val="right" w:leader="dot" w:pos="8306"/>
        </w:tabs>
      </w:pPr>
      <w:hyperlink w:anchor="_Toc26634" w:history="1">
        <w:r>
          <w:rPr>
            <w:rFonts w:ascii="仿宋" w:eastAsia="仿宋" w:hAnsi="仿宋" w:cs="仿宋" w:hint="eastAsia"/>
            <w:lang w:eastAsia="zh-CN"/>
          </w:rPr>
          <w:t>(一)、新型聚合物驱油剂项目承办单位基本情况</w:t>
        </w:r>
        <w:r>
          <w:tab/>
        </w:r>
        <w:r>
          <w:fldChar w:fldCharType="begin"/>
        </w:r>
        <w:r>
          <w:instrText xml:space="preserve"> PAGEREF _Toc26634 \h </w:instrText>
        </w:r>
        <w:r>
          <w:fldChar w:fldCharType="separate"/>
        </w:r>
        <w:r>
          <w:t>7</w:t>
        </w:r>
        <w:r>
          <w:fldChar w:fldCharType="end"/>
        </w:r>
      </w:hyperlink>
    </w:p>
    <w:p>
      <w:pPr>
        <w:pStyle w:val="TOC2"/>
        <w:tabs>
          <w:tab w:val="right" w:leader="dot" w:pos="8306"/>
        </w:tabs>
      </w:pPr>
      <w:hyperlink w:anchor="_Toc25477" w:history="1">
        <w:r>
          <w:rPr>
            <w:rFonts w:ascii="仿宋" w:eastAsia="仿宋" w:hAnsi="仿宋" w:cs="仿宋" w:hint="eastAsia"/>
            <w:lang w:eastAsia="zh-CN"/>
          </w:rPr>
          <w:t>(二)、公司经济效益分析</w:t>
        </w:r>
        <w:r>
          <w:tab/>
        </w:r>
        <w:r>
          <w:fldChar w:fldCharType="begin"/>
        </w:r>
        <w:r>
          <w:instrText xml:space="preserve"> PAGEREF _Toc25477 \h </w:instrText>
        </w:r>
        <w:r>
          <w:fldChar w:fldCharType="separate"/>
        </w:r>
        <w:r>
          <w:t>7</w:t>
        </w:r>
        <w:r>
          <w:fldChar w:fldCharType="end"/>
        </w:r>
      </w:hyperlink>
    </w:p>
    <w:p>
      <w:pPr>
        <w:pStyle w:val="TOC1"/>
        <w:tabs>
          <w:tab w:val="right" w:leader="dot" w:pos="8306"/>
        </w:tabs>
      </w:pPr>
      <w:hyperlink w:anchor="_Toc2556" w:history="1">
        <w:r>
          <w:rPr>
            <w:rFonts w:ascii="仿宋" w:eastAsia="仿宋" w:hAnsi="仿宋" w:cs="仿宋" w:hint="eastAsia"/>
            <w:lang w:eastAsia="zh-CN"/>
          </w:rPr>
          <w:t>四、新型聚合物驱油剂项目概论</w:t>
        </w:r>
        <w:r>
          <w:tab/>
        </w:r>
        <w:r>
          <w:fldChar w:fldCharType="begin"/>
        </w:r>
        <w:r>
          <w:instrText xml:space="preserve"> PAGEREF _Toc2556 \h </w:instrText>
        </w:r>
        <w:r>
          <w:fldChar w:fldCharType="separate"/>
        </w:r>
        <w:r>
          <w:t>8</w:t>
        </w:r>
        <w:r>
          <w:fldChar w:fldCharType="end"/>
        </w:r>
      </w:hyperlink>
    </w:p>
    <w:p>
      <w:pPr>
        <w:pStyle w:val="TOC2"/>
        <w:tabs>
          <w:tab w:val="right" w:leader="dot" w:pos="8306"/>
        </w:tabs>
      </w:pPr>
      <w:hyperlink w:anchor="_Toc21586" w:history="1">
        <w:r>
          <w:rPr>
            <w:rFonts w:ascii="仿宋" w:eastAsia="仿宋" w:hAnsi="仿宋" w:cs="仿宋" w:hint="eastAsia"/>
            <w:lang w:eastAsia="zh-CN"/>
          </w:rPr>
          <w:t>(一)、新型聚合物驱油剂项目概况</w:t>
        </w:r>
        <w:r>
          <w:tab/>
        </w:r>
        <w:r>
          <w:fldChar w:fldCharType="begin"/>
        </w:r>
        <w:r>
          <w:instrText xml:space="preserve"> PAGEREF _Toc21586 \h </w:instrText>
        </w:r>
        <w:r>
          <w:fldChar w:fldCharType="separate"/>
        </w:r>
        <w:r>
          <w:t>8</w:t>
        </w:r>
        <w:r>
          <w:fldChar w:fldCharType="end"/>
        </w:r>
      </w:hyperlink>
    </w:p>
    <w:p>
      <w:pPr>
        <w:pStyle w:val="TOC2"/>
        <w:tabs>
          <w:tab w:val="right" w:leader="dot" w:pos="8306"/>
        </w:tabs>
      </w:pPr>
      <w:hyperlink w:anchor="_Toc25297" w:history="1">
        <w:r>
          <w:rPr>
            <w:rFonts w:ascii="仿宋" w:eastAsia="仿宋" w:hAnsi="仿宋" w:cs="仿宋" w:hint="eastAsia"/>
            <w:lang w:eastAsia="zh-CN"/>
          </w:rPr>
          <w:t>(二)、新型聚合物驱油剂项目目标</w:t>
        </w:r>
        <w:r>
          <w:tab/>
        </w:r>
        <w:r>
          <w:fldChar w:fldCharType="begin"/>
        </w:r>
        <w:r>
          <w:instrText xml:space="preserve"> PAGEREF _Toc25297 \h </w:instrText>
        </w:r>
        <w:r>
          <w:fldChar w:fldCharType="separate"/>
        </w:r>
        <w:r>
          <w:t>11</w:t>
        </w:r>
        <w:r>
          <w:fldChar w:fldCharType="end"/>
        </w:r>
      </w:hyperlink>
    </w:p>
    <w:p>
      <w:pPr>
        <w:pStyle w:val="TOC2"/>
        <w:tabs>
          <w:tab w:val="right" w:leader="dot" w:pos="8306"/>
        </w:tabs>
      </w:pPr>
      <w:hyperlink w:anchor="_Toc15039" w:history="1">
        <w:r>
          <w:rPr>
            <w:rFonts w:ascii="仿宋" w:eastAsia="仿宋" w:hAnsi="仿宋" w:cs="仿宋" w:hint="eastAsia"/>
            <w:lang w:eastAsia="zh-CN"/>
          </w:rPr>
          <w:t>(三)、新型聚合物驱油剂项目提出的理由</w:t>
        </w:r>
        <w:r>
          <w:tab/>
        </w:r>
        <w:r>
          <w:fldChar w:fldCharType="begin"/>
        </w:r>
        <w:r>
          <w:instrText xml:space="preserve"> PAGEREF _Toc15039 \h </w:instrText>
        </w:r>
        <w:r>
          <w:fldChar w:fldCharType="separate"/>
        </w:r>
        <w:r>
          <w:t>12</w:t>
        </w:r>
        <w:r>
          <w:fldChar w:fldCharType="end"/>
        </w:r>
      </w:hyperlink>
    </w:p>
    <w:p>
      <w:pPr>
        <w:pStyle w:val="TOC2"/>
        <w:tabs>
          <w:tab w:val="right" w:leader="dot" w:pos="8306"/>
        </w:tabs>
      </w:pPr>
      <w:hyperlink w:anchor="_Toc1256" w:history="1">
        <w:r>
          <w:rPr>
            <w:rFonts w:ascii="仿宋" w:eastAsia="仿宋" w:hAnsi="仿宋" w:cs="仿宋" w:hint="eastAsia"/>
            <w:lang w:eastAsia="zh-CN"/>
          </w:rPr>
          <w:t>(四)、新型聚合物驱油剂项目意义</w:t>
        </w:r>
        <w:r>
          <w:tab/>
        </w:r>
        <w:r>
          <w:fldChar w:fldCharType="begin"/>
        </w:r>
        <w:r>
          <w:instrText xml:space="preserve"> PAGEREF _Toc1256 \h </w:instrText>
        </w:r>
        <w:r>
          <w:fldChar w:fldCharType="separate"/>
        </w:r>
        <w:r>
          <w:t>13</w:t>
        </w:r>
        <w:r>
          <w:fldChar w:fldCharType="end"/>
        </w:r>
      </w:hyperlink>
    </w:p>
    <w:p>
      <w:pPr>
        <w:pStyle w:val="TOC2"/>
        <w:tabs>
          <w:tab w:val="right" w:leader="dot" w:pos="8306"/>
        </w:tabs>
      </w:pPr>
      <w:hyperlink w:anchor="_Toc23552" w:history="1">
        <w:r>
          <w:rPr>
            <w:rFonts w:ascii="仿宋" w:eastAsia="仿宋" w:hAnsi="仿宋" w:cs="仿宋" w:hint="eastAsia"/>
            <w:lang w:eastAsia="zh-CN"/>
          </w:rPr>
          <w:t>(五)、新型聚合物驱油剂项目背景</w:t>
        </w:r>
        <w:r>
          <w:tab/>
        </w:r>
        <w:r>
          <w:fldChar w:fldCharType="begin"/>
        </w:r>
        <w:r>
          <w:instrText xml:space="preserve"> PAGEREF _Toc23552 \h </w:instrText>
        </w:r>
        <w:r>
          <w:fldChar w:fldCharType="separate"/>
        </w:r>
        <w:r>
          <w:t>14</w:t>
        </w:r>
        <w:r>
          <w:fldChar w:fldCharType="end"/>
        </w:r>
      </w:hyperlink>
    </w:p>
    <w:p>
      <w:pPr>
        <w:pStyle w:val="TOC1"/>
        <w:tabs>
          <w:tab w:val="right" w:leader="dot" w:pos="8306"/>
        </w:tabs>
      </w:pPr>
      <w:hyperlink w:anchor="_Toc29612" w:history="1">
        <w:r>
          <w:rPr>
            <w:rFonts w:ascii="仿宋" w:eastAsia="仿宋" w:hAnsi="仿宋" w:cs="仿宋" w:hint="eastAsia"/>
            <w:lang w:eastAsia="zh-CN"/>
          </w:rPr>
          <w:t>五、新型聚合物驱油剂项目选址可行性分析</w:t>
        </w:r>
        <w:r>
          <w:tab/>
        </w:r>
        <w:r>
          <w:fldChar w:fldCharType="begin"/>
        </w:r>
        <w:r>
          <w:instrText xml:space="preserve"> PAGEREF _Toc29612 \h </w:instrText>
        </w:r>
        <w:r>
          <w:fldChar w:fldCharType="separate"/>
        </w:r>
        <w:r>
          <w:t>15</w:t>
        </w:r>
        <w:r>
          <w:fldChar w:fldCharType="end"/>
        </w:r>
      </w:hyperlink>
    </w:p>
    <w:p>
      <w:pPr>
        <w:pStyle w:val="TOC2"/>
        <w:tabs>
          <w:tab w:val="right" w:leader="dot" w:pos="8306"/>
        </w:tabs>
      </w:pPr>
      <w:hyperlink w:anchor="_Toc23738" w:history="1">
        <w:r>
          <w:rPr>
            <w:rFonts w:ascii="仿宋" w:eastAsia="仿宋" w:hAnsi="仿宋" w:cs="仿宋" w:hint="eastAsia"/>
            <w:lang w:eastAsia="zh-CN"/>
          </w:rPr>
          <w:t>(一)、新型聚合物驱油剂项目选址</w:t>
        </w:r>
        <w:r>
          <w:tab/>
        </w:r>
        <w:r>
          <w:fldChar w:fldCharType="begin"/>
        </w:r>
        <w:r>
          <w:instrText xml:space="preserve"> PAGEREF _Toc23738 \h </w:instrText>
        </w:r>
        <w:r>
          <w:fldChar w:fldCharType="separate"/>
        </w:r>
        <w:r>
          <w:t>15</w:t>
        </w:r>
        <w:r>
          <w:fldChar w:fldCharType="end"/>
        </w:r>
      </w:hyperlink>
    </w:p>
    <w:p>
      <w:pPr>
        <w:pStyle w:val="TOC2"/>
        <w:tabs>
          <w:tab w:val="right" w:leader="dot" w:pos="8306"/>
        </w:tabs>
      </w:pPr>
      <w:hyperlink w:anchor="_Toc15502" w:history="1">
        <w:r>
          <w:rPr>
            <w:rFonts w:ascii="仿宋" w:eastAsia="仿宋" w:hAnsi="仿宋" w:cs="仿宋" w:hint="eastAsia"/>
            <w:lang w:eastAsia="zh-CN"/>
          </w:rPr>
          <w:t>(二)、用地控制指标</w:t>
        </w:r>
        <w:r>
          <w:tab/>
        </w:r>
        <w:r>
          <w:fldChar w:fldCharType="begin"/>
        </w:r>
        <w:r>
          <w:instrText xml:space="preserve"> PAGEREF _Toc15502 \h </w:instrText>
        </w:r>
        <w:r>
          <w:fldChar w:fldCharType="separate"/>
        </w:r>
        <w:r>
          <w:t>15</w:t>
        </w:r>
        <w:r>
          <w:fldChar w:fldCharType="end"/>
        </w:r>
      </w:hyperlink>
    </w:p>
    <w:p>
      <w:pPr>
        <w:pStyle w:val="TOC2"/>
        <w:tabs>
          <w:tab w:val="right" w:leader="dot" w:pos="8306"/>
        </w:tabs>
      </w:pPr>
      <w:hyperlink w:anchor="_Toc2699" w:history="1">
        <w:r>
          <w:rPr>
            <w:rFonts w:ascii="仿宋" w:eastAsia="仿宋" w:hAnsi="仿宋" w:cs="仿宋" w:hint="eastAsia"/>
            <w:lang w:eastAsia="zh-CN"/>
          </w:rPr>
          <w:t>(三)、节约用地措施</w:t>
        </w:r>
        <w:r>
          <w:tab/>
        </w:r>
        <w:r>
          <w:fldChar w:fldCharType="begin"/>
        </w:r>
        <w:r>
          <w:instrText xml:space="preserve"> PAGEREF _Toc2699 \h </w:instrText>
        </w:r>
        <w:r>
          <w:fldChar w:fldCharType="separate"/>
        </w:r>
        <w:r>
          <w:t>17</w:t>
        </w:r>
        <w:r>
          <w:fldChar w:fldCharType="end"/>
        </w:r>
      </w:hyperlink>
    </w:p>
    <w:p>
      <w:pPr>
        <w:pStyle w:val="TOC2"/>
        <w:tabs>
          <w:tab w:val="right" w:leader="dot" w:pos="8306"/>
        </w:tabs>
      </w:pPr>
      <w:hyperlink w:anchor="_Toc23769" w:history="1">
        <w:r>
          <w:rPr>
            <w:rFonts w:ascii="仿宋" w:eastAsia="仿宋" w:hAnsi="仿宋" w:cs="仿宋" w:hint="eastAsia"/>
            <w:lang w:eastAsia="zh-CN"/>
          </w:rPr>
          <w:t>(四)、总图布置方案</w:t>
        </w:r>
        <w:r>
          <w:tab/>
        </w:r>
        <w:r>
          <w:fldChar w:fldCharType="begin"/>
        </w:r>
        <w:r>
          <w:instrText xml:space="preserve"> PAGEREF _Toc23769 \h </w:instrText>
        </w:r>
        <w:r>
          <w:fldChar w:fldCharType="separate"/>
        </w:r>
        <w:r>
          <w:t>18</w:t>
        </w:r>
        <w:r>
          <w:fldChar w:fldCharType="end"/>
        </w:r>
      </w:hyperlink>
    </w:p>
    <w:p>
      <w:pPr>
        <w:pStyle w:val="TOC2"/>
        <w:tabs>
          <w:tab w:val="right" w:leader="dot" w:pos="8306"/>
        </w:tabs>
      </w:pPr>
      <w:hyperlink w:anchor="_Toc25362" w:history="1">
        <w:r>
          <w:rPr>
            <w:rFonts w:ascii="仿宋" w:eastAsia="仿宋" w:hAnsi="仿宋" w:cs="仿宋" w:hint="eastAsia"/>
            <w:lang w:eastAsia="zh-CN"/>
          </w:rPr>
          <w:t>(五)、选址综合评价</w:t>
        </w:r>
        <w:r>
          <w:tab/>
        </w:r>
        <w:r>
          <w:fldChar w:fldCharType="begin"/>
        </w:r>
        <w:r>
          <w:instrText xml:space="preserve"> PAGEREF _Toc25362 \h </w:instrText>
        </w:r>
        <w:r>
          <w:fldChar w:fldCharType="separate"/>
        </w:r>
        <w:r>
          <w:t>20</w:t>
        </w:r>
        <w:r>
          <w:fldChar w:fldCharType="end"/>
        </w:r>
      </w:hyperlink>
    </w:p>
    <w:p>
      <w:pPr>
        <w:pStyle w:val="TOC1"/>
        <w:tabs>
          <w:tab w:val="right" w:leader="dot" w:pos="8306"/>
        </w:tabs>
      </w:pPr>
      <w:hyperlink w:anchor="_Toc808" w:history="1">
        <w:r>
          <w:rPr>
            <w:rFonts w:ascii="仿宋" w:eastAsia="仿宋" w:hAnsi="仿宋" w:cs="仿宋" w:hint="eastAsia"/>
            <w:lang w:eastAsia="zh-CN"/>
          </w:rPr>
          <w:t>六、新型聚合物驱油剂项目危机管理</w:t>
        </w:r>
        <w:r>
          <w:tab/>
        </w:r>
        <w:r>
          <w:fldChar w:fldCharType="begin"/>
        </w:r>
        <w:r>
          <w:instrText xml:space="preserve"> PAGEREF _Toc808 \h </w:instrText>
        </w:r>
        <w:r>
          <w:fldChar w:fldCharType="separate"/>
        </w:r>
        <w:r>
          <w:t>21</w:t>
        </w:r>
        <w:r>
          <w:fldChar w:fldCharType="end"/>
        </w:r>
      </w:hyperlink>
    </w:p>
    <w:p>
      <w:pPr>
        <w:pStyle w:val="TOC2"/>
        <w:tabs>
          <w:tab w:val="right" w:leader="dot" w:pos="8306"/>
        </w:tabs>
      </w:pPr>
      <w:hyperlink w:anchor="_Toc19473" w:history="1">
        <w:r>
          <w:rPr>
            <w:rFonts w:ascii="仿宋" w:eastAsia="仿宋" w:hAnsi="仿宋" w:cs="仿宋" w:hint="eastAsia"/>
            <w:lang w:eastAsia="zh-CN"/>
          </w:rPr>
          <w:t>(一)、危机预警与识别</w:t>
        </w:r>
        <w:r>
          <w:tab/>
        </w:r>
        <w:r>
          <w:fldChar w:fldCharType="begin"/>
        </w:r>
        <w:r>
          <w:instrText xml:space="preserve"> PAGEREF _Toc19473 \h </w:instrText>
        </w:r>
        <w:r>
          <w:fldChar w:fldCharType="separate"/>
        </w:r>
        <w:r>
          <w:t>21</w:t>
        </w:r>
        <w:r>
          <w:fldChar w:fldCharType="end"/>
        </w:r>
      </w:hyperlink>
    </w:p>
    <w:p>
      <w:pPr>
        <w:pStyle w:val="TOC2"/>
        <w:tabs>
          <w:tab w:val="right" w:leader="dot" w:pos="8306"/>
        </w:tabs>
      </w:pPr>
      <w:hyperlink w:anchor="_Toc29061" w:history="1">
        <w:r>
          <w:rPr>
            <w:rFonts w:ascii="仿宋" w:eastAsia="仿宋" w:hAnsi="仿宋" w:cs="仿宋" w:hint="eastAsia"/>
            <w:lang w:eastAsia="zh-CN"/>
          </w:rPr>
          <w:t>(二)、危机应对与恢复</w:t>
        </w:r>
        <w:r>
          <w:tab/>
        </w:r>
        <w:r>
          <w:fldChar w:fldCharType="begin"/>
        </w:r>
        <w:r>
          <w:instrText xml:space="preserve"> PAGEREF _Toc29061 \h </w:instrText>
        </w:r>
        <w:r>
          <w:fldChar w:fldCharType="separate"/>
        </w:r>
        <w:r>
          <w:t>22</w:t>
        </w:r>
        <w:r>
          <w:fldChar w:fldCharType="end"/>
        </w:r>
      </w:hyperlink>
    </w:p>
    <w:p>
      <w:pPr>
        <w:pStyle w:val="TOC1"/>
        <w:tabs>
          <w:tab w:val="right" w:leader="dot" w:pos="8306"/>
        </w:tabs>
      </w:pPr>
      <w:hyperlink w:anchor="_Toc19854" w:history="1">
        <w:r>
          <w:rPr>
            <w:rFonts w:ascii="仿宋" w:eastAsia="仿宋" w:hAnsi="仿宋" w:cs="仿宋" w:hint="eastAsia"/>
            <w:lang w:eastAsia="zh-CN"/>
          </w:rPr>
          <w:t>七、新型聚合物驱油剂项目人力资源培养与发展</w:t>
        </w:r>
        <w:r>
          <w:tab/>
        </w:r>
        <w:r>
          <w:fldChar w:fldCharType="begin"/>
        </w:r>
        <w:r>
          <w:instrText xml:space="preserve"> PAGEREF _Toc19854 \h </w:instrText>
        </w:r>
        <w:r>
          <w:fldChar w:fldCharType="separate"/>
        </w:r>
        <w:r>
          <w:t>23</w:t>
        </w:r>
        <w:r>
          <w:fldChar w:fldCharType="end"/>
        </w:r>
      </w:hyperlink>
    </w:p>
    <w:p>
      <w:pPr>
        <w:pStyle w:val="TOC2"/>
        <w:tabs>
          <w:tab w:val="right" w:leader="dot" w:pos="8306"/>
        </w:tabs>
      </w:pPr>
      <w:hyperlink w:anchor="_Toc11637" w:history="1">
        <w:r>
          <w:rPr>
            <w:rFonts w:ascii="仿宋" w:eastAsia="仿宋" w:hAnsi="仿宋" w:cs="仿宋" w:hint="eastAsia"/>
            <w:lang w:eastAsia="zh-CN"/>
          </w:rPr>
          <w:t>(一)、人才需求与规划</w:t>
        </w:r>
        <w:r>
          <w:tab/>
        </w:r>
        <w:r>
          <w:fldChar w:fldCharType="begin"/>
        </w:r>
        <w:r>
          <w:instrText xml:space="preserve"> PAGEREF _Toc11637 \h </w:instrText>
        </w:r>
        <w:r>
          <w:fldChar w:fldCharType="separate"/>
        </w:r>
        <w:r>
          <w:t>23</w:t>
        </w:r>
        <w:r>
          <w:fldChar w:fldCharType="end"/>
        </w:r>
      </w:hyperlink>
    </w:p>
    <w:p>
      <w:pPr>
        <w:pStyle w:val="TOC2"/>
        <w:tabs>
          <w:tab w:val="right" w:leader="dot" w:pos="8306"/>
        </w:tabs>
      </w:pPr>
      <w:hyperlink w:anchor="_Toc26152" w:history="1">
        <w:r>
          <w:rPr>
            <w:rFonts w:ascii="仿宋" w:eastAsia="仿宋" w:hAnsi="仿宋" w:cs="仿宋" w:hint="eastAsia"/>
            <w:lang w:eastAsia="zh-CN"/>
          </w:rPr>
          <w:t>(二)、培训与发展计划</w:t>
        </w:r>
        <w:r>
          <w:tab/>
        </w:r>
        <w:r>
          <w:fldChar w:fldCharType="begin"/>
        </w:r>
        <w:r>
          <w:instrText xml:space="preserve"> PAGEREF _Toc26152 \h </w:instrText>
        </w:r>
        <w:r>
          <w:fldChar w:fldCharType="separate"/>
        </w:r>
        <w:r>
          <w:t>24</w:t>
        </w:r>
        <w:r>
          <w:fldChar w:fldCharType="end"/>
        </w:r>
      </w:hyperlink>
    </w:p>
    <w:p>
      <w:pPr>
        <w:pStyle w:val="TOC1"/>
        <w:tabs>
          <w:tab w:val="right" w:leader="dot" w:pos="8306"/>
        </w:tabs>
      </w:pPr>
      <w:hyperlink w:anchor="_Toc21893" w:history="1">
        <w:r>
          <w:rPr>
            <w:rFonts w:ascii="仿宋" w:eastAsia="仿宋" w:hAnsi="仿宋" w:cs="仿宋" w:hint="eastAsia"/>
            <w:lang w:eastAsia="zh-CN"/>
          </w:rPr>
          <w:t>八、新型聚合物驱油剂项目计划安排</w:t>
        </w:r>
        <w:r>
          <w:tab/>
        </w:r>
        <w:r>
          <w:fldChar w:fldCharType="begin"/>
        </w:r>
        <w:r>
          <w:instrText xml:space="preserve"> PAGEREF _Toc21893 \h </w:instrText>
        </w:r>
        <w:r>
          <w:fldChar w:fldCharType="separate"/>
        </w:r>
        <w:r>
          <w:t>24</w:t>
        </w:r>
        <w:r>
          <w:fldChar w:fldCharType="end"/>
        </w:r>
      </w:hyperlink>
    </w:p>
    <w:p>
      <w:pPr>
        <w:pStyle w:val="TOC2"/>
        <w:tabs>
          <w:tab w:val="right" w:leader="dot" w:pos="8306"/>
        </w:tabs>
      </w:pPr>
      <w:hyperlink w:anchor="_Toc4864" w:history="1">
        <w:r>
          <w:rPr>
            <w:rFonts w:ascii="仿宋" w:eastAsia="仿宋" w:hAnsi="仿宋" w:cs="仿宋" w:hint="eastAsia"/>
            <w:lang w:eastAsia="zh-CN"/>
          </w:rPr>
          <w:t>(一)、建设周期</w:t>
        </w:r>
        <w:r>
          <w:tab/>
        </w:r>
        <w:r>
          <w:fldChar w:fldCharType="begin"/>
        </w:r>
        <w:r>
          <w:instrText xml:space="preserve"> PAGEREF _Toc4864 \h </w:instrText>
        </w:r>
        <w:r>
          <w:fldChar w:fldCharType="separate"/>
        </w:r>
        <w:r>
          <w:t>24</w:t>
        </w:r>
        <w:r>
          <w:fldChar w:fldCharType="end"/>
        </w:r>
      </w:hyperlink>
    </w:p>
    <w:p>
      <w:pPr>
        <w:pStyle w:val="TOC2"/>
        <w:tabs>
          <w:tab w:val="right" w:leader="dot" w:pos="8306"/>
        </w:tabs>
      </w:pPr>
      <w:hyperlink w:anchor="_Toc28684" w:history="1">
        <w:r>
          <w:rPr>
            <w:rFonts w:ascii="仿宋" w:eastAsia="仿宋" w:hAnsi="仿宋" w:cs="仿宋" w:hint="eastAsia"/>
            <w:lang w:eastAsia="zh-CN"/>
          </w:rPr>
          <w:t>(二)、建设进度</w:t>
        </w:r>
        <w:r>
          <w:tab/>
        </w:r>
        <w:r>
          <w:fldChar w:fldCharType="begin"/>
        </w:r>
        <w:r>
          <w:instrText xml:space="preserve"> PAGEREF _Toc28684 \h </w:instrText>
        </w:r>
        <w:r>
          <w:fldChar w:fldCharType="separate"/>
        </w:r>
        <w:r>
          <w:t>25</w:t>
        </w:r>
        <w:r>
          <w:fldChar w:fldCharType="end"/>
        </w:r>
      </w:hyperlink>
    </w:p>
    <w:p>
      <w:pPr>
        <w:pStyle w:val="TOC2"/>
        <w:tabs>
          <w:tab w:val="right" w:leader="dot" w:pos="8306"/>
        </w:tabs>
      </w:pPr>
      <w:hyperlink w:anchor="_Toc12251" w:history="1">
        <w:r>
          <w:rPr>
            <w:rFonts w:ascii="仿宋" w:eastAsia="仿宋" w:hAnsi="仿宋" w:cs="仿宋" w:hint="eastAsia"/>
            <w:lang w:eastAsia="zh-CN"/>
          </w:rPr>
          <w:t>(三)、进度安排注意事项</w:t>
        </w:r>
        <w:r>
          <w:tab/>
        </w:r>
        <w:r>
          <w:fldChar w:fldCharType="begin"/>
        </w:r>
        <w:r>
          <w:instrText xml:space="preserve"> PAGEREF _Toc12251 \h </w:instrText>
        </w:r>
        <w:r>
          <w:fldChar w:fldCharType="separate"/>
        </w:r>
        <w:r>
          <w:t>26</w:t>
        </w:r>
        <w:r>
          <w:fldChar w:fldCharType="end"/>
        </w:r>
      </w:hyperlink>
    </w:p>
    <w:p>
      <w:pPr>
        <w:pStyle w:val="TOC2"/>
        <w:tabs>
          <w:tab w:val="right" w:leader="dot" w:pos="8306"/>
        </w:tabs>
      </w:pPr>
      <w:hyperlink w:anchor="_Toc25926" w:history="1">
        <w:r>
          <w:rPr>
            <w:rFonts w:ascii="仿宋" w:eastAsia="仿宋" w:hAnsi="仿宋" w:cs="仿宋" w:hint="eastAsia"/>
            <w:lang w:eastAsia="zh-CN"/>
          </w:rPr>
          <w:t>(四)、人力资源配置</w:t>
        </w:r>
        <w:r>
          <w:tab/>
        </w:r>
        <w:r>
          <w:fldChar w:fldCharType="begin"/>
        </w:r>
        <w:r>
          <w:instrText xml:space="preserve"> PAGEREF _Toc25926 \h </w:instrText>
        </w:r>
        <w:r>
          <w:fldChar w:fldCharType="separate"/>
        </w:r>
        <w:r>
          <w:t>28</w:t>
        </w:r>
        <w:r>
          <w:fldChar w:fldCharType="end"/>
        </w:r>
      </w:hyperlink>
    </w:p>
    <w:p>
      <w:pPr>
        <w:pStyle w:val="TOC1"/>
        <w:tabs>
          <w:tab w:val="right" w:leader="dot" w:pos="8306"/>
        </w:tabs>
      </w:pPr>
      <w:hyperlink w:anchor="_Toc14701" w:history="1">
        <w:r>
          <w:rPr>
            <w:rFonts w:ascii="仿宋" w:eastAsia="仿宋" w:hAnsi="仿宋" w:cs="仿宋" w:hint="eastAsia"/>
            <w:lang w:eastAsia="zh-CN"/>
          </w:rPr>
          <w:t>九、新型聚合物驱油剂项目人力资源管理</w:t>
        </w:r>
        <w:r>
          <w:tab/>
        </w:r>
        <w:r>
          <w:fldChar w:fldCharType="begin"/>
        </w:r>
        <w:r>
          <w:instrText xml:space="preserve"> PAGEREF _Toc14701 \h </w:instrText>
        </w:r>
        <w:r>
          <w:fldChar w:fldCharType="separate"/>
        </w:r>
        <w:r>
          <w:t>29</w:t>
        </w:r>
        <w:r>
          <w:fldChar w:fldCharType="end"/>
        </w:r>
      </w:hyperlink>
    </w:p>
    <w:p>
      <w:pPr>
        <w:pStyle w:val="TOC2"/>
        <w:tabs>
          <w:tab w:val="right" w:leader="dot" w:pos="8306"/>
        </w:tabs>
      </w:pPr>
      <w:hyperlink w:anchor="_Toc9968" w:history="1">
        <w:r>
          <w:rPr>
            <w:rFonts w:ascii="仿宋" w:eastAsia="仿宋" w:hAnsi="仿宋" w:cs="仿宋" w:hint="eastAsia"/>
            <w:lang w:eastAsia="zh-CN"/>
          </w:rPr>
          <w:t>(一)、建立健全的预算管理制度</w:t>
        </w:r>
        <w:r>
          <w:tab/>
        </w:r>
        <w:r>
          <w:fldChar w:fldCharType="begin"/>
        </w:r>
        <w:r>
          <w:instrText xml:space="preserve"> PAGEREF _Toc9968 \h </w:instrText>
        </w:r>
        <w:r>
          <w:fldChar w:fldCharType="separate"/>
        </w:r>
        <w:r>
          <w:t>29</w:t>
        </w:r>
        <w:r>
          <w:fldChar w:fldCharType="end"/>
        </w:r>
      </w:hyperlink>
    </w:p>
    <w:p>
      <w:pPr>
        <w:pStyle w:val="TOC2"/>
        <w:tabs>
          <w:tab w:val="right" w:leader="dot" w:pos="8306"/>
        </w:tabs>
      </w:pPr>
      <w:hyperlink w:anchor="_Toc2800" w:history="1">
        <w:r>
          <w:rPr>
            <w:rFonts w:ascii="仿宋" w:eastAsia="仿宋" w:hAnsi="仿宋" w:cs="仿宋" w:hint="eastAsia"/>
            <w:lang w:eastAsia="zh-CN"/>
          </w:rPr>
          <w:t>(二)、加强资金流动监控</w:t>
        </w:r>
        <w:r>
          <w:tab/>
        </w:r>
        <w:r>
          <w:fldChar w:fldCharType="begin"/>
        </w:r>
        <w:r>
          <w:instrText xml:space="preserve"> PAGEREF _Toc2800 \h </w:instrText>
        </w:r>
        <w:r>
          <w:fldChar w:fldCharType="separate"/>
        </w:r>
        <w:r>
          <w:t>31</w:t>
        </w:r>
        <w:r>
          <w:fldChar w:fldCharType="end"/>
        </w:r>
      </w:hyperlink>
    </w:p>
    <w:p>
      <w:pPr>
        <w:pStyle w:val="TOC2"/>
        <w:tabs>
          <w:tab w:val="right" w:leader="dot" w:pos="8306"/>
        </w:tabs>
      </w:pPr>
      <w:hyperlink w:anchor="_Toc23047" w:history="1">
        <w:r>
          <w:rPr>
            <w:rFonts w:ascii="仿宋" w:eastAsia="仿宋" w:hAnsi="仿宋" w:cs="仿宋" w:hint="eastAsia"/>
            <w:lang w:eastAsia="zh-CN"/>
          </w:rPr>
          <w:t>(三)、制定完善的风险控制机制</w:t>
        </w:r>
        <w:r>
          <w:tab/>
        </w:r>
        <w:r>
          <w:fldChar w:fldCharType="begin"/>
        </w:r>
        <w:r>
          <w:instrText xml:space="preserve"> PAGEREF _Toc23047 \h </w:instrText>
        </w:r>
        <w:r>
          <w:fldChar w:fldCharType="separate"/>
        </w:r>
        <w:r>
          <w:t>32</w:t>
        </w:r>
        <w:r>
          <w:fldChar w:fldCharType="end"/>
        </w:r>
      </w:hyperlink>
    </w:p>
    <w:p>
      <w:pPr>
        <w:pStyle w:val="TOC2"/>
        <w:tabs>
          <w:tab w:val="right" w:leader="dot" w:pos="8306"/>
        </w:tabs>
      </w:pPr>
      <w:hyperlink w:anchor="_Toc14702" w:history="1">
        <w:r>
          <w:rPr>
            <w:rFonts w:ascii="仿宋" w:eastAsia="仿宋" w:hAnsi="仿宋" w:cs="仿宋" w:hint="eastAsia"/>
            <w:lang w:eastAsia="zh-CN"/>
          </w:rPr>
          <w:t>(四)、优化成本管理</w:t>
        </w:r>
        <w:r>
          <w:tab/>
        </w:r>
        <w:r>
          <w:fldChar w:fldCharType="begin"/>
        </w:r>
        <w:r>
          <w:instrText xml:space="preserve"> PAGEREF _Toc14702 \h </w:instrText>
        </w:r>
        <w:r>
          <w:fldChar w:fldCharType="separate"/>
        </w:r>
        <w:r>
          <w:t>33</w:t>
        </w:r>
        <w:r>
          <w:fldChar w:fldCharType="end"/>
        </w:r>
      </w:hyperlink>
    </w:p>
    <w:p>
      <w:pPr>
        <w:pStyle w:val="TOC1"/>
        <w:tabs>
          <w:tab w:val="right" w:leader="dot" w:pos="8306"/>
        </w:tabs>
      </w:pPr>
      <w:hyperlink w:anchor="_Toc15204" w:history="1">
        <w:r>
          <w:rPr>
            <w:rFonts w:ascii="仿宋" w:eastAsia="仿宋" w:hAnsi="仿宋" w:cs="仿宋" w:hint="eastAsia"/>
            <w:lang w:eastAsia="zh-CN"/>
          </w:rPr>
          <w:t>十、生产安全保护</w:t>
        </w:r>
        <w:r>
          <w:tab/>
        </w:r>
        <w:r>
          <w:fldChar w:fldCharType="begin"/>
        </w:r>
        <w:r>
          <w:instrText xml:space="preserve"> PAGEREF _Toc15204 \h </w:instrText>
        </w:r>
        <w:r>
          <w:fldChar w:fldCharType="separate"/>
        </w:r>
        <w:r>
          <w:t>35</w:t>
        </w:r>
        <w:r>
          <w:fldChar w:fldCharType="end"/>
        </w:r>
      </w:hyperlink>
    </w:p>
    <w:p>
      <w:pPr>
        <w:pStyle w:val="TOC2"/>
        <w:tabs>
          <w:tab w:val="right" w:leader="dot" w:pos="8306"/>
        </w:tabs>
      </w:pPr>
      <w:hyperlink w:anchor="_Toc621" w:history="1">
        <w:r>
          <w:rPr>
            <w:rFonts w:ascii="仿宋" w:eastAsia="仿宋" w:hAnsi="仿宋" w:cs="仿宋" w:hint="eastAsia"/>
            <w:lang w:eastAsia="zh-CN"/>
          </w:rPr>
          <w:t>(一)、消防安全</w:t>
        </w:r>
        <w:r>
          <w:tab/>
        </w:r>
        <w:r>
          <w:fldChar w:fldCharType="begin"/>
        </w:r>
        <w:r>
          <w:instrText xml:space="preserve"> PAGEREF _Toc621 \h </w:instrText>
        </w:r>
        <w:r>
          <w:fldChar w:fldCharType="separate"/>
        </w:r>
        <w:r>
          <w:t>35</w:t>
        </w:r>
        <w:r>
          <w:fldChar w:fldCharType="end"/>
        </w:r>
      </w:hyperlink>
    </w:p>
    <w:p>
      <w:pPr>
        <w:pStyle w:val="TOC2"/>
        <w:tabs>
          <w:tab w:val="right" w:leader="dot" w:pos="8306"/>
        </w:tabs>
      </w:pPr>
      <w:hyperlink w:anchor="_Toc32325" w:history="1">
        <w:r>
          <w:rPr>
            <w:rFonts w:ascii="仿宋" w:eastAsia="仿宋" w:hAnsi="仿宋" w:cs="仿宋" w:hint="eastAsia"/>
            <w:lang w:eastAsia="zh-CN"/>
          </w:rPr>
          <w:t>(二)、防火防爆总图布置措施</w:t>
        </w:r>
        <w:r>
          <w:tab/>
        </w:r>
        <w:r>
          <w:fldChar w:fldCharType="begin"/>
        </w:r>
        <w:r>
          <w:instrText xml:space="preserve"> PAGEREF _Toc32325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02" w:history="1">
        <w:r>
          <w:rPr>
            <w:rFonts w:ascii="仿宋" w:eastAsia="仿宋" w:hAnsi="仿宋" w:cs="仿宋" w:hint="eastAsia"/>
            <w:lang w:eastAsia="zh-CN"/>
          </w:rPr>
          <w:t>(三)、自然灾害防范措施</w:t>
        </w:r>
        <w:r>
          <w:tab/>
        </w:r>
        <w:r>
          <w:fldChar w:fldCharType="begin"/>
        </w:r>
        <w:r>
          <w:instrText xml:space="preserve"> PAGEREF _Toc12502 \h </w:instrText>
        </w:r>
        <w:r>
          <w:fldChar w:fldCharType="separate"/>
        </w:r>
        <w:r>
          <w:t>37</w:t>
        </w:r>
        <w:r>
          <w:fldChar w:fldCharType="end"/>
        </w:r>
      </w:hyperlink>
    </w:p>
    <w:p>
      <w:pPr>
        <w:pStyle w:val="TOC2"/>
        <w:tabs>
          <w:tab w:val="right" w:leader="dot" w:pos="8306"/>
        </w:tabs>
      </w:pPr>
      <w:hyperlink w:anchor="_Toc7169" w:history="1">
        <w:r>
          <w:rPr>
            <w:rFonts w:ascii="仿宋" w:eastAsia="仿宋" w:hAnsi="仿宋" w:cs="仿宋" w:hint="eastAsia"/>
            <w:lang w:eastAsia="zh-CN"/>
          </w:rPr>
          <w:t>(四)、安全色及安全标志使用要求</w:t>
        </w:r>
        <w:r>
          <w:tab/>
        </w:r>
        <w:r>
          <w:fldChar w:fldCharType="begin"/>
        </w:r>
        <w:r>
          <w:instrText xml:space="preserve"> PAGEREF _Toc7169 \h </w:instrText>
        </w:r>
        <w:r>
          <w:fldChar w:fldCharType="separate"/>
        </w:r>
        <w:r>
          <w:t>38</w:t>
        </w:r>
        <w:r>
          <w:fldChar w:fldCharType="end"/>
        </w:r>
      </w:hyperlink>
    </w:p>
    <w:p>
      <w:pPr>
        <w:pStyle w:val="TOC2"/>
        <w:tabs>
          <w:tab w:val="right" w:leader="dot" w:pos="8306"/>
        </w:tabs>
      </w:pPr>
      <w:hyperlink w:anchor="_Toc12890" w:history="1">
        <w:r>
          <w:rPr>
            <w:rFonts w:ascii="仿宋" w:eastAsia="仿宋" w:hAnsi="仿宋" w:cs="仿宋" w:hint="eastAsia"/>
            <w:lang w:eastAsia="zh-CN"/>
          </w:rPr>
          <w:t>(五)、防尘防毒措施</w:t>
        </w:r>
        <w:r>
          <w:tab/>
        </w:r>
        <w:r>
          <w:fldChar w:fldCharType="begin"/>
        </w:r>
        <w:r>
          <w:instrText xml:space="preserve"> PAGEREF _Toc12890 \h </w:instrText>
        </w:r>
        <w:r>
          <w:fldChar w:fldCharType="separate"/>
        </w:r>
        <w:r>
          <w:t>39</w:t>
        </w:r>
        <w:r>
          <w:fldChar w:fldCharType="end"/>
        </w:r>
      </w:hyperlink>
    </w:p>
    <w:p>
      <w:pPr>
        <w:pStyle w:val="TOC2"/>
        <w:tabs>
          <w:tab w:val="right" w:leader="dot" w:pos="8306"/>
        </w:tabs>
      </w:pPr>
      <w:hyperlink w:anchor="_Toc1655" w:history="1">
        <w:r>
          <w:rPr>
            <w:rFonts w:ascii="仿宋" w:eastAsia="仿宋" w:hAnsi="仿宋" w:cs="仿宋" w:hint="eastAsia"/>
            <w:lang w:eastAsia="zh-CN"/>
          </w:rPr>
          <w:t>(六)、防静电、触电防护及防雷措施</w:t>
        </w:r>
        <w:r>
          <w:tab/>
        </w:r>
        <w:r>
          <w:fldChar w:fldCharType="begin"/>
        </w:r>
        <w:r>
          <w:instrText xml:space="preserve"> PAGEREF _Toc1655 \h </w:instrText>
        </w:r>
        <w:r>
          <w:fldChar w:fldCharType="separate"/>
        </w:r>
        <w:r>
          <w:t>40</w:t>
        </w:r>
        <w:r>
          <w:fldChar w:fldCharType="end"/>
        </w:r>
      </w:hyperlink>
    </w:p>
    <w:p>
      <w:pPr>
        <w:pStyle w:val="TOC2"/>
        <w:tabs>
          <w:tab w:val="right" w:leader="dot" w:pos="8306"/>
        </w:tabs>
      </w:pPr>
      <w:hyperlink w:anchor="_Toc10389" w:history="1">
        <w:r>
          <w:rPr>
            <w:rFonts w:ascii="仿宋" w:eastAsia="仿宋" w:hAnsi="仿宋" w:cs="仿宋" w:hint="eastAsia"/>
            <w:lang w:eastAsia="zh-CN"/>
          </w:rPr>
          <w:t>(七)、机械设备安全保障措施</w:t>
        </w:r>
        <w:r>
          <w:tab/>
        </w:r>
        <w:r>
          <w:fldChar w:fldCharType="begin"/>
        </w:r>
        <w:r>
          <w:instrText xml:space="preserve"> PAGEREF _Toc10389 \h </w:instrText>
        </w:r>
        <w:r>
          <w:fldChar w:fldCharType="separate"/>
        </w:r>
        <w:r>
          <w:t>42</w:t>
        </w:r>
        <w:r>
          <w:fldChar w:fldCharType="end"/>
        </w:r>
      </w:hyperlink>
    </w:p>
    <w:p>
      <w:pPr>
        <w:pStyle w:val="TOC1"/>
        <w:tabs>
          <w:tab w:val="right" w:leader="dot" w:pos="8306"/>
        </w:tabs>
      </w:pPr>
      <w:hyperlink w:anchor="_Toc31493" w:history="1">
        <w:r>
          <w:rPr>
            <w:rFonts w:ascii="仿宋" w:eastAsia="仿宋" w:hAnsi="仿宋" w:cs="仿宋" w:hint="eastAsia"/>
            <w:lang w:eastAsia="zh-CN"/>
          </w:rPr>
          <w:t>十一、新型聚合物驱油剂项目财务管理</w:t>
        </w:r>
        <w:r>
          <w:tab/>
        </w:r>
        <w:r>
          <w:fldChar w:fldCharType="begin"/>
        </w:r>
        <w:r>
          <w:instrText xml:space="preserve"> PAGEREF _Toc31493 \h </w:instrText>
        </w:r>
        <w:r>
          <w:fldChar w:fldCharType="separate"/>
        </w:r>
        <w:r>
          <w:t>43</w:t>
        </w:r>
        <w:r>
          <w:fldChar w:fldCharType="end"/>
        </w:r>
      </w:hyperlink>
    </w:p>
    <w:p>
      <w:pPr>
        <w:pStyle w:val="TOC2"/>
        <w:tabs>
          <w:tab w:val="right" w:leader="dot" w:pos="8306"/>
        </w:tabs>
      </w:pPr>
      <w:hyperlink w:anchor="_Toc23751" w:history="1">
        <w:r>
          <w:rPr>
            <w:rFonts w:ascii="仿宋" w:eastAsia="仿宋" w:hAnsi="仿宋" w:cs="仿宋" w:hint="eastAsia"/>
            <w:lang w:eastAsia="zh-CN"/>
          </w:rPr>
          <w:t>(一)、资金需求大</w:t>
        </w:r>
        <w:r>
          <w:tab/>
        </w:r>
        <w:r>
          <w:fldChar w:fldCharType="begin"/>
        </w:r>
        <w:r>
          <w:instrText xml:space="preserve"> PAGEREF _Toc23751 \h </w:instrText>
        </w:r>
        <w:r>
          <w:fldChar w:fldCharType="separate"/>
        </w:r>
        <w:r>
          <w:t>43</w:t>
        </w:r>
        <w:r>
          <w:fldChar w:fldCharType="end"/>
        </w:r>
      </w:hyperlink>
    </w:p>
    <w:p>
      <w:pPr>
        <w:pStyle w:val="TOC2"/>
        <w:tabs>
          <w:tab w:val="right" w:leader="dot" w:pos="8306"/>
        </w:tabs>
      </w:pPr>
      <w:hyperlink w:anchor="_Toc25084" w:history="1">
        <w:r>
          <w:rPr>
            <w:rFonts w:ascii="仿宋" w:eastAsia="仿宋" w:hAnsi="仿宋" w:cs="仿宋" w:hint="eastAsia"/>
            <w:lang w:eastAsia="zh-CN"/>
          </w:rPr>
          <w:t>(二)、研发周期长</w:t>
        </w:r>
        <w:r>
          <w:tab/>
        </w:r>
        <w:r>
          <w:fldChar w:fldCharType="begin"/>
        </w:r>
        <w:r>
          <w:instrText xml:space="preserve"> PAGEREF _Toc25084 \h </w:instrText>
        </w:r>
        <w:r>
          <w:fldChar w:fldCharType="separate"/>
        </w:r>
        <w:r>
          <w:t>44</w:t>
        </w:r>
        <w:r>
          <w:fldChar w:fldCharType="end"/>
        </w:r>
      </w:hyperlink>
    </w:p>
    <w:p>
      <w:pPr>
        <w:pStyle w:val="TOC2"/>
        <w:tabs>
          <w:tab w:val="right" w:leader="dot" w:pos="8306"/>
        </w:tabs>
      </w:pPr>
      <w:hyperlink w:anchor="_Toc29149" w:history="1">
        <w:r>
          <w:rPr>
            <w:rFonts w:ascii="仿宋" w:eastAsia="仿宋" w:hAnsi="仿宋" w:cs="仿宋" w:hint="eastAsia"/>
            <w:lang w:eastAsia="zh-CN"/>
          </w:rPr>
          <w:t>(三)、市场风险大</w:t>
        </w:r>
        <w:r>
          <w:tab/>
        </w:r>
        <w:r>
          <w:fldChar w:fldCharType="begin"/>
        </w:r>
        <w:r>
          <w:instrText xml:space="preserve"> PAGEREF _Toc29149 \h </w:instrText>
        </w:r>
        <w:r>
          <w:fldChar w:fldCharType="separate"/>
        </w:r>
        <w:r>
          <w:t>46</w:t>
        </w:r>
        <w:r>
          <w:fldChar w:fldCharType="end"/>
        </w:r>
      </w:hyperlink>
    </w:p>
    <w:p>
      <w:pPr>
        <w:pStyle w:val="TOC2"/>
        <w:tabs>
          <w:tab w:val="right" w:leader="dot" w:pos="8306"/>
        </w:tabs>
      </w:pPr>
      <w:hyperlink w:anchor="_Toc18158" w:history="1">
        <w:r>
          <w:rPr>
            <w:rFonts w:ascii="仿宋" w:eastAsia="仿宋" w:hAnsi="仿宋" w:cs="仿宋" w:hint="eastAsia"/>
            <w:lang w:eastAsia="zh-CN"/>
          </w:rPr>
          <w:t>(四)、利润率高</w:t>
        </w:r>
        <w:r>
          <w:tab/>
        </w:r>
        <w:r>
          <w:fldChar w:fldCharType="begin"/>
        </w:r>
        <w:r>
          <w:instrText xml:space="preserve"> PAGEREF _Toc18158 \h </w:instrText>
        </w:r>
        <w:r>
          <w:fldChar w:fldCharType="separate"/>
        </w:r>
        <w:r>
          <w:t>48</w:t>
        </w:r>
        <w:r>
          <w:fldChar w:fldCharType="end"/>
        </w:r>
      </w:hyperlink>
    </w:p>
    <w:p>
      <w:pPr>
        <w:pStyle w:val="TOC1"/>
        <w:tabs>
          <w:tab w:val="right" w:leader="dot" w:pos="8306"/>
        </w:tabs>
      </w:pPr>
      <w:hyperlink w:anchor="_Toc20497" w:history="1">
        <w:r>
          <w:rPr>
            <w:rFonts w:ascii="仿宋" w:eastAsia="仿宋" w:hAnsi="仿宋" w:cs="仿宋" w:hint="eastAsia"/>
            <w:lang w:eastAsia="zh-CN"/>
          </w:rPr>
          <w:t>十二、新型聚合物驱油剂项目创新与研发</w:t>
        </w:r>
        <w:r>
          <w:tab/>
        </w:r>
        <w:r>
          <w:fldChar w:fldCharType="begin"/>
        </w:r>
        <w:r>
          <w:instrText xml:space="preserve"> PAGEREF _Toc20497 \h </w:instrText>
        </w:r>
        <w:r>
          <w:fldChar w:fldCharType="separate"/>
        </w:r>
        <w:r>
          <w:t>50</w:t>
        </w:r>
        <w:r>
          <w:fldChar w:fldCharType="end"/>
        </w:r>
      </w:hyperlink>
    </w:p>
    <w:p>
      <w:pPr>
        <w:pStyle w:val="TOC2"/>
        <w:tabs>
          <w:tab w:val="right" w:leader="dot" w:pos="8306"/>
        </w:tabs>
      </w:pPr>
      <w:hyperlink w:anchor="_Toc6226" w:history="1">
        <w:r>
          <w:rPr>
            <w:rFonts w:ascii="仿宋" w:eastAsia="仿宋" w:hAnsi="仿宋" w:cs="仿宋" w:hint="eastAsia"/>
            <w:lang w:eastAsia="zh-CN"/>
          </w:rPr>
          <w:t>(一)、创新策略与方向</w:t>
        </w:r>
        <w:r>
          <w:tab/>
        </w:r>
        <w:r>
          <w:fldChar w:fldCharType="begin"/>
        </w:r>
        <w:r>
          <w:instrText xml:space="preserve"> PAGEREF _Toc6226 \h </w:instrText>
        </w:r>
        <w:r>
          <w:fldChar w:fldCharType="separate"/>
        </w:r>
        <w:r>
          <w:t>50</w:t>
        </w:r>
        <w:r>
          <w:fldChar w:fldCharType="end"/>
        </w:r>
      </w:hyperlink>
    </w:p>
    <w:p>
      <w:pPr>
        <w:pStyle w:val="TOC2"/>
        <w:tabs>
          <w:tab w:val="right" w:leader="dot" w:pos="8306"/>
        </w:tabs>
      </w:pPr>
      <w:hyperlink w:anchor="_Toc24195" w:history="1">
        <w:r>
          <w:rPr>
            <w:rFonts w:ascii="仿宋" w:eastAsia="仿宋" w:hAnsi="仿宋" w:cs="仿宋" w:hint="eastAsia"/>
            <w:lang w:eastAsia="zh-CN"/>
          </w:rPr>
          <w:t>(二)、研发规划与投入</w:t>
        </w:r>
        <w:r>
          <w:tab/>
        </w:r>
        <w:r>
          <w:fldChar w:fldCharType="begin"/>
        </w:r>
        <w:r>
          <w:instrText xml:space="preserve"> PAGEREF _Toc24195 \h </w:instrText>
        </w:r>
        <w:r>
          <w:fldChar w:fldCharType="separate"/>
        </w:r>
        <w:r>
          <w:t>52</w:t>
        </w:r>
        <w:r>
          <w:fldChar w:fldCharType="end"/>
        </w:r>
      </w:hyperlink>
    </w:p>
    <w:p>
      <w:pPr>
        <w:pStyle w:val="TOC1"/>
        <w:tabs>
          <w:tab w:val="right" w:leader="dot" w:pos="8306"/>
        </w:tabs>
      </w:pPr>
      <w:hyperlink w:anchor="_Toc4424" w:history="1">
        <w:r>
          <w:rPr>
            <w:rFonts w:ascii="仿宋" w:eastAsia="仿宋" w:hAnsi="仿宋" w:cs="仿宋" w:hint="eastAsia"/>
            <w:lang w:eastAsia="zh-CN"/>
          </w:rPr>
          <w:t>十三、利益相关者分析与沟通计划</w:t>
        </w:r>
        <w:r>
          <w:tab/>
        </w:r>
        <w:r>
          <w:fldChar w:fldCharType="begin"/>
        </w:r>
        <w:r>
          <w:instrText xml:space="preserve"> PAGEREF _Toc4424 \h </w:instrText>
        </w:r>
        <w:r>
          <w:fldChar w:fldCharType="separate"/>
        </w:r>
        <w:r>
          <w:t>54</w:t>
        </w:r>
        <w:r>
          <w:fldChar w:fldCharType="end"/>
        </w:r>
      </w:hyperlink>
    </w:p>
    <w:p>
      <w:pPr>
        <w:pStyle w:val="TOC2"/>
        <w:tabs>
          <w:tab w:val="right" w:leader="dot" w:pos="8306"/>
        </w:tabs>
      </w:pPr>
      <w:hyperlink w:anchor="_Toc610" w:history="1">
        <w:r>
          <w:rPr>
            <w:rFonts w:ascii="仿宋" w:eastAsia="仿宋" w:hAnsi="仿宋" w:cs="仿宋" w:hint="eastAsia"/>
            <w:lang w:eastAsia="zh-CN"/>
          </w:rPr>
          <w:t>(一)、利益相关者分析</w:t>
        </w:r>
        <w:r>
          <w:tab/>
        </w:r>
        <w:r>
          <w:fldChar w:fldCharType="begin"/>
        </w:r>
        <w:r>
          <w:instrText xml:space="preserve"> PAGEREF _Toc610 \h </w:instrText>
        </w:r>
        <w:r>
          <w:fldChar w:fldCharType="separate"/>
        </w:r>
        <w:r>
          <w:t>54</w:t>
        </w:r>
        <w:r>
          <w:fldChar w:fldCharType="end"/>
        </w:r>
      </w:hyperlink>
    </w:p>
    <w:p>
      <w:pPr>
        <w:pStyle w:val="TOC2"/>
        <w:tabs>
          <w:tab w:val="right" w:leader="dot" w:pos="8306"/>
        </w:tabs>
      </w:pPr>
      <w:hyperlink w:anchor="_Toc1672" w:history="1">
        <w:r>
          <w:rPr>
            <w:rFonts w:ascii="仿宋" w:eastAsia="仿宋" w:hAnsi="仿宋" w:cs="仿宋" w:hint="eastAsia"/>
            <w:lang w:eastAsia="zh-CN"/>
          </w:rPr>
          <w:t>(二)、沟通计划</w:t>
        </w:r>
        <w:r>
          <w:tab/>
        </w:r>
        <w:r>
          <w:fldChar w:fldCharType="begin"/>
        </w:r>
        <w:r>
          <w:instrText xml:space="preserve"> PAGEREF _Toc1672 \h </w:instrText>
        </w:r>
        <w:r>
          <w:fldChar w:fldCharType="separate"/>
        </w:r>
        <w:r>
          <w:t>55</w:t>
        </w:r>
        <w:r>
          <w:fldChar w:fldCharType="end"/>
        </w:r>
      </w:hyperlink>
    </w:p>
    <w:p>
      <w:pPr>
        <w:pStyle w:val="TOC1"/>
        <w:tabs>
          <w:tab w:val="right" w:leader="dot" w:pos="8306"/>
        </w:tabs>
      </w:pPr>
      <w:hyperlink w:anchor="_Toc22695" w:history="1">
        <w:r>
          <w:rPr>
            <w:rFonts w:ascii="仿宋" w:eastAsia="仿宋" w:hAnsi="仿宋" w:cs="仿宋" w:hint="eastAsia"/>
            <w:lang w:eastAsia="zh-CN"/>
          </w:rPr>
          <w:t>十四、新型聚合物驱油剂项目变更管理</w:t>
        </w:r>
        <w:r>
          <w:tab/>
        </w:r>
        <w:r>
          <w:fldChar w:fldCharType="begin"/>
        </w:r>
        <w:r>
          <w:instrText xml:space="preserve"> PAGEREF _Toc22695 \h </w:instrText>
        </w:r>
        <w:r>
          <w:fldChar w:fldCharType="separate"/>
        </w:r>
        <w:r>
          <w:t>56</w:t>
        </w:r>
        <w:r>
          <w:fldChar w:fldCharType="end"/>
        </w:r>
      </w:hyperlink>
    </w:p>
    <w:p>
      <w:pPr>
        <w:pStyle w:val="TOC2"/>
        <w:tabs>
          <w:tab w:val="right" w:leader="dot" w:pos="8306"/>
        </w:tabs>
      </w:pPr>
      <w:hyperlink w:anchor="_Toc22467" w:history="1">
        <w:r>
          <w:rPr>
            <w:rFonts w:ascii="仿宋" w:eastAsia="仿宋" w:hAnsi="仿宋" w:cs="仿宋" w:hint="eastAsia"/>
            <w:lang w:eastAsia="zh-CN"/>
          </w:rPr>
          <w:t>(一)、变更申请与评估</w:t>
        </w:r>
        <w:r>
          <w:tab/>
        </w:r>
        <w:r>
          <w:fldChar w:fldCharType="begin"/>
        </w:r>
        <w:r>
          <w:instrText xml:space="preserve"> PAGEREF _Toc22467 \h </w:instrText>
        </w:r>
        <w:r>
          <w:fldChar w:fldCharType="separate"/>
        </w:r>
        <w:r>
          <w:t>56</w:t>
        </w:r>
        <w:r>
          <w:fldChar w:fldCharType="end"/>
        </w:r>
      </w:hyperlink>
    </w:p>
    <w:p>
      <w:pPr>
        <w:pStyle w:val="TOC2"/>
        <w:tabs>
          <w:tab w:val="right" w:leader="dot" w:pos="8306"/>
        </w:tabs>
      </w:pPr>
      <w:hyperlink w:anchor="_Toc4342" w:history="1">
        <w:r>
          <w:rPr>
            <w:rFonts w:ascii="仿宋" w:eastAsia="仿宋" w:hAnsi="仿宋" w:cs="仿宋" w:hint="eastAsia"/>
            <w:lang w:eastAsia="zh-CN"/>
          </w:rPr>
          <w:t>(二)、变更实施与控制</w:t>
        </w:r>
        <w:r>
          <w:tab/>
        </w:r>
        <w:r>
          <w:fldChar w:fldCharType="begin"/>
        </w:r>
        <w:r>
          <w:instrText xml:space="preserve"> PAGEREF _Toc4342 \h </w:instrText>
        </w:r>
        <w:r>
          <w:fldChar w:fldCharType="separate"/>
        </w:r>
        <w:r>
          <w:t>56</w:t>
        </w:r>
        <w:r>
          <w:fldChar w:fldCharType="end"/>
        </w:r>
      </w:hyperlink>
    </w:p>
    <w:p>
      <w:pPr>
        <w:pStyle w:val="TOC1"/>
        <w:tabs>
          <w:tab w:val="right" w:leader="dot" w:pos="8306"/>
        </w:tabs>
      </w:pPr>
      <w:hyperlink w:anchor="_Toc7575" w:history="1">
        <w:r>
          <w:rPr>
            <w:rFonts w:ascii="仿宋" w:eastAsia="仿宋" w:hAnsi="仿宋" w:cs="仿宋" w:hint="eastAsia"/>
            <w:lang w:eastAsia="zh-CN"/>
          </w:rPr>
          <w:t>十五、供应链管理</w:t>
        </w:r>
        <w:r>
          <w:tab/>
        </w:r>
        <w:r>
          <w:fldChar w:fldCharType="begin"/>
        </w:r>
        <w:r>
          <w:instrText xml:space="preserve"> PAGEREF _Toc7575 \h </w:instrText>
        </w:r>
        <w:r>
          <w:fldChar w:fldCharType="separate"/>
        </w:r>
        <w:r>
          <w:t>57</w:t>
        </w:r>
        <w:r>
          <w:fldChar w:fldCharType="end"/>
        </w:r>
      </w:hyperlink>
    </w:p>
    <w:p>
      <w:pPr>
        <w:pStyle w:val="TOC2"/>
        <w:tabs>
          <w:tab w:val="right" w:leader="dot" w:pos="8306"/>
        </w:tabs>
      </w:pPr>
      <w:hyperlink w:anchor="_Toc25480" w:history="1">
        <w:r>
          <w:rPr>
            <w:rFonts w:ascii="仿宋" w:eastAsia="仿宋" w:hAnsi="仿宋" w:cs="仿宋" w:hint="eastAsia"/>
            <w:lang w:eastAsia="zh-CN"/>
          </w:rPr>
          <w:t>(一)、供应链战略规划</w:t>
        </w:r>
        <w:r>
          <w:tab/>
        </w:r>
        <w:r>
          <w:fldChar w:fldCharType="begin"/>
        </w:r>
        <w:r>
          <w:instrText xml:space="preserve"> PAGEREF _Toc25480 \h </w:instrText>
        </w:r>
        <w:r>
          <w:fldChar w:fldCharType="separate"/>
        </w:r>
        <w:r>
          <w:t>57</w:t>
        </w:r>
        <w:r>
          <w:fldChar w:fldCharType="end"/>
        </w:r>
      </w:hyperlink>
    </w:p>
    <w:p>
      <w:pPr>
        <w:pStyle w:val="TOC2"/>
        <w:tabs>
          <w:tab w:val="right" w:leader="dot" w:pos="8306"/>
        </w:tabs>
      </w:pPr>
      <w:hyperlink w:anchor="_Toc15782" w:history="1">
        <w:r>
          <w:rPr>
            <w:rFonts w:ascii="仿宋" w:eastAsia="仿宋" w:hAnsi="仿宋" w:cs="仿宋" w:hint="eastAsia"/>
            <w:lang w:eastAsia="zh-CN"/>
          </w:rPr>
          <w:t>(二)、供应商选择与合作</w:t>
        </w:r>
        <w:r>
          <w:tab/>
        </w:r>
        <w:r>
          <w:fldChar w:fldCharType="begin"/>
        </w:r>
        <w:r>
          <w:instrText xml:space="preserve"> PAGEREF _Toc15782 \h </w:instrText>
        </w:r>
        <w:r>
          <w:fldChar w:fldCharType="separate"/>
        </w:r>
        <w:r>
          <w:t>59</w:t>
        </w:r>
        <w:r>
          <w:fldChar w:fldCharType="end"/>
        </w:r>
      </w:hyperlink>
    </w:p>
    <w:p>
      <w:pPr>
        <w:pStyle w:val="TOC2"/>
        <w:tabs>
          <w:tab w:val="right" w:leader="dot" w:pos="8306"/>
        </w:tabs>
      </w:pPr>
      <w:hyperlink w:anchor="_Toc7467" w:history="1">
        <w:r>
          <w:rPr>
            <w:rFonts w:ascii="仿宋" w:eastAsia="仿宋" w:hAnsi="仿宋" w:cs="仿宋" w:hint="eastAsia"/>
            <w:lang w:eastAsia="zh-CN"/>
          </w:rPr>
          <w:t>(三)、物流与库存管理</w:t>
        </w:r>
        <w:r>
          <w:tab/>
        </w:r>
        <w:r>
          <w:fldChar w:fldCharType="begin"/>
        </w:r>
        <w:r>
          <w:instrText xml:space="preserve"> PAGEREF _Toc7467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3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051"/>
      <w:r>
        <w:rPr>
          <w:rFonts w:ascii="仿宋" w:eastAsia="仿宋" w:hAnsi="仿宋" w:cs="仿宋" w:hint="eastAsia"/>
          <w:lang w:eastAsia="zh-CN"/>
        </w:rPr>
        <w:t>(一)、新型聚合物驱油剂行业分析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行业一直以来都是市场的关注焦点。行业内的发展趋势、竞争态势以及潜在机会都对新型聚合物驱油剂项目的推进产生深远的影响。通过深入研究行业的整体概貌，我们将更好地理解行业的核心特征，为新型聚合物驱油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行业，技术一直是推动创新和发展的关键因素。我们将对当前技术趋势进行详尽分析，包括但不限于人工智能、大数据应用、先进制造技术等。这有助于新型聚合物驱油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聚合物驱油剂项目成功的基础。我们将对主要竞争对手进行深入研究，包括其市场份额、产品特点、市场定位等。通过全面了解竞争对手的优势和劣势，新型聚合物驱油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16"/>
      <w:r>
        <w:rPr>
          <w:rFonts w:ascii="仿宋" w:eastAsia="仿宋" w:hAnsi="仿宋" w:cs="仿宋" w:hint="eastAsia"/>
          <w:sz w:val="28"/>
          <w:lang w:eastAsia="zh-CN"/>
        </w:rPr>
        <w:t>(二)、新型聚合物驱油剂市场分析预测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聚合物驱油剂市场未来的增长趋势。这包括市场的整体规模、各细分领域的发展趋势等。新型聚合物驱油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聚合物驱油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新型聚合物驱油剂项目实施过程中需要充分考虑的因素。我们将对市场风险进行全面评估，包括但不限于政策法规风险、市场竞争风险、技术变革风险等。通过对潜在风险的深入分析，新型聚合物驱油剂项目可以制定相应的风险缓解策略，降低不确定性对新型聚合物驱油剂项目的影响。</w:t>
      </w:r>
    </w:p>
    <w:p>
      <w:pPr>
        <w:pStyle w:val="Heading1"/>
        <w:ind w:firstLine="560" w:firstLineChars="200"/>
        <w:rPr>
          <w:rFonts w:ascii="仿宋" w:eastAsia="仿宋" w:hAnsi="仿宋" w:cs="仿宋" w:hint="eastAsia"/>
          <w:sz w:val="28"/>
          <w:lang w:eastAsia="zh-CN"/>
        </w:rPr>
      </w:pPr>
      <w:bookmarkStart w:id="5" w:name="_Toc2626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562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新型聚合物驱油剂项目的主要产品是XXXX，预计年产值为XXX万元。这一产品在市场中占据着重要的地位，其广泛的应用范围使得该新型聚合物驱油剂项目的市场前景非常广阔。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聚合物驱油剂项目的xxx产品作为重要的原材料之一，将在多个领域发挥关键作用。其在建筑、交通、能源等方面的广泛应用将为整个产业链提供强大的支持，形成产业协同效应。新型聚合物驱油剂项目的年产值XXX万XXX万XXX万万元不仅反映了其在市场上的巨大潜力，更预示着它对国民经济的积极贡献。这种关联度高、涉及面广的产业关系，使得该新型聚合物驱油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537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总征地面积为XXXX平方米，相当于约XX.XX亩，其中净用地面积为XXXX平方米，红线范围内相当于约XX.XX亩。这一用地规模充分考虑了新型聚合物驱油剂项目的建设需求，保障了新型聚合物驱油剂项目在合适的空间内得以充分发展。新型聚合物驱油剂项目规划的总建筑面积为XXXX平方米，其中主体工程建设占XXXX平方米，计容建筑面积达XXXX平方米。预计建筑工程的投资将达到XXXX万元，为新型聚合物驱油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计划购置的设备共计XXXX台（套），设备购置费用为XXXX万元。这一设备购置计划充分考虑到新型聚合物驱油剂项目的生产需求和技术要求，确保了新型聚合物驱油剂项目在生产运营中具备先进的技术装备和高效的生产能力。设备的合理配置将为新型聚合物驱油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新型聚合物驱油剂项目计划总投资为XXXX万元，预计年实现营业收入为XXXX万元。这一产能规模的设定旨在确保新型聚合物驱油剂项目能够在投资与回报之间取得平衡，实现长期可持续的发展。新型聚合物驱油剂项目的总投资充分考虑到各个方面的需求，包括用地建设、设备购置等多个环节，以确保新型聚合物驱油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935"/>
      <w:r>
        <w:rPr>
          <w:rFonts w:ascii="仿宋" w:eastAsia="仿宋" w:hAnsi="仿宋" w:cs="仿宋" w:hint="eastAsia"/>
          <w:sz w:val="28"/>
          <w:lang w:eastAsia="zh-CN"/>
        </w:rPr>
        <w:t>三、新型聚合物驱油剂项目建设单位说明</w:t>
      </w:r>
      <w:bookmarkEnd w:id="8"/>
    </w:p>
    <w:p>
      <w:pPr>
        <w:pStyle w:val="Heading2"/>
        <w:rPr>
          <w:rFonts w:ascii="仿宋" w:eastAsia="仿宋" w:hAnsi="仿宋" w:cs="仿宋" w:hint="eastAsia"/>
          <w:lang w:eastAsia="zh-CN"/>
        </w:rPr>
      </w:pPr>
      <w:bookmarkStart w:id="9" w:name="_Toc26634"/>
      <w:r>
        <w:rPr>
          <w:rFonts w:ascii="仿宋" w:eastAsia="仿宋" w:hAnsi="仿宋" w:cs="仿宋" w:hint="eastAsia"/>
          <w:lang w:eastAsia="zh-CN"/>
        </w:rPr>
        <w:t>(一)、新型聚合物驱油剂项目承办单位基本情况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547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聚合物驱油剂项目承办单位的XXXX，我们着眼于实现可持续的经济效益。通过技术创新和解决方案的提供，公司预计在新型聚合物驱油剂项目执行期间将获得可观的收入增长。这一收入来源主要包括新型聚合物驱油剂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同时，我们注重成本控制和效率提升，以确保新型聚合物驱油剂项目的可持续盈利。透过精细的管理和资源优化，公司期望实现新型聚合物驱油剂项目利润最大化。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聚合物驱油剂项目实施进行全面的投资评估，包括新型聚合物驱油剂项目启动阶段的资金投入和后续运营成本。通过对新型聚合物驱油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新型聚合物驱油剂项目实施过程中具备足够的资金流动性，公司将进行详尽的现金流分析。这包括资金需求的合理预测、新型聚合物驱油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56"/>
      <w:r>
        <w:rPr>
          <w:rFonts w:ascii="仿宋" w:eastAsia="仿宋" w:hAnsi="仿宋" w:cs="仿宋" w:hint="eastAsia"/>
          <w:sz w:val="28"/>
          <w:lang w:eastAsia="zh-CN"/>
        </w:rPr>
        <w:t>四、新型聚合物驱油剂项目概论</w:t>
      </w:r>
      <w:bookmarkEnd w:id="11"/>
    </w:p>
    <w:p>
      <w:pPr>
        <w:pStyle w:val="Heading2"/>
        <w:rPr>
          <w:rFonts w:ascii="仿宋" w:eastAsia="仿宋" w:hAnsi="仿宋" w:cs="仿宋" w:hint="eastAsia"/>
          <w:lang w:eastAsia="zh-CN"/>
        </w:rPr>
      </w:pPr>
      <w:bookmarkStart w:id="12" w:name="_Toc21586"/>
      <w:r>
        <w:rPr>
          <w:rFonts w:ascii="仿宋" w:eastAsia="仿宋" w:hAnsi="仿宋" w:cs="仿宋" w:hint="eastAsia"/>
          <w:lang w:eastAsia="zh-CN"/>
        </w:rPr>
        <w:t>(一)、新型聚合物驱油剂项目概况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起源追溯至对市场的深入洞察。市场的不断演变与变革为新型聚合物驱油剂项目提供了难得的机遇。当前市场存在的需求缺口和变革的大环境共同构成了新型聚合物驱油剂项目的背景。这个新型聚合物驱油剂项目旨在充分利用市场机遇，填补行业中尚未满足的需求，为客户提供全新的解决方案。市场的变革和需求的增长使得这个新型聚合物驱油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新型聚合物驱油剂项目名称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正式命名为新型聚合物驱油剂。这个名称不仅仅是一个标识，更代表了新型聚合物驱油剂项目的核心理念和愿景。它蕴含着新型聚合物驱油剂项目所要解决问题的关键字，具有强烈的表达和辨识度，为新型聚合物驱油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新型聚合物驱油剂项目目标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核心目标是提供一种全新、高效的解决方案，满足客户日益增长的需求。新型聚合物驱油剂项目追求的不仅仅是满足市场需求，更是在市场中获得卓越的竞争优势。通过不断提升产品或服务的质量和创新水平，新型聚合物驱油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新型聚合物驱油剂项目范围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全面涵盖了产品研发、制造、市场推广和售后服务，确保从产品设计到最终用户体验的全方位关注。这一全面的新型聚合物驱油剂项目范围是为了确保新型聚合物驱油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新型聚合物驱油剂项目时间表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新型聚合物驱油剂项目计划在未来18个月内完成，包括研发、测试、市场试点和正式推出等不同阶段。这个时间表的合理设计是为了确保新型聚合物驱油剂项目各个阶段的顺利推进，以便按时交付高质量的成果。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新型聚合物驱油剂项目预算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总预算估算为XX百万美元，主要分配在研发、市场推广、人员培训和运营等方面。这一充足的预算为新型聚合物驱油剂项目提供了充足的资源，确保新型聚合物驱油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新型聚合物驱油剂项目风险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可能面临的风险包括市场接受度低、技术难题、竞争激烈等。新型聚合物驱油剂项目团队已经制定了相应的风险应对计划，通过前瞻性的风险管理，确保新型聚合物驱油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新型聚合物驱油剂项目团队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新型聚合物驱油剂项目汇聚了一支经验丰富、多领域专业素养的核心团队，确保新型聚合物驱油剂项目在各个方面都能拥有高水平的执行力。团队的协同作战是新型聚合物驱油剂项目成功的关键因素之一。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新型聚合物驱油剂项目背景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新型聚合物驱油剂项目的背景根植于市场对更高效、创新产品的渴望，同时也受到科技发展对行业格局的深刻改变的影响。这为新型聚合物驱油剂项目提供了广阔的发展空间和市场需求。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新型聚合物驱油剂项目现状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截至目前，新型聚合物驱油剂项目已完成市场调研和技术验证，取得了初步的成功。这为新型聚合物驱油剂项目在未来的发展奠定了坚实的基础，为更远大的目标打下了坚实的基石。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297"/>
      <w:r>
        <w:rPr>
          <w:rFonts w:ascii="仿宋" w:eastAsia="仿宋" w:hAnsi="仿宋" w:cs="仿宋" w:hint="eastAsia"/>
          <w:sz w:val="28"/>
          <w:lang w:eastAsia="zh-CN"/>
        </w:rPr>
        <w:t>(二)、新型聚合物驱油剂项目目标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聚合物驱油剂项目首要业务目标是在市场中占据有利地位，实现产品/服务的成功推广和销售。通过不断提升产品质量、创新性，新型聚合物驱油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在科技迅速发展的时代，新型聚合物驱油剂项目着眼于技术创新。通过持续的研发和技术升级，新型聚合物驱油剂项目旨在推出更具创新性的产品或服务，以满足市场对新鲜、先进解决方案的需求。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聚合物驱油剂项目设定了客户满意度目标。通过提供卓越的产品质量和优质的客户服务，新型聚合物驱油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新型聚合物驱油剂项目注重社会责任和可持续发展。通过实施环保、社会责任新型聚合物驱油剂项目，新型聚合物驱油剂项目致力于在经济发展的同时保护环境，促进社会公平，实现可持续经营。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新型聚合物驱油剂项目的团队是实现目标的核心驱动力。因此，新型聚合物驱油剂项目设定了团队发展目标，包括提升团队成员的专业技能、培养领导力，以及搭建协同高效的团队工作氛围。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5039"/>
      <w:r>
        <w:rPr>
          <w:rFonts w:ascii="仿宋" w:eastAsia="仿宋" w:hAnsi="仿宋" w:cs="仿宋" w:hint="eastAsia"/>
          <w:sz w:val="28"/>
          <w:lang w:eastAsia="zh-CN"/>
        </w:rPr>
        <w:t>(三)、新型聚合物驱油剂项目提出的理由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新型聚合物驱油剂项目提出的理由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源于对市场机遇的深刻洞察。当前市场中存在的需求缺口和行业发展趋势表明，有巨大的商业机会等待被开发。通过准确捕捉市场机遇，新型聚合物驱油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理念基于对技术创新的信仰。通过持续的研发和技术投入，新型聚合物驱油剂项目有望推出更具创新性的产品或服务。在科技飞速发展的当下，新型聚合物驱油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是为了增强企业的行业竞争力。通过提升产品或服务的质量和独特性，新型聚合物驱油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新型聚合物驱油剂项目响应了消费者需求的变化。随着社会和科技的不断发展，消费者对产品和服务的需求也在发生变化。通过深入了解并及时回应消费者的新需求，新型聚合物驱油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是企业战略发展规划的一部分。在面对日益激烈的市场竞争和不断变化的商业环境中，新型聚合物驱油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不仅仅是基于商业考量，还注重社会责任。通过推出环保、社会责任等方面的新型聚合物驱油剂项目，新型聚合物驱油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新型聚合物驱油剂项目的提出反映了对利益相关者期望的关注。包括客户、员工、投资者等利益相关者在企业发展中都有着各自的期望，新型聚合物驱油剂项目力求在满足这些期望的同时，取得更大的共赢。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56"/>
      <w:r>
        <w:rPr>
          <w:rFonts w:ascii="仿宋" w:eastAsia="仿宋" w:hAnsi="仿宋" w:cs="仿宋" w:hint="eastAsia"/>
          <w:sz w:val="28"/>
          <w:lang w:eastAsia="zh-CN"/>
        </w:rPr>
        <w:t>(四)、新型聚合物驱油剂项目意义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在实施新型聚合物驱油剂项目的过程中，我们不仅仅是在追逐商业成功，更是为企业和社会的多个层面创造了深远的意义。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首要意义在于提升企业的市场竞争力。通过持续的创新和对产品质量的高标准要求，新型聚合物驱油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聚合物驱油剂项目的推进将促使行业技术水平的提升。通过引入先进技术和创新性解决方案，新型聚合物驱油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聚合物驱油剂项目不仅创造了大量就业机会，提高了就业水平，还注重社会责任和环保。通过参与社会公益事业和推动环保新型聚合物驱油剂项目，新型聚合物驱油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综合而言，新型聚合物驱油剂项目意义重大，不仅推动了企业的发展，也为行业和社会的进步贡献了积极力量。这是一个全面而深刻的影响，将在未来产生可持续的正面效应。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552"/>
      <w:r>
        <w:rPr>
          <w:rFonts w:ascii="仿宋" w:eastAsia="仿宋" w:hAnsi="仿宋" w:cs="仿宋" w:hint="eastAsia"/>
          <w:sz w:val="28"/>
          <w:lang w:eastAsia="zh-CN"/>
        </w:rPr>
        <w:t>(五)、新型聚合物驱油剂项目背景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在当今迅猛发展的商业环境中，新型聚合物驱油剂项目的动因根植于对多方面因素的审慎考量。这个新型聚合物驱油剂项目的提出并非孤立的决策，而是对企业所处背景深入思考的产物。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新型聚合物驱油剂项目背后的首要原因。科技的迅速发展和全球市场的快速变化使得企业必须灵活应对。新型聚合物驱油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竞争的激烈程度也是新型聚合物驱油剂项目背景中不可忽视的一环。企业需要在激烈竞争中脱颖而出，为此，新型聚合物驱油剂项目致力于打破常规，提供独特的价值主张，以吸引客户并确保市场份额的增长。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技术的迅速发展为企业带来了机遇与挑战。作为新型聚合物驱油剂项目启动的背景之一，对新兴技术的应用将有助于提升企业的技术水平，使其在不断演进的商业环境中保持竞争优势。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此外，社会对企业责任的期望也在逐渐升高。新型聚合物驱油剂项目充分融入了社会责任的理念，通过可持续经营和社会公益新型聚合物驱油剂项目，企图为社会贡献一份力量，在商业成功的同时关注社会价值。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9612"/>
      <w:r>
        <w:rPr>
          <w:rFonts w:ascii="仿宋" w:eastAsia="仿宋" w:hAnsi="仿宋" w:cs="仿宋" w:hint="eastAsia"/>
          <w:sz w:val="28"/>
          <w:lang w:eastAsia="zh-CN"/>
        </w:rPr>
        <w:t>五、新型聚合物驱油剂项目选址可行性分析</w:t>
      </w:r>
      <w:bookmarkEnd w:id="17"/>
    </w:p>
    <w:p>
      <w:pPr>
        <w:pStyle w:val="Heading2"/>
        <w:rPr>
          <w:rFonts w:ascii="仿宋" w:eastAsia="仿宋" w:hAnsi="仿宋" w:cs="仿宋" w:hint="eastAsia"/>
          <w:lang w:eastAsia="zh-CN"/>
        </w:rPr>
      </w:pPr>
      <w:bookmarkStart w:id="18" w:name="_Toc23738"/>
      <w:r>
        <w:rPr>
          <w:rFonts w:ascii="仿宋" w:eastAsia="仿宋" w:hAnsi="仿宋" w:cs="仿宋" w:hint="eastAsia"/>
          <w:lang w:eastAsia="zh-CN"/>
        </w:rPr>
        <w:t>(一)、新型聚合物驱油剂项目选址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该新型聚合物驱油剂项目选址位于XX省XX市XX区XXX街道</w:t>
      </w:r>
    </w:p>
    <w:p>
      <w:pPr>
        <w:pStyle w:val="Heading2"/>
        <w:ind w:firstLine="560" w:firstLineChars="200"/>
        <w:rPr>
          <w:rFonts w:ascii="仿宋" w:eastAsia="仿宋" w:hAnsi="仿宋" w:cs="仿宋" w:hint="eastAsia"/>
          <w:sz w:val="28"/>
          <w:lang w:eastAsia="zh-CN"/>
        </w:rPr>
      </w:pPr>
      <w:bookmarkStart w:id="19" w:name="_Toc1550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聚合物驱油剂项目的征地面积将根据新型聚合物驱油剂项目的实际规模和需求进行精确规划。具体面积XXX平方米，旨在确保新型聚合物驱油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净用地面积是在征地面积基础上去除不可利用面积后的实际可开发用地。具体面积XXX平方米，考虑到环保、交通、安全等多方面因素，以确保新型聚合物驱油剂项目在整体利用效率上达到最优。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新型聚合物驱油剂项目计划建设的建筑总规模具体面积XXX平方米。这一规模的确定综合考虑了新型聚合物驱油剂项目的性质、规模，以及城市规划的相关要求，确保建筑布局与周边环境协调一致。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绿地率是新型聚合物驱油剂项目用地中被规划为绿地的比例。具体面积XXX平方米，旨在通过合理规划绿地，改善新型聚合物驱油剂项目周边环境，提升居民生活质量，并符合城市整体绿化规划。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容积率是用地上可以建设的建筑总体积与用地面积之比。具体面积XXX，通过合理的容积率规划，确保新型聚合物驱油剂项目建筑规模与周边环境和谐共生。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合物驱油剂项目选址与当地城市规划相一致，具体面积XXX平方米。通过与城市规划部门深入沟通，确保新型聚合物驱油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聚合物驱油剂项目选址符合当地产业政策，具体面积XXX平方米。这包括新型聚合物驱油剂项目对当地经济的促进作用，以及对相关产业的带动效应，确保新型聚合物驱油剂项目与地方政府的产业政策保持一致，促进共赢合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https://d.book118.com/458007022120006023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A2100F"/>
    <w:rsid w:val="07A210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007022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2024-01-04T09:35:00Z</dcterms:created>
  <dcterms:modified xsi:type="dcterms:W3CDTF">2024-01-04T09:35:51Z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2CFEC990A0694303951A4BA0B7E8D1FD_11</vt:lpwstr>
  </property>
  <property fmtid="{D5CDD505-2E9C-101B-9397-08002B2CF9AE}" pid="3" name="KSOProductBuildVer">
    <vt:lpwstr>2052-12.1.0.16120</vt:lpwstr>
  </property>
</Properties>
</file>