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水针剂机械项目计划设计方案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800" w:history="1">
        <w:r>
          <w:rPr>
            <w:rFonts w:ascii="仿宋" w:eastAsia="仿宋" w:hAnsi="仿宋" w:cs="仿宋" w:hint="eastAsia"/>
            <w:lang w:eastAsia="zh-CN"/>
          </w:rPr>
          <w:t>概论</w:t>
        </w:r>
        <w:r>
          <w:tab/>
        </w:r>
        <w:r>
          <w:fldChar w:fldCharType="begin"/>
        </w:r>
        <w:r>
          <w:instrText xml:space="preserve"> PAGEREF _Toc28800 \h </w:instrText>
        </w:r>
        <w:r>
          <w:fldChar w:fldCharType="separate"/>
        </w:r>
        <w:r>
          <w:t>3</w:t>
        </w:r>
        <w:r>
          <w:fldChar w:fldCharType="end"/>
        </w:r>
      </w:hyperlink>
    </w:p>
    <w:p>
      <w:pPr>
        <w:pStyle w:val="TOC1"/>
        <w:tabs>
          <w:tab w:val="right" w:leader="dot" w:pos="8306"/>
        </w:tabs>
      </w:pPr>
      <w:hyperlink w:anchor="_Toc4437" w:history="1">
        <w:r>
          <w:rPr>
            <w:rFonts w:ascii="仿宋" w:eastAsia="仿宋" w:hAnsi="仿宋" w:cs="仿宋" w:hint="eastAsia"/>
            <w:lang w:eastAsia="zh-CN"/>
          </w:rPr>
          <w:t>一、水针剂机械项目危机管理</w:t>
        </w:r>
        <w:r>
          <w:tab/>
        </w:r>
        <w:r>
          <w:fldChar w:fldCharType="begin"/>
        </w:r>
        <w:r>
          <w:instrText xml:space="preserve"> PAGEREF _Toc4437 \h </w:instrText>
        </w:r>
        <w:r>
          <w:fldChar w:fldCharType="separate"/>
        </w:r>
        <w:r>
          <w:t>3</w:t>
        </w:r>
        <w:r>
          <w:fldChar w:fldCharType="end"/>
        </w:r>
      </w:hyperlink>
    </w:p>
    <w:p>
      <w:pPr>
        <w:pStyle w:val="TOC2"/>
        <w:tabs>
          <w:tab w:val="right" w:leader="dot" w:pos="8306"/>
        </w:tabs>
      </w:pPr>
      <w:hyperlink w:anchor="_Toc28100" w:history="1">
        <w:r>
          <w:rPr>
            <w:rFonts w:ascii="仿宋" w:eastAsia="仿宋" w:hAnsi="仿宋" w:cs="仿宋" w:hint="eastAsia"/>
            <w:lang w:eastAsia="zh-CN"/>
          </w:rPr>
          <w:t>(一)、危机预警与识别</w:t>
        </w:r>
        <w:r>
          <w:tab/>
        </w:r>
        <w:r>
          <w:fldChar w:fldCharType="begin"/>
        </w:r>
        <w:r>
          <w:instrText xml:space="preserve"> PAGEREF _Toc28100 \h </w:instrText>
        </w:r>
        <w:r>
          <w:fldChar w:fldCharType="separate"/>
        </w:r>
        <w:r>
          <w:t>3</w:t>
        </w:r>
        <w:r>
          <w:fldChar w:fldCharType="end"/>
        </w:r>
      </w:hyperlink>
    </w:p>
    <w:p>
      <w:pPr>
        <w:pStyle w:val="TOC2"/>
        <w:tabs>
          <w:tab w:val="right" w:leader="dot" w:pos="8306"/>
        </w:tabs>
      </w:pPr>
      <w:hyperlink w:anchor="_Toc22751" w:history="1">
        <w:r>
          <w:rPr>
            <w:rFonts w:ascii="仿宋" w:eastAsia="仿宋" w:hAnsi="仿宋" w:cs="仿宋" w:hint="eastAsia"/>
            <w:lang w:eastAsia="zh-CN"/>
          </w:rPr>
          <w:t>(二)、危机应对与恢复</w:t>
        </w:r>
        <w:r>
          <w:tab/>
        </w:r>
        <w:r>
          <w:fldChar w:fldCharType="begin"/>
        </w:r>
        <w:r>
          <w:instrText xml:space="preserve"> PAGEREF _Toc22751 \h </w:instrText>
        </w:r>
        <w:r>
          <w:fldChar w:fldCharType="separate"/>
        </w:r>
        <w:r>
          <w:t>4</w:t>
        </w:r>
        <w:r>
          <w:fldChar w:fldCharType="end"/>
        </w:r>
      </w:hyperlink>
    </w:p>
    <w:p>
      <w:pPr>
        <w:pStyle w:val="TOC1"/>
        <w:tabs>
          <w:tab w:val="right" w:leader="dot" w:pos="8306"/>
        </w:tabs>
      </w:pPr>
      <w:hyperlink w:anchor="_Toc7880" w:history="1">
        <w:r>
          <w:rPr>
            <w:rFonts w:ascii="仿宋" w:eastAsia="仿宋" w:hAnsi="仿宋" w:cs="仿宋" w:hint="eastAsia"/>
            <w:lang w:eastAsia="zh-CN"/>
          </w:rPr>
          <w:t>二、产品规划分析</w:t>
        </w:r>
        <w:r>
          <w:tab/>
        </w:r>
        <w:r>
          <w:fldChar w:fldCharType="begin"/>
        </w:r>
        <w:r>
          <w:instrText xml:space="preserve"> PAGEREF _Toc7880 \h </w:instrText>
        </w:r>
        <w:r>
          <w:fldChar w:fldCharType="separate"/>
        </w:r>
        <w:r>
          <w:t>5</w:t>
        </w:r>
        <w:r>
          <w:fldChar w:fldCharType="end"/>
        </w:r>
      </w:hyperlink>
    </w:p>
    <w:p>
      <w:pPr>
        <w:pStyle w:val="TOC2"/>
        <w:tabs>
          <w:tab w:val="right" w:leader="dot" w:pos="8306"/>
        </w:tabs>
      </w:pPr>
      <w:hyperlink w:anchor="_Toc24078" w:history="1">
        <w:r>
          <w:rPr>
            <w:rFonts w:ascii="仿宋" w:eastAsia="仿宋" w:hAnsi="仿宋" w:cs="仿宋" w:hint="eastAsia"/>
            <w:lang w:eastAsia="zh-CN"/>
          </w:rPr>
          <w:t>(一)、产品规划</w:t>
        </w:r>
        <w:r>
          <w:tab/>
        </w:r>
        <w:r>
          <w:fldChar w:fldCharType="begin"/>
        </w:r>
        <w:r>
          <w:instrText xml:space="preserve"> PAGEREF _Toc24078 \h </w:instrText>
        </w:r>
        <w:r>
          <w:fldChar w:fldCharType="separate"/>
        </w:r>
        <w:r>
          <w:t>5</w:t>
        </w:r>
        <w:r>
          <w:fldChar w:fldCharType="end"/>
        </w:r>
      </w:hyperlink>
    </w:p>
    <w:p>
      <w:pPr>
        <w:pStyle w:val="TOC2"/>
        <w:tabs>
          <w:tab w:val="right" w:leader="dot" w:pos="8306"/>
        </w:tabs>
      </w:pPr>
      <w:hyperlink w:anchor="_Toc14630" w:history="1">
        <w:r>
          <w:rPr>
            <w:rFonts w:ascii="仿宋" w:eastAsia="仿宋" w:hAnsi="仿宋" w:cs="仿宋" w:hint="eastAsia"/>
            <w:lang w:eastAsia="zh-CN"/>
          </w:rPr>
          <w:t>(二)、建设规模</w:t>
        </w:r>
        <w:r>
          <w:tab/>
        </w:r>
        <w:r>
          <w:fldChar w:fldCharType="begin"/>
        </w:r>
        <w:r>
          <w:instrText xml:space="preserve"> PAGEREF _Toc14630 \h </w:instrText>
        </w:r>
        <w:r>
          <w:fldChar w:fldCharType="separate"/>
        </w:r>
        <w:r>
          <w:t>6</w:t>
        </w:r>
        <w:r>
          <w:fldChar w:fldCharType="end"/>
        </w:r>
      </w:hyperlink>
    </w:p>
    <w:p>
      <w:pPr>
        <w:pStyle w:val="TOC1"/>
        <w:tabs>
          <w:tab w:val="right" w:leader="dot" w:pos="8306"/>
        </w:tabs>
      </w:pPr>
      <w:hyperlink w:anchor="_Toc14674" w:history="1">
        <w:r>
          <w:rPr>
            <w:rFonts w:ascii="仿宋" w:eastAsia="仿宋" w:hAnsi="仿宋" w:cs="仿宋" w:hint="eastAsia"/>
            <w:lang w:eastAsia="zh-CN"/>
          </w:rPr>
          <w:t>三、水针剂机械项目绩效评估</w:t>
        </w:r>
        <w:r>
          <w:tab/>
        </w:r>
        <w:r>
          <w:fldChar w:fldCharType="begin"/>
        </w:r>
        <w:r>
          <w:instrText xml:space="preserve"> PAGEREF _Toc14674 \h </w:instrText>
        </w:r>
        <w:r>
          <w:fldChar w:fldCharType="separate"/>
        </w:r>
        <w:r>
          <w:t>7</w:t>
        </w:r>
        <w:r>
          <w:fldChar w:fldCharType="end"/>
        </w:r>
      </w:hyperlink>
    </w:p>
    <w:p>
      <w:pPr>
        <w:pStyle w:val="TOC2"/>
        <w:tabs>
          <w:tab w:val="right" w:leader="dot" w:pos="8306"/>
        </w:tabs>
      </w:pPr>
      <w:hyperlink w:anchor="_Toc12259" w:history="1">
        <w:r>
          <w:rPr>
            <w:rFonts w:ascii="仿宋" w:eastAsia="仿宋" w:hAnsi="仿宋" w:cs="仿宋" w:hint="eastAsia"/>
            <w:lang w:eastAsia="zh-CN"/>
          </w:rPr>
          <w:t>(一)、绩效评估指标</w:t>
        </w:r>
        <w:r>
          <w:tab/>
        </w:r>
        <w:r>
          <w:fldChar w:fldCharType="begin"/>
        </w:r>
        <w:r>
          <w:instrText xml:space="preserve"> PAGEREF _Toc12259 \h </w:instrText>
        </w:r>
        <w:r>
          <w:fldChar w:fldCharType="separate"/>
        </w:r>
        <w:r>
          <w:t>7</w:t>
        </w:r>
        <w:r>
          <w:fldChar w:fldCharType="end"/>
        </w:r>
      </w:hyperlink>
    </w:p>
    <w:p>
      <w:pPr>
        <w:pStyle w:val="TOC2"/>
        <w:tabs>
          <w:tab w:val="right" w:leader="dot" w:pos="8306"/>
        </w:tabs>
      </w:pPr>
      <w:hyperlink w:anchor="_Toc9380" w:history="1">
        <w:r>
          <w:rPr>
            <w:rFonts w:ascii="仿宋" w:eastAsia="仿宋" w:hAnsi="仿宋" w:cs="仿宋" w:hint="eastAsia"/>
            <w:lang w:eastAsia="zh-CN"/>
          </w:rPr>
          <w:t>(二)、绩效评估方法</w:t>
        </w:r>
        <w:r>
          <w:tab/>
        </w:r>
        <w:r>
          <w:fldChar w:fldCharType="begin"/>
        </w:r>
        <w:r>
          <w:instrText xml:space="preserve"> PAGEREF _Toc9380 \h </w:instrText>
        </w:r>
        <w:r>
          <w:fldChar w:fldCharType="separate"/>
        </w:r>
        <w:r>
          <w:t>8</w:t>
        </w:r>
        <w:r>
          <w:fldChar w:fldCharType="end"/>
        </w:r>
      </w:hyperlink>
    </w:p>
    <w:p>
      <w:pPr>
        <w:pStyle w:val="TOC2"/>
        <w:tabs>
          <w:tab w:val="right" w:leader="dot" w:pos="8306"/>
        </w:tabs>
      </w:pPr>
      <w:hyperlink w:anchor="_Toc17394" w:history="1">
        <w:r>
          <w:rPr>
            <w:rFonts w:ascii="仿宋" w:eastAsia="仿宋" w:hAnsi="仿宋" w:cs="仿宋" w:hint="eastAsia"/>
            <w:lang w:eastAsia="zh-CN"/>
          </w:rPr>
          <w:t>(三)、绩效评估周期</w:t>
        </w:r>
        <w:r>
          <w:tab/>
        </w:r>
        <w:r>
          <w:fldChar w:fldCharType="begin"/>
        </w:r>
        <w:r>
          <w:instrText xml:space="preserve"> PAGEREF _Toc17394 \h </w:instrText>
        </w:r>
        <w:r>
          <w:fldChar w:fldCharType="separate"/>
        </w:r>
        <w:r>
          <w:t>9</w:t>
        </w:r>
        <w:r>
          <w:fldChar w:fldCharType="end"/>
        </w:r>
      </w:hyperlink>
    </w:p>
    <w:p>
      <w:pPr>
        <w:pStyle w:val="TOC1"/>
        <w:tabs>
          <w:tab w:val="right" w:leader="dot" w:pos="8306"/>
        </w:tabs>
      </w:pPr>
      <w:hyperlink w:anchor="_Toc6278" w:history="1">
        <w:r>
          <w:rPr>
            <w:rFonts w:ascii="仿宋" w:eastAsia="仿宋" w:hAnsi="仿宋" w:cs="仿宋" w:hint="eastAsia"/>
            <w:lang w:eastAsia="zh-CN"/>
          </w:rPr>
          <w:t>四、水针剂机械项目选址可行性分析</w:t>
        </w:r>
        <w:r>
          <w:tab/>
        </w:r>
        <w:r>
          <w:fldChar w:fldCharType="begin"/>
        </w:r>
        <w:r>
          <w:instrText xml:space="preserve"> PAGEREF _Toc6278 \h </w:instrText>
        </w:r>
        <w:r>
          <w:fldChar w:fldCharType="separate"/>
        </w:r>
        <w:r>
          <w:t>10</w:t>
        </w:r>
        <w:r>
          <w:fldChar w:fldCharType="end"/>
        </w:r>
      </w:hyperlink>
    </w:p>
    <w:p>
      <w:pPr>
        <w:pStyle w:val="TOC2"/>
        <w:tabs>
          <w:tab w:val="right" w:leader="dot" w:pos="8306"/>
        </w:tabs>
      </w:pPr>
      <w:hyperlink w:anchor="_Toc16834" w:history="1">
        <w:r>
          <w:rPr>
            <w:rFonts w:ascii="仿宋" w:eastAsia="仿宋" w:hAnsi="仿宋" w:cs="仿宋" w:hint="eastAsia"/>
            <w:lang w:eastAsia="zh-CN"/>
          </w:rPr>
          <w:t>(一)、水针剂机械项目选址</w:t>
        </w:r>
        <w:r>
          <w:tab/>
        </w:r>
        <w:r>
          <w:fldChar w:fldCharType="begin"/>
        </w:r>
        <w:r>
          <w:instrText xml:space="preserve"> PAGEREF _Toc16834 \h </w:instrText>
        </w:r>
        <w:r>
          <w:fldChar w:fldCharType="separate"/>
        </w:r>
        <w:r>
          <w:t>10</w:t>
        </w:r>
        <w:r>
          <w:fldChar w:fldCharType="end"/>
        </w:r>
      </w:hyperlink>
    </w:p>
    <w:p>
      <w:pPr>
        <w:pStyle w:val="TOC2"/>
        <w:tabs>
          <w:tab w:val="right" w:leader="dot" w:pos="8306"/>
        </w:tabs>
      </w:pPr>
      <w:hyperlink w:anchor="_Toc21972" w:history="1">
        <w:r>
          <w:rPr>
            <w:rFonts w:ascii="仿宋" w:eastAsia="仿宋" w:hAnsi="仿宋" w:cs="仿宋" w:hint="eastAsia"/>
            <w:lang w:eastAsia="zh-CN"/>
          </w:rPr>
          <w:t>(二)、用地控制指标</w:t>
        </w:r>
        <w:r>
          <w:tab/>
        </w:r>
        <w:r>
          <w:fldChar w:fldCharType="begin"/>
        </w:r>
        <w:r>
          <w:instrText xml:space="preserve"> PAGEREF _Toc21972 \h </w:instrText>
        </w:r>
        <w:r>
          <w:fldChar w:fldCharType="separate"/>
        </w:r>
        <w:r>
          <w:t>11</w:t>
        </w:r>
        <w:r>
          <w:fldChar w:fldCharType="end"/>
        </w:r>
      </w:hyperlink>
    </w:p>
    <w:p>
      <w:pPr>
        <w:pStyle w:val="TOC2"/>
        <w:tabs>
          <w:tab w:val="right" w:leader="dot" w:pos="8306"/>
        </w:tabs>
      </w:pPr>
      <w:hyperlink w:anchor="_Toc7235" w:history="1">
        <w:r>
          <w:rPr>
            <w:rFonts w:ascii="仿宋" w:eastAsia="仿宋" w:hAnsi="仿宋" w:cs="仿宋" w:hint="eastAsia"/>
            <w:lang w:eastAsia="zh-CN"/>
          </w:rPr>
          <w:t>(三)、节约用地措施</w:t>
        </w:r>
        <w:r>
          <w:tab/>
        </w:r>
        <w:r>
          <w:fldChar w:fldCharType="begin"/>
        </w:r>
        <w:r>
          <w:instrText xml:space="preserve"> PAGEREF _Toc7235 \h </w:instrText>
        </w:r>
        <w:r>
          <w:fldChar w:fldCharType="separate"/>
        </w:r>
        <w:r>
          <w:t>12</w:t>
        </w:r>
        <w:r>
          <w:fldChar w:fldCharType="end"/>
        </w:r>
      </w:hyperlink>
    </w:p>
    <w:p>
      <w:pPr>
        <w:pStyle w:val="TOC2"/>
        <w:tabs>
          <w:tab w:val="right" w:leader="dot" w:pos="8306"/>
        </w:tabs>
      </w:pPr>
      <w:hyperlink w:anchor="_Toc27447" w:history="1">
        <w:r>
          <w:rPr>
            <w:rFonts w:ascii="仿宋" w:eastAsia="仿宋" w:hAnsi="仿宋" w:cs="仿宋" w:hint="eastAsia"/>
            <w:lang w:eastAsia="zh-CN"/>
          </w:rPr>
          <w:t>(四)、总图布置方案</w:t>
        </w:r>
        <w:r>
          <w:tab/>
        </w:r>
        <w:r>
          <w:fldChar w:fldCharType="begin"/>
        </w:r>
        <w:r>
          <w:instrText xml:space="preserve"> PAGEREF _Toc27447 \h </w:instrText>
        </w:r>
        <w:r>
          <w:fldChar w:fldCharType="separate"/>
        </w:r>
        <w:r>
          <w:t>14</w:t>
        </w:r>
        <w:r>
          <w:fldChar w:fldCharType="end"/>
        </w:r>
      </w:hyperlink>
    </w:p>
    <w:p>
      <w:pPr>
        <w:pStyle w:val="TOC2"/>
        <w:tabs>
          <w:tab w:val="right" w:leader="dot" w:pos="8306"/>
        </w:tabs>
      </w:pPr>
      <w:hyperlink w:anchor="_Toc22789" w:history="1">
        <w:r>
          <w:rPr>
            <w:rFonts w:ascii="仿宋" w:eastAsia="仿宋" w:hAnsi="仿宋" w:cs="仿宋" w:hint="eastAsia"/>
            <w:lang w:eastAsia="zh-CN"/>
          </w:rPr>
          <w:t>(五)、选址综合评价</w:t>
        </w:r>
        <w:r>
          <w:tab/>
        </w:r>
        <w:r>
          <w:fldChar w:fldCharType="begin"/>
        </w:r>
        <w:r>
          <w:instrText xml:space="preserve"> PAGEREF _Toc22789 \h </w:instrText>
        </w:r>
        <w:r>
          <w:fldChar w:fldCharType="separate"/>
        </w:r>
        <w:r>
          <w:t>15</w:t>
        </w:r>
        <w:r>
          <w:fldChar w:fldCharType="end"/>
        </w:r>
      </w:hyperlink>
    </w:p>
    <w:p>
      <w:pPr>
        <w:pStyle w:val="TOC1"/>
        <w:tabs>
          <w:tab w:val="right" w:leader="dot" w:pos="8306"/>
        </w:tabs>
      </w:pPr>
      <w:hyperlink w:anchor="_Toc31562" w:history="1">
        <w:r>
          <w:rPr>
            <w:rFonts w:ascii="仿宋" w:eastAsia="仿宋" w:hAnsi="仿宋" w:cs="仿宋" w:hint="eastAsia"/>
            <w:lang w:eastAsia="zh-CN"/>
          </w:rPr>
          <w:t>五、水针剂机械项目可持续发展</w:t>
        </w:r>
        <w:r>
          <w:tab/>
        </w:r>
        <w:r>
          <w:fldChar w:fldCharType="begin"/>
        </w:r>
        <w:r>
          <w:instrText xml:space="preserve"> PAGEREF _Toc31562 \h </w:instrText>
        </w:r>
        <w:r>
          <w:fldChar w:fldCharType="separate"/>
        </w:r>
        <w:r>
          <w:t>16</w:t>
        </w:r>
        <w:r>
          <w:fldChar w:fldCharType="end"/>
        </w:r>
      </w:hyperlink>
    </w:p>
    <w:p>
      <w:pPr>
        <w:pStyle w:val="TOC2"/>
        <w:tabs>
          <w:tab w:val="right" w:leader="dot" w:pos="8306"/>
        </w:tabs>
      </w:pPr>
      <w:hyperlink w:anchor="_Toc7775" w:history="1">
        <w:r>
          <w:rPr>
            <w:rFonts w:ascii="仿宋" w:eastAsia="仿宋" w:hAnsi="仿宋" w:cs="仿宋" w:hint="eastAsia"/>
            <w:lang w:eastAsia="zh-CN"/>
          </w:rPr>
          <w:t>(一)、可持续战略与实践</w:t>
        </w:r>
        <w:r>
          <w:tab/>
        </w:r>
        <w:r>
          <w:fldChar w:fldCharType="begin"/>
        </w:r>
        <w:r>
          <w:instrText xml:space="preserve"> PAGEREF _Toc7775 \h </w:instrText>
        </w:r>
        <w:r>
          <w:fldChar w:fldCharType="separate"/>
        </w:r>
        <w:r>
          <w:t>16</w:t>
        </w:r>
        <w:r>
          <w:fldChar w:fldCharType="end"/>
        </w:r>
      </w:hyperlink>
    </w:p>
    <w:p>
      <w:pPr>
        <w:pStyle w:val="TOC2"/>
        <w:tabs>
          <w:tab w:val="right" w:leader="dot" w:pos="8306"/>
        </w:tabs>
      </w:pPr>
      <w:hyperlink w:anchor="_Toc28835" w:history="1">
        <w:r>
          <w:rPr>
            <w:rFonts w:ascii="仿宋" w:eastAsia="仿宋" w:hAnsi="仿宋" w:cs="仿宋" w:hint="eastAsia"/>
            <w:lang w:eastAsia="zh-CN"/>
          </w:rPr>
          <w:t>(二)、环保与社会责任</w:t>
        </w:r>
        <w:r>
          <w:tab/>
        </w:r>
        <w:r>
          <w:fldChar w:fldCharType="begin"/>
        </w:r>
        <w:r>
          <w:instrText xml:space="preserve"> PAGEREF _Toc28835 \h </w:instrText>
        </w:r>
        <w:r>
          <w:fldChar w:fldCharType="separate"/>
        </w:r>
        <w:r>
          <w:t>16</w:t>
        </w:r>
        <w:r>
          <w:fldChar w:fldCharType="end"/>
        </w:r>
      </w:hyperlink>
    </w:p>
    <w:p>
      <w:pPr>
        <w:pStyle w:val="TOC1"/>
        <w:tabs>
          <w:tab w:val="right" w:leader="dot" w:pos="8306"/>
        </w:tabs>
      </w:pPr>
      <w:hyperlink w:anchor="_Toc31681" w:history="1">
        <w:r>
          <w:rPr>
            <w:rFonts w:ascii="仿宋" w:eastAsia="仿宋" w:hAnsi="仿宋" w:cs="仿宋" w:hint="eastAsia"/>
            <w:lang w:eastAsia="zh-CN"/>
          </w:rPr>
          <w:t>六、水针剂机械项目概论</w:t>
        </w:r>
        <w:r>
          <w:tab/>
        </w:r>
        <w:r>
          <w:fldChar w:fldCharType="begin"/>
        </w:r>
        <w:r>
          <w:instrText xml:space="preserve"> PAGEREF _Toc31681 \h </w:instrText>
        </w:r>
        <w:r>
          <w:fldChar w:fldCharType="separate"/>
        </w:r>
        <w:r>
          <w:t>17</w:t>
        </w:r>
        <w:r>
          <w:fldChar w:fldCharType="end"/>
        </w:r>
      </w:hyperlink>
    </w:p>
    <w:p>
      <w:pPr>
        <w:pStyle w:val="TOC2"/>
        <w:tabs>
          <w:tab w:val="right" w:leader="dot" w:pos="8306"/>
        </w:tabs>
      </w:pPr>
      <w:hyperlink w:anchor="_Toc30556" w:history="1">
        <w:r>
          <w:rPr>
            <w:rFonts w:ascii="仿宋" w:eastAsia="仿宋" w:hAnsi="仿宋" w:cs="仿宋" w:hint="eastAsia"/>
            <w:lang w:eastAsia="zh-CN"/>
          </w:rPr>
          <w:t>(一)、水针剂机械项目概况</w:t>
        </w:r>
        <w:r>
          <w:tab/>
        </w:r>
        <w:r>
          <w:fldChar w:fldCharType="begin"/>
        </w:r>
        <w:r>
          <w:instrText xml:space="preserve"> PAGEREF _Toc30556 \h </w:instrText>
        </w:r>
        <w:r>
          <w:fldChar w:fldCharType="separate"/>
        </w:r>
        <w:r>
          <w:t>17</w:t>
        </w:r>
        <w:r>
          <w:fldChar w:fldCharType="end"/>
        </w:r>
      </w:hyperlink>
    </w:p>
    <w:p>
      <w:pPr>
        <w:pStyle w:val="TOC2"/>
        <w:tabs>
          <w:tab w:val="right" w:leader="dot" w:pos="8306"/>
        </w:tabs>
      </w:pPr>
      <w:hyperlink w:anchor="_Toc1434" w:history="1">
        <w:r>
          <w:rPr>
            <w:rFonts w:ascii="仿宋" w:eastAsia="仿宋" w:hAnsi="仿宋" w:cs="仿宋" w:hint="eastAsia"/>
            <w:lang w:eastAsia="zh-CN"/>
          </w:rPr>
          <w:t>(二)、水针剂机械项目目标</w:t>
        </w:r>
        <w:r>
          <w:tab/>
        </w:r>
        <w:r>
          <w:fldChar w:fldCharType="begin"/>
        </w:r>
        <w:r>
          <w:instrText xml:space="preserve"> PAGEREF _Toc1434 \h </w:instrText>
        </w:r>
        <w:r>
          <w:fldChar w:fldCharType="separate"/>
        </w:r>
        <w:r>
          <w:t>20</w:t>
        </w:r>
        <w:r>
          <w:fldChar w:fldCharType="end"/>
        </w:r>
      </w:hyperlink>
    </w:p>
    <w:p>
      <w:pPr>
        <w:pStyle w:val="TOC2"/>
        <w:tabs>
          <w:tab w:val="right" w:leader="dot" w:pos="8306"/>
        </w:tabs>
      </w:pPr>
      <w:hyperlink w:anchor="_Toc4064" w:history="1">
        <w:r>
          <w:rPr>
            <w:rFonts w:ascii="仿宋" w:eastAsia="仿宋" w:hAnsi="仿宋" w:cs="仿宋" w:hint="eastAsia"/>
            <w:lang w:eastAsia="zh-CN"/>
          </w:rPr>
          <w:t>(三)、水针剂机械项目提出的理由</w:t>
        </w:r>
        <w:r>
          <w:tab/>
        </w:r>
        <w:r>
          <w:fldChar w:fldCharType="begin"/>
        </w:r>
        <w:r>
          <w:instrText xml:space="preserve"> PAGEREF _Toc4064 \h </w:instrText>
        </w:r>
        <w:r>
          <w:fldChar w:fldCharType="separate"/>
        </w:r>
        <w:r>
          <w:t>20</w:t>
        </w:r>
        <w:r>
          <w:fldChar w:fldCharType="end"/>
        </w:r>
      </w:hyperlink>
    </w:p>
    <w:p>
      <w:pPr>
        <w:pStyle w:val="TOC2"/>
        <w:tabs>
          <w:tab w:val="right" w:leader="dot" w:pos="8306"/>
        </w:tabs>
      </w:pPr>
      <w:hyperlink w:anchor="_Toc27008" w:history="1">
        <w:r>
          <w:rPr>
            <w:rFonts w:ascii="仿宋" w:eastAsia="仿宋" w:hAnsi="仿宋" w:cs="仿宋" w:hint="eastAsia"/>
            <w:lang w:eastAsia="zh-CN"/>
          </w:rPr>
          <w:t>(四)、水针剂机械项目意义</w:t>
        </w:r>
        <w:r>
          <w:tab/>
        </w:r>
        <w:r>
          <w:fldChar w:fldCharType="begin"/>
        </w:r>
        <w:r>
          <w:instrText xml:space="preserve"> PAGEREF _Toc27008 \h </w:instrText>
        </w:r>
        <w:r>
          <w:fldChar w:fldCharType="separate"/>
        </w:r>
        <w:r>
          <w:t>22</w:t>
        </w:r>
        <w:r>
          <w:fldChar w:fldCharType="end"/>
        </w:r>
      </w:hyperlink>
    </w:p>
    <w:p>
      <w:pPr>
        <w:pStyle w:val="TOC2"/>
        <w:tabs>
          <w:tab w:val="right" w:leader="dot" w:pos="8306"/>
        </w:tabs>
      </w:pPr>
      <w:hyperlink w:anchor="_Toc27896" w:history="1">
        <w:r>
          <w:rPr>
            <w:rFonts w:ascii="仿宋" w:eastAsia="仿宋" w:hAnsi="仿宋" w:cs="仿宋" w:hint="eastAsia"/>
            <w:lang w:eastAsia="zh-CN"/>
          </w:rPr>
          <w:t>(五)、水针剂机械项目背景</w:t>
        </w:r>
        <w:r>
          <w:tab/>
        </w:r>
        <w:r>
          <w:fldChar w:fldCharType="begin"/>
        </w:r>
        <w:r>
          <w:instrText xml:space="preserve"> PAGEREF _Toc27896 \h </w:instrText>
        </w:r>
        <w:r>
          <w:fldChar w:fldCharType="separate"/>
        </w:r>
        <w:r>
          <w:t>23</w:t>
        </w:r>
        <w:r>
          <w:fldChar w:fldCharType="end"/>
        </w:r>
      </w:hyperlink>
    </w:p>
    <w:p>
      <w:pPr>
        <w:pStyle w:val="TOC1"/>
        <w:tabs>
          <w:tab w:val="right" w:leader="dot" w:pos="8306"/>
        </w:tabs>
      </w:pPr>
      <w:hyperlink w:anchor="_Toc1143" w:history="1">
        <w:r>
          <w:rPr>
            <w:rFonts w:ascii="仿宋" w:eastAsia="仿宋" w:hAnsi="仿宋" w:cs="仿宋" w:hint="eastAsia"/>
            <w:lang w:eastAsia="zh-CN"/>
          </w:rPr>
          <w:t>七、水针剂机械项目技术管理</w:t>
        </w:r>
        <w:r>
          <w:tab/>
        </w:r>
        <w:r>
          <w:fldChar w:fldCharType="begin"/>
        </w:r>
        <w:r>
          <w:instrText xml:space="preserve"> PAGEREF _Toc1143 \h </w:instrText>
        </w:r>
        <w:r>
          <w:fldChar w:fldCharType="separate"/>
        </w:r>
        <w:r>
          <w:t>24</w:t>
        </w:r>
        <w:r>
          <w:fldChar w:fldCharType="end"/>
        </w:r>
      </w:hyperlink>
    </w:p>
    <w:p>
      <w:pPr>
        <w:pStyle w:val="TOC2"/>
        <w:tabs>
          <w:tab w:val="right" w:leader="dot" w:pos="8306"/>
        </w:tabs>
      </w:pPr>
      <w:hyperlink w:anchor="_Toc8050" w:history="1">
        <w:r>
          <w:rPr>
            <w:rFonts w:ascii="仿宋" w:eastAsia="仿宋" w:hAnsi="仿宋" w:cs="仿宋" w:hint="eastAsia"/>
            <w:lang w:eastAsia="zh-CN"/>
          </w:rPr>
          <w:t>(一)、技术方案选用方向</w:t>
        </w:r>
        <w:r>
          <w:tab/>
        </w:r>
        <w:r>
          <w:fldChar w:fldCharType="begin"/>
        </w:r>
        <w:r>
          <w:instrText xml:space="preserve"> PAGEREF _Toc8050 \h </w:instrText>
        </w:r>
        <w:r>
          <w:fldChar w:fldCharType="separate"/>
        </w:r>
        <w:r>
          <w:t>24</w:t>
        </w:r>
        <w:r>
          <w:fldChar w:fldCharType="end"/>
        </w:r>
      </w:hyperlink>
    </w:p>
    <w:p>
      <w:pPr>
        <w:pStyle w:val="TOC2"/>
        <w:tabs>
          <w:tab w:val="right" w:leader="dot" w:pos="8306"/>
        </w:tabs>
      </w:pPr>
      <w:hyperlink w:anchor="_Toc5257" w:history="1">
        <w:r>
          <w:rPr>
            <w:rFonts w:ascii="仿宋" w:eastAsia="仿宋" w:hAnsi="仿宋" w:cs="仿宋" w:hint="eastAsia"/>
            <w:lang w:eastAsia="zh-CN"/>
          </w:rPr>
          <w:t>(二)、工艺技术方案选用原则</w:t>
        </w:r>
        <w:r>
          <w:tab/>
        </w:r>
        <w:r>
          <w:fldChar w:fldCharType="begin"/>
        </w:r>
        <w:r>
          <w:instrText xml:space="preserve"> PAGEREF _Toc5257 \h </w:instrText>
        </w:r>
        <w:r>
          <w:fldChar w:fldCharType="separate"/>
        </w:r>
        <w:r>
          <w:t>26</w:t>
        </w:r>
        <w:r>
          <w:fldChar w:fldCharType="end"/>
        </w:r>
      </w:hyperlink>
    </w:p>
    <w:p>
      <w:pPr>
        <w:pStyle w:val="TOC2"/>
        <w:tabs>
          <w:tab w:val="right" w:leader="dot" w:pos="8306"/>
        </w:tabs>
      </w:pPr>
      <w:hyperlink w:anchor="_Toc25563" w:history="1">
        <w:r>
          <w:rPr>
            <w:rFonts w:ascii="仿宋" w:eastAsia="仿宋" w:hAnsi="仿宋" w:cs="仿宋" w:hint="eastAsia"/>
            <w:lang w:eastAsia="zh-CN"/>
          </w:rPr>
          <w:t>(三)、工艺技术方案要求</w:t>
        </w:r>
        <w:r>
          <w:tab/>
        </w:r>
        <w:r>
          <w:fldChar w:fldCharType="begin"/>
        </w:r>
        <w:r>
          <w:instrText xml:space="preserve"> PAGEREF _Toc25563 \h </w:instrText>
        </w:r>
        <w:r>
          <w:fldChar w:fldCharType="separate"/>
        </w:r>
        <w:r>
          <w:t>28</w:t>
        </w:r>
        <w:r>
          <w:fldChar w:fldCharType="end"/>
        </w:r>
      </w:hyperlink>
    </w:p>
    <w:p>
      <w:pPr>
        <w:pStyle w:val="TOC1"/>
        <w:tabs>
          <w:tab w:val="right" w:leader="dot" w:pos="8306"/>
        </w:tabs>
      </w:pPr>
      <w:hyperlink w:anchor="_Toc10257" w:history="1">
        <w:r>
          <w:rPr>
            <w:rFonts w:ascii="仿宋" w:eastAsia="仿宋" w:hAnsi="仿宋" w:cs="仿宋" w:hint="eastAsia"/>
            <w:lang w:eastAsia="zh-CN"/>
          </w:rPr>
          <w:t>八、水针剂机械项目人力资源培养与发展</w:t>
        </w:r>
        <w:r>
          <w:tab/>
        </w:r>
        <w:r>
          <w:fldChar w:fldCharType="begin"/>
        </w:r>
        <w:r>
          <w:instrText xml:space="preserve"> PAGEREF _Toc10257 \h </w:instrText>
        </w:r>
        <w:r>
          <w:fldChar w:fldCharType="separate"/>
        </w:r>
        <w:r>
          <w:t>30</w:t>
        </w:r>
        <w:r>
          <w:fldChar w:fldCharType="end"/>
        </w:r>
      </w:hyperlink>
    </w:p>
    <w:p>
      <w:pPr>
        <w:pStyle w:val="TOC2"/>
        <w:tabs>
          <w:tab w:val="right" w:leader="dot" w:pos="8306"/>
        </w:tabs>
      </w:pPr>
      <w:hyperlink w:anchor="_Toc19229" w:history="1">
        <w:r>
          <w:rPr>
            <w:rFonts w:ascii="仿宋" w:eastAsia="仿宋" w:hAnsi="仿宋" w:cs="仿宋" w:hint="eastAsia"/>
            <w:lang w:eastAsia="zh-CN"/>
          </w:rPr>
          <w:t>(一)、人才需求与规划</w:t>
        </w:r>
        <w:r>
          <w:tab/>
        </w:r>
        <w:r>
          <w:fldChar w:fldCharType="begin"/>
        </w:r>
        <w:r>
          <w:instrText xml:space="preserve"> PAGEREF _Toc19229 \h </w:instrText>
        </w:r>
        <w:r>
          <w:fldChar w:fldCharType="separate"/>
        </w:r>
        <w:r>
          <w:t>30</w:t>
        </w:r>
        <w:r>
          <w:fldChar w:fldCharType="end"/>
        </w:r>
      </w:hyperlink>
    </w:p>
    <w:p>
      <w:pPr>
        <w:pStyle w:val="TOC2"/>
        <w:tabs>
          <w:tab w:val="right" w:leader="dot" w:pos="8306"/>
        </w:tabs>
      </w:pPr>
      <w:hyperlink w:anchor="_Toc16482" w:history="1">
        <w:r>
          <w:rPr>
            <w:rFonts w:ascii="仿宋" w:eastAsia="仿宋" w:hAnsi="仿宋" w:cs="仿宋" w:hint="eastAsia"/>
            <w:lang w:eastAsia="zh-CN"/>
          </w:rPr>
          <w:t>(二)、培训与发展计划</w:t>
        </w:r>
        <w:r>
          <w:tab/>
        </w:r>
        <w:r>
          <w:fldChar w:fldCharType="begin"/>
        </w:r>
        <w:r>
          <w:instrText xml:space="preserve"> PAGEREF _Toc16482 \h </w:instrText>
        </w:r>
        <w:r>
          <w:fldChar w:fldCharType="separate"/>
        </w:r>
        <w:r>
          <w:t>30</w:t>
        </w:r>
        <w:r>
          <w:fldChar w:fldCharType="end"/>
        </w:r>
      </w:hyperlink>
    </w:p>
    <w:p>
      <w:pPr>
        <w:pStyle w:val="TOC1"/>
        <w:tabs>
          <w:tab w:val="right" w:leader="dot" w:pos="8306"/>
        </w:tabs>
      </w:pPr>
      <w:hyperlink w:anchor="_Toc32004" w:history="1">
        <w:r>
          <w:rPr>
            <w:rFonts w:ascii="仿宋" w:eastAsia="仿宋" w:hAnsi="仿宋" w:cs="仿宋" w:hint="eastAsia"/>
            <w:lang w:eastAsia="zh-CN"/>
          </w:rPr>
          <w:t>九、水针剂机械项目社会影响</w:t>
        </w:r>
        <w:r>
          <w:tab/>
        </w:r>
        <w:r>
          <w:fldChar w:fldCharType="begin"/>
        </w:r>
        <w:r>
          <w:instrText xml:space="preserve"> PAGEREF _Toc32004 \h </w:instrText>
        </w:r>
        <w:r>
          <w:fldChar w:fldCharType="separate"/>
        </w:r>
        <w:r>
          <w:t>31</w:t>
        </w:r>
        <w:r>
          <w:fldChar w:fldCharType="end"/>
        </w:r>
      </w:hyperlink>
    </w:p>
    <w:p>
      <w:pPr>
        <w:pStyle w:val="TOC2"/>
        <w:tabs>
          <w:tab w:val="right" w:leader="dot" w:pos="8306"/>
        </w:tabs>
      </w:pPr>
      <w:hyperlink w:anchor="_Toc2745" w:history="1">
        <w:r>
          <w:rPr>
            <w:rFonts w:ascii="仿宋" w:eastAsia="仿宋" w:hAnsi="仿宋" w:cs="仿宋" w:hint="eastAsia"/>
            <w:lang w:eastAsia="zh-CN"/>
          </w:rPr>
          <w:t>(一)、社会责任与义务</w:t>
        </w:r>
        <w:r>
          <w:tab/>
        </w:r>
        <w:r>
          <w:fldChar w:fldCharType="begin"/>
        </w:r>
        <w:r>
          <w:instrText xml:space="preserve"> PAGEREF _Toc2745 \h </w:instrText>
        </w:r>
        <w:r>
          <w:fldChar w:fldCharType="separate"/>
        </w:r>
        <w:r>
          <w:t>31</w:t>
        </w:r>
        <w:r>
          <w:fldChar w:fldCharType="end"/>
        </w:r>
      </w:hyperlink>
    </w:p>
    <w:p>
      <w:pPr>
        <w:pStyle w:val="TOC2"/>
        <w:tabs>
          <w:tab w:val="right" w:leader="dot" w:pos="8306"/>
        </w:tabs>
      </w:pPr>
      <w:hyperlink w:anchor="_Toc3064" w:history="1">
        <w:r>
          <w:rPr>
            <w:rFonts w:ascii="仿宋" w:eastAsia="仿宋" w:hAnsi="仿宋" w:cs="仿宋" w:hint="eastAsia"/>
            <w:lang w:eastAsia="zh-CN"/>
          </w:rPr>
          <w:t>(二)、社会参与与沟通</w:t>
        </w:r>
        <w:r>
          <w:tab/>
        </w:r>
        <w:r>
          <w:fldChar w:fldCharType="begin"/>
        </w:r>
        <w:r>
          <w:instrText xml:space="preserve"> PAGEREF _Toc3064 \h </w:instrText>
        </w:r>
        <w:r>
          <w:fldChar w:fldCharType="separate"/>
        </w:r>
        <w:r>
          <w:t>32</w:t>
        </w:r>
        <w:r>
          <w:fldChar w:fldCharType="end"/>
        </w:r>
      </w:hyperlink>
    </w:p>
    <w:p>
      <w:pPr>
        <w:pStyle w:val="TOC1"/>
        <w:tabs>
          <w:tab w:val="right" w:leader="dot" w:pos="8306"/>
        </w:tabs>
      </w:pPr>
      <w:hyperlink w:anchor="_Toc27028" w:history="1">
        <w:r>
          <w:rPr>
            <w:rFonts w:ascii="仿宋" w:eastAsia="仿宋" w:hAnsi="仿宋" w:cs="仿宋" w:hint="eastAsia"/>
            <w:lang w:eastAsia="zh-CN"/>
          </w:rPr>
          <w:t>十、水针剂机械项目人力资源管理</w:t>
        </w:r>
        <w:r>
          <w:tab/>
        </w:r>
        <w:r>
          <w:fldChar w:fldCharType="begin"/>
        </w:r>
        <w:r>
          <w:instrText xml:space="preserve"> PAGEREF _Toc27028 \h </w:instrText>
        </w:r>
        <w:r>
          <w:fldChar w:fldCharType="separate"/>
        </w:r>
        <w:r>
          <w:t>33</w:t>
        </w:r>
        <w:r>
          <w:fldChar w:fldCharType="end"/>
        </w:r>
      </w:hyperlink>
    </w:p>
    <w:p>
      <w:pPr>
        <w:pStyle w:val="TOC2"/>
        <w:tabs>
          <w:tab w:val="right" w:leader="dot" w:pos="8306"/>
        </w:tabs>
      </w:pPr>
      <w:hyperlink w:anchor="_Toc19305" w:history="1">
        <w:r>
          <w:rPr>
            <w:rFonts w:ascii="仿宋" w:eastAsia="仿宋" w:hAnsi="仿宋" w:cs="仿宋" w:hint="eastAsia"/>
            <w:lang w:eastAsia="zh-CN"/>
          </w:rPr>
          <w:t>(一)、建立健全的预算管理制度</w:t>
        </w:r>
        <w:r>
          <w:tab/>
        </w:r>
        <w:r>
          <w:fldChar w:fldCharType="begin"/>
        </w:r>
        <w:r>
          <w:instrText xml:space="preserve"> PAGEREF _Toc19305 \h </w:instrText>
        </w:r>
        <w:r>
          <w:fldChar w:fldCharType="separate"/>
        </w:r>
        <w:r>
          <w:t>33</w:t>
        </w:r>
        <w:r>
          <w:fldChar w:fldCharType="end"/>
        </w:r>
      </w:hyperlink>
    </w:p>
    <w:p>
      <w:pPr>
        <w:pStyle w:val="TOC2"/>
        <w:tabs>
          <w:tab w:val="right" w:leader="dot" w:pos="8306"/>
        </w:tabs>
      </w:pPr>
      <w:hyperlink w:anchor="_Toc6625" w:history="1">
        <w:r>
          <w:rPr>
            <w:rFonts w:ascii="仿宋" w:eastAsia="仿宋" w:hAnsi="仿宋" w:cs="仿宋" w:hint="eastAsia"/>
            <w:lang w:eastAsia="zh-CN"/>
          </w:rPr>
          <w:t>(二)、加强资金流动监控</w:t>
        </w:r>
        <w:r>
          <w:tab/>
        </w:r>
        <w:r>
          <w:fldChar w:fldCharType="begin"/>
        </w:r>
        <w:r>
          <w:instrText xml:space="preserve"> PAGEREF _Toc6625 \h </w:instrText>
        </w:r>
        <w:r>
          <w:fldChar w:fldCharType="separate"/>
        </w:r>
        <w:r>
          <w:t>34</w:t>
        </w:r>
        <w:r>
          <w:fldChar w:fldCharType="end"/>
        </w:r>
      </w:hyperlink>
    </w:p>
    <w:p>
      <w:pPr>
        <w:pStyle w:val="TOC2"/>
        <w:tabs>
          <w:tab w:val="right" w:leader="dot" w:pos="8306"/>
        </w:tabs>
      </w:pPr>
      <w:hyperlink w:anchor="_Toc26307" w:history="1">
        <w:r>
          <w:rPr>
            <w:rFonts w:ascii="仿宋" w:eastAsia="仿宋" w:hAnsi="仿宋" w:cs="仿宋" w:hint="eastAsia"/>
            <w:lang w:eastAsia="zh-CN"/>
          </w:rPr>
          <w:t>(三)、制定完善的风险控制机制</w:t>
        </w:r>
        <w:r>
          <w:tab/>
        </w:r>
        <w:r>
          <w:fldChar w:fldCharType="begin"/>
        </w:r>
        <w:r>
          <w:instrText xml:space="preserve"> PAGEREF _Toc26307 \h </w:instrText>
        </w:r>
        <w:r>
          <w:fldChar w:fldCharType="separate"/>
        </w:r>
        <w:r>
          <w:t>35</w:t>
        </w:r>
        <w:r>
          <w:fldChar w:fldCharType="end"/>
        </w:r>
      </w:hyperlink>
    </w:p>
    <w:p>
      <w:pPr>
        <w:pStyle w:val="TOC2"/>
        <w:tabs>
          <w:tab w:val="right" w:leader="dot" w:pos="8306"/>
        </w:tabs>
      </w:pPr>
      <w:hyperlink w:anchor="_Toc23214" w:history="1">
        <w:r>
          <w:rPr>
            <w:rFonts w:ascii="仿宋" w:eastAsia="仿宋" w:hAnsi="仿宋" w:cs="仿宋" w:hint="eastAsia"/>
            <w:lang w:eastAsia="zh-CN"/>
          </w:rPr>
          <w:t>(四)、优化成本管理</w:t>
        </w:r>
        <w:r>
          <w:tab/>
        </w:r>
        <w:r>
          <w:fldChar w:fldCharType="begin"/>
        </w:r>
        <w:r>
          <w:instrText xml:space="preserve"> PAGEREF _Toc23214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448" w:history="1">
        <w:r>
          <w:rPr>
            <w:rFonts w:ascii="仿宋" w:eastAsia="仿宋" w:hAnsi="仿宋" w:cs="仿宋" w:hint="eastAsia"/>
            <w:lang w:eastAsia="zh-CN"/>
          </w:rPr>
          <w:t>十一、水针剂机械项目财务管理</w:t>
        </w:r>
        <w:r>
          <w:tab/>
        </w:r>
        <w:r>
          <w:fldChar w:fldCharType="begin"/>
        </w:r>
        <w:r>
          <w:instrText xml:space="preserve"> PAGEREF _Toc9448 \h </w:instrText>
        </w:r>
        <w:r>
          <w:fldChar w:fldCharType="separate"/>
        </w:r>
        <w:r>
          <w:t>38</w:t>
        </w:r>
        <w:r>
          <w:fldChar w:fldCharType="end"/>
        </w:r>
      </w:hyperlink>
    </w:p>
    <w:p>
      <w:pPr>
        <w:pStyle w:val="TOC2"/>
        <w:tabs>
          <w:tab w:val="right" w:leader="dot" w:pos="8306"/>
        </w:tabs>
      </w:pPr>
      <w:hyperlink w:anchor="_Toc29497" w:history="1">
        <w:r>
          <w:rPr>
            <w:rFonts w:ascii="仿宋" w:eastAsia="仿宋" w:hAnsi="仿宋" w:cs="仿宋" w:hint="eastAsia"/>
            <w:lang w:eastAsia="zh-CN"/>
          </w:rPr>
          <w:t>(一)、资金需求大</w:t>
        </w:r>
        <w:r>
          <w:tab/>
        </w:r>
        <w:r>
          <w:fldChar w:fldCharType="begin"/>
        </w:r>
        <w:r>
          <w:instrText xml:space="preserve"> PAGEREF _Toc29497 \h </w:instrText>
        </w:r>
        <w:r>
          <w:fldChar w:fldCharType="separate"/>
        </w:r>
        <w:r>
          <w:t>38</w:t>
        </w:r>
        <w:r>
          <w:fldChar w:fldCharType="end"/>
        </w:r>
      </w:hyperlink>
    </w:p>
    <w:p>
      <w:pPr>
        <w:pStyle w:val="TOC2"/>
        <w:tabs>
          <w:tab w:val="right" w:leader="dot" w:pos="8306"/>
        </w:tabs>
      </w:pPr>
      <w:hyperlink w:anchor="_Toc25722" w:history="1">
        <w:r>
          <w:rPr>
            <w:rFonts w:ascii="仿宋" w:eastAsia="仿宋" w:hAnsi="仿宋" w:cs="仿宋" w:hint="eastAsia"/>
            <w:lang w:eastAsia="zh-CN"/>
          </w:rPr>
          <w:t>(二)、研发周期长</w:t>
        </w:r>
        <w:r>
          <w:tab/>
        </w:r>
        <w:r>
          <w:fldChar w:fldCharType="begin"/>
        </w:r>
        <w:r>
          <w:instrText xml:space="preserve"> PAGEREF _Toc25722 \h </w:instrText>
        </w:r>
        <w:r>
          <w:fldChar w:fldCharType="separate"/>
        </w:r>
        <w:r>
          <w:t>39</w:t>
        </w:r>
        <w:r>
          <w:fldChar w:fldCharType="end"/>
        </w:r>
      </w:hyperlink>
    </w:p>
    <w:p>
      <w:pPr>
        <w:pStyle w:val="TOC2"/>
        <w:tabs>
          <w:tab w:val="right" w:leader="dot" w:pos="8306"/>
        </w:tabs>
      </w:pPr>
      <w:hyperlink w:anchor="_Toc4748" w:history="1">
        <w:r>
          <w:rPr>
            <w:rFonts w:ascii="仿宋" w:eastAsia="仿宋" w:hAnsi="仿宋" w:cs="仿宋" w:hint="eastAsia"/>
            <w:lang w:eastAsia="zh-CN"/>
          </w:rPr>
          <w:t>(三)、市场风险大</w:t>
        </w:r>
        <w:r>
          <w:tab/>
        </w:r>
        <w:r>
          <w:fldChar w:fldCharType="begin"/>
        </w:r>
        <w:r>
          <w:instrText xml:space="preserve"> PAGEREF _Toc4748 \h </w:instrText>
        </w:r>
        <w:r>
          <w:fldChar w:fldCharType="separate"/>
        </w:r>
        <w:r>
          <w:t>40</w:t>
        </w:r>
        <w:r>
          <w:fldChar w:fldCharType="end"/>
        </w:r>
      </w:hyperlink>
    </w:p>
    <w:p>
      <w:pPr>
        <w:pStyle w:val="TOC2"/>
        <w:tabs>
          <w:tab w:val="right" w:leader="dot" w:pos="8306"/>
        </w:tabs>
      </w:pPr>
      <w:hyperlink w:anchor="_Toc32640" w:history="1">
        <w:r>
          <w:rPr>
            <w:rFonts w:ascii="仿宋" w:eastAsia="仿宋" w:hAnsi="仿宋" w:cs="仿宋" w:hint="eastAsia"/>
            <w:lang w:eastAsia="zh-CN"/>
          </w:rPr>
          <w:t>(四)、利润率高</w:t>
        </w:r>
        <w:r>
          <w:tab/>
        </w:r>
        <w:r>
          <w:fldChar w:fldCharType="begin"/>
        </w:r>
        <w:r>
          <w:instrText xml:space="preserve"> PAGEREF _Toc32640 \h </w:instrText>
        </w:r>
        <w:r>
          <w:fldChar w:fldCharType="separate"/>
        </w:r>
        <w:r>
          <w:t>43</w:t>
        </w:r>
        <w:r>
          <w:fldChar w:fldCharType="end"/>
        </w:r>
      </w:hyperlink>
    </w:p>
    <w:p>
      <w:pPr>
        <w:pStyle w:val="TOC1"/>
        <w:tabs>
          <w:tab w:val="right" w:leader="dot" w:pos="8306"/>
        </w:tabs>
      </w:pPr>
      <w:hyperlink w:anchor="_Toc7447" w:history="1">
        <w:r>
          <w:rPr>
            <w:rFonts w:ascii="仿宋" w:eastAsia="仿宋" w:hAnsi="仿宋" w:cs="仿宋" w:hint="eastAsia"/>
            <w:lang w:eastAsia="zh-CN"/>
          </w:rPr>
          <w:t>十二、水针剂机械项目风险管理</w:t>
        </w:r>
        <w:r>
          <w:tab/>
        </w:r>
        <w:r>
          <w:fldChar w:fldCharType="begin"/>
        </w:r>
        <w:r>
          <w:instrText xml:space="preserve"> PAGEREF _Toc7447 \h </w:instrText>
        </w:r>
        <w:r>
          <w:fldChar w:fldCharType="separate"/>
        </w:r>
        <w:r>
          <w:t>45</w:t>
        </w:r>
        <w:r>
          <w:fldChar w:fldCharType="end"/>
        </w:r>
      </w:hyperlink>
    </w:p>
    <w:p>
      <w:pPr>
        <w:pStyle w:val="TOC2"/>
        <w:tabs>
          <w:tab w:val="right" w:leader="dot" w:pos="8306"/>
        </w:tabs>
      </w:pPr>
      <w:hyperlink w:anchor="_Toc31018" w:history="1">
        <w:r>
          <w:rPr>
            <w:rFonts w:ascii="仿宋" w:eastAsia="仿宋" w:hAnsi="仿宋" w:cs="仿宋" w:hint="eastAsia"/>
            <w:lang w:eastAsia="zh-CN"/>
          </w:rPr>
          <w:t>(一)、风险识别与评估</w:t>
        </w:r>
        <w:r>
          <w:tab/>
        </w:r>
        <w:r>
          <w:fldChar w:fldCharType="begin"/>
        </w:r>
        <w:r>
          <w:instrText xml:space="preserve"> PAGEREF _Toc31018 \h </w:instrText>
        </w:r>
        <w:r>
          <w:fldChar w:fldCharType="separate"/>
        </w:r>
        <w:r>
          <w:t>45</w:t>
        </w:r>
        <w:r>
          <w:fldChar w:fldCharType="end"/>
        </w:r>
      </w:hyperlink>
    </w:p>
    <w:p>
      <w:pPr>
        <w:pStyle w:val="TOC2"/>
        <w:tabs>
          <w:tab w:val="right" w:leader="dot" w:pos="8306"/>
        </w:tabs>
      </w:pPr>
      <w:hyperlink w:anchor="_Toc24537" w:history="1">
        <w:r>
          <w:rPr>
            <w:rFonts w:ascii="仿宋" w:eastAsia="仿宋" w:hAnsi="仿宋" w:cs="仿宋" w:hint="eastAsia"/>
            <w:lang w:eastAsia="zh-CN"/>
          </w:rPr>
          <w:t>(二)、风险应对策略</w:t>
        </w:r>
        <w:r>
          <w:tab/>
        </w:r>
        <w:r>
          <w:fldChar w:fldCharType="begin"/>
        </w:r>
        <w:r>
          <w:instrText xml:space="preserve"> PAGEREF _Toc24537 \h </w:instrText>
        </w:r>
        <w:r>
          <w:fldChar w:fldCharType="separate"/>
        </w:r>
        <w:r>
          <w:t>46</w:t>
        </w:r>
        <w:r>
          <w:fldChar w:fldCharType="end"/>
        </w:r>
      </w:hyperlink>
    </w:p>
    <w:p>
      <w:pPr>
        <w:pStyle w:val="TOC2"/>
        <w:tabs>
          <w:tab w:val="right" w:leader="dot" w:pos="8306"/>
        </w:tabs>
      </w:pPr>
      <w:hyperlink w:anchor="_Toc11969" w:history="1">
        <w:r>
          <w:rPr>
            <w:rFonts w:ascii="仿宋" w:eastAsia="仿宋" w:hAnsi="仿宋" w:cs="仿宋" w:hint="eastAsia"/>
            <w:lang w:eastAsia="zh-CN"/>
          </w:rPr>
          <w:t>(三)、风险监控与控制</w:t>
        </w:r>
        <w:r>
          <w:tab/>
        </w:r>
        <w:r>
          <w:fldChar w:fldCharType="begin"/>
        </w:r>
        <w:r>
          <w:instrText xml:space="preserve"> PAGEREF _Toc11969 \h </w:instrText>
        </w:r>
        <w:r>
          <w:fldChar w:fldCharType="separate"/>
        </w:r>
        <w:r>
          <w:t>48</w:t>
        </w:r>
        <w:r>
          <w:fldChar w:fldCharType="end"/>
        </w:r>
      </w:hyperlink>
    </w:p>
    <w:p>
      <w:pPr>
        <w:pStyle w:val="TOC1"/>
        <w:tabs>
          <w:tab w:val="right" w:leader="dot" w:pos="8306"/>
        </w:tabs>
      </w:pPr>
      <w:hyperlink w:anchor="_Toc7708" w:history="1">
        <w:r>
          <w:rPr>
            <w:rFonts w:ascii="仿宋" w:eastAsia="仿宋" w:hAnsi="仿宋" w:cs="仿宋" w:hint="eastAsia"/>
            <w:lang w:eastAsia="zh-CN"/>
          </w:rPr>
          <w:t>十三、营销与推广策略</w:t>
        </w:r>
        <w:r>
          <w:tab/>
        </w:r>
        <w:r>
          <w:fldChar w:fldCharType="begin"/>
        </w:r>
        <w:r>
          <w:instrText xml:space="preserve"> PAGEREF _Toc7708 \h </w:instrText>
        </w:r>
        <w:r>
          <w:fldChar w:fldCharType="separate"/>
        </w:r>
        <w:r>
          <w:t>49</w:t>
        </w:r>
        <w:r>
          <w:fldChar w:fldCharType="end"/>
        </w:r>
      </w:hyperlink>
    </w:p>
    <w:p>
      <w:pPr>
        <w:pStyle w:val="TOC2"/>
        <w:tabs>
          <w:tab w:val="right" w:leader="dot" w:pos="8306"/>
        </w:tabs>
      </w:pPr>
      <w:hyperlink w:anchor="_Toc19716" w:history="1">
        <w:r>
          <w:rPr>
            <w:rFonts w:ascii="仿宋" w:eastAsia="仿宋" w:hAnsi="仿宋" w:cs="仿宋" w:hint="eastAsia"/>
            <w:lang w:eastAsia="zh-CN"/>
          </w:rPr>
          <w:t>(一)、产品/服务定位与特点</w:t>
        </w:r>
        <w:r>
          <w:tab/>
        </w:r>
        <w:r>
          <w:fldChar w:fldCharType="begin"/>
        </w:r>
        <w:r>
          <w:instrText xml:space="preserve"> PAGEREF _Toc19716 \h </w:instrText>
        </w:r>
        <w:r>
          <w:fldChar w:fldCharType="separate"/>
        </w:r>
        <w:r>
          <w:t>49</w:t>
        </w:r>
        <w:r>
          <w:fldChar w:fldCharType="end"/>
        </w:r>
      </w:hyperlink>
    </w:p>
    <w:p>
      <w:pPr>
        <w:pStyle w:val="TOC2"/>
        <w:tabs>
          <w:tab w:val="right" w:leader="dot" w:pos="8306"/>
        </w:tabs>
      </w:pPr>
      <w:hyperlink w:anchor="_Toc21971" w:history="1">
        <w:r>
          <w:rPr>
            <w:rFonts w:ascii="仿宋" w:eastAsia="仿宋" w:hAnsi="仿宋" w:cs="仿宋" w:hint="eastAsia"/>
            <w:lang w:eastAsia="zh-CN"/>
          </w:rPr>
          <w:t>(二)、市场定位与竞争分析</w:t>
        </w:r>
        <w:r>
          <w:tab/>
        </w:r>
        <w:r>
          <w:fldChar w:fldCharType="begin"/>
        </w:r>
        <w:r>
          <w:instrText xml:space="preserve"> PAGEREF _Toc21971 \h </w:instrText>
        </w:r>
        <w:r>
          <w:fldChar w:fldCharType="separate"/>
        </w:r>
        <w:r>
          <w:t>50</w:t>
        </w:r>
        <w:r>
          <w:fldChar w:fldCharType="end"/>
        </w:r>
      </w:hyperlink>
    </w:p>
    <w:p>
      <w:pPr>
        <w:pStyle w:val="TOC2"/>
        <w:tabs>
          <w:tab w:val="right" w:leader="dot" w:pos="8306"/>
        </w:tabs>
      </w:pPr>
      <w:hyperlink w:anchor="_Toc5505" w:history="1">
        <w:r>
          <w:rPr>
            <w:rFonts w:ascii="仿宋" w:eastAsia="仿宋" w:hAnsi="仿宋" w:cs="仿宋" w:hint="eastAsia"/>
            <w:lang w:eastAsia="zh-CN"/>
          </w:rPr>
          <w:t>(三)、营销渠道与策略</w:t>
        </w:r>
        <w:r>
          <w:tab/>
        </w:r>
        <w:r>
          <w:fldChar w:fldCharType="begin"/>
        </w:r>
        <w:r>
          <w:instrText xml:space="preserve"> PAGEREF _Toc5505 \h </w:instrText>
        </w:r>
        <w:r>
          <w:fldChar w:fldCharType="separate"/>
        </w:r>
        <w:r>
          <w:t>52</w:t>
        </w:r>
        <w:r>
          <w:fldChar w:fldCharType="end"/>
        </w:r>
      </w:hyperlink>
    </w:p>
    <w:p>
      <w:pPr>
        <w:pStyle w:val="TOC2"/>
        <w:tabs>
          <w:tab w:val="right" w:leader="dot" w:pos="8306"/>
        </w:tabs>
      </w:pPr>
      <w:hyperlink w:anchor="_Toc14357" w:history="1">
        <w:r>
          <w:rPr>
            <w:rFonts w:ascii="仿宋" w:eastAsia="仿宋" w:hAnsi="仿宋" w:cs="仿宋" w:hint="eastAsia"/>
            <w:lang w:eastAsia="zh-CN"/>
          </w:rPr>
          <w:t>(四)、推广与宣传活动</w:t>
        </w:r>
        <w:r>
          <w:tab/>
        </w:r>
        <w:r>
          <w:fldChar w:fldCharType="begin"/>
        </w:r>
        <w:r>
          <w:instrText xml:space="preserve"> PAGEREF _Toc14357 \h </w:instrText>
        </w:r>
        <w:r>
          <w:fldChar w:fldCharType="separate"/>
        </w:r>
        <w:r>
          <w:t>53</w:t>
        </w:r>
        <w:r>
          <w:fldChar w:fldCharType="end"/>
        </w:r>
      </w:hyperlink>
    </w:p>
    <w:p>
      <w:pPr>
        <w:pStyle w:val="TOC1"/>
        <w:tabs>
          <w:tab w:val="right" w:leader="dot" w:pos="8306"/>
        </w:tabs>
      </w:pPr>
      <w:hyperlink w:anchor="_Toc7088" w:history="1">
        <w:r>
          <w:rPr>
            <w:rFonts w:ascii="仿宋" w:eastAsia="仿宋" w:hAnsi="仿宋" w:cs="仿宋" w:hint="eastAsia"/>
            <w:lang w:eastAsia="zh-CN"/>
          </w:rPr>
          <w:t>十四、质量管理体系</w:t>
        </w:r>
        <w:r>
          <w:tab/>
        </w:r>
        <w:r>
          <w:fldChar w:fldCharType="begin"/>
        </w:r>
        <w:r>
          <w:instrText xml:space="preserve"> PAGEREF _Toc7088 \h </w:instrText>
        </w:r>
        <w:r>
          <w:fldChar w:fldCharType="separate"/>
        </w:r>
        <w:r>
          <w:t>58</w:t>
        </w:r>
        <w:r>
          <w:fldChar w:fldCharType="end"/>
        </w:r>
      </w:hyperlink>
    </w:p>
    <w:p>
      <w:pPr>
        <w:pStyle w:val="TOC2"/>
        <w:tabs>
          <w:tab w:val="right" w:leader="dot" w:pos="8306"/>
        </w:tabs>
      </w:pPr>
      <w:hyperlink w:anchor="_Toc32334" w:history="1">
        <w:r>
          <w:rPr>
            <w:rFonts w:ascii="仿宋" w:eastAsia="仿宋" w:hAnsi="仿宋" w:cs="仿宋" w:hint="eastAsia"/>
            <w:lang w:eastAsia="zh-CN"/>
          </w:rPr>
          <w:t>(一)、质量目标与方针</w:t>
        </w:r>
        <w:r>
          <w:tab/>
        </w:r>
        <w:r>
          <w:fldChar w:fldCharType="begin"/>
        </w:r>
        <w:r>
          <w:instrText xml:space="preserve"> PAGEREF _Toc32334 \h </w:instrText>
        </w:r>
        <w:r>
          <w:fldChar w:fldCharType="separate"/>
        </w:r>
        <w:r>
          <w:t>58</w:t>
        </w:r>
        <w:r>
          <w:fldChar w:fldCharType="end"/>
        </w:r>
      </w:hyperlink>
    </w:p>
    <w:p>
      <w:pPr>
        <w:pStyle w:val="TOC2"/>
        <w:tabs>
          <w:tab w:val="right" w:leader="dot" w:pos="8306"/>
        </w:tabs>
      </w:pPr>
      <w:hyperlink w:anchor="_Toc8145" w:history="1">
        <w:r>
          <w:rPr>
            <w:rFonts w:ascii="仿宋" w:eastAsia="仿宋" w:hAnsi="仿宋" w:cs="仿宋" w:hint="eastAsia"/>
            <w:lang w:eastAsia="zh-CN"/>
          </w:rPr>
          <w:t>(二)、质量管理责任</w:t>
        </w:r>
        <w:r>
          <w:tab/>
        </w:r>
        <w:r>
          <w:fldChar w:fldCharType="begin"/>
        </w:r>
        <w:r>
          <w:instrText xml:space="preserve"> PAGEREF _Toc8145 \h </w:instrText>
        </w:r>
        <w:r>
          <w:fldChar w:fldCharType="separate"/>
        </w:r>
        <w:r>
          <w:t>59</w:t>
        </w:r>
        <w:r>
          <w:fldChar w:fldCharType="end"/>
        </w:r>
      </w:hyperlink>
    </w:p>
    <w:p>
      <w:pPr>
        <w:pStyle w:val="TOC2"/>
        <w:tabs>
          <w:tab w:val="right" w:leader="dot" w:pos="8306"/>
        </w:tabs>
      </w:pPr>
      <w:hyperlink w:anchor="_Toc18975" w:history="1">
        <w:r>
          <w:rPr>
            <w:rFonts w:ascii="仿宋" w:eastAsia="仿宋" w:hAnsi="仿宋" w:cs="仿宋" w:hint="eastAsia"/>
            <w:lang w:eastAsia="zh-CN"/>
          </w:rPr>
          <w:t>(三)、质量管理体系文件</w:t>
        </w:r>
        <w:r>
          <w:tab/>
        </w:r>
        <w:r>
          <w:fldChar w:fldCharType="begin"/>
        </w:r>
        <w:r>
          <w:instrText xml:space="preserve"> PAGEREF _Toc18975 \h </w:instrText>
        </w:r>
        <w:r>
          <w:fldChar w:fldCharType="separate"/>
        </w:r>
        <w:r>
          <w:t>61</w:t>
        </w:r>
        <w:r>
          <w:fldChar w:fldCharType="end"/>
        </w:r>
      </w:hyperlink>
    </w:p>
    <w:p>
      <w:pPr>
        <w:pStyle w:val="TOC2"/>
        <w:tabs>
          <w:tab w:val="right" w:leader="dot" w:pos="8306"/>
        </w:tabs>
      </w:pPr>
      <w:hyperlink w:anchor="_Toc7652" w:history="1">
        <w:r>
          <w:rPr>
            <w:rFonts w:ascii="仿宋" w:eastAsia="仿宋" w:hAnsi="仿宋" w:cs="仿宋" w:hint="eastAsia"/>
            <w:lang w:eastAsia="zh-CN"/>
          </w:rPr>
          <w:t>(四)、质量培训与教育</w:t>
        </w:r>
        <w:r>
          <w:tab/>
        </w:r>
        <w:r>
          <w:fldChar w:fldCharType="begin"/>
        </w:r>
        <w:r>
          <w:instrText xml:space="preserve"> PAGEREF _Toc7652 \h </w:instrText>
        </w:r>
        <w:r>
          <w:fldChar w:fldCharType="separate"/>
        </w:r>
        <w:r>
          <w:t>63</w:t>
        </w:r>
        <w:r>
          <w:fldChar w:fldCharType="end"/>
        </w:r>
      </w:hyperlink>
    </w:p>
    <w:p>
      <w:pPr>
        <w:pStyle w:val="TOC2"/>
        <w:tabs>
          <w:tab w:val="right" w:leader="dot" w:pos="8306"/>
        </w:tabs>
      </w:pPr>
      <w:hyperlink w:anchor="_Toc27900" w:history="1">
        <w:r>
          <w:rPr>
            <w:rFonts w:ascii="仿宋" w:eastAsia="仿宋" w:hAnsi="仿宋" w:cs="仿宋" w:hint="eastAsia"/>
            <w:lang w:eastAsia="zh-CN"/>
          </w:rPr>
          <w:t>(五)、质量审核与评价</w:t>
        </w:r>
        <w:r>
          <w:tab/>
        </w:r>
        <w:r>
          <w:fldChar w:fldCharType="begin"/>
        </w:r>
        <w:r>
          <w:instrText xml:space="preserve"> PAGEREF _Toc27900 \h </w:instrText>
        </w:r>
        <w:r>
          <w:fldChar w:fldCharType="separate"/>
        </w:r>
        <w:r>
          <w:t>64</w:t>
        </w:r>
        <w:r>
          <w:fldChar w:fldCharType="end"/>
        </w:r>
      </w:hyperlink>
    </w:p>
    <w:p>
      <w:pPr>
        <w:pStyle w:val="TOC2"/>
        <w:tabs>
          <w:tab w:val="right" w:leader="dot" w:pos="8306"/>
        </w:tabs>
      </w:pPr>
      <w:hyperlink w:anchor="_Toc6448" w:history="1">
        <w:r>
          <w:rPr>
            <w:rFonts w:ascii="仿宋" w:eastAsia="仿宋" w:hAnsi="仿宋" w:cs="仿宋" w:hint="eastAsia"/>
            <w:lang w:eastAsia="zh-CN"/>
          </w:rPr>
          <w:t>(六)、不符合与纠正措施</w:t>
        </w:r>
        <w:r>
          <w:tab/>
        </w:r>
        <w:r>
          <w:fldChar w:fldCharType="begin"/>
        </w:r>
        <w:r>
          <w:instrText xml:space="preserve"> PAGEREF _Toc6448 \h </w:instrText>
        </w:r>
        <w:r>
          <w:fldChar w:fldCharType="separate"/>
        </w:r>
        <w:r>
          <w:t>65</w:t>
        </w:r>
        <w:r>
          <w:fldChar w:fldCharType="end"/>
        </w:r>
      </w:hyperlink>
    </w:p>
    <w:p>
      <w:pPr>
        <w:pStyle w:val="TOC1"/>
        <w:tabs>
          <w:tab w:val="right" w:leader="dot" w:pos="8306"/>
        </w:tabs>
      </w:pPr>
      <w:hyperlink w:anchor="_Toc7695" w:history="1">
        <w:r>
          <w:rPr>
            <w:rFonts w:ascii="仿宋" w:eastAsia="仿宋" w:hAnsi="仿宋" w:cs="仿宋" w:hint="eastAsia"/>
            <w:lang w:eastAsia="zh-CN"/>
          </w:rPr>
          <w:t>十五、水针剂机械项目治理与监督</w:t>
        </w:r>
        <w:r>
          <w:tab/>
        </w:r>
        <w:r>
          <w:fldChar w:fldCharType="begin"/>
        </w:r>
        <w:r>
          <w:instrText xml:space="preserve"> PAGEREF _Toc7695 \h </w:instrText>
        </w:r>
        <w:r>
          <w:fldChar w:fldCharType="separate"/>
        </w:r>
        <w:r>
          <w:t>66</w:t>
        </w:r>
        <w:r>
          <w:fldChar w:fldCharType="end"/>
        </w:r>
      </w:hyperlink>
    </w:p>
    <w:p>
      <w:pPr>
        <w:pStyle w:val="TOC2"/>
        <w:tabs>
          <w:tab w:val="right" w:leader="dot" w:pos="8306"/>
        </w:tabs>
      </w:pPr>
      <w:hyperlink w:anchor="_Toc12596" w:history="1">
        <w:r>
          <w:rPr>
            <w:rFonts w:ascii="仿宋" w:eastAsia="仿宋" w:hAnsi="仿宋" w:cs="仿宋" w:hint="eastAsia"/>
            <w:lang w:eastAsia="zh-CN"/>
          </w:rPr>
          <w:t>(一)、水针剂机械项目治理结构</w:t>
        </w:r>
        <w:r>
          <w:tab/>
        </w:r>
        <w:r>
          <w:fldChar w:fldCharType="begin"/>
        </w:r>
        <w:r>
          <w:instrText xml:space="preserve"> PAGEREF _Toc12596 \h </w:instrText>
        </w:r>
        <w:r>
          <w:fldChar w:fldCharType="separate"/>
        </w:r>
        <w:r>
          <w:t>66</w:t>
        </w:r>
        <w:r>
          <w:fldChar w:fldCharType="end"/>
        </w:r>
      </w:hyperlink>
    </w:p>
    <w:p>
      <w:pPr>
        <w:pStyle w:val="TOC2"/>
        <w:tabs>
          <w:tab w:val="right" w:leader="dot" w:pos="8306"/>
        </w:tabs>
      </w:pPr>
      <w:hyperlink w:anchor="_Toc6123" w:history="1">
        <w:r>
          <w:rPr>
            <w:rFonts w:ascii="仿宋" w:eastAsia="仿宋" w:hAnsi="仿宋" w:cs="仿宋" w:hint="eastAsia"/>
            <w:lang w:eastAsia="zh-CN"/>
          </w:rPr>
          <w:t>(二)、监督与审计</w:t>
        </w:r>
        <w:r>
          <w:tab/>
        </w:r>
        <w:r>
          <w:fldChar w:fldCharType="begin"/>
        </w:r>
        <w:r>
          <w:instrText xml:space="preserve"> PAGEREF _Toc6123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80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4437"/>
      <w:r>
        <w:rPr>
          <w:rFonts w:ascii="仿宋" w:eastAsia="仿宋" w:hAnsi="仿宋" w:cs="仿宋" w:hint="eastAsia"/>
          <w:sz w:val="28"/>
          <w:lang w:eastAsia="zh-CN"/>
        </w:rPr>
        <w:t>一、水针剂机械项目危机管理</w:t>
      </w:r>
      <w:bookmarkEnd w:id="2"/>
    </w:p>
    <w:p>
      <w:pPr>
        <w:pStyle w:val="Heading2"/>
        <w:rPr>
          <w:rFonts w:ascii="仿宋" w:eastAsia="仿宋" w:hAnsi="仿宋" w:cs="仿宋" w:hint="eastAsia"/>
          <w:lang w:eastAsia="zh-CN"/>
        </w:rPr>
      </w:pPr>
      <w:bookmarkStart w:id="3" w:name="_Toc28100"/>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水针剂机械项目危机管理中，危机预警与识别是确保水针剂机械项目稳健运行的核心步骤。通过建立全面的监测机制，水针剂机械项目团队旨在及时发现和理解潜在的风险和危机因素，以便采取及时的预防和应对措施，确保水针剂机械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首先，通过深入的风险评估，水针剂机械项目团队全面分析了整个水针剂机械项目和各个阶段可能存在的威胁。这包括准确评估每个潜在风险的发生概率和可能影响的程度，为后续危机预警提供了有力支持。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水针剂机械项目团队着重于明确定义水针剂机械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水针剂机械项目进展的持续监控，团队能够及时发现潜在问题并作出迅速反应。水针剂机械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在这一阶段，团队的专业素养和反应速度将发挥至关重要的作用，以确保潜在危机能够在初期得到有效的处理，最大程度地减轻负面影响。通过危机预警与识别，水针剂机械项目得以更有序、可控地推进。</w:t>
      </w:r>
    </w:p>
    <w:p>
      <w:pPr>
        <w:pStyle w:val="Heading2"/>
        <w:ind w:firstLine="560" w:firstLineChars="200"/>
        <w:rPr>
          <w:rFonts w:ascii="仿宋" w:eastAsia="仿宋" w:hAnsi="仿宋" w:cs="仿宋" w:hint="eastAsia"/>
          <w:sz w:val="28"/>
          <w:lang w:eastAsia="zh-CN"/>
        </w:rPr>
      </w:pPr>
      <w:bookmarkStart w:id="4" w:name="_Toc22751"/>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在危机发生时，水针剂机械项目团队立即行动，成立了应急小组。该小组的任务是迅速制定并实施紧急应对措施，以最小化潜在损失。以下是采取的主要措施：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暂停水针剂机械项目进度：为遏制危机蔓延，水针剂机械项目暂时停止进行，以便全面评估当前状况。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资源重新分配：重新评估水针剂机械项目资源的分配，确保最大限度地减小损失。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实时沟通：与关键利益相关者建立实时沟通机制，向他们传递水针剂机械项目危机的实际状况，保障水针剂机械项目核心利益。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在紧急应对的同时，水针剂机械项目团队强调了团队协作和有效沟通的重要性。以下是团队协作的关键举措：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信息共享机制：建立了信息共享平台，确保团队成员能够及时获取水针剂机械项目危机的实时信息。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领导者沟通：水针剂机械项目领导者通过定期会议和即时沟通工具，指导团队应对危机，保持团队稳定运行。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随着危机得到初步控制，水针剂机械项目团队转向制定恢复计划，以确保水针剂机械项目能够从中迅速恢复。主要恢复计划包括：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修复受损的进度计划：重新评估水针剂机械项目进度，制定修复计划，确保水针剂机械项目尽快回归正常进程。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重新调整资源分配：优化资源分配，确保水针剂机械项目在有限资源下高效运转。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风险管理机制加强：对水针剂机械项目风险进行全面评估，制定更强化的风险管理策略，以预防未来可能的危机。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7880"/>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24078"/>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水针剂机械项目的主要产品是XXXX，预计年产值为XXX万元。这一产品在市场中占据着重要的地位，其广泛的应用范围使得该水针剂机械项目的市场前景非常广阔。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水针剂机械项目的xxx产品作为重要的原材料之一，将在多个领域发挥关键作用。其在建筑、交通、能源等方面的广泛应用将为整个产业链提供强大的支持，形成产业协同效应。水针剂机械项目的年产值XXX万XXX万XXX万万元不仅反映了其在市场上的巨大潜力，更预示着它对国民经济的积极贡献。这种关联度高、涉及面广的产业关系，使得该水针剂机械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14630"/>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水针剂机械项目总征地面积为XXXX平方米，相当于约XX.XX亩，其中净用地面积为XXXX平方米，红线范围内相当于约XX.XX亩。这一用地规模充分考虑了水针剂机械项目的建设需求，保障了水针剂机械项目在合适的空间内得以充分发展。水针剂机械项目规划的总建筑面积为XXXX平方米，其中主体工程建设占XXXX平方米，计容建筑面积达XXXX平方米。预计建筑工程的投资将达到XXXX万元，为水针剂机械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水针剂机械项目计划购置的设备共计XXXX台（套），设备购置费用为XXXX万元。这一设备购置计划充分考虑到水针剂机械项目的生产需求和技术要求，确保了水针剂机械项目在生产运营中具备先进的技术装备和高效的生产能力。设备的合理配置将为水针剂机械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水针剂机械项目计划总投资为XXXX万元，预计年实现营业收入为XXXX万元。这一产能规模的设定旨在确保水针剂机械项目能够在投资与回报之间取得平衡，实现长期可持续的发展。水针剂机械项目的总投资充分考虑到各个方面的需求，包括用地建设、设备购置等多个环节，以确保水针剂机械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14674"/>
      <w:r>
        <w:rPr>
          <w:rFonts w:ascii="仿宋" w:eastAsia="仿宋" w:hAnsi="仿宋" w:cs="仿宋" w:hint="eastAsia"/>
          <w:sz w:val="28"/>
          <w:lang w:eastAsia="zh-CN"/>
        </w:rPr>
        <w:t>三、水针剂机械项目绩效评估</w:t>
      </w:r>
      <w:bookmarkEnd w:id="8"/>
    </w:p>
    <w:p>
      <w:pPr>
        <w:pStyle w:val="Heading2"/>
        <w:rPr>
          <w:rFonts w:ascii="仿宋" w:eastAsia="仿宋" w:hAnsi="仿宋" w:cs="仿宋" w:hint="eastAsia"/>
          <w:lang w:eastAsia="zh-CN"/>
        </w:rPr>
      </w:pPr>
      <w:bookmarkStart w:id="9" w:name="_Toc12259"/>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水针剂机械项目中，我们设计了一套全面的绩效评估指标，以确保水针剂机械项目的可控和成功交付。这些指标跨足水针剂机械项目目标、成本、进度和质量等多个维度，为我们提供了全面洞察水针剂机械项目的健康状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针剂机械项目目标达成率是我们关注的首要指标。我们设定了明确的目标，并通过定期监测和评估，迅速发现并应对潜在的目标偏差。这为水针剂机械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成本绩效是另一个核心关注点。通过实际成本与预算成本的对比分析，我们深入了解成本差异的原因，及时调整资源分配，保持水针剂机械项目在经济效益方面的合理水平。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水针剂机械项目进度作为关键的绩效指标之一，得到了精心的关注。我们制定了详细的水针剂机械项目进度计划，并设立了进度符合度指标，确保实际进度与计划进度保持一致。这使我们能够快速发现和解决潜在的进度问题，保持水针剂机械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水针剂机械项目绩效的不可或缺的一环。我们引入了一系列的质量标准和客户满意度指标，以确保水针剂机械项目交付的成果在质量上达到或超越预期水平。通过持续监测这些指标，我们努力提升水针剂机械项目整体质量水平，为水针剂机械项目的成功交付提供有力保障。通过这些科学且全面的绩效评估，我们能够更好地引导水针剂机械项目的持续改进，确保水针剂机械项目目标的顺利达成。</w:t>
      </w:r>
    </w:p>
    <w:p>
      <w:pPr>
        <w:pStyle w:val="Heading2"/>
        <w:ind w:firstLine="560" w:firstLineChars="200"/>
        <w:rPr>
          <w:rFonts w:ascii="仿宋" w:eastAsia="仿宋" w:hAnsi="仿宋" w:cs="仿宋" w:hint="eastAsia"/>
          <w:sz w:val="28"/>
          <w:lang w:eastAsia="zh-CN"/>
        </w:rPr>
      </w:pPr>
      <w:bookmarkStart w:id="10" w:name="_Toc9380"/>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绩效评估是水针剂机械项目中的关键环节，为确保水针剂机械项目达到预期目标，我们采用了多层次、多维度的绩效评估方法。</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水针剂机械项目的战略目标对齐，确保每个决策和行动都与水针剂机械项目整体目标保持一致。团队会定期召开战略对齐会议，审视当前工作与水针剂机械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水针剂机械项目进度、质量、成本和风险等方面。这些指标通过数据收集和分析，为水针剂机械项目管理团队提供了客观的评估依据。例如，我们通过水针剂机械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绩效评估不仅仅停留在水针剂机械项目内部，还考虑了水针剂机械项目对外部环境的影响。我们定期进行干系人满意度调查，以了解各利益相关方对水针剂机械项目的期望和满意度，并及时做出调整。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这种多层次、多角度的绩效评估方法，使得我们能够全面了解水针剂机械项目的运行状态，及时做出调整，确保水针剂机械项目在不断变化的环境中保持稳健前行。</w:t>
      </w:r>
    </w:p>
    <w:p>
      <w:pPr>
        <w:pStyle w:val="Heading2"/>
        <w:ind w:firstLine="560" w:firstLineChars="200"/>
        <w:rPr>
          <w:rFonts w:ascii="仿宋" w:eastAsia="仿宋" w:hAnsi="仿宋" w:cs="仿宋" w:hint="eastAsia"/>
          <w:sz w:val="28"/>
          <w:lang w:eastAsia="zh-CN"/>
        </w:rPr>
      </w:pPr>
      <w:bookmarkStart w:id="11" w:name="_Toc17394"/>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为了确保水针剂机械项目的有效管理和不断优化，我们采用了精心设计的绩效评估周期。这个周期旨在实现灵活、实时和全面的评估，以适应水针剂机械项目执行中的各种挑战。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水针剂机械项目的不同需求，分为短期、中期和长期。短期评估关注每个迭代或工作周期，以及时发现和解决当前任务中的问题。中期评估涵盖几个迭代，深入了解整体水针剂机械项目的趋势和性能。长期评估则着眼于整个水针剂机械项目阶段，确保水针剂机械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水针剂机械项目管理工具和协作平台，团队成员能够随时更新和分享水针剂机械项目数据。这种实时性的反馈机制使我们能够及时察觉潜在问题，快速调整，保持水针剂机械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水针剂机械项目的决策制定密不可分。每个周期的水针剂机械项目回顾会议成为集体总结经验、识别问题深层次原因并找到创新解决方案的平台。这种定期的反思与调整机制使水针剂机械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6278"/>
      <w:r>
        <w:rPr>
          <w:rFonts w:ascii="仿宋" w:eastAsia="仿宋" w:hAnsi="仿宋" w:cs="仿宋" w:hint="eastAsia"/>
          <w:sz w:val="28"/>
          <w:lang w:eastAsia="zh-CN"/>
        </w:rPr>
        <w:t>四、水针剂机械项目选址可行性分析</w:t>
      </w:r>
      <w:bookmarkEnd w:id="12"/>
    </w:p>
    <w:p>
      <w:pPr>
        <w:pStyle w:val="Heading2"/>
        <w:rPr>
          <w:rFonts w:ascii="仿宋" w:eastAsia="仿宋" w:hAnsi="仿宋" w:cs="仿宋" w:hint="eastAsia"/>
          <w:lang w:eastAsia="zh-CN"/>
        </w:rPr>
      </w:pPr>
      <w:bookmarkStart w:id="13" w:name="_Toc16834"/>
      <w:r>
        <w:rPr>
          <w:rFonts w:ascii="仿宋" w:eastAsia="仿宋" w:hAnsi="仿宋" w:cs="仿宋" w:hint="eastAsia"/>
          <w:lang w:eastAsia="zh-CN"/>
        </w:rPr>
        <w:t>(一)、水针剂机械项目选址</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该水针剂机械项目选址位于XX省XX市XX区XXX街道</w:t>
      </w:r>
    </w:p>
    <w:p>
      <w:pPr>
        <w:pStyle w:val="Heading2"/>
        <w:ind w:firstLine="560" w:firstLineChars="200"/>
        <w:rPr>
          <w:rFonts w:ascii="仿宋" w:eastAsia="仿宋" w:hAnsi="仿宋" w:cs="仿宋" w:hint="eastAsia"/>
          <w:sz w:val="28"/>
          <w:lang w:eastAsia="zh-CN"/>
        </w:rPr>
      </w:pPr>
      <w:bookmarkStart w:id="14" w:name="_Toc21972"/>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水针剂机械项目的征地面积将根据水针剂机械项目的实际规模和需求进行精确规划。具体面积XXX平方米，旨在确保水针剂机械项目不仅能够满足当前的发展需求，还能够预留空间以适应未来的扩展。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净用地面积是在征地面积基础上去除不可利用面积后的实际可开发用地。具体面积XXX平方米，考虑到环保、交通、安全等多方面因素，以确保水针剂机械项目在整体利用效率上达到最优。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水针剂机械项目计划建设的建筑总规模具体面积XXX平方米。这一规模的确定综合考虑了水针剂机械项目的性质、规模，以及城市规划的相关要求，确保建筑布局与周边环境协调一致。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绿地率是水针剂机械项目用地中被规划为绿地的比例。具体面积XXX平方米，旨在通过合理规划绿地，改善水针剂机械项目周边环境，提升居民生活质量，并符合城市整体绿化规划。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容积率是用地上可以建设的建筑总体积与用地面积之比。具体面积XXX，通过合理的容积率规划，确保水针剂机械项目建筑规模与周边环境和谐共生。</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6. 城市规划一致性： 确保水针剂机械项目选址与当地城市规划相一致，具体面积XXX平方米。通过与城市规划部门深入沟通，确保水针剂机械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水针剂机械项目选址符合当地产业政策，具体面积XXX平方米。这包括水针剂机械项目对当地经济的促进作用，以及对相关产业的带动效应，确保水针剂机械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用地总体要求必须符合环保和可持续发展的原则，具体面积XXX平方米。通过采用绿色建筑设计、节能减排等措施，确保水针剂机械项目在建设和运营过程中对环境的影响最小化，达到可持续发展的要求。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确保水针剂机械项目选址具备必要的公共设施配套，具体面积XXX平方米。这包括交通便利性、教育、医疗等基础设施，以提高居民生活品质，使得水针剂机械项目选址更具吸引力。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考虑用地总体要求对当地社会稳定性的影响，具体面积XXX平方米。通过深入了解当地社区反馈，确保水针剂机械项目的选址和建设过程对当地社会和谐稳定产生积极作用。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水针剂机械项目选址不仅符合法规和规划，还在实际操作中具有可行性。这一全面规划将为水针剂机械项目的成功实施提供坚实的基础，确保水针剂机械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7235"/>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水针剂机械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水针剂机械项目的设备规划和空间设计中，我们将采取灵活设备布局的措施。设备布局将根据实际需求进行灵活设计，避免不必要的浪费。通过合理规划设备摆放位置，我们将提高设备的利用率，减少设备间距，以确保水针剂机械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进一步，我们计划在水针剂机械项目内部引入共享设施的概念，例如共享会议室、办公区等。通过这种方式，我们可以减少对资源的重复建设，提高资源共享效率，从而减小水针剂机械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27447"/>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水针剂机械项目的总图布置中，我们将不同功能区域进行明确的规划，以最大程度满足水针剂机械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22789"/>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水针剂机械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水针剂机械项目对环境的影响是综合评价的重要因素之一。我们将详细考虑选址周边的自然环境、生态保护区、水源地等情况，确保水针剂机械项目的建设和运营对环境影响最小化，并符合当地的环保法规标准。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对选址的评价还需充分考虑当地政府的产业政策和法规。我们将详细了解水针剂机械项目所在地的相关政策，确保水针剂机械项目的规划和运营与当地法规相符，降低不必要的法律风险。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考虑到社会稳定性对企业运营的重要性，我们将评估选址地区的社会安全情况、劳工关系、社区反馈等方面，以确保水针剂机械项目的建设和运营不会受到社会稳定性的负面影响。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最后，我们将综合考虑用地成本，包括土地购置费用、土地开发成本等。通过对用地成本的详细评估，我们能够做出更为精确的经济效益分析，为水针剂机械项目的投资决策提供有力支持。</w:t>
      </w:r>
    </w:p>
    <w:p>
      <w:pPr>
        <w:pStyle w:val="Heading1"/>
        <w:ind w:firstLine="560" w:firstLineChars="200"/>
        <w:rPr>
          <w:rFonts w:ascii="仿宋" w:eastAsia="仿宋" w:hAnsi="仿宋" w:cs="仿宋" w:hint="eastAsia"/>
          <w:sz w:val="28"/>
          <w:lang w:eastAsia="zh-CN"/>
        </w:rPr>
      </w:pPr>
      <w:bookmarkStart w:id="18" w:name="_Toc31562"/>
      <w:r>
        <w:rPr>
          <w:rFonts w:ascii="仿宋" w:eastAsia="仿宋" w:hAnsi="仿宋" w:cs="仿宋" w:hint="eastAsia"/>
          <w:sz w:val="28"/>
          <w:lang w:eastAsia="zh-CN"/>
        </w:rPr>
        <w:t>五、水针剂机械项目可持续发展</w:t>
      </w:r>
      <w:bookmarkEnd w:id="18"/>
    </w:p>
    <w:p>
      <w:pPr>
        <w:pStyle w:val="Heading2"/>
        <w:rPr>
          <w:rFonts w:ascii="仿宋" w:eastAsia="仿宋" w:hAnsi="仿宋" w:cs="仿宋" w:hint="eastAsia"/>
          <w:lang w:eastAsia="zh-CN"/>
        </w:rPr>
      </w:pPr>
      <w:bookmarkStart w:id="19" w:name="_Toc7775"/>
      <w:r>
        <w:rPr>
          <w:rFonts w:ascii="仿宋" w:eastAsia="仿宋" w:hAnsi="仿宋" w:cs="仿宋" w:hint="eastAsia"/>
          <w:lang w:eastAsia="zh-CN"/>
        </w:rPr>
        <w:t>(一)、可持续战略与实践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水针剂机械项目中，水针剂机械项目团队着眼于未来，明确了可持续发展的战略方向。制定的具体可持续发展目标包括降低资源使用、采用环保技术、最大化社会效益等。这一步骤不仅有助于水针剂机械项目在环保和社会责任方面达到最高标准，也为未来提供了明确的指引，确保水针剂机械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可持续实践的融入水针剂机械项目管理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水针剂机械项目管理周期。从水针剂机械项目规划开始，水针剂机械项目团队就考虑了环境和社会的因素。在执行阶段，水针剂机械项目团队积极推动绿色技术的应用，优化资源利用。此外，关注员工的社会责任，通过培训和沟通活动提高员工对可持续发展的认知，使他们能够在日常工作中践行可持续实践。这些举措不仅为水针剂机械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20" w:name="_Toc28835"/>
      <w:r>
        <w:rPr>
          <w:rFonts w:ascii="仿宋" w:eastAsia="仿宋" w:hAnsi="仿宋" w:cs="仿宋" w:hint="eastAsia"/>
          <w:sz w:val="28"/>
          <w:lang w:eastAsia="zh-CN"/>
        </w:rPr>
        <w:t>(二)、环保与社会责任</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扎根于水针剂机械项目的可持续发展理念，我们深信环保与社会责任是水针剂机械项目成功的关键支柱。在水针剂机械项目的每一步，我们都致力于通过创新和实践，履行对环境和社会的坚定责任。</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https://d.book118.com/458013057111006046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水针剂机械项目计划设计方案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水针剂机械项目计划设计方案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水针剂机械项目计划设计方案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水针剂机械项目计划设计方案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水针剂机械项目计划设计方案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水针剂机械项目计划设计方案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水针剂机械项目计划设计方案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水针剂机械项目计划设计方案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水针剂机械项目计划设计方案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水针剂机械项目计划设计方案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水针剂机械项目计划设计方案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水针剂机械项目计划设计方案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水针剂机械项目计划设计方案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水针剂机械项目计划设计方案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水针剂机械项目计划设计方案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水针剂机械项目计划设计方案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水针剂机械项目计划设计方案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57470C"/>
    <w:rsid w:val="7657470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58013057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2024-03-03T05:07:00Z</dcterms:created>
  <dcterms:modified xsi:type="dcterms:W3CDTF">2024-03-03T05:07:38Z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4491BA099DB74E95A990D3F35AD6CA4E_11</vt:lpwstr>
  </property>
  <property fmtid="{D5CDD505-2E9C-101B-9397-08002B2CF9AE}" pid="3" name="KSOProductBuildVer">
    <vt:lpwstr>2052-12.1.0.16388</vt:lpwstr>
  </property>
</Properties>
</file>