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8331A" w14:paraId="1B4423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331A" w14:paraId="5BA594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331A" w14:paraId="455AAD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331A" w:rsidRPr="00F8331A" w14:paraId="23B57BC8" w14:textId="00D1C7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8331A">
        <w:rPr>
          <w:rFonts w:ascii="宋体" w:eastAsia="宋体" w:hAnsi="宋体" w:hint="eastAsia"/>
          <w:b/>
          <w:sz w:val="60"/>
        </w:rPr>
        <w:t>工控电源企业风险管理与内控</w:t>
      </w:r>
    </w:p>
    <w:p w:rsidR="00F8331A" w:rsidP="00F8331A" w14:paraId="3AE85B3D" w14:textId="431BFC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8331A">
        <w:rPr>
          <w:rFonts w:ascii="仿宋" w:eastAsia="仿宋" w:hAnsi="仿宋" w:hint="eastAsia"/>
          <w:b/>
          <w:sz w:val="40"/>
        </w:rPr>
        <w:t>目录</w:t>
      </w:r>
    </w:p>
    <w:p w:rsidR="00F8331A" w14:paraId="1BDD22C0" w14:textId="20AB61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331A" w14:paraId="0D8AD63A" w14:textId="2152C1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331A" w14:paraId="22492492" w14:textId="683ED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331A" w14:paraId="6B0CC30A" w14:textId="6C6C8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331A" w14:paraId="63A333D7" w14:textId="58F9B5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331A" w14:paraId="0708BDD0" w14:textId="6C8BD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331A" w14:paraId="75668DF4" w14:textId="16F33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331A" w14:paraId="7A60CF16" w14:textId="1228D8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8331A" w14:paraId="6EF56C29" w14:textId="68EB0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8331A" w14:paraId="584353C2" w14:textId="6F91B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(二)、工控电源行业企业战略风险的分类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331A" w14:paraId="29F124DA" w14:textId="16A24E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331A" w14:paraId="231F7DD6" w14:textId="6708C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331A" w14:paraId="0A2B4EE4" w14:textId="2694B2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8331A" w14:paraId="3A7E33A1" w14:textId="28145E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8331A" w14:paraId="168F872D" w14:textId="2AED9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8331A" w14:paraId="1B417B1A" w14:textId="1590A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8331A" w14:paraId="3A1C5F4D" w14:textId="76182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8331A" w14:paraId="6D80D20E" w14:textId="2954AA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8331A" w14:paraId="02074F10" w14:textId="4F81A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8331A" w14:paraId="6D70C28C" w14:textId="689A83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七、工控电源项目风险对策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8331A" w14:paraId="19E4555F" w14:textId="6769EC9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8331A" w14:paraId="67ABE644" w14:textId="1440A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8331A" w14:paraId="48ADA6DA" w14:textId="1835B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8331A" w14:paraId="48E6E577" w14:textId="08EC1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331A" w14:paraId="5CFDF220" w14:textId="00AF9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331A" w14:paraId="153EA50C" w14:textId="135BF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331A" w14:paraId="1F4E74A9" w14:textId="566B8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331A" w14:paraId="1FDE2CD2" w14:textId="759DE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331A" w14:paraId="296A3B53" w14:textId="68ADAA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331A" w14:paraId="6B729A1E" w14:textId="1BE1C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331A" w14:paraId="268F6F3B" w14:textId="62F94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8331A" w14:paraId="67AAE780" w14:textId="0340D6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8331A" w14:paraId="227FF4C4" w14:textId="1109A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8331A" w14:paraId="21DDBFD3" w14:textId="06CB2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8331A" w14:paraId="5314B31B" w14:textId="2CE74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8331A" w14:paraId="5C27E827" w14:textId="05C15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_Toc155903070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8331A" w14:paraId="0201F5BD" w14:textId="38C587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8331A" w14:paraId="203D17C6" w14:textId="16DCC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8331A" w14:paraId="62C5BEAD" w14:textId="0B7A5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331A" w14:paraId="5730E915" w14:textId="3DF0B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8331A" w14:paraId="0A6ABC99" w14:textId="165DF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8331A" w14:paraId="3BD1F7A0" w14:textId="305761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8331A" w14:paraId="011577E4" w14:textId="7E24CEC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8331A" w14:paraId="2FA5133C" w14:textId="67755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8331A" w14:paraId="6ADFC17B" w14:textId="6A397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_Toc155903079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8331A" w14:paraId="250E8B7A" w14:textId="3971B2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8331A" w14:paraId="3A0985E3" w14:textId="68220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8331A" w14:paraId="1A6222A5" w14:textId="45BEA5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8331A" w14:paraId="41D7CADD" w14:textId="3703D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8331A" w14:paraId="0E8E5F99" w14:textId="1128D2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8331A" w14:paraId="06F625DC" w14:textId="4BEA2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_Toc155903085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8331A" w14:paraId="2C172205" w14:textId="11A0D1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十五、工控电源行业企业过去战略的影响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8331A" w14:paraId="0E80DD08" w14:textId="01C3B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(一)、工控电源行业企业过去战略的影响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_Toc155903087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8331A" w14:paraId="00AC2CC4" w14:textId="18AF91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十六、工控电源行业企业内外不同利益主体的影响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_Toc155903088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8331A" w14:paraId="683DF8CC" w14:textId="59FCB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(一)、工控电源行业企业内外不同利益主体的影响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_Toc155903089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8331A" w14:paraId="2C7EA0A6" w14:textId="621C1C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_Toc155903090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8331A" w14:paraId="10E5CCE2" w14:textId="0158B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_Toc155903091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8331A" w:rsidP="00F8331A" w14:paraId="0C9989E7" w14:textId="5AF1C60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8331A" w:rsidP="00F8331A" w14:paraId="45D7ED83" w14:textId="2394554F">
      <w:pPr>
        <w:pStyle w:val="Heading1"/>
        <w:jc w:val="center"/>
        <w:rPr>
          <w:rFonts w:hint="eastAsia"/>
        </w:rPr>
      </w:pPr>
      <w:bookmarkStart w:id="0" w:name="_Toc155903035"/>
      <w:r w:rsidRPr="00F8331A">
        <w:rPr>
          <w:rFonts w:hint="eastAsia"/>
        </w:rPr>
        <w:t>序言</w:t>
      </w:r>
      <w:bookmarkEnd w:id="0"/>
    </w:p>
    <w:p w:rsidR="00F8331A" w:rsidP="00F8331A" w14:paraId="22A541A5" w14:textId="38D41356">
      <w:pPr>
        <w:ind w:firstLine="560" w:firstLineChars="200"/>
        <w:rPr>
          <w:rFonts w:ascii="仿宋" w:eastAsia="仿宋" w:hint="eastAsia"/>
          <w:sz w:val="28"/>
        </w:rPr>
      </w:pPr>
      <w:r w:rsidRPr="00F8331A">
        <w:rPr>
          <w:rFonts w:ascii="仿宋" w:eastAsia="仿宋" w:hint="eastAsia"/>
          <w:sz w:val="28"/>
        </w:rPr>
        <w:t>在当前全球市场环境下，工控电源行业企业战略风险管理显得尤为关键，其目标是为了保障企业的稳定发展和长远竞争优势。有效的风险管理不仅可以帮助企业识别、评估和应对潜在的风险，还可以提升企业对市场变化的适应能力，确保资源的优化配置。鉴于此，本文旨在系统地探讨企业战略风险管理的理论基础、实施路径和效果评价，以促进管理实践的进步。本文内容不可作为商业用途，只用作学习交流。</w:t>
      </w:r>
    </w:p>
    <w:p w:rsidR="00F8331A" w:rsidP="00F8331A" w14:paraId="1F91F2E0" w14:textId="3D1F4FD2">
      <w:pPr>
        <w:pStyle w:val="Heading1"/>
        <w:rPr>
          <w:rFonts w:hint="eastAsia"/>
        </w:rPr>
      </w:pPr>
      <w:bookmarkStart w:id="1" w:name="_Toc155903036"/>
      <w:r w:rsidRPr="00F8331A">
        <w:rPr>
          <w:rFonts w:hint="eastAsia"/>
        </w:rPr>
        <w:t>一、公司概况</w:t>
      </w:r>
      <w:bookmarkEnd w:id="1"/>
    </w:p>
    <w:p w:rsidR="00F8331A" w:rsidP="00F8331A" w14:paraId="189347EF" w14:textId="653B4F26">
      <w:pPr>
        <w:pStyle w:val="Heading2"/>
      </w:pPr>
      <w:bookmarkStart w:id="2" w:name="_Toc155903037"/>
      <w:r w:rsidRPr="00F8331A">
        <w:t>(一)、公司基本信息</w:t>
      </w:r>
      <w:bookmarkEnd w:id="2"/>
    </w:p>
    <w:p w:rsidR="00F8331A" w:rsidRPr="00F8331A" w:rsidP="00F8331A" w14:paraId="5D8658D2" w14:textId="77777777">
      <w:pPr>
        <w:ind w:firstLine="560" w:firstLineChars="200"/>
        <w:rPr>
          <w:rFonts w:ascii="仿宋" w:eastAsia="仿宋" w:hAnsi="仿宋"/>
          <w:sz w:val="28"/>
        </w:rPr>
      </w:pPr>
      <w:r w:rsidRPr="00F8331A">
        <w:rPr>
          <w:rFonts w:ascii="仿宋" w:eastAsia="仿宋" w:hAnsi="仿宋"/>
          <w:sz w:val="28"/>
        </w:rPr>
        <w:t>1. 公司名称：XXX有限公司</w:t>
      </w:r>
    </w:p>
    <w:p w:rsidR="00F8331A" w:rsidRPr="00F8331A" w:rsidP="00F8331A" w14:paraId="57E3D674" w14:textId="77777777">
      <w:pPr>
        <w:ind w:firstLine="560" w:firstLineChars="200"/>
        <w:rPr>
          <w:rFonts w:ascii="仿宋" w:eastAsia="仿宋" w:hAnsi="仿宋"/>
          <w:sz w:val="28"/>
        </w:rPr>
      </w:pPr>
      <w:r w:rsidRPr="00F8331A">
        <w:rPr>
          <w:rFonts w:ascii="仿宋" w:eastAsia="仿宋" w:hAnsi="仿宋"/>
          <w:sz w:val="28"/>
        </w:rPr>
        <w:t>2. 法定代表人：XXX</w:t>
      </w:r>
    </w:p>
    <w:p w:rsidR="00F8331A" w:rsidRPr="00F8331A" w:rsidP="00F8331A" w14:paraId="574BD041" w14:textId="77777777">
      <w:pPr>
        <w:ind w:firstLine="560" w:firstLineChars="200"/>
        <w:rPr>
          <w:rFonts w:ascii="仿宋" w:eastAsia="仿宋" w:hAnsi="仿宋"/>
          <w:sz w:val="28"/>
        </w:rPr>
      </w:pPr>
      <w:r w:rsidRPr="00F8331A">
        <w:rPr>
          <w:rFonts w:ascii="仿宋" w:eastAsia="仿宋" w:hAnsi="仿宋"/>
          <w:sz w:val="28"/>
        </w:rPr>
        <w:t>3. 注册资本：XX万元</w:t>
      </w:r>
    </w:p>
    <w:p w:rsidR="00F8331A" w:rsidRPr="00F8331A" w:rsidP="00F8331A" w14:paraId="008E3669" w14:textId="77777777">
      <w:pPr>
        <w:ind w:firstLine="560" w:firstLineChars="200"/>
        <w:rPr>
          <w:rFonts w:ascii="仿宋" w:eastAsia="仿宋" w:hAnsi="仿宋"/>
          <w:sz w:val="28"/>
        </w:rPr>
      </w:pPr>
      <w:r w:rsidRPr="00F8331A">
        <w:rPr>
          <w:rFonts w:ascii="仿宋" w:eastAsia="仿宋" w:hAnsi="仿宋"/>
          <w:sz w:val="28"/>
        </w:rPr>
        <w:t>4. 统一社会信用代码：XXXX</w:t>
      </w:r>
    </w:p>
    <w:p w:rsidR="00F8331A" w:rsidRPr="00F8331A" w:rsidP="00F8331A" w14:paraId="6481FE0B" w14:textId="77777777">
      <w:pPr>
        <w:ind w:firstLine="560" w:firstLineChars="200"/>
        <w:rPr>
          <w:rFonts w:ascii="仿宋" w:eastAsia="仿宋" w:hAnsi="仿宋"/>
          <w:sz w:val="28"/>
        </w:rPr>
      </w:pPr>
      <w:r w:rsidRPr="00F8331A">
        <w:rPr>
          <w:rFonts w:ascii="仿宋" w:eastAsia="仿宋" w:hAnsi="仿宋"/>
          <w:sz w:val="28"/>
        </w:rPr>
        <w:t>5. 登记机关：XXX市场监督管理局</w:t>
      </w:r>
    </w:p>
    <w:p w:rsidR="00F8331A" w:rsidRPr="00F8331A" w:rsidP="00F8331A" w14:paraId="00733446" w14:textId="77777777">
      <w:pPr>
        <w:ind w:firstLine="560" w:firstLineChars="200"/>
        <w:rPr>
          <w:rFonts w:ascii="仿宋" w:eastAsia="仿宋" w:hAnsi="仿宋"/>
          <w:sz w:val="28"/>
        </w:rPr>
      </w:pPr>
      <w:r w:rsidRPr="00F8331A">
        <w:rPr>
          <w:rFonts w:ascii="仿宋" w:eastAsia="仿宋" w:hAnsi="仿宋"/>
          <w:sz w:val="28"/>
        </w:rPr>
        <w:t>6. 成立日期：2XXX年XX月XX日</w:t>
      </w:r>
    </w:p>
    <w:p w:rsidR="00F8331A" w:rsidRPr="00F8331A" w:rsidP="00F8331A" w14:paraId="15E4AD5B" w14:textId="77777777">
      <w:pPr>
        <w:ind w:firstLine="560" w:firstLineChars="200"/>
        <w:rPr>
          <w:rFonts w:ascii="仿宋" w:eastAsia="仿宋" w:hAnsi="仿宋"/>
          <w:sz w:val="28"/>
        </w:rPr>
      </w:pPr>
      <w:r w:rsidRPr="00F8331A">
        <w:rPr>
          <w:rFonts w:ascii="仿宋" w:eastAsia="仿宋" w:hAnsi="仿宋"/>
          <w:sz w:val="28"/>
        </w:rPr>
        <w:t>7. 营业期限：2XXX年XX月XX日日至无固定期限</w:t>
      </w:r>
    </w:p>
    <w:p w:rsidR="00F8331A" w:rsidP="00F8331A" w14:paraId="69D7D58C" w14:textId="00DB3EE6">
      <w:pPr>
        <w:ind w:firstLine="560" w:firstLineChars="200"/>
        <w:rPr>
          <w:rFonts w:ascii="仿宋" w:eastAsia="仿宋" w:hAnsi="仿宋"/>
          <w:sz w:val="28"/>
        </w:rPr>
      </w:pPr>
      <w:r w:rsidRPr="00F8331A">
        <w:rPr>
          <w:rFonts w:ascii="仿宋" w:eastAsia="仿宋" w:hAnsi="仿宋"/>
          <w:sz w:val="28"/>
        </w:rPr>
        <w:t>8. 注册地址：XX市XX区XX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https://d.book118.com/458015067044006033</w:t>
        </w:r>
      </w:hyperlink>
    </w:p>
    <w:p w:rsidR="00F8331A" w:rsidP="00F8331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P="00F35FBC" w14:paraId="07FB87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331A" w14:paraId="65A70D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P="00F35FBC" w14:paraId="57982657" w14:textId="40A409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331A" w14:paraId="3C2E6C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paraId="1DC0D7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P="00F35F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33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P="00F35FBC" w14:textId="40A409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33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P="00F35F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33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P="00F35FBC" w14:textId="40A409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833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P="00F35F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331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P="00F35FBC" w14:textId="40A409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8331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P="00F35F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331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P="00F35FBC" w14:textId="40A409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8331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paraId="15AFD4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RPr="00F8331A" w:rsidP="00F8331A" w14:paraId="010D5F16" w14:textId="0A160B9B">
    <w:pPr>
      <w:pStyle w:val="Header"/>
      <w:rPr>
        <w:rFonts w:ascii="仿宋" w:eastAsia="仿宋" w:hAnsi="仿宋"/>
      </w:rPr>
    </w:pPr>
    <w:r w:rsidRPr="00F8331A">
      <w:rPr>
        <w:rFonts w:ascii="仿宋" w:eastAsia="仿宋" w:hAnsi="仿宋" w:hint="eastAsia"/>
      </w:rPr>
      <w:t>工控电源企业风险管理与内控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paraId="5F886F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RPr="00F8331A" w:rsidP="00F8331A" w14:textId="0A160B9B">
    <w:pPr>
      <w:pStyle w:val="Header"/>
      <w:rPr>
        <w:rFonts w:ascii="仿宋" w:eastAsia="仿宋" w:hAnsi="仿宋"/>
      </w:rPr>
    </w:pPr>
    <w:r w:rsidRPr="00F8331A">
      <w:rPr>
        <w:rFonts w:ascii="仿宋" w:eastAsia="仿宋" w:hAnsi="仿宋" w:hint="eastAsia"/>
      </w:rPr>
      <w:t>工控电源企业风险管理与内控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RPr="00F8331A" w:rsidP="00F8331A" w14:textId="0A160B9B">
    <w:pPr>
      <w:pStyle w:val="Header"/>
      <w:rPr>
        <w:rFonts w:ascii="仿宋" w:eastAsia="仿宋" w:hAnsi="仿宋"/>
      </w:rPr>
    </w:pPr>
    <w:r w:rsidRPr="00F8331A">
      <w:rPr>
        <w:rFonts w:ascii="仿宋" w:eastAsia="仿宋" w:hAnsi="仿宋" w:hint="eastAsia"/>
      </w:rPr>
      <w:t>工控电源企业风险管理与内控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RPr="00F8331A" w:rsidP="00F8331A" w14:textId="0A160B9B">
    <w:pPr>
      <w:pStyle w:val="Header"/>
      <w:rPr>
        <w:rFonts w:ascii="仿宋" w:eastAsia="仿宋" w:hAnsi="仿宋"/>
      </w:rPr>
    </w:pPr>
    <w:r w:rsidRPr="00F8331A">
      <w:rPr>
        <w:rFonts w:ascii="仿宋" w:eastAsia="仿宋" w:hAnsi="仿宋" w:hint="eastAsia"/>
      </w:rPr>
      <w:t>工控电源企业风险管理与内控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:rsidRPr="00F8331A" w:rsidP="00F8331A" w14:textId="0A160B9B">
    <w:pPr>
      <w:pStyle w:val="Header"/>
      <w:rPr>
        <w:rFonts w:ascii="仿宋" w:eastAsia="仿宋" w:hAnsi="仿宋"/>
      </w:rPr>
    </w:pPr>
    <w:r w:rsidRPr="00F8331A">
      <w:rPr>
        <w:rFonts w:ascii="仿宋" w:eastAsia="仿宋" w:hAnsi="仿宋" w:hint="eastAsia"/>
      </w:rPr>
      <w:t>工控电源企业风险管理与内控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33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31A"/>
    <w:rsid w:val="00F35FBC"/>
    <w:rsid w:val="00F833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5EC9DD"/>
  <w15:chartTrackingRefBased/>
  <w15:docId w15:val="{472D035C-4CC7-483A-9C0C-FC1F77F55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833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833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833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833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833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833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83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833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8331A"/>
  </w:style>
  <w:style w:type="paragraph" w:styleId="TOC1">
    <w:name w:val="toc 1"/>
    <w:basedOn w:val="Normal"/>
    <w:next w:val="Normal"/>
    <w:autoRedefine/>
    <w:uiPriority w:val="39"/>
    <w:unhideWhenUsed/>
    <w:rsid w:val="00F8331A"/>
  </w:style>
  <w:style w:type="paragraph" w:styleId="TOC2">
    <w:name w:val="toc 2"/>
    <w:basedOn w:val="Normal"/>
    <w:next w:val="Normal"/>
    <w:autoRedefine/>
    <w:uiPriority w:val="39"/>
    <w:unhideWhenUsed/>
    <w:rsid w:val="00F833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58015067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4410</Words>
  <Characters>25139</Characters>
  <Application>Microsoft Office Word</Application>
  <DocSecurity>0</DocSecurity>
  <Lines>209</Lines>
  <Paragraphs>58</Paragraphs>
  <ScaleCrop>false</ScaleCrop>
  <Company/>
  <LinksUpToDate>false</LinksUpToDate>
  <CharactersWithSpaces>29491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2024-01-11T14:03:00Z</dcterms:created>
  <dcterms:modified xsi:type="dcterms:W3CDTF">2024-01-11T14:03:00Z</dcterms:modified>
</cp:coreProperties>
</file>