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Title"/>
      </w:pPr>
      <w:r>
        <w:t>燕山大学</w:t>
      </w:r>
    </w:p>
    <w:p>
      <w:pPr>
        <w:tabs>
          <w:tab w:val="left" w:pos="1235"/>
          <w:tab w:val="left" w:pos="2225"/>
          <w:tab w:val="left" w:pos="3216"/>
          <w:tab w:val="left" w:pos="4206"/>
          <w:tab w:val="left" w:pos="5196"/>
          <w:tab w:val="left" w:pos="6187"/>
        </w:tabs>
        <w:spacing w:before="922"/>
        <w:ind w:left="245" w:right="0" w:firstLine="0"/>
        <w:jc w:val="center"/>
        <w:rPr>
          <w:b/>
          <w:sz w:val="66"/>
        </w:rPr>
      </w:pPr>
      <w:r>
        <w:rPr>
          <w:b/>
          <w:sz w:val="66"/>
        </w:rPr>
        <w:t>课</w:t>
        <w:tab/>
        <w:t>程</w:t>
        <w:tab/>
        <w:t>设</w:t>
        <w:tab/>
        <w:t>计</w:t>
        <w:tab/>
        <w:t>说</w:t>
        <w:tab/>
        <w:t>明</w:t>
        <w:tab/>
        <w:t>书</w:t>
      </w:r>
    </w:p>
    <w:p>
      <w:pPr>
        <w:pStyle w:val="BodyText"/>
        <w:rPr>
          <w:b/>
          <w:sz w:val="86"/>
        </w:rPr>
      </w:pPr>
    </w:p>
    <w:p>
      <w:pPr>
        <w:pStyle w:val="BodyText"/>
        <w:spacing w:before="13"/>
        <w:rPr>
          <w:b/>
          <w:sz w:val="68"/>
        </w:rPr>
      </w:pPr>
    </w:p>
    <w:p>
      <w:pPr>
        <w:spacing w:before="0" w:after="8"/>
        <w:ind w:left="431" w:right="0" w:firstLine="0"/>
        <w:jc w:val="center"/>
        <w:rPr>
          <w:b/>
          <w:sz w:val="42"/>
        </w:rPr>
      </w:pPr>
      <w:r>
        <w:rPr>
          <w:b/>
          <w:sz w:val="42"/>
        </w:rPr>
        <w:t>题目：电涡流位移传感器设计</w:t>
      </w:r>
    </w:p>
    <w:p>
      <w:pPr>
        <w:pStyle w:val="BodyText"/>
        <w:spacing w:line="59" w:lineRule="exact"/>
        <w:ind w:left="6420"/>
        <w:rPr>
          <w:sz w:val="5"/>
        </w:rPr>
      </w:pPr>
      <w:r>
        <w:rPr>
          <w:position w:val="0"/>
          <w:sz w:val="5"/>
        </w:rPr>
        <w:drawing>
          <wp:inline distT="0" distB="0" distL="0" distR="0">
            <wp:extent cx="2685669" cy="38004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5669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rPr>
          <w:b/>
          <w:sz w:val="56"/>
        </w:rPr>
      </w:pPr>
    </w:p>
    <w:p>
      <w:pPr>
        <w:pStyle w:val="BodyText"/>
        <w:rPr>
          <w:b/>
          <w:sz w:val="56"/>
        </w:rPr>
      </w:pPr>
    </w:p>
    <w:p>
      <w:pPr>
        <w:pStyle w:val="BodyText"/>
        <w:spacing w:before="11"/>
        <w:rPr>
          <w:b/>
          <w:sz w:val="43"/>
        </w:rPr>
      </w:pPr>
    </w:p>
    <w:p>
      <w:pPr>
        <w:spacing w:before="0" w:after="19"/>
        <w:ind w:left="5217" w:right="0" w:firstLine="0"/>
        <w:jc w:val="both"/>
        <w:rPr>
          <w:b/>
          <w:sz w:val="42"/>
        </w:rPr>
      </w:pPr>
      <w:r>
        <w:rPr>
          <w:b/>
          <w:w w:val="100"/>
          <w:sz w:val="42"/>
        </w:rPr>
        <w:t>学院（系</w:t>
      </w:r>
      <w:r>
        <w:rPr>
          <w:b/>
          <w:spacing w:val="-213"/>
          <w:w w:val="100"/>
          <w:sz w:val="42"/>
        </w:rPr>
        <w:t>）</w:t>
      </w:r>
      <w:r>
        <w:rPr>
          <w:b/>
          <w:w w:val="100"/>
          <w:sz w:val="42"/>
        </w:rPr>
        <w:t>：</w:t>
      </w:r>
      <w:r>
        <w:rPr>
          <w:b/>
          <w:spacing w:val="-21"/>
          <w:sz w:val="42"/>
        </w:rPr>
        <w:t xml:space="preserve">  </w:t>
      </w:r>
      <w:r>
        <w:rPr>
          <w:b/>
          <w:w w:val="100"/>
          <w:sz w:val="42"/>
        </w:rPr>
        <w:t>电气工程系</w:t>
      </w:r>
    </w:p>
    <w:p>
      <w:pPr>
        <w:pStyle w:val="BodyText"/>
        <w:spacing w:line="59" w:lineRule="exact"/>
        <w:ind w:left="7740"/>
        <w:rPr>
          <w:sz w:val="5"/>
        </w:rPr>
      </w:pPr>
      <w:r>
        <w:rPr>
          <w:position w:val="0"/>
          <w:sz w:val="5"/>
        </w:rPr>
        <w:drawing>
          <wp:inline distT="0" distB="0" distL="0" distR="0">
            <wp:extent cx="1342834" cy="38004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2834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48" w:line="278" w:lineRule="auto"/>
        <w:ind w:left="5217" w:right="4246" w:firstLine="0"/>
        <w:jc w:val="both"/>
        <w:rPr>
          <w:b/>
          <w:sz w:val="42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4775200</wp:posOffset>
            </wp:positionH>
            <wp:positionV relativeFrom="paragraph">
              <wp:posOffset>533988</wp:posOffset>
            </wp:positionV>
            <wp:extent cx="2324100" cy="38100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4775200</wp:posOffset>
            </wp:positionH>
            <wp:positionV relativeFrom="paragraph">
              <wp:posOffset>1105488</wp:posOffset>
            </wp:positionV>
            <wp:extent cx="1993900" cy="38100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39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2"/>
        </w:rPr>
        <w:t>年级专业： 14 级工业仪表 1 班学 号 ： 131203021060</w:t>
      </w:r>
    </w:p>
    <w:p>
      <w:pPr>
        <w:spacing w:before="4" w:line="278" w:lineRule="auto"/>
        <w:ind w:left="5217" w:right="6385" w:firstLine="0"/>
        <w:jc w:val="both"/>
        <w:rPr>
          <w:b/>
          <w:sz w:val="42"/>
        </w:rPr>
      </w:pPr>
      <w: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4914900</wp:posOffset>
            </wp:positionH>
            <wp:positionV relativeFrom="paragraph">
              <wp:posOffset>506048</wp:posOffset>
            </wp:positionV>
            <wp:extent cx="812800" cy="38100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6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4775200</wp:posOffset>
            </wp:positionH>
            <wp:positionV relativeFrom="paragraph">
              <wp:posOffset>1077548</wp:posOffset>
            </wp:positionV>
            <wp:extent cx="1625600" cy="38100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7.png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6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2"/>
        </w:rPr>
        <w:t>学生姓名： 韩升升指导教师： 程淑红教师职称： 副教授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1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4775200</wp:posOffset>
            </wp:positionH>
            <wp:positionV relativeFrom="paragraph">
              <wp:posOffset>159415</wp:posOffset>
            </wp:positionV>
            <wp:extent cx="1270" cy="1270"/>
            <wp:effectExtent l="0" t="0" r="0" b="0"/>
            <wp:wrapTopAndBottom/>
            <wp:docPr id="1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7.png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1"/>
        </w:rPr>
        <w:sectPr>
          <w:headerReference w:type="default" r:id="rId10"/>
          <w:type w:val="continuous"/>
          <w:pgSz w:w="15400" w:h="21780"/>
          <w:pgMar w:top="1360" w:right="0" w:bottom="280" w:left="0" w:header="1060" w:footer="708"/>
          <w:cols w:space="708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6"/>
        </w:rPr>
      </w:pPr>
    </w:p>
    <w:p>
      <w:pPr>
        <w:spacing w:before="0" w:line="766" w:lineRule="exact"/>
        <w:ind w:left="20" w:right="0" w:firstLine="0"/>
        <w:jc w:val="center"/>
        <w:rPr>
          <w:b/>
          <w:sz w:val="42"/>
        </w:rPr>
      </w:pPr>
      <w:r>
        <w:rPr>
          <w:b/>
          <w:sz w:val="42"/>
        </w:rPr>
        <w:t>燕山大学课程设计（论文）任务书</w:t>
      </w:r>
    </w:p>
    <w:p>
      <w:pPr>
        <w:pStyle w:val="BodyText"/>
        <w:tabs>
          <w:tab w:val="left" w:pos="5785"/>
        </w:tabs>
        <w:spacing w:before="375"/>
        <w:ind w:left="269"/>
        <w:jc w:val="center"/>
      </w:pPr>
      <w:r>
        <w:rPr>
          <w:w w:val="102"/>
        </w:rPr>
        <w:t>院（系</w:t>
      </w:r>
      <w:r>
        <w:rPr>
          <w:spacing w:val="-162"/>
          <w:w w:val="102"/>
        </w:rPr>
        <w:t>）</w:t>
      </w:r>
      <w:r>
        <w:rPr>
          <w:w w:val="102"/>
        </w:rPr>
        <w:t>：电气工程学院</w:t>
      </w:r>
      <w:r>
        <w:tab/>
      </w:r>
      <w:r>
        <w:rPr>
          <w:w w:val="102"/>
        </w:rPr>
        <w:t>基层教学单位：电子实验中心</w:t>
      </w:r>
    </w:p>
    <w:p>
      <w:pPr>
        <w:pStyle w:val="BodyText"/>
        <w:spacing w:before="8"/>
        <w:rPr>
          <w:sz w:val="9"/>
        </w:rPr>
      </w:pPr>
      <w:r>
        <w:pict>
          <v:group id="_x0000_s1025" style="width:512pt;height:614pt;margin-top:10.68pt;margin-left:132pt;mso-position-horizontal-relative:page;mso-wrap-distance-left:0;mso-wrap-distance-right:0;position:absolute;z-index:-251653120" coordorigin="2640,214" coordsize="10240,1228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width:10240;height:12280;left:2640;position:absolute;top:213" stroked="f">
              <v:imagedata r:id="rId11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width:1111;height:419;left:6179;position:absolute;top:460" filled="f" stroked="f">
              <v:textbox inset="0,0,0,0">
                <w:txbxContent>
                  <w:p>
                    <w:pPr>
                      <w:spacing w:before="0" w:line="41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sz w:val="31"/>
                      </w:rPr>
                      <w:t>学生姓</w:t>
                    </w:r>
                  </w:p>
                </w:txbxContent>
              </v:textbox>
            </v:shape>
            <v:shape id="_x0000_s1028" type="#_x0000_t202" style="width:812;height:419;left:2823;position:absolute;top:928" filled="f" stroked="f">
              <v:textbox inset="0,0,0,0">
                <w:txbxContent>
                  <w:p>
                    <w:pPr>
                      <w:spacing w:before="0" w:line="41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sz w:val="31"/>
                      </w:rPr>
                      <w:t>学 号</w:t>
                    </w:r>
                  </w:p>
                </w:txbxContent>
              </v:textbox>
            </v:shape>
            <v:shape id="_x0000_s1029" type="#_x0000_t202" style="width:1921;height:419;left:9120;position:absolute;top:928" filled="f" stroked="f">
              <v:textbox inset="0,0,0,0">
                <w:txbxContent>
                  <w:p>
                    <w:pPr>
                      <w:spacing w:before="0" w:line="41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sz w:val="31"/>
                      </w:rPr>
                      <w:t>专业（班级）</w:t>
                    </w:r>
                  </w:p>
                </w:txbxContent>
              </v:textbox>
            </v:shape>
            <v:shape id="_x0000_s1030" type="#_x0000_t202" style="width:337;height:419;left:6179;position:absolute;top:1396" filled="f" stroked="f">
              <v:textbox inset="0,0,0,0">
                <w:txbxContent>
                  <w:p>
                    <w:pPr>
                      <w:spacing w:before="0" w:line="41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w w:val="102"/>
                        <w:sz w:val="31"/>
                      </w:rPr>
                      <w:t>名</w:t>
                    </w:r>
                  </w:p>
                </w:txbxContent>
              </v:textbox>
            </v:shape>
            <v:shape id="_x0000_s1031" type="#_x0000_t202" style="width:971;height:419;left:2744;position:absolute;top:2353" filled="f" stroked="f">
              <v:textbox inset="0,0,0,0">
                <w:txbxContent>
                  <w:p>
                    <w:pPr>
                      <w:spacing w:before="0" w:line="41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sz w:val="31"/>
                      </w:rPr>
                      <w:t>设计题</w:t>
                    </w:r>
                  </w:p>
                </w:txbxContent>
              </v:textbox>
            </v:shape>
            <v:shape id="_x0000_s1032" type="#_x0000_t202" style="width:3188;height:419;left:6189;position:absolute;top:2821" filled="f" stroked="f">
              <v:textbox inset="0,0,0,0">
                <w:txbxContent>
                  <w:p>
                    <w:pPr>
                      <w:spacing w:before="0" w:line="418" w:lineRule="exact"/>
                      <w:ind w:left="0" w:right="0" w:firstLine="0"/>
                      <w:jc w:val="left"/>
                      <w:rPr>
                        <w:b/>
                        <w:sz w:val="31"/>
                      </w:rPr>
                    </w:pPr>
                    <w:r>
                      <w:rPr>
                        <w:b/>
                        <w:sz w:val="31"/>
                      </w:rPr>
                      <w:t>电涡流位移传感器设计</w:t>
                    </w:r>
                  </w:p>
                </w:txbxContent>
              </v:textbox>
            </v:shape>
            <v:shape id="_x0000_s1033" type="#_x0000_t202" style="width:337;height:419;left:3060;position:absolute;top:3290" filled="f" stroked="f">
              <v:textbox inset="0,0,0,0">
                <w:txbxContent>
                  <w:p>
                    <w:pPr>
                      <w:spacing w:before="0" w:line="41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w w:val="102"/>
                        <w:sz w:val="31"/>
                      </w:rPr>
                      <w:t>目</w:t>
                    </w:r>
                  </w:p>
                </w:txbxContent>
              </v:textbox>
            </v:shape>
            <v:shape id="_x0000_s1034" type="#_x0000_t202" style="width:337;height:419;left:3060;position:absolute;top:4251" filled="f" stroked="f">
              <v:textbox inset="0,0,0,0">
                <w:txbxContent>
                  <w:p>
                    <w:pPr>
                      <w:spacing w:before="0" w:line="41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w w:val="102"/>
                        <w:sz w:val="31"/>
                      </w:rPr>
                      <w:t>设</w:t>
                    </w:r>
                  </w:p>
                </w:txbxContent>
              </v:textbox>
            </v:shape>
            <v:shape id="_x0000_s1035" type="#_x0000_t202" style="width:337;height:419;left:3060;position:absolute;top:5187" filled="f" stroked="f">
              <v:textbox inset="0,0,0,0">
                <w:txbxContent>
                  <w:p>
                    <w:pPr>
                      <w:spacing w:before="0" w:line="41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w w:val="102"/>
                        <w:sz w:val="31"/>
                      </w:rPr>
                      <w:t>计</w:t>
                    </w:r>
                  </w:p>
                </w:txbxContent>
              </v:textbox>
            </v:shape>
            <v:shape id="_x0000_s1036" type="#_x0000_t202" style="width:337;height:419;left:3060;position:absolute;top:6123" filled="f" stroked="f">
              <v:textbox inset="0,0,0,0">
                <w:txbxContent>
                  <w:p>
                    <w:pPr>
                      <w:spacing w:before="0" w:line="41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w w:val="102"/>
                        <w:sz w:val="31"/>
                      </w:rPr>
                      <w:t>技</w:t>
                    </w:r>
                  </w:p>
                </w:txbxContent>
              </v:textbox>
            </v:shape>
            <v:shape id="_x0000_s1037" type="#_x0000_t202" style="width:337;height:419;left:3060;position:absolute;top:7060" filled="f" stroked="f">
              <v:textbox inset="0,0,0,0">
                <w:txbxContent>
                  <w:p>
                    <w:pPr>
                      <w:spacing w:before="0" w:line="41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w w:val="102"/>
                        <w:sz w:val="31"/>
                      </w:rPr>
                      <w:t>术</w:t>
                    </w:r>
                  </w:p>
                </w:txbxContent>
              </v:textbox>
            </v:shape>
            <v:shape id="_x0000_s1038" type="#_x0000_t202" style="width:337;height:419;left:3060;position:absolute;top:7996" filled="f" stroked="f">
              <v:textbox inset="0,0,0,0">
                <w:txbxContent>
                  <w:p>
                    <w:pPr>
                      <w:spacing w:before="0" w:line="41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w w:val="102"/>
                        <w:sz w:val="31"/>
                      </w:rPr>
                      <w:t>参</w:t>
                    </w:r>
                  </w:p>
                </w:txbxContent>
              </v:textbox>
            </v:shape>
            <v:shape id="_x0000_s1039" type="#_x0000_t202" style="width:337;height:419;left:3060;position:absolute;top:8932" filled="f" stroked="f">
              <v:textbox inset="0,0,0,0">
                <w:txbxContent>
                  <w:p>
                    <w:pPr>
                      <w:spacing w:before="0" w:line="41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w w:val="102"/>
                        <w:sz w:val="31"/>
                      </w:rPr>
                      <w:t>数</w:t>
                    </w:r>
                  </w:p>
                </w:txbxContent>
              </v:textbox>
            </v:shape>
            <v:shape id="_x0000_s1040" type="#_x0000_t202" style="width:337;height:419;left:3060;position:absolute;top:9890" filled="f" stroked="f">
              <v:textbox inset="0,0,0,0">
                <w:txbxContent>
                  <w:p>
                    <w:pPr>
                      <w:spacing w:before="0" w:line="41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w w:val="102"/>
                        <w:sz w:val="31"/>
                      </w:rPr>
                      <w:t>工</w:t>
                    </w:r>
                  </w:p>
                </w:txbxContent>
              </v:textbox>
            </v:shape>
            <v:shape id="_x0000_s1041" type="#_x0000_t202" style="width:206;height:419;left:3823;position:absolute;top:10358" filled="f" stroked="f">
              <v:textbox inset="0,0,0,0">
                <w:txbxContent>
                  <w:p>
                    <w:pPr>
                      <w:spacing w:before="0" w:line="41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w w:val="102"/>
                        <w:sz w:val="31"/>
                      </w:rPr>
                      <w:t>1</w:t>
                    </w:r>
                  </w:p>
                </w:txbxContent>
              </v:textbox>
            </v:shape>
            <v:shape id="_x0000_s1042" type="#_x0000_t202" style="width:2555;height:419;left:4476;position:absolute;top:10358" filled="f" stroked="f">
              <v:textbox inset="0,0,0,0">
                <w:txbxContent>
                  <w:p>
                    <w:pPr>
                      <w:spacing w:before="0" w:line="41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sz w:val="31"/>
                      </w:rPr>
                      <w:t>答辩并写好任务书</w:t>
                    </w:r>
                  </w:p>
                </w:txbxContent>
              </v:textbox>
            </v:shape>
            <v:shape id="_x0000_s1043" type="#_x0000_t202" style="width:337;height:419;left:3060;position:absolute;top:10826" filled="f" stroked="f">
              <v:textbox inset="0,0,0,0">
                <w:txbxContent>
                  <w:p>
                    <w:pPr>
                      <w:spacing w:before="0" w:line="41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w w:val="102"/>
                        <w:sz w:val="31"/>
                      </w:rPr>
                      <w:t>作</w:t>
                    </w:r>
                  </w:p>
                </w:txbxContent>
              </v:textbox>
            </v:shape>
            <v:shape id="_x0000_s1044" type="#_x0000_t202" style="width:206;height:419;left:3823;position:absolute;top:11294" filled="f" stroked="f">
              <v:textbox inset="0,0,0,0">
                <w:txbxContent>
                  <w:p>
                    <w:pPr>
                      <w:spacing w:before="0" w:line="41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w w:val="102"/>
                        <w:sz w:val="31"/>
                      </w:rPr>
                      <w:t>2</w:t>
                    </w:r>
                  </w:p>
                </w:txbxContent>
              </v:textbox>
            </v:shape>
            <v:shape id="_x0000_s1045" type="#_x0000_t202" style="width:4139;height:419;left:4476;position:absolute;top:11294" filled="f" stroked="f">
              <v:textbox inset="0,0,0,0">
                <w:txbxContent>
                  <w:p>
                    <w:pPr>
                      <w:spacing w:before="0" w:line="41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sz w:val="31"/>
                      </w:rPr>
                      <w:t>画出电路图和探头部分结构图</w:t>
                    </w:r>
                  </w:p>
                </w:txbxContent>
              </v:textbox>
            </v:shape>
            <v:shape id="_x0000_s1046" type="#_x0000_t202" style="width:337;height:419;left:3060;position:absolute;top:11762" filled="f" stroked="f">
              <v:textbox inset="0,0,0,0">
                <w:txbxContent>
                  <w:p>
                    <w:pPr>
                      <w:spacing w:before="0" w:line="41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w w:val="102"/>
                        <w:sz w:val="31"/>
                      </w:rPr>
                      <w:t>计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spacing w:after="0"/>
        <w:rPr>
          <w:sz w:val="9"/>
        </w:rPr>
        <w:sectPr>
          <w:headerReference w:type="default" r:id="rId12"/>
          <w:pgSz w:w="15400" w:h="21780"/>
          <w:pgMar w:top="1360" w:right="0" w:bottom="280" w:left="0" w:header="1060" w:footer="0"/>
          <w:pgNumType w:start="2"/>
          <w:cols w:space="708"/>
        </w:sectPr>
      </w:pPr>
    </w:p>
    <w:p>
      <w:pPr>
        <w:pStyle w:val="BodyText"/>
        <w:spacing w:before="5"/>
        <w:rPr>
          <w:sz w:val="26"/>
        </w:rPr>
      </w:pPr>
    </w:p>
    <w:p>
      <w:pPr>
        <w:pStyle w:val="BodyText"/>
        <w:ind w:left="2640"/>
        <w:rPr>
          <w:sz w:val="20"/>
        </w:rPr>
      </w:pPr>
      <w:r>
        <w:rPr>
          <w:sz w:val="20"/>
        </w:rPr>
        <w:pict>
          <v:group id="_x0000_i1047" style="width:512pt;height:566pt;mso-position-horizontal-relative:char;mso-position-vertical-relative:line" coordorigin="0,0" coordsize="10240,11320">
            <v:shape id="_x0000_s1048" type="#_x0000_t75" style="width:10240;height:11320;position:absolute" stroked="f">
              <v:imagedata r:id="rId13" o:title=""/>
            </v:shape>
            <v:shape id="_x0000_s1049" type="#_x0000_t202" style="width:337;height:419;left:420;position:absolute;top:55" filled="f" stroked="f">
              <v:textbox inset="0,0,0,0">
                <w:txbxContent>
                  <w:p>
                    <w:pPr>
                      <w:spacing w:before="0" w:line="41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w w:val="102"/>
                        <w:sz w:val="31"/>
                      </w:rPr>
                      <w:t>划</w:t>
                    </w:r>
                  </w:p>
                </w:txbxContent>
              </v:textbox>
            </v:shape>
            <v:shape id="_x0000_s1050" type="#_x0000_t202" style="width:6780;height:419;left:1183;position:absolute;top:4002" filled="f" stroked="f">
              <v:textbox inset="0,0,0,0">
                <w:txbxContent>
                  <w:p>
                    <w:pPr>
                      <w:spacing w:before="0" w:line="41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sz w:val="31"/>
                      </w:rPr>
                      <w:t>【1】贾伯年 传感器技术 东南大学出版社 2007</w:t>
                    </w:r>
                  </w:p>
                </w:txbxContent>
              </v:textbox>
            </v:shape>
            <v:shape id="_x0000_s1051" type="#_x0000_t202" style="width:337;height:419;left:420;position:absolute;top:4470" filled="f" stroked="f">
              <v:textbox inset="0,0,0,0">
                <w:txbxContent>
                  <w:p>
                    <w:pPr>
                      <w:spacing w:before="0" w:line="41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w w:val="102"/>
                        <w:sz w:val="31"/>
                      </w:rPr>
                      <w:t>参</w:t>
                    </w:r>
                  </w:p>
                </w:txbxContent>
              </v:textbox>
            </v:shape>
            <v:shape id="_x0000_s1052" type="#_x0000_t202" style="width:6210;height:419;left:1183;position:absolute;top:4938" filled="f" stroked="f">
              <v:textbox inset="0,0,0,0">
                <w:txbxContent>
                  <w:p>
                    <w:pPr>
                      <w:tabs>
                        <w:tab w:val="left" w:pos="2070"/>
                      </w:tabs>
                      <w:spacing w:before="0" w:line="41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spacing w:val="21"/>
                        <w:sz w:val="31"/>
                      </w:rPr>
                      <w:t>【</w:t>
                    </w:r>
                    <w:r>
                      <w:rPr>
                        <w:spacing w:val="20"/>
                        <w:sz w:val="31"/>
                      </w:rPr>
                      <w:t>2</w:t>
                    </w:r>
                    <w:r>
                      <w:rPr>
                        <w:sz w:val="31"/>
                      </w:rPr>
                      <w:t>】林志琦</w:t>
                      <w:tab/>
                      <w:t>信号发生电路原理与实用设计</w:t>
                    </w:r>
                  </w:p>
                </w:txbxContent>
              </v:textbox>
            </v:shape>
            <v:shape id="_x0000_s1053" type="#_x0000_t202" style="width:2238;height:419;left:7813;position:absolute;top:4938" filled="f" stroked="f">
              <v:textbox inset="0,0,0,0">
                <w:txbxContent>
                  <w:p>
                    <w:pPr>
                      <w:spacing w:before="0" w:line="41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sz w:val="31"/>
                      </w:rPr>
                      <w:t>人民邮电出版社</w:t>
                    </w:r>
                  </w:p>
                </w:txbxContent>
              </v:textbox>
            </v:shape>
            <v:shape id="_x0000_s1054" type="#_x0000_t202" style="width:337;height:419;left:420;position:absolute;top:5406" filled="f" stroked="f">
              <v:textbox inset="0,0,0,0">
                <w:txbxContent>
                  <w:p>
                    <w:pPr>
                      <w:spacing w:before="0" w:line="41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w w:val="102"/>
                        <w:sz w:val="31"/>
                      </w:rPr>
                      <w:t>考</w:t>
                    </w:r>
                  </w:p>
                </w:txbxContent>
              </v:textbox>
            </v:shape>
            <v:shape id="_x0000_s1055" type="#_x0000_t202" style="width:763;height:419;left:1183;position:absolute;top:5874" filled="f" stroked="f">
              <v:textbox inset="0,0,0,0">
                <w:txbxContent>
                  <w:p>
                    <w:pPr>
                      <w:spacing w:before="0" w:line="41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sz w:val="31"/>
                      </w:rPr>
                      <w:t>2010</w:t>
                    </w:r>
                  </w:p>
                </w:txbxContent>
              </v:textbox>
            </v:shape>
            <v:shape id="_x0000_s1056" type="#_x0000_t202" style="width:337;height:419;left:420;position:absolute;top:6342" filled="f" stroked="f">
              <v:textbox inset="0,0,0,0">
                <w:txbxContent>
                  <w:p>
                    <w:pPr>
                      <w:spacing w:before="0" w:line="41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w w:val="102"/>
                        <w:sz w:val="31"/>
                      </w:rPr>
                      <w:t>资</w:t>
                    </w:r>
                  </w:p>
                </w:txbxContent>
              </v:textbox>
            </v:shape>
            <v:shape id="_x0000_s1057" type="#_x0000_t202" style="width:8987;height:419;left:1183;position:absolute;top:6810" filled="f" stroked="f">
              <v:textbox inset="0,0,0,0">
                <w:txbxContent>
                  <w:p>
                    <w:pPr>
                      <w:spacing w:before="0" w:line="41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sz w:val="31"/>
                      </w:rPr>
                      <w:t>【3】Arthur B.Williams 著 宁彦卿 译 电子滤波器设计 科学技</w:t>
                    </w:r>
                  </w:p>
                </w:txbxContent>
              </v:textbox>
            </v:shape>
            <v:shape id="_x0000_s1058" type="#_x0000_t202" style="width:337;height:419;left:420;position:absolute;top:7278" filled="f" stroked="f">
              <v:textbox inset="0,0,0,0">
                <w:txbxContent>
                  <w:p>
                    <w:pPr>
                      <w:spacing w:before="0" w:line="41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w w:val="102"/>
                        <w:sz w:val="31"/>
                      </w:rPr>
                      <w:t>料</w:t>
                    </w:r>
                  </w:p>
                </w:txbxContent>
              </v:textbox>
            </v:shape>
            <v:shape id="_x0000_s1059" type="#_x0000_t202" style="width:2182;height:419;left:1183;position:absolute;top:7746" filled="f" stroked="f">
              <v:textbox inset="0,0,0,0">
                <w:txbxContent>
                  <w:p>
                    <w:pPr>
                      <w:spacing w:before="0" w:line="41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sz w:val="31"/>
                      </w:rPr>
                      <w:t>术出版社 2008</w:t>
                    </w:r>
                  </w:p>
                </w:txbxContent>
              </v:textbox>
            </v:shape>
            <v:shape id="_x0000_s1060" type="#_x0000_t202" style="width:1604;height:419;left:373;position:absolute;top:9640" filled="f" stroked="f">
              <v:textbox inset="0,0,0,0">
                <w:txbxContent>
                  <w:p>
                    <w:pPr>
                      <w:spacing w:before="0" w:line="41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sz w:val="31"/>
                      </w:rPr>
                      <w:t>指导教师签</w:t>
                    </w:r>
                  </w:p>
                </w:txbxContent>
              </v:textbox>
            </v:shape>
            <v:shape id="_x0000_s1061" type="#_x0000_t202" style="width:2555;height:419;left:4789;position:absolute;top:9640" filled="f" stroked="f">
              <v:textbox inset="0,0,0,0">
                <w:txbxContent>
                  <w:p>
                    <w:pPr>
                      <w:spacing w:before="0" w:line="41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sz w:val="31"/>
                      </w:rPr>
                      <w:t>基层教学单位主任</w:t>
                    </w:r>
                  </w:p>
                </w:txbxContent>
              </v:textbox>
            </v:shape>
            <v:shape id="_x0000_s1062" type="#_x0000_t202" style="width:337;height:419;left:57;position:absolute;top:10576" filled="f" stroked="f">
              <v:textbox inset="0,0,0,0">
                <w:txbxContent>
                  <w:p>
                    <w:pPr>
                      <w:spacing w:before="0" w:line="41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w w:val="102"/>
                        <w:sz w:val="31"/>
                      </w:rPr>
                      <w:t>字</w:t>
                    </w:r>
                  </w:p>
                </w:txbxContent>
              </v:textbox>
            </v:shape>
            <v:shape id="_x0000_s1063" type="#_x0000_t202" style="width:654;height:419;left:5735;position:absolute;top:10576" filled="f" stroked="f">
              <v:textbox inset="0,0,0,0">
                <w:txbxContent>
                  <w:p>
                    <w:pPr>
                      <w:spacing w:before="0" w:line="41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sz w:val="31"/>
                      </w:rPr>
                      <w:t>签字</w:t>
                    </w:r>
                  </w:p>
                </w:txbxContent>
              </v:textbox>
            </v:shape>
            <w10:wrap type="none"/>
          </v:group>
        </w:pict>
      </w:r>
    </w:p>
    <w:p>
      <w:pPr>
        <w:pStyle w:val="BodyText"/>
        <w:spacing w:before="12"/>
        <w:rPr>
          <w:sz w:val="5"/>
        </w:rPr>
      </w:pPr>
    </w:p>
    <w:p>
      <w:pPr>
        <w:pStyle w:val="BodyText"/>
        <w:tabs>
          <w:tab w:val="left" w:pos="3330"/>
          <w:tab w:val="left" w:pos="4115"/>
        </w:tabs>
        <w:spacing w:before="26" w:line="393" w:lineRule="auto"/>
        <w:ind w:left="2697" w:right="2558" w:firstLine="316"/>
      </w:pPr>
      <w:r>
        <w:t>说明：此表一式四份，学生、指导教师、基层教学单位、系部各一份</w:t>
      </w:r>
      <w:r>
        <w:rPr>
          <w:spacing w:val="-19"/>
        </w:rPr>
        <w:t>。</w:t>
      </w:r>
      <w:r>
        <w:t>年</w:t>
        <w:tab/>
        <w:t>月</w:t>
        <w:tab/>
        <w:t>日</w:t>
      </w:r>
    </w:p>
    <w:p>
      <w:pPr>
        <w:spacing w:after="0" w:line="393" w:lineRule="auto"/>
        <w:sectPr>
          <w:headerReference w:type="default" r:id="rId14"/>
          <w:pgSz w:w="15400" w:h="21780"/>
          <w:pgMar w:top="1360" w:right="0" w:bottom="280" w:left="0" w:header="1060" w:footer="0"/>
          <w:pgNumType w:start="3"/>
          <w:cols w:space="708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3"/>
        <w:rPr>
          <w:sz w:val="13"/>
        </w:rPr>
      </w:pPr>
    </w:p>
    <w:p>
      <w:pPr>
        <w:spacing w:before="24"/>
        <w:ind w:left="245" w:right="918" w:firstLine="0"/>
        <w:jc w:val="center"/>
        <w:rPr>
          <w:sz w:val="29"/>
        </w:rPr>
      </w:pPr>
      <w:r>
        <w:rPr>
          <w:sz w:val="29"/>
        </w:rPr>
        <w:t>目录</w:t>
      </w:r>
    </w:p>
    <w:sdt>
      <w:sdtPr>
        <w:id w:val="390817938"/>
        <w:docPartObj>
          <w:docPartGallery w:val="Table of Contents"/>
          <w:docPartUnique/>
        </w:docPartObj>
      </w:sdtPr>
      <w:sdtContent>
        <w:p>
          <w:pPr>
            <w:pStyle w:val="TOC2"/>
            <w:tabs>
              <w:tab w:val="left" w:leader="dot" w:pos="9736"/>
            </w:tabs>
            <w:spacing w:before="874"/>
          </w:pPr>
          <w:hyperlink w:anchor="_TOC_250008" w:history="1">
            <w:r>
              <w:t>摘要</w:t>
              <w:tab/>
            </w:r>
            <w:r>
              <w:rPr>
                <w:color w:val="126CC1"/>
              </w:rPr>
              <w:t>4</w:t>
            </w:r>
          </w:hyperlink>
        </w:p>
        <w:p>
          <w:pPr>
            <w:pStyle w:val="TOC2"/>
            <w:tabs>
              <w:tab w:val="left" w:leader="dot" w:pos="10208"/>
            </w:tabs>
          </w:pPr>
          <w:r>
            <w:t>电涡流位移传感器设计…</w:t>
            <w:tab/>
            <w:t>5</w:t>
          </w:r>
        </w:p>
        <w:p>
          <w:pPr>
            <w:pStyle w:val="TOC3"/>
            <w:tabs>
              <w:tab w:val="left" w:leader="dot" w:pos="10208"/>
            </w:tabs>
          </w:pPr>
          <w:r>
            <w:t>一、总体设计方案…</w:t>
            <w:tab/>
            <w:t>5</w:t>
          </w:r>
        </w:p>
        <w:p>
          <w:pPr>
            <w:pStyle w:val="TOC3"/>
            <w:tabs>
              <w:tab w:val="left" w:leader="dot" w:pos="10504"/>
            </w:tabs>
          </w:pPr>
          <w:hyperlink w:anchor="_TOC_250007" w:history="1">
            <w:r>
              <w:t>二、电涡流传感器的基本原理…</w:t>
              <w:tab/>
              <w:t>6</w:t>
            </w:r>
          </w:hyperlink>
        </w:p>
        <w:p>
          <w:pPr>
            <w:pStyle w:val="TOC1"/>
            <w:numPr>
              <w:ilvl w:val="1"/>
              <w:numId w:val="6"/>
            </w:numPr>
            <w:tabs>
              <w:tab w:val="left" w:pos="4563"/>
              <w:tab w:val="left" w:leader="dot" w:pos="6575"/>
            </w:tabs>
            <w:spacing w:before="364" w:after="0" w:line="240" w:lineRule="auto"/>
            <w:ind w:left="4562" w:right="715" w:hanging="4563"/>
            <w:jc w:val="left"/>
          </w:pPr>
          <w:hyperlink w:anchor="_TOC_250006" w:history="1">
            <w:r>
              <w:t>电涡流传感器工作原理…</w:t>
              <w:tab/>
              <w:t>6</w:t>
            </w:r>
          </w:hyperlink>
        </w:p>
        <w:p>
          <w:pPr>
            <w:pStyle w:val="TOC4"/>
            <w:numPr>
              <w:ilvl w:val="1"/>
              <w:numId w:val="6"/>
            </w:numPr>
            <w:tabs>
              <w:tab w:val="left" w:pos="4563"/>
              <w:tab w:val="left" w:leader="dot" w:pos="10648"/>
            </w:tabs>
            <w:spacing w:before="365" w:after="0" w:line="240" w:lineRule="auto"/>
            <w:ind w:left="4562" w:right="0" w:hanging="606"/>
            <w:jc w:val="left"/>
          </w:pPr>
          <w:hyperlink w:anchor="_TOC_250005" w:history="1">
            <w:r>
              <w:t>电涡流传感器等效电路分析…</w:t>
              <w:tab/>
              <w:t>6</w:t>
            </w:r>
          </w:hyperlink>
        </w:p>
        <w:p>
          <w:pPr>
            <w:pStyle w:val="TOC4"/>
            <w:numPr>
              <w:ilvl w:val="1"/>
              <w:numId w:val="6"/>
            </w:numPr>
            <w:tabs>
              <w:tab w:val="left" w:pos="4563"/>
              <w:tab w:val="left" w:leader="dot" w:pos="10648"/>
            </w:tabs>
            <w:spacing w:before="365" w:after="0" w:line="240" w:lineRule="auto"/>
            <w:ind w:left="4562" w:right="0" w:hanging="606"/>
            <w:jc w:val="left"/>
          </w:pPr>
          <w:hyperlink w:anchor="_TOC_250004" w:history="1">
            <w:r>
              <w:t>电涡流传感器测量电路原理…</w:t>
              <w:tab/>
              <w:t>8</w:t>
            </w:r>
          </w:hyperlink>
        </w:p>
        <w:p>
          <w:pPr>
            <w:pStyle w:val="TOC3"/>
            <w:tabs>
              <w:tab w:val="left" w:leader="dot" w:pos="9830"/>
            </w:tabs>
          </w:pPr>
          <w:hyperlink w:anchor="_TOC_250003" w:history="1">
            <w:r>
              <w:t>三、实验数据…</w:t>
              <w:tab/>
              <w:t>16</w:t>
            </w:r>
          </w:hyperlink>
        </w:p>
        <w:p>
          <w:pPr>
            <w:pStyle w:val="TOC4"/>
            <w:numPr>
              <w:ilvl w:val="1"/>
              <w:numId w:val="5"/>
            </w:numPr>
            <w:tabs>
              <w:tab w:val="left" w:pos="4720"/>
              <w:tab w:val="left" w:pos="4721"/>
              <w:tab w:val="left" w:leader="dot" w:pos="10198"/>
            </w:tabs>
            <w:spacing w:before="364" w:after="0" w:line="240" w:lineRule="auto"/>
            <w:ind w:left="4721" w:right="0" w:hanging="764"/>
            <w:jc w:val="left"/>
          </w:pPr>
          <w:hyperlink w:anchor="_TOC_250002" w:history="1">
            <w:r>
              <w:t>电涡流透射式…</w:t>
              <w:tab/>
              <w:t>18</w:t>
            </w:r>
          </w:hyperlink>
        </w:p>
        <w:p>
          <w:pPr>
            <w:pStyle w:val="TOC4"/>
            <w:numPr>
              <w:ilvl w:val="1"/>
              <w:numId w:val="5"/>
            </w:numPr>
            <w:tabs>
              <w:tab w:val="left" w:pos="4720"/>
              <w:tab w:val="left" w:pos="4721"/>
              <w:tab w:val="left" w:leader="dot" w:pos="10198"/>
            </w:tabs>
            <w:spacing w:before="365" w:after="0" w:line="240" w:lineRule="auto"/>
            <w:ind w:left="4721" w:right="0" w:hanging="764"/>
            <w:jc w:val="left"/>
          </w:pPr>
          <w:hyperlink w:anchor="_TOC_250001" w:history="1">
            <w:r>
              <w:t>电涡流反射式…</w:t>
              <w:tab/>
              <w:t>18</w:t>
            </w:r>
          </w:hyperlink>
        </w:p>
        <w:p>
          <w:pPr>
            <w:pStyle w:val="TOC3"/>
            <w:tabs>
              <w:tab w:val="left" w:leader="dot" w:pos="9714"/>
            </w:tabs>
          </w:pPr>
          <w:hyperlink w:anchor="_TOC_250000" w:history="1">
            <w:r>
              <w:t>个人小结…</w:t>
              <w:tab/>
              <w:t>17</w:t>
            </w:r>
          </w:hyperlink>
        </w:p>
        <w:p>
          <w:pPr>
            <w:pStyle w:val="TOC3"/>
            <w:tabs>
              <w:tab w:val="left" w:leader="dot" w:pos="9714"/>
            </w:tabs>
            <w:ind w:left="3330"/>
          </w:pPr>
          <w:r>
            <w:t>参考文献…</w:t>
            <w:tab/>
            <w:t>17</w:t>
          </w:r>
        </w:p>
      </w:sdtContent>
    </w:sdt>
    <w:p>
      <w:pPr>
        <w:spacing w:after="0"/>
        <w:sectPr>
          <w:headerReference w:type="default" r:id="rId15"/>
          <w:pgSz w:w="15400" w:h="21780"/>
          <w:pgMar w:top="1360" w:right="0" w:bottom="280" w:left="0" w:header="1060" w:footer="0"/>
          <w:pgNumType w:start="4"/>
          <w:cols w:space="708"/>
        </w:sectPr>
      </w:pPr>
    </w:p>
    <w:p>
      <w:pPr>
        <w:pStyle w:val="BodyText"/>
        <w:rPr>
          <w:sz w:val="62"/>
        </w:rPr>
      </w:pPr>
    </w:p>
    <w:p>
      <w:pPr>
        <w:pStyle w:val="BodyText"/>
        <w:spacing w:before="16"/>
        <w:rPr>
          <w:sz w:val="38"/>
        </w:rPr>
      </w:pPr>
    </w:p>
    <w:p>
      <w:pPr>
        <w:pStyle w:val="Heading1"/>
        <w:spacing w:before="1"/>
        <w:ind w:left="33"/>
        <w:jc w:val="center"/>
      </w:pPr>
      <w:bookmarkStart w:id="0" w:name="_TOC_250008"/>
      <w:bookmarkEnd w:id="0"/>
      <w:r>
        <w:t>摘要</w:t>
      </w:r>
    </w:p>
    <w:p>
      <w:pPr>
        <w:pStyle w:val="BodyText"/>
        <w:spacing w:before="13"/>
        <w:rPr>
          <w:b/>
          <w:sz w:val="52"/>
        </w:rPr>
      </w:pPr>
    </w:p>
    <w:p>
      <w:pPr>
        <w:pStyle w:val="BodyText"/>
        <w:spacing w:before="1" w:line="393" w:lineRule="auto"/>
        <w:ind w:left="2697" w:right="2556"/>
        <w:jc w:val="both"/>
      </w:pPr>
      <w:r>
        <w:rPr>
          <w:spacing w:val="-10"/>
        </w:rPr>
        <w:t xml:space="preserve">随着现代测量、控制盒自动化技术的发展，传感器技术越来越受到人们的 </w:t>
      </w:r>
      <w:r>
        <w:rPr>
          <w:spacing w:val="-11"/>
        </w:rPr>
        <w:t>重视。特别是近年来，由于科学技术的发展及生态平衡的需要，传感器在</w:t>
      </w:r>
      <w:r>
        <w:rPr>
          <w:spacing w:val="-8"/>
        </w:rPr>
        <w:t xml:space="preserve">各个领域的作用也日益显著。传感器技术的应用在许多个发达国家中，已 </w:t>
      </w:r>
      <w:r>
        <w:rPr>
          <w:spacing w:val="-14"/>
        </w:rPr>
        <w:t xml:space="preserve">经得到普遍重视。在工程中所要测量的参数大多数为非电量，促使人们用 </w:t>
      </w:r>
      <w:r>
        <w:rPr>
          <w:spacing w:val="-15"/>
        </w:rPr>
        <w:t xml:space="preserve">电测的方法来研究非电量，及研究用电测的方法测量非电量的仪器仪表， </w:t>
      </w:r>
      <w:r>
        <w:rPr>
          <w:spacing w:val="-7"/>
        </w:rPr>
        <w:t>研究如何能正确和快速的非电量技术。电涡流传感器已成为目前电测技术 中非常重要的检测手段，广泛的应用于工程测量和科学实验中。</w:t>
      </w:r>
    </w:p>
    <w:p>
      <w:pPr>
        <w:pStyle w:val="BodyText"/>
        <w:spacing w:line="565" w:lineRule="exact"/>
        <w:ind w:left="2697"/>
        <w:jc w:val="both"/>
      </w:pPr>
      <w:r>
        <w:t>关键词：电涡流式传感器 传感器技术 电量非电量</w:t>
      </w:r>
    </w:p>
    <w:p>
      <w:pPr>
        <w:spacing w:after="0" w:line="565" w:lineRule="exact"/>
        <w:jc w:val="both"/>
        <w:sectPr>
          <w:headerReference w:type="default" r:id="rId16"/>
          <w:pgSz w:w="15400" w:h="21780"/>
          <w:pgMar w:top="1360" w:right="0" w:bottom="280" w:left="0" w:header="1060" w:footer="0"/>
          <w:pgNumType w:start="5"/>
          <w:cols w:space="708"/>
        </w:sectPr>
      </w:pPr>
    </w:p>
    <w:p>
      <w:pPr>
        <w:spacing w:before="35"/>
        <w:ind w:left="0" w:right="2534" w:firstLine="0"/>
        <w:jc w:val="right"/>
        <w:rPr>
          <w:rFonts w:ascii="幼圆"/>
          <w:sz w:val="29"/>
        </w:rPr>
      </w:pPr>
      <w:r>
        <w:drawing>
          <wp:anchor distT="0" distB="0" distL="0" distR="0" simplePos="0" relativeHeight="251665408" behindDoc="1" locked="0" layoutInCell="1" allowOverlap="1">
            <wp:simplePos x="0" y="0"/>
            <wp:positionH relativeFrom="page">
              <wp:posOffset>1612900</wp:posOffset>
            </wp:positionH>
            <wp:positionV relativeFrom="paragraph">
              <wp:posOffset>207644</wp:posOffset>
            </wp:positionV>
            <wp:extent cx="6553200" cy="101600"/>
            <wp:effectExtent l="0" t="0" r="0" b="0"/>
            <wp:wrapNone/>
            <wp:docPr id="1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10.png"/>
                    <pic:cNvPicPr/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64" style="width:769.7pt;height:108pt;margin-top:850pt;margin-left:0;mso-position-horizontal-relative:page;mso-position-vertical-relative:page;position:absolute;z-index:251664384" coordorigin="0,17000" coordsize="15394,2160">
            <v:shape id="_x0000_s1065" type="#_x0000_t75" style="width:10320;height:2160;left:2540;position:absolute;top:17000" stroked="f">
              <v:imagedata r:id="rId18" o:title=""/>
            </v:shape>
            <v:shape id="_x0000_s1066" type="#_x0000_t75" style="width:15394;height:1280;position:absolute;top:17800" stroked="f">
              <v:imagedata r:id="rId19" o:title=""/>
            </v:shape>
            <v:shape id="_x0000_s1067" type="#_x0000_t202" style="width:1921;height:419;left:2697;position:absolute;top:17037" filled="f" stroked="f">
              <v:textbox inset="0,0,0,0">
                <w:txbxContent>
                  <w:p>
                    <w:pPr>
                      <w:spacing w:before="0" w:line="41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sz w:val="31"/>
                      </w:rPr>
                      <w:t>构成传感器。</w:t>
                    </w:r>
                  </w:p>
                </w:txbxContent>
              </v:textbox>
            </v:shape>
          </v:group>
        </w:pict>
      </w:r>
      <w:r>
        <w:rPr>
          <w:rFonts w:ascii="幼圆"/>
          <w:sz w:val="29"/>
        </w:rPr>
        <w:t>,.</w:t>
      </w: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Heading1"/>
        <w:spacing w:before="118" w:line="415" w:lineRule="auto"/>
        <w:ind w:right="5262" w:firstLine="2603"/>
      </w:pPr>
      <w:r>
        <w:t>电涡流位移传感器设计一、总体设计方案</w:t>
      </w:r>
    </w:p>
    <w:p>
      <w:pPr>
        <w:pStyle w:val="BodyText"/>
        <w:spacing w:before="9"/>
        <w:rPr>
          <w:b/>
          <w:sz w:val="6"/>
        </w:rPr>
      </w:pPr>
      <w:r>
        <w:pict>
          <v:group id="_x0000_s1068" style="width:516pt;height:38pt;margin-top:7.94pt;margin-left:127pt;mso-position-horizontal-relative:page;mso-wrap-distance-left:0;mso-wrap-distance-right:0;position:absolute;z-index:-251650048" coordorigin="2540,159" coordsize="10320,760">
            <v:shape id="_x0000_s1069" type="#_x0000_t75" style="width:10320;height:760;left:2540;position:absolute;top:158" stroked="f">
              <v:imagedata r:id="rId20" o:title=""/>
            </v:shape>
            <v:shape id="_x0000_s1070" type="#_x0000_t202" style="width:10320;height:760;left:2540;position:absolute;top:158" filled="f" stroked="f">
              <v:textbox inset="0,0,0,0">
                <w:txbxContent>
                  <w:p>
                    <w:pPr>
                      <w:spacing w:before="0" w:line="538" w:lineRule="exact"/>
                      <w:ind w:left="923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sz w:val="31"/>
                      </w:rPr>
                      <w:t>电涡流传感器能静态和动态地非接触、高线性度、高分辨力地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071" style="width:516pt;height:37pt;margin-top:54.94pt;margin-left:127pt;mso-position-horizontal-relative:page;mso-wrap-distance-left:0;mso-wrap-distance-right:0;position:absolute;z-index:-251649024" coordorigin="2540,1099" coordsize="10320,740">
            <v:shape id="_x0000_s1072" type="#_x0000_t75" style="width:10320;height:740;left:2540;position:absolute;top:1098" stroked="f">
              <v:imagedata r:id="rId21" o:title=""/>
            </v:shape>
            <v:shape id="_x0000_s1073" type="#_x0000_t202" style="width:10320;height:740;left:2540;position:absolute;top:1098" filled="f" stroked="f">
              <v:textbox inset="0,0,0,0">
                <w:txbxContent>
                  <w:p>
                    <w:pPr>
                      <w:tabs>
                        <w:tab w:val="left" w:pos="5750"/>
                      </w:tabs>
                      <w:spacing w:before="0" w:line="534" w:lineRule="exact"/>
                      <w:ind w:left="157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sz w:val="31"/>
                      </w:rPr>
                      <w:t>测量被测金属导体距探头表面的距离。</w:t>
                      <w:tab/>
                      <w:t>它是一种非接触的线性化计量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074" style="width:516pt;height:38pt;margin-top:100.94pt;margin-left:127pt;mso-position-horizontal-relative:page;mso-wrap-distance-left:0;mso-wrap-distance-right:0;position:absolute;z-index:-251648000" coordorigin="2540,2019" coordsize="10320,760">
            <v:shape id="_x0000_s1075" type="#_x0000_t75" style="width:10320;height:760;left:2540;position:absolute;top:2018" stroked="f">
              <v:imagedata r:id="rId20" o:title=""/>
            </v:shape>
            <v:shape id="_x0000_s1076" type="#_x0000_t202" style="width:10320;height:760;left:2540;position:absolute;top:2018" filled="f" stroked="f">
              <v:textbox inset="0,0,0,0">
                <w:txbxContent>
                  <w:p>
                    <w:pPr>
                      <w:spacing w:before="0" w:line="551" w:lineRule="exact"/>
                      <w:ind w:left="157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sz w:val="31"/>
                      </w:rPr>
                      <w:t>工具。电涡流传感器能准确测量被测体（必须是金属导体）与探头端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077" style="width:516pt;height:38pt;margin-top:147.94pt;margin-left:127pt;mso-position-horizontal-relative:page;mso-wrap-distance-left:0;mso-wrap-distance-right:0;position:absolute;z-index:-251646976" coordorigin="2540,2959" coordsize="10320,760">
            <v:shape id="_x0000_s1078" type="#_x0000_t75" style="width:10320;height:760;left:2540;position:absolute;top:2958" stroked="f">
              <v:imagedata r:id="rId20" o:title=""/>
            </v:shape>
            <v:shape id="_x0000_s1079" type="#_x0000_t202" style="width:10320;height:760;left:2540;position:absolute;top:2958" filled="f" stroked="f">
              <v:textbox inset="0,0,0,0">
                <w:txbxContent>
                  <w:p>
                    <w:pPr>
                      <w:spacing w:before="0" w:line="547" w:lineRule="exact"/>
                      <w:ind w:left="157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sz w:val="31"/>
                      </w:rPr>
                      <w:t>面之间静态和动态的相对位移变化。 电涡流传感器以其长期工作可靠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080" style="width:516pt;height:38pt;margin-top:194.94pt;margin-left:127pt;mso-position-horizontal-relative:page;mso-wrap-distance-left:0;mso-wrap-distance-right:0;position:absolute;z-index:-251645952" coordorigin="2540,3899" coordsize="10320,760">
            <v:shape id="_x0000_s1081" type="#_x0000_t75" style="width:10320;height:760;left:2540;position:absolute;top:3898" stroked="f">
              <v:imagedata r:id="rId20" o:title=""/>
            </v:shape>
            <v:shape id="_x0000_s1082" type="#_x0000_t202" style="width:10320;height:760;left:2540;position:absolute;top:3898" filled="f" stroked="f">
              <v:textbox inset="0,0,0,0">
                <w:txbxContent>
                  <w:p>
                    <w:pPr>
                      <w:spacing w:before="0" w:line="543" w:lineRule="exact"/>
                      <w:ind w:left="157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sz w:val="31"/>
                      </w:rPr>
                      <w:t>性好、测量范围宽、 灵敏度高、分辨率高、响应速度快、 抗干扰力强、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083" style="width:516pt;height:38pt;margin-top:241.94pt;margin-left:127pt;mso-position-horizontal-relative:page;mso-wrap-distance-left:0;mso-wrap-distance-right:0;position:absolute;z-index:-251644928" coordorigin="2540,4839" coordsize="10320,760">
            <v:shape id="_x0000_s1084" type="#_x0000_t75" style="width:10320;height:760;left:2540;position:absolute;top:4838" stroked="f">
              <v:imagedata r:id="rId20" o:title=""/>
            </v:shape>
            <v:shape id="_x0000_s1085" type="#_x0000_t202" style="width:6040;height:419;left:2697;position:absolute;top:4880" filled="f" stroked="f">
              <v:textbox inset="0,0,0,0">
                <w:txbxContent>
                  <w:p>
                    <w:pPr>
                      <w:spacing w:before="0" w:line="41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sz w:val="31"/>
                      </w:rPr>
                      <w:t>不受油污等介质的影响、结构简单等优点。</w:t>
                    </w:r>
                  </w:p>
                </w:txbxContent>
              </v:textbox>
            </v:shape>
            <v:shape id="_x0000_s1086" type="#_x0000_t202" style="width:3188;height:419;left:9319;position:absolute;top:4880" filled="f" stroked="f">
              <v:textbox inset="0,0,0,0">
                <w:txbxContent>
                  <w:p>
                    <w:pPr>
                      <w:spacing w:before="0" w:line="41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sz w:val="31"/>
                      </w:rPr>
                      <w:t>根据下面的组成框图，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spacing w:before="1"/>
        <w:rPr>
          <w:b/>
          <w:sz w:val="6"/>
        </w:rPr>
      </w:pPr>
    </w:p>
    <w:p>
      <w:pPr>
        <w:pStyle w:val="BodyText"/>
        <w:spacing w:before="1"/>
        <w:rPr>
          <w:b/>
          <w:sz w:val="6"/>
        </w:rPr>
      </w:pPr>
    </w:p>
    <w:p>
      <w:pPr>
        <w:pStyle w:val="BodyText"/>
        <w:spacing w:before="1"/>
        <w:rPr>
          <w:b/>
          <w:sz w:val="6"/>
        </w:rPr>
      </w:pPr>
    </w:p>
    <w:p>
      <w:pPr>
        <w:pStyle w:val="BodyText"/>
        <w:spacing w:before="1"/>
        <w:rPr>
          <w:b/>
          <w:sz w:val="6"/>
        </w:rPr>
      </w:pPr>
    </w:p>
    <w:p>
      <w:pPr>
        <w:pStyle w:val="BodyText"/>
        <w:spacing w:before="1"/>
        <w:rPr>
          <w:b/>
          <w:sz w:val="6"/>
        </w:rPr>
      </w:pPr>
    </w:p>
    <w:p>
      <w:pPr>
        <w:spacing w:after="0"/>
        <w:rPr>
          <w:sz w:val="6"/>
        </w:rPr>
        <w:sectPr>
          <w:headerReference w:type="default" r:id="rId22"/>
          <w:pgSz w:w="15400" w:h="21780"/>
          <w:pgMar w:top="960" w:right="0" w:bottom="280" w:left="0" w:header="0" w:footer="0"/>
          <w:pgNumType w:start="6"/>
          <w:cols w:space="708"/>
        </w:sectPr>
      </w:pPr>
    </w:p>
    <w:p>
      <w:pPr>
        <w:spacing w:before="35"/>
        <w:ind w:left="0" w:right="2534" w:firstLine="0"/>
        <w:jc w:val="right"/>
        <w:rPr>
          <w:rFonts w:ascii="幼圆"/>
          <w:sz w:val="29"/>
        </w:rPr>
      </w:pPr>
      <w:r>
        <w:drawing>
          <wp:anchor distT="0" distB="0" distL="0" distR="0" simplePos="0" relativeHeight="251672576" behindDoc="1" locked="0" layoutInCell="1" allowOverlap="1">
            <wp:simplePos x="0" y="0"/>
            <wp:positionH relativeFrom="page">
              <wp:posOffset>1676400</wp:posOffset>
            </wp:positionH>
            <wp:positionV relativeFrom="paragraph">
              <wp:posOffset>207644</wp:posOffset>
            </wp:positionV>
            <wp:extent cx="6438900" cy="38100"/>
            <wp:effectExtent l="0" t="0" r="0" b="0"/>
            <wp:wrapNone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.png"/>
                    <pic:cNvPicPr/>
                  </pic:nvPicPr>
                  <pic:blipFill>
                    <a:blip xmlns:r="http://schemas.openxmlformats.org/officeDocument/2006/relationships"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89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幼圆"/>
          <w:sz w:val="29"/>
        </w:rPr>
        <w:t>,.</w:t>
      </w:r>
    </w:p>
    <w:p>
      <w:pPr>
        <w:pStyle w:val="BodyText"/>
        <w:rPr>
          <w:rFonts w:ascii="幼圆"/>
          <w:sz w:val="20"/>
        </w:rPr>
      </w:pPr>
    </w:p>
    <w:p>
      <w:pPr>
        <w:pStyle w:val="BodyText"/>
        <w:spacing w:before="2"/>
        <w:rPr>
          <w:rFonts w:ascii="幼圆"/>
          <w:sz w:val="27"/>
        </w:rPr>
      </w:pPr>
    </w:p>
    <w:p>
      <w:pPr>
        <w:pStyle w:val="BodyText"/>
        <w:spacing w:before="26"/>
        <w:ind w:left="2697"/>
      </w:pPr>
      <w:r>
        <w:t>根据组成框图，具体说明各个组成部分的材料：</w:t>
      </w:r>
    </w:p>
    <w:p>
      <w:pPr>
        <w:pStyle w:val="ListParagraph"/>
        <w:numPr>
          <w:ilvl w:val="0"/>
          <w:numId w:val="4"/>
        </w:numPr>
        <w:tabs>
          <w:tab w:val="left" w:pos="3516"/>
        </w:tabs>
        <w:spacing w:before="365" w:after="0" w:line="393" w:lineRule="auto"/>
        <w:ind w:left="2697" w:right="2556" w:firstLine="0"/>
        <w:jc w:val="both"/>
        <w:rPr>
          <w:sz w:val="31"/>
        </w:rPr>
      </w:pPr>
      <w:r>
        <w:rPr>
          <w:sz w:val="31"/>
        </w:rPr>
        <w:t xml:space="preserve">敏感元件：传感器探头线圈是通过与被测导体之间的相互作用，从 </w:t>
      </w:r>
      <w:r>
        <w:rPr>
          <w:spacing w:val="-9"/>
          <w:sz w:val="31"/>
        </w:rPr>
        <w:t xml:space="preserve">而产生被测信号的部分，它是由多股漆包铜线绕制的一个扁平线圈固定在 </w:t>
      </w:r>
      <w:r>
        <w:rPr>
          <w:spacing w:val="-10"/>
          <w:sz w:val="31"/>
        </w:rPr>
        <w:t>框架上构成，线圈框架的材料是聚四氟乙烯，其顺耗小，电性能好，热膨</w:t>
      </w:r>
      <w:r>
        <w:rPr>
          <w:sz w:val="31"/>
        </w:rPr>
        <w:t>胀系数小。</w:t>
      </w:r>
    </w:p>
    <w:p>
      <w:pPr>
        <w:pStyle w:val="ListParagraph"/>
        <w:numPr>
          <w:ilvl w:val="0"/>
          <w:numId w:val="4"/>
        </w:numPr>
        <w:tabs>
          <w:tab w:val="left" w:pos="3516"/>
        </w:tabs>
        <w:spacing w:before="0" w:after="0" w:line="393" w:lineRule="auto"/>
        <w:ind w:left="2697" w:right="2779" w:firstLine="0"/>
        <w:jc w:val="left"/>
        <w:rPr>
          <w:sz w:val="31"/>
        </w:rPr>
      </w:pPr>
      <w:r>
        <w:rPr>
          <w:spacing w:val="-1"/>
          <w:sz w:val="31"/>
        </w:rPr>
        <w:t>传感元件: 前置器是一个用环氧树脂灌封并带有导线的装置，测量</w:t>
      </w:r>
      <w:r>
        <w:rPr>
          <w:sz w:val="31"/>
        </w:rPr>
        <w:t>电路完全装在前置器中。</w:t>
      </w:r>
    </w:p>
    <w:p>
      <w:pPr>
        <w:pStyle w:val="ListParagraph"/>
        <w:numPr>
          <w:ilvl w:val="0"/>
          <w:numId w:val="4"/>
        </w:numPr>
        <w:tabs>
          <w:tab w:val="left" w:pos="3519"/>
        </w:tabs>
        <w:spacing w:before="0" w:after="0" w:line="393" w:lineRule="auto"/>
        <w:ind w:left="2697" w:right="2452" w:firstLine="0"/>
        <w:jc w:val="left"/>
        <w:rPr>
          <w:sz w:val="31"/>
        </w:rPr>
      </w:pPr>
      <w:r>
        <w:rPr>
          <w:spacing w:val="-7"/>
          <w:sz w:val="31"/>
        </w:rPr>
        <w:t xml:space="preserve">测量电路：是由涡流传感器构成，将测量信息转换为直流电量输出   </w:t>
      </w:r>
      <w:r>
        <w:rPr>
          <w:spacing w:val="-4"/>
          <w:sz w:val="31"/>
        </w:rPr>
        <w:t>。本电路采用西勒振荡电路产生振荡频率，在经过滤波产生直流电量。</w:t>
      </w:r>
    </w:p>
    <w:p>
      <w:pPr>
        <w:pStyle w:val="Heading1"/>
        <w:spacing w:before="54"/>
      </w:pPr>
      <w:bookmarkStart w:id="1" w:name="_TOC_250007"/>
      <w:bookmarkEnd w:id="1"/>
      <w:r>
        <w:t>二、电涡流传感器的基本原理</w:t>
      </w:r>
    </w:p>
    <w:p>
      <w:pPr>
        <w:pStyle w:val="BodyText"/>
        <w:spacing w:before="14"/>
        <w:rPr>
          <w:b/>
          <w:sz w:val="36"/>
        </w:rPr>
      </w:pPr>
    </w:p>
    <w:p>
      <w:pPr>
        <w:pStyle w:val="Heading2"/>
        <w:numPr>
          <w:ilvl w:val="1"/>
          <w:numId w:val="3"/>
        </w:numPr>
        <w:tabs>
          <w:tab w:val="left" w:pos="3428"/>
        </w:tabs>
        <w:spacing w:before="0" w:after="0" w:line="240" w:lineRule="auto"/>
        <w:ind w:left="3427" w:right="0" w:hanging="731"/>
        <w:jc w:val="left"/>
      </w:pPr>
      <w:bookmarkStart w:id="2" w:name="_TOC_250006"/>
      <w:bookmarkEnd w:id="2"/>
      <w:r>
        <w:t>电涡流传感器工作原理</w:t>
      </w:r>
    </w:p>
    <w:p>
      <w:pPr>
        <w:pStyle w:val="BodyText"/>
        <w:rPr>
          <w:b/>
          <w:sz w:val="41"/>
        </w:rPr>
      </w:pPr>
    </w:p>
    <w:p>
      <w:pPr>
        <w:pStyle w:val="BodyText"/>
        <w:spacing w:line="355" w:lineRule="auto"/>
        <w:ind w:left="2697" w:right="2522" w:firstLine="629"/>
      </w:pPr>
      <w:r>
        <w:rPr>
          <w:spacing w:val="-13"/>
        </w:rPr>
        <w:t>根据法拉第电磁感应定律，当传感器探头线圈通以正弦交变电流</w:t>
      </w:r>
      <w:r>
        <w:t>i</w:t>
      </w:r>
      <w:r>
        <w:rPr>
          <w:position w:val="-13"/>
          <w:sz w:val="21"/>
        </w:rPr>
        <w:t>1</w:t>
      </w:r>
      <w:r>
        <w:rPr>
          <w:spacing w:val="-8"/>
        </w:rPr>
        <w:t xml:space="preserve">时， </w:t>
      </w:r>
      <w:r>
        <w:rPr>
          <w:spacing w:val="-2"/>
          <w:w w:val="102"/>
        </w:rPr>
        <w:t>线圈周围空间必然产生正弦交变磁场</w:t>
      </w:r>
      <w:r>
        <w:rPr>
          <w:spacing w:val="-1"/>
          <w:w w:val="102"/>
        </w:rPr>
        <w:t>H</w:t>
      </w:r>
      <w:r>
        <w:rPr>
          <w:spacing w:val="-1"/>
          <w:w w:val="99"/>
          <w:position w:val="-13"/>
          <w:sz w:val="21"/>
        </w:rPr>
        <w:t>1</w:t>
      </w:r>
      <w:r>
        <w:rPr>
          <w:spacing w:val="-12"/>
          <w:w w:val="102"/>
        </w:rPr>
        <w:t>，它使置于此磁场中的被测金属导</w:t>
      </w:r>
      <w:r>
        <w:rPr>
          <w:spacing w:val="-13"/>
        </w:rPr>
        <w:t>体表面产生感应电流，即电涡流，如图</w:t>
      </w:r>
      <w:r>
        <w:t>2-2</w:t>
      </w:r>
      <w:r>
        <w:rPr>
          <w:spacing w:val="-2"/>
        </w:rPr>
        <w:t>中所示。与此同时，电涡流</w:t>
      </w:r>
      <w:r>
        <w:t>i</w:t>
      </w:r>
      <w:r>
        <w:rPr>
          <w:position w:val="-13"/>
          <w:sz w:val="21"/>
        </w:rPr>
        <w:t>2</w:t>
      </w:r>
      <w:r>
        <w:rPr>
          <w:sz w:val="21"/>
        </w:rPr>
        <w:t xml:space="preserve">    </w:t>
      </w:r>
      <w:r>
        <w:rPr>
          <w:spacing w:val="-2"/>
        </w:rPr>
        <w:t>又产生新的交变磁场</w:t>
      </w:r>
      <w:r>
        <w:t>H</w:t>
      </w:r>
      <w:r>
        <w:rPr>
          <w:position w:val="-13"/>
          <w:sz w:val="21"/>
        </w:rPr>
        <w:t>2</w:t>
      </w:r>
      <w:r>
        <w:t>；H</w:t>
      </w:r>
      <w:r>
        <w:rPr>
          <w:position w:val="-13"/>
          <w:sz w:val="21"/>
        </w:rPr>
        <w:t>2</w:t>
      </w:r>
      <w:r>
        <w:t>与H</w:t>
      </w:r>
      <w:r>
        <w:rPr>
          <w:position w:val="-13"/>
          <w:sz w:val="21"/>
        </w:rPr>
        <w:t>1</w:t>
      </w:r>
      <w:r>
        <w:rPr>
          <w:spacing w:val="-2"/>
        </w:rPr>
        <w:t>方向相反，并力图削弱</w:t>
      </w:r>
      <w:r>
        <w:t>H</w:t>
      </w:r>
      <w:r>
        <w:rPr>
          <w:position w:val="-13"/>
          <w:sz w:val="21"/>
        </w:rPr>
        <w:t>1</w:t>
      </w:r>
      <w:r>
        <w:t xml:space="preserve">，从而导致探 </w:t>
      </w:r>
      <w:r>
        <w:rPr>
          <w:spacing w:val="-7"/>
        </w:rPr>
        <w:t>头线圈的等效电阻相应地发生变化。其变化程度取决于被测金属导体的电</w:t>
      </w:r>
    </w:p>
    <w:p>
      <w:pPr>
        <w:pStyle w:val="BodyText"/>
        <w:spacing w:before="101"/>
        <w:ind w:left="2697"/>
      </w:pPr>
      <w:r>
        <w:t>阻率ρ，磁导率μ，线圈与金属导体的距离x，以及线圈激励电流的频率f</w:t>
      </w:r>
    </w:p>
    <w:p>
      <w:pPr>
        <w:spacing w:after="0"/>
        <w:sectPr>
          <w:headerReference w:type="default" r:id="rId24"/>
          <w:pgSz w:w="15400" w:h="21780"/>
          <w:pgMar w:top="960" w:right="0" w:bottom="280" w:left="0" w:header="0" w:footer="0"/>
          <w:pgNumType w:start="7"/>
          <w:cols w:space="708"/>
        </w:sectPr>
      </w:pPr>
    </w:p>
    <w:p>
      <w:pPr>
        <w:pStyle w:val="BodyText"/>
        <w:spacing w:before="8"/>
        <w:rPr>
          <w:sz w:val="28"/>
        </w:rPr>
      </w:pPr>
    </w:p>
    <w:p>
      <w:pPr>
        <w:pStyle w:val="BodyText"/>
        <w:spacing w:before="26" w:line="393" w:lineRule="auto"/>
        <w:ind w:left="2697" w:right="2725"/>
      </w:pPr>
      <w:r>
        <w:t>等参数。如果只改变上述参数中的一个，而其余参数保持不变，则阻抗Z 就成为这个变化参数的单值函数，从而确定该参数的大小。</w:t>
      </w:r>
    </w:p>
    <w:p>
      <w:pPr>
        <w:pStyle w:val="BodyText"/>
        <w:spacing w:line="569" w:lineRule="exact"/>
        <w:ind w:left="3316"/>
      </w:pPr>
      <w:r>
        <w:drawing>
          <wp:anchor distT="0" distB="0" distL="0" distR="0" simplePos="0" relativeHeight="251673600" behindDoc="0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568653</wp:posOffset>
            </wp:positionV>
            <wp:extent cx="9774935" cy="2513583"/>
            <wp:effectExtent l="0" t="0" r="0" b="0"/>
            <wp:wrapNone/>
            <wp:docPr id="23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5.png"/>
                    <pic:cNvPicPr/>
                  </pic:nvPicPr>
                  <pic:blipFill>
                    <a:blip xmlns:r="http://schemas.openxmlformats.org/officeDocument/2006/relationships"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74935" cy="2513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电涡流传感器的工作原理，如图2-2所示：</w:t>
      </w: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spacing w:before="10"/>
        <w:rPr>
          <w:sz w:val="54"/>
        </w:rPr>
      </w:pPr>
    </w:p>
    <w:p>
      <w:pPr>
        <w:pStyle w:val="Heading2"/>
        <w:numPr>
          <w:ilvl w:val="1"/>
          <w:numId w:val="3"/>
        </w:numPr>
        <w:tabs>
          <w:tab w:val="left" w:pos="3428"/>
        </w:tabs>
        <w:spacing w:before="0" w:after="0" w:line="240" w:lineRule="auto"/>
        <w:ind w:left="3427" w:right="0" w:hanging="731"/>
        <w:jc w:val="left"/>
      </w:pPr>
      <w:bookmarkStart w:id="3" w:name="_TOC_250005"/>
      <w:bookmarkEnd w:id="3"/>
      <w:r>
        <w:t>电涡流传感器等效电路分析</w:t>
      </w:r>
    </w:p>
    <w:p>
      <w:pPr>
        <w:pStyle w:val="BodyText"/>
        <w:rPr>
          <w:b/>
          <w:sz w:val="41"/>
        </w:rPr>
      </w:pPr>
    </w:p>
    <w:p>
      <w:pPr>
        <w:pStyle w:val="BodyText"/>
        <w:spacing w:line="393" w:lineRule="auto"/>
        <w:ind w:left="2697" w:right="2646" w:firstLine="629"/>
      </w:pPr>
      <w:r>
        <w:drawing>
          <wp:anchor distT="0" distB="0" distL="0" distR="0" simplePos="0" relativeHeight="251674624" behindDoc="1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1162650</wp:posOffset>
            </wp:positionV>
            <wp:extent cx="9774935" cy="2513583"/>
            <wp:effectExtent l="0" t="0" r="0" b="0"/>
            <wp:wrapNone/>
            <wp:docPr id="25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6.png"/>
                    <pic:cNvPicPr/>
                  </pic:nvPicPr>
                  <pic:blipFill>
                    <a:blip xmlns:r="http://schemas.openxmlformats.org/officeDocument/2006/relationships"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74935" cy="2513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1"/>
        </w:rPr>
        <w:t>为了便于分析，把被测金属导体上形成的电涡流等效成一个短路环中</w:t>
      </w:r>
      <w:r>
        <w:rPr>
          <w:spacing w:val="-2"/>
        </w:rPr>
        <w:t>的电流，这样就可以得到如图</w:t>
      </w:r>
      <w:r>
        <w:t>2-3所示的等效电路。</w:t>
      </w: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spacing w:before="7"/>
        <w:rPr>
          <w:sz w:val="60"/>
        </w:rPr>
      </w:pPr>
    </w:p>
    <w:p>
      <w:pPr>
        <w:pStyle w:val="BodyText"/>
        <w:spacing w:before="1" w:line="393" w:lineRule="auto"/>
        <w:ind w:left="2697" w:right="2775" w:firstLine="629"/>
        <w:jc w:val="both"/>
      </w:pPr>
      <w:r>
        <w:t>图中R1，L1为传感器探头线圈的电阻和电感，短路环可以认为是一匝短路线圈，其中R2，L2为被测导体的电阻和电感。探头线圈和导体之间存在一个互感M，它随线圈与导体间距离的减小而增大。U1为激励电</w:t>
      </w:r>
    </w:p>
    <w:p>
      <w:pPr>
        <w:spacing w:after="0" w:line="393" w:lineRule="auto"/>
        <w:jc w:val="both"/>
        <w:sectPr>
          <w:headerReference w:type="default" r:id="rId27"/>
          <w:pgSz w:w="15400" w:h="21780"/>
          <w:pgMar w:top="1460" w:right="0" w:bottom="280" w:left="0" w:header="1060" w:footer="0"/>
          <w:pgNumType w:start="8"/>
          <w:cols w:space="708"/>
        </w:sectPr>
      </w:pPr>
    </w:p>
    <w:p>
      <w:pPr>
        <w:pStyle w:val="BodyText"/>
        <w:spacing w:before="8"/>
        <w:rPr>
          <w:sz w:val="28"/>
        </w:rPr>
      </w:pPr>
    </w:p>
    <w:p>
      <w:pPr>
        <w:pStyle w:val="BodyText"/>
        <w:spacing w:before="26"/>
        <w:ind w:left="2697"/>
      </w:pPr>
      <w:r>
        <w:drawing>
          <wp:anchor distT="0" distB="0" distL="0" distR="0" simplePos="0" relativeHeight="251675648" behindDoc="0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517998</wp:posOffset>
            </wp:positionV>
            <wp:extent cx="9774935" cy="875919"/>
            <wp:effectExtent l="0" t="0" r="0" b="0"/>
            <wp:wrapNone/>
            <wp:docPr id="27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7.png"/>
                    <pic:cNvPicPr/>
                  </pic:nvPicPr>
                  <pic:blipFill>
                    <a:blip xmlns:r="http://schemas.openxmlformats.org/officeDocument/2006/relationships"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74935" cy="875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压，根据基尔霍夫电压平衡方程式，上图等效电路的平衡方程式如下：</w:t>
      </w:r>
    </w:p>
    <w:p>
      <w:pPr>
        <w:pStyle w:val="BodyText"/>
        <w:rPr>
          <w:sz w:val="42"/>
        </w:rPr>
      </w:pPr>
    </w:p>
    <w:p>
      <w:pPr>
        <w:pStyle w:val="BodyText"/>
        <w:spacing w:before="17"/>
        <w:rPr>
          <w:sz w:val="53"/>
        </w:rPr>
      </w:pPr>
    </w:p>
    <w:p>
      <w:pPr>
        <w:pStyle w:val="BodyText"/>
        <w:ind w:left="3327"/>
      </w:pPr>
      <w:r>
        <w:drawing>
          <wp:anchor distT="0" distB="0" distL="0" distR="0" simplePos="0" relativeHeight="251676672" behindDoc="0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488788</wp:posOffset>
            </wp:positionV>
            <wp:extent cx="9774935" cy="1497965"/>
            <wp:effectExtent l="0" t="0" r="0" b="0"/>
            <wp:wrapNone/>
            <wp:docPr id="29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8.png"/>
                    <pic:cNvPicPr/>
                  </pic:nvPicPr>
                  <pic:blipFill>
                    <a:blip xmlns:r="http://schemas.openxmlformats.org/officeDocument/2006/relationships"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74935" cy="1497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经求解方程组，可得I1和I2表达式：</w:t>
      </w: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spacing w:before="15"/>
        <w:rPr>
          <w:sz w:val="62"/>
        </w:rPr>
      </w:pPr>
    </w:p>
    <w:p>
      <w:pPr>
        <w:pStyle w:val="BodyText"/>
        <w:ind w:left="3327"/>
      </w:pPr>
      <w:r>
        <w:drawing>
          <wp:anchor distT="0" distB="0" distL="0" distR="0" simplePos="0" relativeHeight="251677696" behindDoc="0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604993</wp:posOffset>
            </wp:positionV>
            <wp:extent cx="9774935" cy="660146"/>
            <wp:effectExtent l="0" t="0" r="0" b="0"/>
            <wp:wrapNone/>
            <wp:docPr id="31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9.png"/>
                    <pic:cNvPicPr/>
                  </pic:nvPicPr>
                  <pic:blipFill>
                    <a:blip xmlns:r="http://schemas.openxmlformats.org/officeDocument/2006/relationships"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74935" cy="660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由此可得传感器线圈的等效阻抗为:</w:t>
      </w:r>
    </w:p>
    <w:p>
      <w:pPr>
        <w:pStyle w:val="BodyText"/>
        <w:rPr>
          <w:sz w:val="42"/>
        </w:rPr>
      </w:pPr>
    </w:p>
    <w:p>
      <w:pPr>
        <w:pStyle w:val="BodyText"/>
        <w:spacing w:before="18"/>
        <w:rPr>
          <w:sz w:val="53"/>
        </w:rPr>
      </w:pPr>
    </w:p>
    <w:p>
      <w:pPr>
        <w:pStyle w:val="BodyText"/>
        <w:ind w:left="2697"/>
      </w:pPr>
      <w:r>
        <w:t>从而得到探头线圈等效电阻和电感。</w:t>
      </w:r>
    </w:p>
    <w:p>
      <w:pPr>
        <w:pStyle w:val="BodyText"/>
        <w:spacing w:before="364" w:line="393" w:lineRule="auto"/>
        <w:ind w:left="2697" w:right="2556" w:firstLine="629"/>
        <w:jc w:val="both"/>
      </w:pPr>
      <w:r>
        <w:drawing>
          <wp:anchor distT="0" distB="0" distL="0" distR="0" simplePos="0" relativeHeight="251678720" behindDoc="0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2590892</wp:posOffset>
            </wp:positionV>
            <wp:extent cx="9774935" cy="1612264"/>
            <wp:effectExtent l="0" t="0" r="0" b="0"/>
            <wp:wrapNone/>
            <wp:docPr id="33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20.png"/>
                    <pic:cNvPicPr/>
                  </pic:nvPicPr>
                  <pic:blipFill>
                    <a:blip xmlns:r="http://schemas.openxmlformats.org/officeDocument/2006/relationships"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74935" cy="1612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通过式（2-4）的方程式可见：涡流的影响使得线圈阻抗的实部等效 </w:t>
      </w:r>
      <w:r>
        <w:rPr>
          <w:spacing w:val="-1"/>
        </w:rPr>
        <w:t>电阻增加，而虚部等效电感减小，从而使线圈阻抗发生了变化，这种变化</w:t>
      </w:r>
      <w:r>
        <w:rPr>
          <w:spacing w:val="-10"/>
        </w:rPr>
        <w:t>称为反射阻抗作用。所以电涡流传感器的工作原理，实质上是由于受到交 变磁场影响的导体中产生的电涡流起到调节线圈原来阻抗的作用。</w:t>
      </w: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spacing w:before="3"/>
        <w:rPr>
          <w:sz w:val="26"/>
        </w:rPr>
      </w:pPr>
    </w:p>
    <w:p>
      <w:pPr>
        <w:pStyle w:val="BodyText"/>
        <w:spacing w:before="1"/>
        <w:ind w:left="3327"/>
      </w:pPr>
      <w:r>
        <w:pict>
          <v:group id="_x0000_s1087" style="width:769.7pt;height:37.15pt;margin-top:41.19pt;margin-left:0;mso-position-horizontal-relative:page;position:absolute;z-index:251679744" coordorigin="0,824" coordsize="15394,743">
            <v:shape id="_x0000_s1088" type="#_x0000_t75" style="width:15394;height:700;position:absolute;top:823" stroked="f">
              <v:imagedata r:id="rId32" o:title=""/>
            </v:shape>
            <v:shape id="_x0000_s1089" type="#_x0000_t202" style="width:15394;height:743;position:absolute;top:823" filled="f" stroked="f">
              <v:textbox inset="0,0,0,0">
                <w:txbxContent>
                  <w:p>
                    <w:pPr>
                      <w:spacing w:before="250" w:line="492" w:lineRule="exact"/>
                      <w:ind w:left="2697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sz w:val="31"/>
                      </w:rPr>
                      <w:t>下一个简单的函数关系：</w:t>
                    </w:r>
                  </w:p>
                </w:txbxContent>
              </v:textbox>
            </v:shape>
          </v:group>
        </w:pict>
      </w:r>
      <w:r>
        <w:t>因此，通过上述方程组的推导，可将探头线圈的等效阻抗Z表示成如</w:t>
      </w:r>
    </w:p>
    <w:p>
      <w:pPr>
        <w:spacing w:after="0"/>
        <w:sectPr>
          <w:headerReference w:type="default" r:id="rId33"/>
          <w:pgSz w:w="15400" w:h="21780"/>
          <w:pgMar w:top="1460" w:right="0" w:bottom="280" w:left="0" w:header="1060" w:footer="0"/>
          <w:pgNumType w:start="9"/>
          <w:cols w:space="708"/>
        </w:sectPr>
      </w:pPr>
    </w:p>
    <w:p>
      <w:pPr>
        <w:pStyle w:val="BodyText"/>
        <w:spacing w:before="8"/>
        <w:rPr>
          <w:sz w:val="28"/>
        </w:rPr>
      </w:pPr>
    </w:p>
    <w:p>
      <w:pPr>
        <w:pStyle w:val="BodyText"/>
        <w:spacing w:before="26" w:line="393" w:lineRule="auto"/>
        <w:ind w:left="2697" w:right="2680" w:firstLine="629"/>
      </w:pPr>
      <w:r>
        <w:rPr>
          <w:spacing w:val="-11"/>
          <w:w w:val="102"/>
        </w:rPr>
        <w:t>其中，</w:t>
      </w:r>
      <w:r>
        <w:rPr>
          <w:spacing w:val="-3"/>
          <w:w w:val="102"/>
        </w:rPr>
        <w:t>x</w:t>
      </w:r>
      <w:r>
        <w:rPr>
          <w:w w:val="102"/>
        </w:rPr>
        <w:t>为检测距离；μ为被测体磁导率；ρ</w:t>
      </w:r>
      <w:r>
        <w:rPr>
          <w:spacing w:val="-16"/>
          <w:w w:val="102"/>
        </w:rPr>
        <w:t>为被测体电阻率；</w:t>
      </w:r>
      <w:r>
        <w:rPr>
          <w:spacing w:val="1"/>
          <w:w w:val="102"/>
        </w:rPr>
        <w:t>f</w:t>
      </w:r>
      <w:r>
        <w:rPr>
          <w:spacing w:val="-5"/>
          <w:w w:val="102"/>
        </w:rPr>
        <w:t>为线圈</w:t>
      </w:r>
      <w:r>
        <w:t>中激励电流频率。</w:t>
      </w:r>
    </w:p>
    <w:p>
      <w:pPr>
        <w:pStyle w:val="BodyText"/>
        <w:spacing w:line="393" w:lineRule="auto"/>
        <w:ind w:left="2697" w:right="2560" w:firstLine="629"/>
        <w:jc w:val="both"/>
      </w:pPr>
      <w:r>
        <w:rPr>
          <w:spacing w:val="-1"/>
        </w:rPr>
        <w:t>所以，当改变该函数中某一个量，而固定其他量时，就可以通过测量</w:t>
      </w:r>
      <w:r>
        <w:rPr>
          <w:spacing w:val="-2"/>
        </w:rPr>
        <w:t>等效阻抗</w:t>
      </w:r>
      <w:r>
        <w:t>Z的变化来确定该参数的变化。在目前的测量电路中，有通过测 量</w:t>
      </w:r>
      <w:r>
        <w:rPr>
          <w:spacing w:val="-3"/>
        </w:rPr>
        <w:t>ΔL</w:t>
      </w:r>
      <w:r>
        <w:t>或ΔZ</w:t>
      </w:r>
      <w:r>
        <w:rPr>
          <w:spacing w:val="-2"/>
        </w:rPr>
        <w:t>等来测量</w:t>
      </w:r>
      <w:r>
        <w:t>x</w:t>
      </w:r>
      <w:r>
        <w:rPr>
          <w:spacing w:val="1"/>
        </w:rPr>
        <w:t xml:space="preserve"> ,</w:t>
      </w:r>
      <w:r>
        <w:t>ρ,μ,f的变化的电路。</w:t>
      </w:r>
    </w:p>
    <w:p>
      <w:pPr>
        <w:pStyle w:val="Heading2"/>
        <w:numPr>
          <w:ilvl w:val="1"/>
          <w:numId w:val="3"/>
        </w:numPr>
        <w:tabs>
          <w:tab w:val="left" w:pos="3428"/>
        </w:tabs>
        <w:spacing w:before="294" w:after="0" w:line="240" w:lineRule="auto"/>
        <w:ind w:left="3427" w:right="0" w:hanging="731"/>
        <w:jc w:val="both"/>
      </w:pPr>
      <w:bookmarkStart w:id="4" w:name="_TOC_250004"/>
      <w:bookmarkEnd w:id="4"/>
      <w:r>
        <w:t>电涡流传感器测量电路原理</w:t>
      </w:r>
    </w:p>
    <w:p>
      <w:pPr>
        <w:pStyle w:val="BodyText"/>
        <w:spacing w:before="17"/>
        <w:rPr>
          <w:b/>
          <w:sz w:val="40"/>
        </w:rPr>
      </w:pPr>
    </w:p>
    <w:p>
      <w:pPr>
        <w:pStyle w:val="BodyText"/>
        <w:spacing w:before="1" w:line="393" w:lineRule="auto"/>
        <w:ind w:left="2697" w:right="2720" w:firstLine="629"/>
        <w:jc w:val="both"/>
      </w:pPr>
      <w:r>
        <w:drawing>
          <wp:anchor distT="0" distB="0" distL="0" distR="0" simplePos="0" relativeHeight="251680768" behindDoc="0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2344766</wp:posOffset>
            </wp:positionV>
            <wp:extent cx="9774935" cy="2830956"/>
            <wp:effectExtent l="0" t="0" r="0" b="0"/>
            <wp:wrapNone/>
            <wp:docPr id="35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22.png"/>
                    <pic:cNvPicPr/>
                  </pic:nvPicPr>
                  <pic:blipFill>
                    <a:blip xmlns:r="http://schemas.openxmlformats.org/officeDocument/2006/relationships"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74935" cy="28309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电涡流传感器常用的测量电路有电桥电路和谐振电路，阻抗Z的测量一般用电桥，电感L的测量电路一般用谐振电路，其中谐振电路又分为调频式和调幅式电路。</w:t>
      </w: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spacing w:before="10"/>
        <w:rPr>
          <w:sz w:val="52"/>
        </w:rPr>
      </w:pPr>
    </w:p>
    <w:p>
      <w:pPr>
        <w:pStyle w:val="BodyText"/>
        <w:spacing w:line="393" w:lineRule="auto"/>
        <w:ind w:left="2697" w:right="2681" w:firstLine="629"/>
      </w:pPr>
      <w:r>
        <w:t>电桥法是将传感器线圈的等效阻抗变化转换为电压或电流的变化。图2-4为电桥法的原理图。</w:t>
      </w:r>
    </w:p>
    <w:p>
      <w:pPr>
        <w:pStyle w:val="BodyText"/>
        <w:spacing w:line="570" w:lineRule="exact"/>
        <w:ind w:left="3327"/>
      </w:pPr>
      <w:r>
        <w:t>图中A，B两线圈作为传感器线圈。传感器线圈与两电容的并联阻抗</w:t>
      </w:r>
    </w:p>
    <w:p>
      <w:pPr>
        <w:spacing w:after="0" w:line="570" w:lineRule="exact"/>
      </w:pPr>
      <w:r>
        <w:br/>
      </w:r>
      <w:r>
        <w:br/>
      </w:r>
    </w:p>
    <w:p>
      <w:pPr>
        <w:widowControl/>
        <w:autoSpaceDE/>
        <w:autoSpaceDN/>
        <w:spacing w:before="0" w:after="0" w:line="240" w:lineRule="auto"/>
        <w:ind w:left="0" w:right="0"/>
        <w:jc w:val="left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35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https://d.book118.com/458021051016006033</w:t>
        </w:r>
      </w:hyperlink>
    </w:p>
    <w:p>
      <w:pPr>
        <w:spacing w:after="0" w:line="570" w:lineRule="exact"/>
      </w:pPr>
    </w:p>
    <w:sectPr>
      <w:headerReference w:type="default" r:id="rId36"/>
      <w:pgSz w:w="15400" w:h="21780"/>
      <w:pgMar w:top="1460" w:right="0" w:bottom="280" w:left="0" w:header="1060" w:footer="0"/>
      <w:pgNumType w:start="1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幼圆">
    <w:altName w:val="幼圆"/>
    <w:charset w:val="86"/>
    <w:family w:val="modern"/>
    <w:pitch w:val="fixed"/>
    <w:sig w:usb0="00000000" w:usb1="00000000" w:usb2="00000000" w:usb3="00000000" w:csb0="00040000" w:csb1="00000000"/>
  </w:font>
  <w:font w:name="微软雅黑">
    <w:altName w:val="微软雅黑"/>
    <w:charset w:val="86"/>
    <w:family w:val="swiss"/>
    <w:pitch w:val="variable"/>
    <w:sig w:usb0="00000000" w:usb1="00000000" w:usb2="00000000" w:usb3="00000000" w:csb0="00040000" w:csb1="00000000"/>
  </w:font>
  <w:font w:name="Symbol">
    <w:altName w:val="Symbol"/>
    <w:charset w:val="02"/>
    <w:family w:val="roman"/>
    <w:pitch w:val="variable"/>
    <w:sig w:usb0="00000000" w:usb1="00000000" w:usb2="00000000" w:usb3="00000000" w:csb0="80000000" w:csb1="00000000"/>
  </w:font>
  <w:font w:name="Arial">
    <w:altName w:val="Arial"/>
    <w:charset w:val="00"/>
    <w:family w:val="swiss"/>
    <w:pitch w:val="variable"/>
    <w:sig w:usb0="00000000" w:usb1="00000000" w:usb2="00000000" w:usb3="00000000" w:csb0="00000001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1676400</wp:posOffset>
          </wp:positionH>
          <wp:positionV relativeFrom="page">
            <wp:posOffset>825500</wp:posOffset>
          </wp:positionV>
          <wp:extent cx="6438900" cy="3810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389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6.5pt;height:16.5pt;margin-top:52.01pt;margin-left:627.35pt;mso-position-horizontal-relative:page;mso-position-vertical-relative:page;position:absolute;z-index:-251657216" filled="f" stroked="f">
          <v:textbox inset="0,0,0,0">
            <w:txbxContent>
              <w:p>
                <w:pPr>
                  <w:spacing w:before="0" w:line="330" w:lineRule="exact"/>
                  <w:ind w:left="20" w:right="0" w:firstLine="0"/>
                  <w:jc w:val="left"/>
                  <w:rPr>
                    <w:rFonts w:ascii="幼圆"/>
                    <w:sz w:val="29"/>
                  </w:rPr>
                </w:pPr>
                <w:r>
                  <w:rPr>
                    <w:rFonts w:ascii="幼圆"/>
                    <w:sz w:val="29"/>
                  </w:rPr>
                  <w:t>,.</w:t>
                </w:r>
              </w:p>
            </w:txbxContent>
          </v:textbox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72576" behindDoc="1" locked="0" layoutInCell="1" allowOverlap="1">
          <wp:simplePos x="0" y="0"/>
          <wp:positionH relativeFrom="page">
            <wp:posOffset>1612900</wp:posOffset>
          </wp:positionH>
          <wp:positionV relativeFrom="page">
            <wp:posOffset>825500</wp:posOffset>
          </wp:positionV>
          <wp:extent cx="6553200" cy="101600"/>
          <wp:effectExtent l="0" t="0" r="0" b="0"/>
          <wp:wrapNone/>
          <wp:docPr id="768069688" name="image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8069688" name="image10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53200" cy="10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width:16.5pt;height:16.5pt;margin-top:52.01pt;margin-left:627.35pt;mso-position-horizontal-relative:page;mso-position-vertical-relative:page;position:absolute;z-index:-251642880" filled="f" stroked="f">
          <v:textbox inset="0,0,0,0">
            <w:txbxContent>
              <w:p>
                <w:pPr>
                  <w:spacing w:before="0" w:line="330" w:lineRule="exact"/>
                  <w:ind w:left="20" w:right="0" w:firstLine="0"/>
                  <w:jc w:val="left"/>
                  <w:rPr>
                    <w:rFonts w:ascii="幼圆"/>
                    <w:sz w:val="29"/>
                  </w:rPr>
                </w:pPr>
                <w:r>
                  <w:rPr>
                    <w:rFonts w:ascii="幼圆"/>
                    <w:sz w:val="29"/>
                  </w:rPr>
                  <w:t>,.</w:t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1676400</wp:posOffset>
          </wp:positionH>
          <wp:positionV relativeFrom="page">
            <wp:posOffset>825500</wp:posOffset>
          </wp:positionV>
          <wp:extent cx="6438900" cy="38100"/>
          <wp:effectExtent l="0" t="0" r="0" b="0"/>
          <wp:wrapNone/>
          <wp:docPr id="92441888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418882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389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16.5pt;height:16.5pt;margin-top:52.01pt;margin-left:627.35pt;mso-position-horizontal-relative:page;mso-position-vertical-relative:page;position:absolute;z-index:-251655168" filled="f" stroked="f">
          <v:textbox inset="0,0,0,0">
            <w:txbxContent>
              <w:p>
                <w:pPr>
                  <w:spacing w:before="0" w:line="330" w:lineRule="exact"/>
                  <w:ind w:left="20" w:right="0" w:firstLine="0"/>
                  <w:jc w:val="left"/>
                  <w:rPr>
                    <w:rFonts w:ascii="幼圆"/>
                    <w:sz w:val="29"/>
                  </w:rPr>
                </w:pPr>
                <w:r>
                  <w:rPr>
                    <w:rFonts w:ascii="幼圆"/>
                    <w:sz w:val="29"/>
                  </w:rPr>
                  <w:t>,.</w:t>
                </w:r>
              </w:p>
            </w:txbxContent>
          </v:textbox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62336" behindDoc="1" locked="0" layoutInCell="1" allowOverlap="1">
          <wp:simplePos x="0" y="0"/>
          <wp:positionH relativeFrom="page">
            <wp:posOffset>1676400</wp:posOffset>
          </wp:positionH>
          <wp:positionV relativeFrom="page">
            <wp:posOffset>825500</wp:posOffset>
          </wp:positionV>
          <wp:extent cx="6438900" cy="38100"/>
          <wp:effectExtent l="0" t="0" r="0" b="0"/>
          <wp:wrapNone/>
          <wp:docPr id="27436349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4363494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389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width:16.5pt;height:16.5pt;margin-top:52.01pt;margin-left:627.35pt;mso-position-horizontal-relative:page;mso-position-vertical-relative:page;position:absolute;z-index:-251653120" filled="f" stroked="f">
          <v:textbox inset="0,0,0,0">
            <w:txbxContent>
              <w:p>
                <w:pPr>
                  <w:spacing w:before="0" w:line="330" w:lineRule="exact"/>
                  <w:ind w:left="20" w:right="0" w:firstLine="0"/>
                  <w:jc w:val="left"/>
                  <w:rPr>
                    <w:rFonts w:ascii="幼圆"/>
                    <w:sz w:val="29"/>
                  </w:rPr>
                </w:pPr>
                <w:r>
                  <w:rPr>
                    <w:rFonts w:ascii="幼圆"/>
                    <w:sz w:val="29"/>
                  </w:rPr>
                  <w:t>,.</w:t>
                </w:r>
              </w:p>
            </w:txbxContent>
          </v:textbox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64384" behindDoc="1" locked="0" layoutInCell="1" allowOverlap="1">
          <wp:simplePos x="0" y="0"/>
          <wp:positionH relativeFrom="page">
            <wp:posOffset>1676400</wp:posOffset>
          </wp:positionH>
          <wp:positionV relativeFrom="page">
            <wp:posOffset>825500</wp:posOffset>
          </wp:positionV>
          <wp:extent cx="6438900" cy="38100"/>
          <wp:effectExtent l="0" t="0" r="0" b="0"/>
          <wp:wrapNone/>
          <wp:docPr id="149309161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091612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389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width:16.5pt;height:16.5pt;margin-top:52.01pt;margin-left:627.35pt;mso-position-horizontal-relative:page;mso-position-vertical-relative:page;position:absolute;z-index:-251651072" filled="f" stroked="f">
          <v:textbox inset="0,0,0,0">
            <w:txbxContent>
              <w:p>
                <w:pPr>
                  <w:spacing w:before="0" w:line="330" w:lineRule="exact"/>
                  <w:ind w:left="20" w:right="0" w:firstLine="0"/>
                  <w:jc w:val="left"/>
                  <w:rPr>
                    <w:rFonts w:ascii="幼圆"/>
                    <w:sz w:val="29"/>
                  </w:rPr>
                </w:pPr>
                <w:r>
                  <w:rPr>
                    <w:rFonts w:ascii="幼圆"/>
                    <w:sz w:val="29"/>
                  </w:rPr>
                  <w:t>,.</w:t>
                </w:r>
              </w:p>
            </w:txbxContent>
          </v:textbox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66432" behindDoc="1" locked="0" layoutInCell="1" allowOverlap="1">
          <wp:simplePos x="0" y="0"/>
          <wp:positionH relativeFrom="page">
            <wp:posOffset>1676400</wp:posOffset>
          </wp:positionH>
          <wp:positionV relativeFrom="page">
            <wp:posOffset>825500</wp:posOffset>
          </wp:positionV>
          <wp:extent cx="6438900" cy="38100"/>
          <wp:effectExtent l="0" t="0" r="0" b="0"/>
          <wp:wrapNone/>
          <wp:docPr id="109617085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6170854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389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width:16.5pt;height:16.5pt;margin-top:52.01pt;margin-left:627.35pt;mso-position-horizontal-relative:page;mso-position-vertical-relative:page;position:absolute;z-index:-251649024" filled="f" stroked="f">
          <v:textbox inset="0,0,0,0">
            <w:txbxContent>
              <w:p>
                <w:pPr>
                  <w:spacing w:before="0" w:line="330" w:lineRule="exact"/>
                  <w:ind w:left="20" w:right="0" w:firstLine="0"/>
                  <w:jc w:val="left"/>
                  <w:rPr>
                    <w:rFonts w:ascii="幼圆"/>
                    <w:sz w:val="29"/>
                  </w:rPr>
                </w:pPr>
                <w:r>
                  <w:rPr>
                    <w:rFonts w:ascii="幼圆"/>
                    <w:sz w:val="29"/>
                  </w:rPr>
                  <w:t>,.</w:t>
                </w:r>
              </w:p>
            </w:txbxContent>
          </v:textbox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68480" behindDoc="1" locked="0" layoutInCell="1" allowOverlap="1">
          <wp:simplePos x="0" y="0"/>
          <wp:positionH relativeFrom="page">
            <wp:posOffset>1612900</wp:posOffset>
          </wp:positionH>
          <wp:positionV relativeFrom="page">
            <wp:posOffset>825500</wp:posOffset>
          </wp:positionV>
          <wp:extent cx="6553200" cy="101600"/>
          <wp:effectExtent l="0" t="0" r="0" b="0"/>
          <wp:wrapNone/>
          <wp:docPr id="21" name="image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10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53200" cy="10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width:16.5pt;height:16.5pt;margin-top:52.01pt;margin-left:627.35pt;mso-position-horizontal-relative:page;mso-position-vertical-relative:page;position:absolute;z-index:-251646976" filled="f" stroked="f">
          <v:textbox inset="0,0,0,0">
            <w:txbxContent>
              <w:p>
                <w:pPr>
                  <w:spacing w:before="0" w:line="330" w:lineRule="exact"/>
                  <w:ind w:left="20" w:right="0" w:firstLine="0"/>
                  <w:jc w:val="left"/>
                  <w:rPr>
                    <w:rFonts w:ascii="幼圆"/>
                    <w:sz w:val="29"/>
                  </w:rPr>
                </w:pPr>
                <w:r>
                  <w:rPr>
                    <w:rFonts w:ascii="幼圆"/>
                    <w:sz w:val="29"/>
                  </w:rPr>
                  <w:t>,.</w:t>
                </w:r>
              </w:p>
            </w:txbxContent>
          </v:textbox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70528" behindDoc="1" locked="0" layoutInCell="1" allowOverlap="1">
          <wp:simplePos x="0" y="0"/>
          <wp:positionH relativeFrom="page">
            <wp:posOffset>1612900</wp:posOffset>
          </wp:positionH>
          <wp:positionV relativeFrom="page">
            <wp:posOffset>825500</wp:posOffset>
          </wp:positionV>
          <wp:extent cx="6553200" cy="101600"/>
          <wp:effectExtent l="0" t="0" r="0" b="0"/>
          <wp:wrapNone/>
          <wp:docPr id="551461631" name="image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1461631" name="image10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53200" cy="10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width:16.5pt;height:16.5pt;margin-top:52.01pt;margin-left:627.35pt;mso-position-horizontal-relative:page;mso-position-vertical-relative:page;position:absolute;z-index:-251644928" filled="f" stroked="f">
          <v:textbox inset="0,0,0,0">
            <w:txbxContent>
              <w:p>
                <w:pPr>
                  <w:spacing w:before="0" w:line="330" w:lineRule="exact"/>
                  <w:ind w:left="20" w:right="0" w:firstLine="0"/>
                  <w:jc w:val="left"/>
                  <w:rPr>
                    <w:rFonts w:ascii="幼圆"/>
                    <w:sz w:val="29"/>
                  </w:rPr>
                </w:pPr>
                <w:r>
                  <w:rPr>
                    <w:rFonts w:ascii="幼圆"/>
                    <w:sz w:val="29"/>
                  </w:rPr>
                  <w:t>,.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EF91D"/>
    <w:multiLevelType w:val="hybridMultilevel"/>
    <w:tmpl w:val="00000000"/>
    <w:lvl w:ilvl="0">
      <w:start w:val="3"/>
      <w:numFmt w:val="decimal"/>
      <w:lvlText w:val="%1"/>
      <w:lvlJc w:val="left"/>
      <w:pPr>
        <w:ind w:left="3427" w:hanging="73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27" w:hanging="731"/>
        <w:jc w:val="left"/>
      </w:pPr>
      <w:rPr>
        <w:rFonts w:ascii="微软雅黑" w:eastAsia="微软雅黑" w:hAnsi="微软雅黑" w:cs="微软雅黑" w:hint="default"/>
        <w:b/>
        <w:bCs/>
        <w:spacing w:val="-1"/>
        <w:w w:val="100"/>
        <w:sz w:val="36"/>
        <w:szCs w:val="36"/>
      </w:rPr>
    </w:lvl>
    <w:lvl w:ilvl="2">
      <w:start w:val="0"/>
      <w:numFmt w:val="bullet"/>
      <w:lvlText w:val="•"/>
      <w:lvlJc w:val="left"/>
      <w:pPr>
        <w:ind w:left="5814" w:hanging="73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012" w:hanging="73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209" w:hanging="73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406" w:hanging="73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604" w:hanging="73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801" w:hanging="73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998" w:hanging="731"/>
      </w:pPr>
      <w:rPr>
        <w:rFonts w:hint="default"/>
      </w:rPr>
    </w:lvl>
  </w:abstractNum>
  <w:abstractNum w:abstractNumId="1">
    <w:nsid w:val="2D8A6F61"/>
    <w:multiLevelType w:val="hybridMultilevel"/>
    <w:tmpl w:val="00000000"/>
    <w:lvl w:ilvl="0">
      <w:start w:val="2"/>
      <w:numFmt w:val="decimal"/>
      <w:lvlText w:val="%1"/>
      <w:lvlJc w:val="left"/>
      <w:pPr>
        <w:ind w:left="4562" w:hanging="606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62" w:hanging="606"/>
        <w:jc w:val="left"/>
      </w:pPr>
      <w:rPr>
        <w:rFonts w:ascii="微软雅黑" w:eastAsia="微软雅黑" w:hAnsi="微软雅黑" w:cs="微软雅黑" w:hint="default"/>
        <w:spacing w:val="-1"/>
        <w:w w:val="102"/>
        <w:sz w:val="31"/>
        <w:szCs w:val="31"/>
      </w:rPr>
    </w:lvl>
    <w:lvl w:ilvl="2">
      <w:start w:val="0"/>
      <w:numFmt w:val="bullet"/>
      <w:lvlText w:val="•"/>
      <w:lvlJc w:val="left"/>
      <w:pPr>
        <w:ind w:left="6726" w:hanging="60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810" w:hanging="60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893" w:hanging="60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976" w:hanging="60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060" w:hanging="60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143" w:hanging="60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3226" w:hanging="606"/>
      </w:pPr>
      <w:rPr>
        <w:rFonts w:hint="default"/>
      </w:rPr>
    </w:lvl>
  </w:abstractNum>
  <w:abstractNum w:abstractNumId="2">
    <w:nsid w:val="3E183693"/>
    <w:multiLevelType w:val="hybridMultilevel"/>
    <w:tmpl w:val="00000000"/>
    <w:lvl w:ilvl="0">
      <w:start w:val="0"/>
      <w:numFmt w:val="bullet"/>
      <w:lvlText w:val=""/>
      <w:lvlJc w:val="left"/>
      <w:pPr>
        <w:ind w:left="360" w:hanging="260"/>
      </w:pPr>
      <w:rPr>
        <w:rFonts w:hint="default"/>
        <w:w w:val="100"/>
      </w:rPr>
    </w:lvl>
    <w:lvl w:ilvl="1">
      <w:start w:val="0"/>
      <w:numFmt w:val="bullet"/>
      <w:lvlText w:val="•"/>
      <w:lvlJc w:val="left"/>
      <w:pPr>
        <w:ind w:left="920" w:hanging="2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813" w:hanging="2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06" w:hanging="2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00" w:hanging="2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3" w:hanging="2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86" w:hanging="2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80" w:hanging="2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" w:hanging="260"/>
      </w:pPr>
      <w:rPr>
        <w:rFonts w:hint="default"/>
      </w:rPr>
    </w:lvl>
  </w:abstractNum>
  <w:abstractNum w:abstractNumId="3">
    <w:nsid w:val="47B3C352"/>
    <w:multiLevelType w:val="hybridMultilevel"/>
    <w:tmpl w:val="00000000"/>
    <w:lvl w:ilvl="0">
      <w:start w:val="3"/>
      <w:numFmt w:val="decimal"/>
      <w:lvlText w:val="%1"/>
      <w:lvlJc w:val="left"/>
      <w:pPr>
        <w:ind w:left="4721" w:hanging="764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21" w:hanging="764"/>
        <w:jc w:val="left"/>
      </w:pPr>
      <w:rPr>
        <w:rFonts w:ascii="微软雅黑" w:eastAsia="微软雅黑" w:hAnsi="微软雅黑" w:cs="微软雅黑" w:hint="default"/>
        <w:spacing w:val="-1"/>
        <w:w w:val="102"/>
        <w:sz w:val="31"/>
        <w:szCs w:val="31"/>
      </w:rPr>
    </w:lvl>
    <w:lvl w:ilvl="2">
      <w:start w:val="0"/>
      <w:numFmt w:val="bullet"/>
      <w:lvlText w:val="•"/>
      <w:lvlJc w:val="left"/>
      <w:pPr>
        <w:ind w:left="6854" w:hanging="76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922" w:hanging="76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989" w:hanging="76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056" w:hanging="76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124" w:hanging="76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191" w:hanging="76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3258" w:hanging="764"/>
      </w:pPr>
      <w:rPr>
        <w:rFonts w:hint="default"/>
      </w:rPr>
    </w:lvl>
  </w:abstractNum>
  <w:abstractNum w:abstractNumId="4">
    <w:nsid w:val="54337E7B"/>
    <w:multiLevelType w:val="hybridMultilevel"/>
    <w:tmpl w:val="00000000"/>
    <w:lvl w:ilvl="0">
      <w:start w:val="1"/>
      <w:numFmt w:val="decimal"/>
      <w:lvlText w:val="（%1）"/>
      <w:lvlJc w:val="left"/>
      <w:pPr>
        <w:ind w:left="2697" w:hanging="818"/>
        <w:jc w:val="left"/>
      </w:pPr>
      <w:rPr>
        <w:rFonts w:ascii="微软雅黑" w:eastAsia="微软雅黑" w:hAnsi="微软雅黑" w:cs="微软雅黑" w:hint="default"/>
        <w:spacing w:val="-3"/>
        <w:w w:val="102"/>
        <w:sz w:val="29"/>
        <w:szCs w:val="29"/>
      </w:rPr>
    </w:lvl>
    <w:lvl w:ilvl="1">
      <w:start w:val="0"/>
      <w:numFmt w:val="bullet"/>
      <w:lvlText w:val="•"/>
      <w:lvlJc w:val="left"/>
      <w:pPr>
        <w:ind w:left="3969" w:hanging="81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238" w:hanging="81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508" w:hanging="81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777" w:hanging="81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046" w:hanging="81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316" w:hanging="81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585" w:hanging="81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854" w:hanging="818"/>
      </w:pPr>
      <w:rPr>
        <w:rFonts w:hint="default"/>
      </w:rPr>
    </w:lvl>
  </w:abstractNum>
  <w:abstractNum w:abstractNumId="5">
    <w:nsid w:val="726542DD"/>
    <w:multiLevelType w:val="hybridMultilevel"/>
    <w:tmpl w:val="00000000"/>
    <w:lvl w:ilvl="0">
      <w:start w:val="2"/>
      <w:numFmt w:val="decimal"/>
      <w:lvlText w:val="%1"/>
      <w:lvlJc w:val="left"/>
      <w:pPr>
        <w:ind w:left="3427" w:hanging="73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27" w:hanging="731"/>
        <w:jc w:val="left"/>
      </w:pPr>
      <w:rPr>
        <w:rFonts w:ascii="微软雅黑" w:eastAsia="微软雅黑" w:hAnsi="微软雅黑" w:cs="微软雅黑" w:hint="default"/>
        <w:b/>
        <w:bCs/>
        <w:spacing w:val="-1"/>
        <w:w w:val="100"/>
        <w:sz w:val="36"/>
        <w:szCs w:val="36"/>
      </w:rPr>
    </w:lvl>
    <w:lvl w:ilvl="2">
      <w:start w:val="0"/>
      <w:numFmt w:val="bullet"/>
      <w:lvlText w:val="•"/>
      <w:lvlJc w:val="left"/>
      <w:pPr>
        <w:ind w:left="5814" w:hanging="73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012" w:hanging="73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209" w:hanging="73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406" w:hanging="73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604" w:hanging="73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801" w:hanging="73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998" w:hanging="731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微软雅黑" w:eastAsia="微软雅黑" w:hAnsi="微软雅黑" w:cs="微软雅黑"/>
    </w:rPr>
  </w:style>
  <w:style w:type="paragraph" w:styleId="Heading1">
    <w:name w:val="heading 1"/>
    <w:basedOn w:val="Normal"/>
    <w:uiPriority w:val="1"/>
    <w:qFormat/>
    <w:pPr>
      <w:ind w:left="2697"/>
      <w:outlineLvl w:val="0"/>
    </w:pPr>
    <w:rPr>
      <w:rFonts w:ascii="微软雅黑" w:eastAsia="微软雅黑" w:hAnsi="微软雅黑" w:cs="微软雅黑"/>
      <w:b/>
      <w:bCs/>
      <w:sz w:val="48"/>
      <w:szCs w:val="48"/>
    </w:rPr>
  </w:style>
  <w:style w:type="paragraph" w:styleId="Heading2">
    <w:name w:val="heading 2"/>
    <w:basedOn w:val="Normal"/>
    <w:uiPriority w:val="1"/>
    <w:qFormat/>
    <w:pPr>
      <w:ind w:left="3427" w:hanging="731"/>
      <w:outlineLvl w:val="1"/>
    </w:pPr>
    <w:rPr>
      <w:rFonts w:ascii="微软雅黑" w:eastAsia="微软雅黑" w:hAnsi="微软雅黑" w:cs="微软雅黑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pPr>
      <w:spacing w:before="364"/>
      <w:ind w:left="4562" w:right="715" w:hanging="4563"/>
    </w:pPr>
    <w:rPr>
      <w:rFonts w:ascii="微软雅黑" w:eastAsia="微软雅黑" w:hAnsi="微软雅黑" w:cs="微软雅黑"/>
      <w:sz w:val="31"/>
      <w:szCs w:val="31"/>
    </w:rPr>
  </w:style>
  <w:style w:type="paragraph" w:styleId="TOC2">
    <w:name w:val="toc 2"/>
    <w:basedOn w:val="Normal"/>
    <w:uiPriority w:val="1"/>
    <w:qFormat/>
    <w:pPr>
      <w:spacing w:before="365"/>
      <w:ind w:left="2697"/>
    </w:pPr>
    <w:rPr>
      <w:rFonts w:ascii="微软雅黑" w:eastAsia="微软雅黑" w:hAnsi="微软雅黑" w:cs="微软雅黑"/>
      <w:sz w:val="31"/>
      <w:szCs w:val="31"/>
    </w:rPr>
  </w:style>
  <w:style w:type="paragraph" w:styleId="TOC3">
    <w:name w:val="toc 3"/>
    <w:basedOn w:val="Normal"/>
    <w:uiPriority w:val="1"/>
    <w:qFormat/>
    <w:pPr>
      <w:spacing w:before="365"/>
      <w:ind w:left="3327"/>
    </w:pPr>
    <w:rPr>
      <w:rFonts w:ascii="微软雅黑" w:eastAsia="微软雅黑" w:hAnsi="微软雅黑" w:cs="微软雅黑"/>
      <w:sz w:val="31"/>
      <w:szCs w:val="31"/>
    </w:rPr>
  </w:style>
  <w:style w:type="paragraph" w:styleId="TOC4">
    <w:name w:val="toc 4"/>
    <w:basedOn w:val="Normal"/>
    <w:uiPriority w:val="1"/>
    <w:qFormat/>
    <w:pPr>
      <w:spacing w:before="365"/>
      <w:ind w:left="4562" w:hanging="764"/>
    </w:pPr>
    <w:rPr>
      <w:rFonts w:ascii="微软雅黑" w:eastAsia="微软雅黑" w:hAnsi="微软雅黑" w:cs="微软雅黑"/>
      <w:sz w:val="31"/>
      <w:szCs w:val="31"/>
    </w:rPr>
  </w:style>
  <w:style w:type="paragraph" w:styleId="BodyText">
    <w:name w:val="Body Text"/>
    <w:basedOn w:val="Normal"/>
    <w:uiPriority w:val="1"/>
    <w:qFormat/>
    <w:rPr>
      <w:rFonts w:ascii="微软雅黑" w:eastAsia="微软雅黑" w:hAnsi="微软雅黑" w:cs="微软雅黑"/>
      <w:sz w:val="31"/>
      <w:szCs w:val="31"/>
    </w:rPr>
  </w:style>
  <w:style w:type="paragraph" w:styleId="Title">
    <w:name w:val="Title"/>
    <w:basedOn w:val="Normal"/>
    <w:uiPriority w:val="1"/>
    <w:qFormat/>
    <w:pPr>
      <w:spacing w:before="44"/>
      <w:ind w:left="10"/>
      <w:jc w:val="center"/>
    </w:pPr>
    <w:rPr>
      <w:rFonts w:ascii="微软雅黑" w:eastAsia="微软雅黑" w:hAnsi="微软雅黑" w:cs="微软雅黑"/>
      <w:b/>
      <w:bCs/>
      <w:sz w:val="87"/>
      <w:szCs w:val="87"/>
    </w:rPr>
  </w:style>
  <w:style w:type="paragraph" w:styleId="ListParagraph">
    <w:name w:val="List Paragraph"/>
    <w:basedOn w:val="Normal"/>
    <w:uiPriority w:val="1"/>
    <w:qFormat/>
    <w:pPr>
      <w:ind w:left="3427" w:hanging="731"/>
    </w:pPr>
    <w:rPr>
      <w:rFonts w:ascii="微软雅黑" w:eastAsia="微软雅黑" w:hAnsi="微软雅黑" w:cs="微软雅黑"/>
    </w:rPr>
  </w:style>
  <w:style w:type="paragraph" w:customStyle="1" w:styleId="TableParagraph">
    <w:name w:val="Table Paragraph"/>
    <w:basedOn w:val="Normal"/>
    <w:uiPriority w:val="1"/>
    <w:qFormat/>
    <w:pPr>
      <w:ind w:left="50"/>
    </w:pPr>
    <w:rPr>
      <w:rFonts w:ascii="微软雅黑" w:eastAsia="微软雅黑" w:hAnsi="微软雅黑" w:cs="微软雅黑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image" Target="media/image8.png" /><Relationship Id="rId12" Type="http://schemas.openxmlformats.org/officeDocument/2006/relationships/header" Target="header2.xml" /><Relationship Id="rId13" Type="http://schemas.openxmlformats.org/officeDocument/2006/relationships/image" Target="media/image9.png" /><Relationship Id="rId14" Type="http://schemas.openxmlformats.org/officeDocument/2006/relationships/header" Target="header3.xml" /><Relationship Id="rId15" Type="http://schemas.openxmlformats.org/officeDocument/2006/relationships/header" Target="header4.xml" /><Relationship Id="rId16" Type="http://schemas.openxmlformats.org/officeDocument/2006/relationships/header" Target="header5.xml" /><Relationship Id="rId17" Type="http://schemas.openxmlformats.org/officeDocument/2006/relationships/image" Target="media/image10.png" /><Relationship Id="rId18" Type="http://schemas.openxmlformats.org/officeDocument/2006/relationships/image" Target="media/image11.png" /><Relationship Id="rId19" Type="http://schemas.openxmlformats.org/officeDocument/2006/relationships/image" Target="media/image12.png" /><Relationship Id="rId2" Type="http://schemas.openxmlformats.org/officeDocument/2006/relationships/webSettings" Target="webSettings.xml" /><Relationship Id="rId20" Type="http://schemas.openxmlformats.org/officeDocument/2006/relationships/image" Target="media/image13.png" /><Relationship Id="rId21" Type="http://schemas.openxmlformats.org/officeDocument/2006/relationships/image" Target="media/image14.png" /><Relationship Id="rId22" Type="http://schemas.openxmlformats.org/officeDocument/2006/relationships/header" Target="header6.xml" /><Relationship Id="rId23" Type="http://schemas.openxmlformats.org/officeDocument/2006/relationships/image" Target="media/image7.png" /><Relationship Id="rId24" Type="http://schemas.openxmlformats.org/officeDocument/2006/relationships/header" Target="header7.xml" /><Relationship Id="rId25" Type="http://schemas.openxmlformats.org/officeDocument/2006/relationships/image" Target="media/image15.png" /><Relationship Id="rId26" Type="http://schemas.openxmlformats.org/officeDocument/2006/relationships/image" Target="media/image16.png" /><Relationship Id="rId27" Type="http://schemas.openxmlformats.org/officeDocument/2006/relationships/header" Target="header8.xml" /><Relationship Id="rId28" Type="http://schemas.openxmlformats.org/officeDocument/2006/relationships/image" Target="media/image17.png" /><Relationship Id="rId29" Type="http://schemas.openxmlformats.org/officeDocument/2006/relationships/image" Target="media/image18.png" /><Relationship Id="rId3" Type="http://schemas.openxmlformats.org/officeDocument/2006/relationships/fontTable" Target="fontTable.xml" /><Relationship Id="rId30" Type="http://schemas.openxmlformats.org/officeDocument/2006/relationships/image" Target="media/image19.png" /><Relationship Id="rId31" Type="http://schemas.openxmlformats.org/officeDocument/2006/relationships/image" Target="media/image20.png" /><Relationship Id="rId32" Type="http://schemas.openxmlformats.org/officeDocument/2006/relationships/image" Target="media/image21.png" /><Relationship Id="rId33" Type="http://schemas.openxmlformats.org/officeDocument/2006/relationships/header" Target="header9.xml" /><Relationship Id="rId34" Type="http://schemas.openxmlformats.org/officeDocument/2006/relationships/image" Target="media/image22.png" /><Relationship Id="rId35" Type="http://schemas.openxmlformats.org/officeDocument/2006/relationships/hyperlink" Target="https://d.book118.com/458021051016006033" TargetMode="External" /><Relationship Id="rId36" Type="http://schemas.openxmlformats.org/officeDocument/2006/relationships/header" Target="header10.xml" /><Relationship Id="rId37" Type="http://schemas.openxmlformats.org/officeDocument/2006/relationships/theme" Target="theme/theme1.xml" /><Relationship Id="rId38" Type="http://schemas.openxmlformats.org/officeDocument/2006/relationships/numbering" Target="numbering.xml" /><Relationship Id="rId39" Type="http://schemas.openxmlformats.org/officeDocument/2006/relationships/styles" Target="styles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_rels/header10.xml.rels><?xml version="1.0" encoding="utf-8" standalone="yes"?><Relationships xmlns="http://schemas.openxmlformats.org/package/2006/relationships"><Relationship Id="rId1" Type="http://schemas.openxmlformats.org/officeDocument/2006/relationships/image" Target="media/image10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_rels/header4.xml.rels>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_rels/header5.xml.rels>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_rels/header8.xml.rels><?xml version="1.0" encoding="utf-8" standalone="yes"?><Relationships xmlns="http://schemas.openxmlformats.org/package/2006/relationships"><Relationship Id="rId1" Type="http://schemas.openxmlformats.org/officeDocument/2006/relationships/image" Target="media/image10.png" /></Relationships>
</file>

<file path=word/_rels/header9.xml.rels><?xml version="1.0" encoding="utf-8" standalone="yes"?><Relationships xmlns="http://schemas.openxmlformats.org/package/2006/relationships"><Relationship Id="rId1" Type="http://schemas.openxmlformats.org/officeDocument/2006/relationships/image" Target="media/image10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2024-01-29T13:03:59Z</dcterms:created>
  <dcterms:modified xsi:type="dcterms:W3CDTF">2024-01-29T13:03:59Z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2022-11-28T00:00:00Z</vt:filetime>
  </property>
  <property fmtid="{D5CDD505-2E9C-101B-9397-08002B2CF9AE}" pid="3" name="LastSaved">
    <vt:filetime>2024-01-29T00:00:00Z</vt:filetime>
  </property>
</Properties>
</file>