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鼻毛修剪器项目规划设计纲要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1" w:history="1">
        <w:r>
          <w:rPr>
            <w:rFonts w:ascii="仿宋" w:eastAsia="仿宋" w:hAnsi="仿宋" w:cs="仿宋" w:hint="eastAsia"/>
            <w:lang w:eastAsia="zh-CN"/>
          </w:rPr>
          <w:t>序言</w:t>
        </w:r>
        <w:r>
          <w:tab/>
        </w:r>
        <w:r>
          <w:fldChar w:fldCharType="begin"/>
        </w:r>
        <w:r>
          <w:instrText xml:space="preserve"> PAGEREF _Toc15961 \h </w:instrText>
        </w:r>
        <w:r>
          <w:fldChar w:fldCharType="separate"/>
        </w:r>
        <w:r>
          <w:t>3</w:t>
        </w:r>
        <w:r>
          <w:fldChar w:fldCharType="end"/>
        </w:r>
      </w:hyperlink>
    </w:p>
    <w:p>
      <w:pPr>
        <w:pStyle w:val="TOC1"/>
        <w:tabs>
          <w:tab w:val="right" w:leader="dot" w:pos="8306"/>
        </w:tabs>
      </w:pPr>
      <w:hyperlink w:anchor="_Toc2402" w:history="1">
        <w:r>
          <w:rPr>
            <w:rFonts w:ascii="仿宋" w:eastAsia="仿宋" w:hAnsi="仿宋" w:cs="仿宋" w:hint="eastAsia"/>
            <w:lang w:eastAsia="zh-CN"/>
          </w:rPr>
          <w:t>一、工艺说明</w:t>
        </w:r>
        <w:r>
          <w:tab/>
        </w:r>
        <w:r>
          <w:fldChar w:fldCharType="begin"/>
        </w:r>
        <w:r>
          <w:instrText xml:space="preserve"> PAGEREF _Toc2402 \h </w:instrText>
        </w:r>
        <w:r>
          <w:fldChar w:fldCharType="separate"/>
        </w:r>
        <w:r>
          <w:t>3</w:t>
        </w:r>
        <w:r>
          <w:fldChar w:fldCharType="end"/>
        </w:r>
      </w:hyperlink>
    </w:p>
    <w:p>
      <w:pPr>
        <w:pStyle w:val="TOC2"/>
        <w:tabs>
          <w:tab w:val="right" w:leader="dot" w:pos="8306"/>
        </w:tabs>
      </w:pPr>
      <w:hyperlink w:anchor="_Toc32633" w:history="1">
        <w:r>
          <w:rPr>
            <w:rFonts w:ascii="仿宋" w:eastAsia="仿宋" w:hAnsi="仿宋" w:cs="仿宋" w:hint="eastAsia"/>
            <w:lang w:eastAsia="zh-CN"/>
          </w:rPr>
          <w:t>(一)、技术管理特点</w:t>
        </w:r>
        <w:r>
          <w:tab/>
        </w:r>
        <w:r>
          <w:fldChar w:fldCharType="begin"/>
        </w:r>
        <w:r>
          <w:instrText xml:space="preserve"> PAGEREF _Toc32633 \h </w:instrText>
        </w:r>
        <w:r>
          <w:fldChar w:fldCharType="separate"/>
        </w:r>
        <w:r>
          <w:t>3</w:t>
        </w:r>
        <w:r>
          <w:fldChar w:fldCharType="end"/>
        </w:r>
      </w:hyperlink>
    </w:p>
    <w:p>
      <w:pPr>
        <w:pStyle w:val="TOC2"/>
        <w:tabs>
          <w:tab w:val="right" w:leader="dot" w:pos="8306"/>
        </w:tabs>
      </w:pPr>
      <w:hyperlink w:anchor="_Toc23119" w:history="1">
        <w:r>
          <w:rPr>
            <w:rFonts w:ascii="仿宋" w:eastAsia="仿宋" w:hAnsi="仿宋" w:cs="仿宋" w:hint="eastAsia"/>
            <w:lang w:eastAsia="zh-CN"/>
          </w:rPr>
          <w:t>(二)、鼻毛修剪器项目工艺技术设计方案</w:t>
        </w:r>
        <w:r>
          <w:tab/>
        </w:r>
        <w:r>
          <w:fldChar w:fldCharType="begin"/>
        </w:r>
        <w:r>
          <w:instrText xml:space="preserve"> PAGEREF _Toc23119 \h </w:instrText>
        </w:r>
        <w:r>
          <w:fldChar w:fldCharType="separate"/>
        </w:r>
        <w:r>
          <w:t>4</w:t>
        </w:r>
        <w:r>
          <w:fldChar w:fldCharType="end"/>
        </w:r>
      </w:hyperlink>
    </w:p>
    <w:p>
      <w:pPr>
        <w:pStyle w:val="TOC2"/>
        <w:tabs>
          <w:tab w:val="right" w:leader="dot" w:pos="8306"/>
        </w:tabs>
      </w:pPr>
      <w:hyperlink w:anchor="_Toc2662" w:history="1">
        <w:r>
          <w:rPr>
            <w:rFonts w:ascii="仿宋" w:eastAsia="仿宋" w:hAnsi="仿宋" w:cs="仿宋" w:hint="eastAsia"/>
            <w:lang w:eastAsia="zh-CN"/>
          </w:rPr>
          <w:t>(三)、设备选型方案</w:t>
        </w:r>
        <w:r>
          <w:tab/>
        </w:r>
        <w:r>
          <w:fldChar w:fldCharType="begin"/>
        </w:r>
        <w:r>
          <w:instrText xml:space="preserve"> PAGEREF _Toc2662 \h </w:instrText>
        </w:r>
        <w:r>
          <w:fldChar w:fldCharType="separate"/>
        </w:r>
        <w:r>
          <w:t>5</w:t>
        </w:r>
        <w:r>
          <w:fldChar w:fldCharType="end"/>
        </w:r>
      </w:hyperlink>
    </w:p>
    <w:p>
      <w:pPr>
        <w:pStyle w:val="TOC1"/>
        <w:tabs>
          <w:tab w:val="right" w:leader="dot" w:pos="8306"/>
        </w:tabs>
      </w:pPr>
      <w:hyperlink w:anchor="_Toc4233" w:history="1">
        <w:r>
          <w:rPr>
            <w:rFonts w:ascii="仿宋" w:eastAsia="仿宋" w:hAnsi="仿宋" w:cs="仿宋" w:hint="eastAsia"/>
            <w:lang w:eastAsia="zh-CN"/>
          </w:rPr>
          <w:t>二、鼻毛修剪器项目危机管理</w:t>
        </w:r>
        <w:r>
          <w:tab/>
        </w:r>
        <w:r>
          <w:fldChar w:fldCharType="begin"/>
        </w:r>
        <w:r>
          <w:instrText xml:space="preserve"> PAGEREF _Toc4233 \h </w:instrText>
        </w:r>
        <w:r>
          <w:fldChar w:fldCharType="separate"/>
        </w:r>
        <w:r>
          <w:t>7</w:t>
        </w:r>
        <w:r>
          <w:fldChar w:fldCharType="end"/>
        </w:r>
      </w:hyperlink>
    </w:p>
    <w:p>
      <w:pPr>
        <w:pStyle w:val="TOC2"/>
        <w:tabs>
          <w:tab w:val="right" w:leader="dot" w:pos="8306"/>
        </w:tabs>
      </w:pPr>
      <w:hyperlink w:anchor="_Toc29276" w:history="1">
        <w:r>
          <w:rPr>
            <w:rFonts w:ascii="仿宋" w:eastAsia="仿宋" w:hAnsi="仿宋" w:cs="仿宋" w:hint="eastAsia"/>
            <w:lang w:eastAsia="zh-CN"/>
          </w:rPr>
          <w:t>(一)、危机预警与识别</w:t>
        </w:r>
        <w:r>
          <w:tab/>
        </w:r>
        <w:r>
          <w:fldChar w:fldCharType="begin"/>
        </w:r>
        <w:r>
          <w:instrText xml:space="preserve"> PAGEREF _Toc29276 \h </w:instrText>
        </w:r>
        <w:r>
          <w:fldChar w:fldCharType="separate"/>
        </w:r>
        <w:r>
          <w:t>7</w:t>
        </w:r>
        <w:r>
          <w:fldChar w:fldCharType="end"/>
        </w:r>
      </w:hyperlink>
    </w:p>
    <w:p>
      <w:pPr>
        <w:pStyle w:val="TOC2"/>
        <w:tabs>
          <w:tab w:val="right" w:leader="dot" w:pos="8306"/>
        </w:tabs>
      </w:pPr>
      <w:hyperlink w:anchor="_Toc2531" w:history="1">
        <w:r>
          <w:rPr>
            <w:rFonts w:ascii="仿宋" w:eastAsia="仿宋" w:hAnsi="仿宋" w:cs="仿宋" w:hint="eastAsia"/>
            <w:lang w:eastAsia="zh-CN"/>
          </w:rPr>
          <w:t>(二)、危机应对与恢复</w:t>
        </w:r>
        <w:r>
          <w:tab/>
        </w:r>
        <w:r>
          <w:fldChar w:fldCharType="begin"/>
        </w:r>
        <w:r>
          <w:instrText xml:space="preserve"> PAGEREF _Toc2531 \h </w:instrText>
        </w:r>
        <w:r>
          <w:fldChar w:fldCharType="separate"/>
        </w:r>
        <w:r>
          <w:t>8</w:t>
        </w:r>
        <w:r>
          <w:fldChar w:fldCharType="end"/>
        </w:r>
      </w:hyperlink>
    </w:p>
    <w:p>
      <w:pPr>
        <w:pStyle w:val="TOC1"/>
        <w:tabs>
          <w:tab w:val="right" w:leader="dot" w:pos="8306"/>
        </w:tabs>
      </w:pPr>
      <w:hyperlink w:anchor="_Toc32573" w:history="1">
        <w:r>
          <w:rPr>
            <w:rFonts w:ascii="仿宋" w:eastAsia="仿宋" w:hAnsi="仿宋" w:cs="仿宋" w:hint="eastAsia"/>
            <w:lang w:eastAsia="zh-CN"/>
          </w:rPr>
          <w:t>三、产品规划分析</w:t>
        </w:r>
        <w:r>
          <w:tab/>
        </w:r>
        <w:r>
          <w:fldChar w:fldCharType="begin"/>
        </w:r>
        <w:r>
          <w:instrText xml:space="preserve"> PAGEREF _Toc32573 \h </w:instrText>
        </w:r>
        <w:r>
          <w:fldChar w:fldCharType="separate"/>
        </w:r>
        <w:r>
          <w:t>9</w:t>
        </w:r>
        <w:r>
          <w:fldChar w:fldCharType="end"/>
        </w:r>
      </w:hyperlink>
    </w:p>
    <w:p>
      <w:pPr>
        <w:pStyle w:val="TOC2"/>
        <w:tabs>
          <w:tab w:val="right" w:leader="dot" w:pos="8306"/>
        </w:tabs>
      </w:pPr>
      <w:hyperlink w:anchor="_Toc21134" w:history="1">
        <w:r>
          <w:rPr>
            <w:rFonts w:ascii="仿宋" w:eastAsia="仿宋" w:hAnsi="仿宋" w:cs="仿宋" w:hint="eastAsia"/>
            <w:lang w:eastAsia="zh-CN"/>
          </w:rPr>
          <w:t>(一)、产品规划</w:t>
        </w:r>
        <w:r>
          <w:tab/>
        </w:r>
        <w:r>
          <w:fldChar w:fldCharType="begin"/>
        </w:r>
        <w:r>
          <w:instrText xml:space="preserve"> PAGEREF _Toc21134 \h </w:instrText>
        </w:r>
        <w:r>
          <w:fldChar w:fldCharType="separate"/>
        </w:r>
        <w:r>
          <w:t>9</w:t>
        </w:r>
        <w:r>
          <w:fldChar w:fldCharType="end"/>
        </w:r>
      </w:hyperlink>
    </w:p>
    <w:p>
      <w:pPr>
        <w:pStyle w:val="TOC2"/>
        <w:tabs>
          <w:tab w:val="right" w:leader="dot" w:pos="8306"/>
        </w:tabs>
      </w:pPr>
      <w:hyperlink w:anchor="_Toc18667" w:history="1">
        <w:r>
          <w:rPr>
            <w:rFonts w:ascii="仿宋" w:eastAsia="仿宋" w:hAnsi="仿宋" w:cs="仿宋" w:hint="eastAsia"/>
            <w:lang w:eastAsia="zh-CN"/>
          </w:rPr>
          <w:t>(二)、建设规模</w:t>
        </w:r>
        <w:r>
          <w:tab/>
        </w:r>
        <w:r>
          <w:fldChar w:fldCharType="begin"/>
        </w:r>
        <w:r>
          <w:instrText xml:space="preserve"> PAGEREF _Toc18667 \h </w:instrText>
        </w:r>
        <w:r>
          <w:fldChar w:fldCharType="separate"/>
        </w:r>
        <w:r>
          <w:t>10</w:t>
        </w:r>
        <w:r>
          <w:fldChar w:fldCharType="end"/>
        </w:r>
      </w:hyperlink>
    </w:p>
    <w:p>
      <w:pPr>
        <w:pStyle w:val="TOC1"/>
        <w:tabs>
          <w:tab w:val="right" w:leader="dot" w:pos="8306"/>
        </w:tabs>
      </w:pPr>
      <w:hyperlink w:anchor="_Toc13715" w:history="1">
        <w:r>
          <w:rPr>
            <w:rFonts w:ascii="仿宋" w:eastAsia="仿宋" w:hAnsi="仿宋" w:cs="仿宋" w:hint="eastAsia"/>
            <w:lang w:eastAsia="zh-CN"/>
          </w:rPr>
          <w:t>四、鼻毛修剪器项目概论</w:t>
        </w:r>
        <w:r>
          <w:tab/>
        </w:r>
        <w:r>
          <w:fldChar w:fldCharType="begin"/>
        </w:r>
        <w:r>
          <w:instrText xml:space="preserve"> PAGEREF _Toc13715 \h </w:instrText>
        </w:r>
        <w:r>
          <w:fldChar w:fldCharType="separate"/>
        </w:r>
        <w:r>
          <w:t>11</w:t>
        </w:r>
        <w:r>
          <w:fldChar w:fldCharType="end"/>
        </w:r>
      </w:hyperlink>
    </w:p>
    <w:p>
      <w:pPr>
        <w:pStyle w:val="TOC2"/>
        <w:tabs>
          <w:tab w:val="right" w:leader="dot" w:pos="8306"/>
        </w:tabs>
      </w:pPr>
      <w:hyperlink w:anchor="_Toc24144" w:history="1">
        <w:r>
          <w:rPr>
            <w:rFonts w:ascii="仿宋" w:eastAsia="仿宋" w:hAnsi="仿宋" w:cs="仿宋" w:hint="eastAsia"/>
            <w:lang w:eastAsia="zh-CN"/>
          </w:rPr>
          <w:t>(一)、鼻毛修剪器项目概况</w:t>
        </w:r>
        <w:r>
          <w:tab/>
        </w:r>
        <w:r>
          <w:fldChar w:fldCharType="begin"/>
        </w:r>
        <w:r>
          <w:instrText xml:space="preserve"> PAGEREF _Toc24144 \h </w:instrText>
        </w:r>
        <w:r>
          <w:fldChar w:fldCharType="separate"/>
        </w:r>
        <w:r>
          <w:t>11</w:t>
        </w:r>
        <w:r>
          <w:fldChar w:fldCharType="end"/>
        </w:r>
      </w:hyperlink>
    </w:p>
    <w:p>
      <w:pPr>
        <w:pStyle w:val="TOC2"/>
        <w:tabs>
          <w:tab w:val="right" w:leader="dot" w:pos="8306"/>
        </w:tabs>
      </w:pPr>
      <w:hyperlink w:anchor="_Toc15918" w:history="1">
        <w:r>
          <w:rPr>
            <w:rFonts w:ascii="仿宋" w:eastAsia="仿宋" w:hAnsi="仿宋" w:cs="仿宋" w:hint="eastAsia"/>
            <w:lang w:eastAsia="zh-CN"/>
          </w:rPr>
          <w:t>(二)、鼻毛修剪器项目目标</w:t>
        </w:r>
        <w:r>
          <w:tab/>
        </w:r>
        <w:r>
          <w:fldChar w:fldCharType="begin"/>
        </w:r>
        <w:r>
          <w:instrText xml:space="preserve"> PAGEREF _Toc15918 \h </w:instrText>
        </w:r>
        <w:r>
          <w:fldChar w:fldCharType="separate"/>
        </w:r>
        <w:r>
          <w:t>13</w:t>
        </w:r>
        <w:r>
          <w:fldChar w:fldCharType="end"/>
        </w:r>
      </w:hyperlink>
    </w:p>
    <w:p>
      <w:pPr>
        <w:pStyle w:val="TOC2"/>
        <w:tabs>
          <w:tab w:val="right" w:leader="dot" w:pos="8306"/>
        </w:tabs>
      </w:pPr>
      <w:hyperlink w:anchor="_Toc24006" w:history="1">
        <w:r>
          <w:rPr>
            <w:rFonts w:ascii="仿宋" w:eastAsia="仿宋" w:hAnsi="仿宋" w:cs="仿宋" w:hint="eastAsia"/>
            <w:lang w:eastAsia="zh-CN"/>
          </w:rPr>
          <w:t>(三)、鼻毛修剪器项目提出的理由</w:t>
        </w:r>
        <w:r>
          <w:tab/>
        </w:r>
        <w:r>
          <w:fldChar w:fldCharType="begin"/>
        </w:r>
        <w:r>
          <w:instrText xml:space="preserve"> PAGEREF _Toc24006 \h </w:instrText>
        </w:r>
        <w:r>
          <w:fldChar w:fldCharType="separate"/>
        </w:r>
        <w:r>
          <w:t>14</w:t>
        </w:r>
        <w:r>
          <w:fldChar w:fldCharType="end"/>
        </w:r>
      </w:hyperlink>
    </w:p>
    <w:p>
      <w:pPr>
        <w:pStyle w:val="TOC2"/>
        <w:tabs>
          <w:tab w:val="right" w:leader="dot" w:pos="8306"/>
        </w:tabs>
      </w:pPr>
      <w:hyperlink w:anchor="_Toc6423" w:history="1">
        <w:r>
          <w:rPr>
            <w:rFonts w:ascii="仿宋" w:eastAsia="仿宋" w:hAnsi="仿宋" w:cs="仿宋" w:hint="eastAsia"/>
            <w:lang w:eastAsia="zh-CN"/>
          </w:rPr>
          <w:t>(四)、鼻毛修剪器项目意义</w:t>
        </w:r>
        <w:r>
          <w:tab/>
        </w:r>
        <w:r>
          <w:fldChar w:fldCharType="begin"/>
        </w:r>
        <w:r>
          <w:instrText xml:space="preserve"> PAGEREF _Toc6423 \h </w:instrText>
        </w:r>
        <w:r>
          <w:fldChar w:fldCharType="separate"/>
        </w:r>
        <w:r>
          <w:t>16</w:t>
        </w:r>
        <w:r>
          <w:fldChar w:fldCharType="end"/>
        </w:r>
      </w:hyperlink>
    </w:p>
    <w:p>
      <w:pPr>
        <w:pStyle w:val="TOC2"/>
        <w:tabs>
          <w:tab w:val="right" w:leader="dot" w:pos="8306"/>
        </w:tabs>
      </w:pPr>
      <w:hyperlink w:anchor="_Toc20937" w:history="1">
        <w:r>
          <w:rPr>
            <w:rFonts w:ascii="仿宋" w:eastAsia="仿宋" w:hAnsi="仿宋" w:cs="仿宋" w:hint="eastAsia"/>
            <w:lang w:eastAsia="zh-CN"/>
          </w:rPr>
          <w:t>(五)、鼻毛修剪器项目背景</w:t>
        </w:r>
        <w:r>
          <w:tab/>
        </w:r>
        <w:r>
          <w:fldChar w:fldCharType="begin"/>
        </w:r>
        <w:r>
          <w:instrText xml:space="preserve"> PAGEREF _Toc20937 \h </w:instrText>
        </w:r>
        <w:r>
          <w:fldChar w:fldCharType="separate"/>
        </w:r>
        <w:r>
          <w:t>17</w:t>
        </w:r>
        <w:r>
          <w:fldChar w:fldCharType="end"/>
        </w:r>
      </w:hyperlink>
    </w:p>
    <w:p>
      <w:pPr>
        <w:pStyle w:val="TOC1"/>
        <w:tabs>
          <w:tab w:val="right" w:leader="dot" w:pos="8306"/>
        </w:tabs>
      </w:pPr>
      <w:hyperlink w:anchor="_Toc31991" w:history="1">
        <w:r>
          <w:rPr>
            <w:rFonts w:ascii="仿宋" w:eastAsia="仿宋" w:hAnsi="仿宋" w:cs="仿宋" w:hint="eastAsia"/>
            <w:lang w:eastAsia="zh-CN"/>
          </w:rPr>
          <w:t>五、鼻毛修剪器项目土建工程</w:t>
        </w:r>
        <w:r>
          <w:tab/>
        </w:r>
        <w:r>
          <w:fldChar w:fldCharType="begin"/>
        </w:r>
        <w:r>
          <w:instrText xml:space="preserve"> PAGEREF _Toc31991 \h </w:instrText>
        </w:r>
        <w:r>
          <w:fldChar w:fldCharType="separate"/>
        </w:r>
        <w:r>
          <w:t>17</w:t>
        </w:r>
        <w:r>
          <w:fldChar w:fldCharType="end"/>
        </w:r>
      </w:hyperlink>
    </w:p>
    <w:p>
      <w:pPr>
        <w:pStyle w:val="TOC2"/>
        <w:tabs>
          <w:tab w:val="right" w:leader="dot" w:pos="8306"/>
        </w:tabs>
      </w:pPr>
      <w:hyperlink w:anchor="_Toc31757" w:history="1">
        <w:r>
          <w:rPr>
            <w:rFonts w:ascii="仿宋" w:eastAsia="仿宋" w:hAnsi="仿宋" w:cs="仿宋" w:hint="eastAsia"/>
            <w:lang w:eastAsia="zh-CN"/>
          </w:rPr>
          <w:t>(一)、建筑工程设计原则</w:t>
        </w:r>
        <w:r>
          <w:tab/>
        </w:r>
        <w:r>
          <w:fldChar w:fldCharType="begin"/>
        </w:r>
        <w:r>
          <w:instrText xml:space="preserve"> PAGEREF _Toc31757 \h </w:instrText>
        </w:r>
        <w:r>
          <w:fldChar w:fldCharType="separate"/>
        </w:r>
        <w:r>
          <w:t>17</w:t>
        </w:r>
        <w:r>
          <w:fldChar w:fldCharType="end"/>
        </w:r>
      </w:hyperlink>
    </w:p>
    <w:p>
      <w:pPr>
        <w:pStyle w:val="TOC2"/>
        <w:tabs>
          <w:tab w:val="right" w:leader="dot" w:pos="8306"/>
        </w:tabs>
      </w:pPr>
      <w:hyperlink w:anchor="_Toc15259" w:history="1">
        <w:r>
          <w:rPr>
            <w:rFonts w:ascii="仿宋" w:eastAsia="仿宋" w:hAnsi="仿宋" w:cs="仿宋" w:hint="eastAsia"/>
            <w:lang w:eastAsia="zh-CN"/>
          </w:rPr>
          <w:t>(二)、土建工程设计年限及安全等级</w:t>
        </w:r>
        <w:r>
          <w:tab/>
        </w:r>
        <w:r>
          <w:fldChar w:fldCharType="begin"/>
        </w:r>
        <w:r>
          <w:instrText xml:space="preserve"> PAGEREF _Toc15259 \h </w:instrText>
        </w:r>
        <w:r>
          <w:fldChar w:fldCharType="separate"/>
        </w:r>
        <w:r>
          <w:t>19</w:t>
        </w:r>
        <w:r>
          <w:fldChar w:fldCharType="end"/>
        </w:r>
      </w:hyperlink>
    </w:p>
    <w:p>
      <w:pPr>
        <w:pStyle w:val="TOC2"/>
        <w:tabs>
          <w:tab w:val="right" w:leader="dot" w:pos="8306"/>
        </w:tabs>
      </w:pPr>
      <w:hyperlink w:anchor="_Toc19057" w:history="1">
        <w:r>
          <w:rPr>
            <w:rFonts w:ascii="仿宋" w:eastAsia="仿宋" w:hAnsi="仿宋" w:cs="仿宋" w:hint="eastAsia"/>
            <w:lang w:eastAsia="zh-CN"/>
          </w:rPr>
          <w:t>(三)、建筑工程设计总体要求</w:t>
        </w:r>
        <w:r>
          <w:tab/>
        </w:r>
        <w:r>
          <w:fldChar w:fldCharType="begin"/>
        </w:r>
        <w:r>
          <w:instrText xml:space="preserve"> PAGEREF _Toc19057 \h </w:instrText>
        </w:r>
        <w:r>
          <w:fldChar w:fldCharType="separate"/>
        </w:r>
        <w:r>
          <w:t>20</w:t>
        </w:r>
        <w:r>
          <w:fldChar w:fldCharType="end"/>
        </w:r>
      </w:hyperlink>
    </w:p>
    <w:p>
      <w:pPr>
        <w:pStyle w:val="TOC2"/>
        <w:tabs>
          <w:tab w:val="right" w:leader="dot" w:pos="8306"/>
        </w:tabs>
      </w:pPr>
      <w:hyperlink w:anchor="_Toc27042" w:history="1">
        <w:r>
          <w:rPr>
            <w:rFonts w:ascii="仿宋" w:eastAsia="仿宋" w:hAnsi="仿宋" w:cs="仿宋" w:hint="eastAsia"/>
            <w:lang w:eastAsia="zh-CN"/>
          </w:rPr>
          <w:t>(四)、土建工程建设指标</w:t>
        </w:r>
        <w:r>
          <w:tab/>
        </w:r>
        <w:r>
          <w:fldChar w:fldCharType="begin"/>
        </w:r>
        <w:r>
          <w:instrText xml:space="preserve"> PAGEREF _Toc27042 \h </w:instrText>
        </w:r>
        <w:r>
          <w:fldChar w:fldCharType="separate"/>
        </w:r>
        <w:r>
          <w:t>20</w:t>
        </w:r>
        <w:r>
          <w:fldChar w:fldCharType="end"/>
        </w:r>
      </w:hyperlink>
    </w:p>
    <w:p>
      <w:pPr>
        <w:pStyle w:val="TOC1"/>
        <w:tabs>
          <w:tab w:val="right" w:leader="dot" w:pos="8306"/>
        </w:tabs>
      </w:pPr>
      <w:hyperlink w:anchor="_Toc19560" w:history="1">
        <w:r>
          <w:rPr>
            <w:rFonts w:ascii="仿宋" w:eastAsia="仿宋" w:hAnsi="仿宋" w:cs="仿宋" w:hint="eastAsia"/>
            <w:lang w:eastAsia="zh-CN"/>
          </w:rPr>
          <w:t>六、鼻毛修剪器项目文档管理</w:t>
        </w:r>
        <w:r>
          <w:tab/>
        </w:r>
        <w:r>
          <w:fldChar w:fldCharType="begin"/>
        </w:r>
        <w:r>
          <w:instrText xml:space="preserve"> PAGEREF _Toc19560 \h </w:instrText>
        </w:r>
        <w:r>
          <w:fldChar w:fldCharType="separate"/>
        </w:r>
        <w:r>
          <w:t>21</w:t>
        </w:r>
        <w:r>
          <w:fldChar w:fldCharType="end"/>
        </w:r>
      </w:hyperlink>
    </w:p>
    <w:p>
      <w:pPr>
        <w:pStyle w:val="TOC2"/>
        <w:tabs>
          <w:tab w:val="right" w:leader="dot" w:pos="8306"/>
        </w:tabs>
      </w:pPr>
      <w:hyperlink w:anchor="_Toc14520" w:history="1">
        <w:r>
          <w:rPr>
            <w:rFonts w:ascii="仿宋" w:eastAsia="仿宋" w:hAnsi="仿宋" w:cs="仿宋" w:hint="eastAsia"/>
            <w:lang w:eastAsia="zh-CN"/>
          </w:rPr>
          <w:t>(一)、文档编制与审查</w:t>
        </w:r>
        <w:r>
          <w:tab/>
        </w:r>
        <w:r>
          <w:fldChar w:fldCharType="begin"/>
        </w:r>
        <w:r>
          <w:instrText xml:space="preserve"> PAGEREF _Toc14520 \h </w:instrText>
        </w:r>
        <w:r>
          <w:fldChar w:fldCharType="separate"/>
        </w:r>
        <w:r>
          <w:t>21</w:t>
        </w:r>
        <w:r>
          <w:fldChar w:fldCharType="end"/>
        </w:r>
      </w:hyperlink>
    </w:p>
    <w:p>
      <w:pPr>
        <w:pStyle w:val="TOC2"/>
        <w:tabs>
          <w:tab w:val="right" w:leader="dot" w:pos="8306"/>
        </w:tabs>
      </w:pPr>
      <w:hyperlink w:anchor="_Toc29904" w:history="1">
        <w:r>
          <w:rPr>
            <w:rFonts w:ascii="仿宋" w:eastAsia="仿宋" w:hAnsi="仿宋" w:cs="仿宋" w:hint="eastAsia"/>
            <w:lang w:eastAsia="zh-CN"/>
          </w:rPr>
          <w:t>(二)、文档发布与分发</w:t>
        </w:r>
        <w:r>
          <w:tab/>
        </w:r>
        <w:r>
          <w:fldChar w:fldCharType="begin"/>
        </w:r>
        <w:r>
          <w:instrText xml:space="preserve"> PAGEREF _Toc29904 \h </w:instrText>
        </w:r>
        <w:r>
          <w:fldChar w:fldCharType="separate"/>
        </w:r>
        <w:r>
          <w:t>22</w:t>
        </w:r>
        <w:r>
          <w:fldChar w:fldCharType="end"/>
        </w:r>
      </w:hyperlink>
    </w:p>
    <w:p>
      <w:pPr>
        <w:pStyle w:val="TOC2"/>
        <w:tabs>
          <w:tab w:val="right" w:leader="dot" w:pos="8306"/>
        </w:tabs>
      </w:pPr>
      <w:hyperlink w:anchor="_Toc16546" w:history="1">
        <w:r>
          <w:rPr>
            <w:rFonts w:ascii="仿宋" w:eastAsia="仿宋" w:hAnsi="仿宋" w:cs="仿宋" w:hint="eastAsia"/>
            <w:lang w:eastAsia="zh-CN"/>
          </w:rPr>
          <w:t>(三)、文档存档与归档</w:t>
        </w:r>
        <w:r>
          <w:tab/>
        </w:r>
        <w:r>
          <w:fldChar w:fldCharType="begin"/>
        </w:r>
        <w:r>
          <w:instrText xml:space="preserve"> PAGEREF _Toc16546 \h </w:instrText>
        </w:r>
        <w:r>
          <w:fldChar w:fldCharType="separate"/>
        </w:r>
        <w:r>
          <w:t>23</w:t>
        </w:r>
        <w:r>
          <w:fldChar w:fldCharType="end"/>
        </w:r>
      </w:hyperlink>
    </w:p>
    <w:p>
      <w:pPr>
        <w:pStyle w:val="TOC1"/>
        <w:tabs>
          <w:tab w:val="right" w:leader="dot" w:pos="8306"/>
        </w:tabs>
      </w:pPr>
      <w:hyperlink w:anchor="_Toc4939" w:history="1">
        <w:r>
          <w:rPr>
            <w:rFonts w:ascii="仿宋" w:eastAsia="仿宋" w:hAnsi="仿宋" w:cs="仿宋" w:hint="eastAsia"/>
            <w:lang w:eastAsia="zh-CN"/>
          </w:rPr>
          <w:t>七、鼻毛修剪器项目技术管理</w:t>
        </w:r>
        <w:r>
          <w:tab/>
        </w:r>
        <w:r>
          <w:fldChar w:fldCharType="begin"/>
        </w:r>
        <w:r>
          <w:instrText xml:space="preserve"> PAGEREF _Toc4939 \h </w:instrText>
        </w:r>
        <w:r>
          <w:fldChar w:fldCharType="separate"/>
        </w:r>
        <w:r>
          <w:t>24</w:t>
        </w:r>
        <w:r>
          <w:fldChar w:fldCharType="end"/>
        </w:r>
      </w:hyperlink>
    </w:p>
    <w:p>
      <w:pPr>
        <w:pStyle w:val="TOC2"/>
        <w:tabs>
          <w:tab w:val="right" w:leader="dot" w:pos="8306"/>
        </w:tabs>
      </w:pPr>
      <w:hyperlink w:anchor="_Toc5539" w:history="1">
        <w:r>
          <w:rPr>
            <w:rFonts w:ascii="仿宋" w:eastAsia="仿宋" w:hAnsi="仿宋" w:cs="仿宋" w:hint="eastAsia"/>
            <w:lang w:eastAsia="zh-CN"/>
          </w:rPr>
          <w:t>(一)、技术方案选用方向</w:t>
        </w:r>
        <w:r>
          <w:tab/>
        </w:r>
        <w:r>
          <w:fldChar w:fldCharType="begin"/>
        </w:r>
        <w:r>
          <w:instrText xml:space="preserve"> PAGEREF _Toc5539 \h </w:instrText>
        </w:r>
        <w:r>
          <w:fldChar w:fldCharType="separate"/>
        </w:r>
        <w:r>
          <w:t>24</w:t>
        </w:r>
        <w:r>
          <w:fldChar w:fldCharType="end"/>
        </w:r>
      </w:hyperlink>
    </w:p>
    <w:p>
      <w:pPr>
        <w:pStyle w:val="TOC2"/>
        <w:tabs>
          <w:tab w:val="right" w:leader="dot" w:pos="8306"/>
        </w:tabs>
      </w:pPr>
      <w:hyperlink w:anchor="_Toc2454" w:history="1">
        <w:r>
          <w:rPr>
            <w:rFonts w:ascii="仿宋" w:eastAsia="仿宋" w:hAnsi="仿宋" w:cs="仿宋" w:hint="eastAsia"/>
            <w:lang w:eastAsia="zh-CN"/>
          </w:rPr>
          <w:t>(二)、工艺技术方案选用原则</w:t>
        </w:r>
        <w:r>
          <w:tab/>
        </w:r>
        <w:r>
          <w:fldChar w:fldCharType="begin"/>
        </w:r>
        <w:r>
          <w:instrText xml:space="preserve"> PAGEREF _Toc2454 \h </w:instrText>
        </w:r>
        <w:r>
          <w:fldChar w:fldCharType="separate"/>
        </w:r>
        <w:r>
          <w:t>26</w:t>
        </w:r>
        <w:r>
          <w:fldChar w:fldCharType="end"/>
        </w:r>
      </w:hyperlink>
    </w:p>
    <w:p>
      <w:pPr>
        <w:pStyle w:val="TOC2"/>
        <w:tabs>
          <w:tab w:val="right" w:leader="dot" w:pos="8306"/>
        </w:tabs>
      </w:pPr>
      <w:hyperlink w:anchor="_Toc16125" w:history="1">
        <w:r>
          <w:rPr>
            <w:rFonts w:ascii="仿宋" w:eastAsia="仿宋" w:hAnsi="仿宋" w:cs="仿宋" w:hint="eastAsia"/>
            <w:lang w:eastAsia="zh-CN"/>
          </w:rPr>
          <w:t>(三)、工艺技术方案要求</w:t>
        </w:r>
        <w:r>
          <w:tab/>
        </w:r>
        <w:r>
          <w:fldChar w:fldCharType="begin"/>
        </w:r>
        <w:r>
          <w:instrText xml:space="preserve"> PAGEREF _Toc16125 \h </w:instrText>
        </w:r>
        <w:r>
          <w:fldChar w:fldCharType="separate"/>
        </w:r>
        <w:r>
          <w:t>28</w:t>
        </w:r>
        <w:r>
          <w:fldChar w:fldCharType="end"/>
        </w:r>
      </w:hyperlink>
    </w:p>
    <w:p>
      <w:pPr>
        <w:pStyle w:val="TOC1"/>
        <w:tabs>
          <w:tab w:val="right" w:leader="dot" w:pos="8306"/>
        </w:tabs>
      </w:pPr>
      <w:hyperlink w:anchor="_Toc9336" w:history="1">
        <w:r>
          <w:rPr>
            <w:rFonts w:ascii="仿宋" w:eastAsia="仿宋" w:hAnsi="仿宋" w:cs="仿宋" w:hint="eastAsia"/>
            <w:lang w:eastAsia="zh-CN"/>
          </w:rPr>
          <w:t>八、鼻毛修剪器项目社会影响</w:t>
        </w:r>
        <w:r>
          <w:tab/>
        </w:r>
        <w:r>
          <w:fldChar w:fldCharType="begin"/>
        </w:r>
        <w:r>
          <w:instrText xml:space="preserve"> PAGEREF _Toc9336 \h </w:instrText>
        </w:r>
        <w:r>
          <w:fldChar w:fldCharType="separate"/>
        </w:r>
        <w:r>
          <w:t>30</w:t>
        </w:r>
        <w:r>
          <w:fldChar w:fldCharType="end"/>
        </w:r>
      </w:hyperlink>
    </w:p>
    <w:p>
      <w:pPr>
        <w:pStyle w:val="TOC2"/>
        <w:tabs>
          <w:tab w:val="right" w:leader="dot" w:pos="8306"/>
        </w:tabs>
      </w:pPr>
      <w:hyperlink w:anchor="_Toc30372" w:history="1">
        <w:r>
          <w:rPr>
            <w:rFonts w:ascii="仿宋" w:eastAsia="仿宋" w:hAnsi="仿宋" w:cs="仿宋" w:hint="eastAsia"/>
            <w:lang w:eastAsia="zh-CN"/>
          </w:rPr>
          <w:t>(一)、社会责任与义务</w:t>
        </w:r>
        <w:r>
          <w:tab/>
        </w:r>
        <w:r>
          <w:fldChar w:fldCharType="begin"/>
        </w:r>
        <w:r>
          <w:instrText xml:space="preserve"> PAGEREF _Toc30372 \h </w:instrText>
        </w:r>
        <w:r>
          <w:fldChar w:fldCharType="separate"/>
        </w:r>
        <w:r>
          <w:t>30</w:t>
        </w:r>
        <w:r>
          <w:fldChar w:fldCharType="end"/>
        </w:r>
      </w:hyperlink>
    </w:p>
    <w:p>
      <w:pPr>
        <w:pStyle w:val="TOC2"/>
        <w:tabs>
          <w:tab w:val="right" w:leader="dot" w:pos="8306"/>
        </w:tabs>
      </w:pPr>
      <w:hyperlink w:anchor="_Toc32057" w:history="1">
        <w:r>
          <w:rPr>
            <w:rFonts w:ascii="仿宋" w:eastAsia="仿宋" w:hAnsi="仿宋" w:cs="仿宋" w:hint="eastAsia"/>
            <w:lang w:eastAsia="zh-CN"/>
          </w:rPr>
          <w:t>(二)、社会参与与沟通</w:t>
        </w:r>
        <w:r>
          <w:tab/>
        </w:r>
        <w:r>
          <w:fldChar w:fldCharType="begin"/>
        </w:r>
        <w:r>
          <w:instrText xml:space="preserve"> PAGEREF _Toc32057 \h </w:instrText>
        </w:r>
        <w:r>
          <w:fldChar w:fldCharType="separate"/>
        </w:r>
        <w:r>
          <w:t>31</w:t>
        </w:r>
        <w:r>
          <w:fldChar w:fldCharType="end"/>
        </w:r>
      </w:hyperlink>
    </w:p>
    <w:p>
      <w:pPr>
        <w:pStyle w:val="TOC1"/>
        <w:tabs>
          <w:tab w:val="right" w:leader="dot" w:pos="8306"/>
        </w:tabs>
      </w:pPr>
      <w:hyperlink w:anchor="_Toc9051" w:history="1">
        <w:r>
          <w:rPr>
            <w:rFonts w:ascii="仿宋" w:eastAsia="仿宋" w:hAnsi="仿宋" w:cs="仿宋" w:hint="eastAsia"/>
            <w:lang w:eastAsia="zh-CN"/>
          </w:rPr>
          <w:t>九、鼻毛修剪器项目经营效益</w:t>
        </w:r>
        <w:r>
          <w:tab/>
        </w:r>
        <w:r>
          <w:fldChar w:fldCharType="begin"/>
        </w:r>
        <w:r>
          <w:instrText xml:space="preserve"> PAGEREF _Toc9051 \h </w:instrText>
        </w:r>
        <w:r>
          <w:fldChar w:fldCharType="separate"/>
        </w:r>
        <w:r>
          <w:t>32</w:t>
        </w:r>
        <w:r>
          <w:fldChar w:fldCharType="end"/>
        </w:r>
      </w:hyperlink>
    </w:p>
    <w:p>
      <w:pPr>
        <w:pStyle w:val="TOC2"/>
        <w:tabs>
          <w:tab w:val="right" w:leader="dot" w:pos="8306"/>
        </w:tabs>
      </w:pPr>
      <w:hyperlink w:anchor="_Toc12229" w:history="1">
        <w:r>
          <w:rPr>
            <w:rFonts w:ascii="仿宋" w:eastAsia="仿宋" w:hAnsi="仿宋" w:cs="仿宋" w:hint="eastAsia"/>
            <w:lang w:eastAsia="zh-CN"/>
          </w:rPr>
          <w:t>(一)、经济评价财务测算</w:t>
        </w:r>
        <w:r>
          <w:tab/>
        </w:r>
        <w:r>
          <w:fldChar w:fldCharType="begin"/>
        </w:r>
        <w:r>
          <w:instrText xml:space="preserve"> PAGEREF _Toc12229 \h </w:instrText>
        </w:r>
        <w:r>
          <w:fldChar w:fldCharType="separate"/>
        </w:r>
        <w:r>
          <w:t>32</w:t>
        </w:r>
        <w:r>
          <w:fldChar w:fldCharType="end"/>
        </w:r>
      </w:hyperlink>
    </w:p>
    <w:p>
      <w:pPr>
        <w:pStyle w:val="TOC2"/>
        <w:tabs>
          <w:tab w:val="right" w:leader="dot" w:pos="8306"/>
        </w:tabs>
      </w:pPr>
      <w:hyperlink w:anchor="_Toc18634" w:history="1">
        <w:r>
          <w:rPr>
            <w:rFonts w:ascii="仿宋" w:eastAsia="仿宋" w:hAnsi="仿宋" w:cs="仿宋" w:hint="eastAsia"/>
            <w:lang w:eastAsia="zh-CN"/>
          </w:rPr>
          <w:t>(二)、鼻毛修剪器项目盈利能力分析</w:t>
        </w:r>
        <w:r>
          <w:tab/>
        </w:r>
        <w:r>
          <w:fldChar w:fldCharType="begin"/>
        </w:r>
        <w:r>
          <w:instrText xml:space="preserve"> PAGEREF _Toc18634 \h </w:instrText>
        </w:r>
        <w:r>
          <w:fldChar w:fldCharType="separate"/>
        </w:r>
        <w:r>
          <w:t>33</w:t>
        </w:r>
        <w:r>
          <w:fldChar w:fldCharType="end"/>
        </w:r>
      </w:hyperlink>
    </w:p>
    <w:p>
      <w:pPr>
        <w:pStyle w:val="TOC1"/>
        <w:tabs>
          <w:tab w:val="right" w:leader="dot" w:pos="8306"/>
        </w:tabs>
      </w:pPr>
      <w:hyperlink w:anchor="_Toc21216" w:history="1">
        <w:r>
          <w:rPr>
            <w:rFonts w:ascii="仿宋" w:eastAsia="仿宋" w:hAnsi="仿宋" w:cs="仿宋" w:hint="eastAsia"/>
            <w:lang w:eastAsia="zh-CN"/>
          </w:rPr>
          <w:t>十、鼻毛修剪器项目投资规划</w:t>
        </w:r>
        <w:r>
          <w:tab/>
        </w:r>
        <w:r>
          <w:fldChar w:fldCharType="begin"/>
        </w:r>
        <w:r>
          <w:instrText xml:space="preserve"> PAGEREF _Toc21216 \h </w:instrText>
        </w:r>
        <w:r>
          <w:fldChar w:fldCharType="separate"/>
        </w:r>
        <w:r>
          <w:t>34</w:t>
        </w:r>
        <w:r>
          <w:fldChar w:fldCharType="end"/>
        </w:r>
      </w:hyperlink>
    </w:p>
    <w:p>
      <w:pPr>
        <w:pStyle w:val="TOC2"/>
        <w:tabs>
          <w:tab w:val="right" w:leader="dot" w:pos="8306"/>
        </w:tabs>
      </w:pPr>
      <w:hyperlink w:anchor="_Toc17756" w:history="1">
        <w:r>
          <w:rPr>
            <w:rFonts w:ascii="仿宋" w:eastAsia="仿宋" w:hAnsi="仿宋" w:cs="仿宋" w:hint="eastAsia"/>
            <w:lang w:eastAsia="zh-CN"/>
          </w:rPr>
          <w:t>(一)、鼻毛修剪器项目总投资估算</w:t>
        </w:r>
        <w:r>
          <w:tab/>
        </w:r>
        <w:r>
          <w:fldChar w:fldCharType="begin"/>
        </w:r>
        <w:r>
          <w:instrText xml:space="preserve"> PAGEREF _Toc17756 \h </w:instrText>
        </w:r>
        <w:r>
          <w:fldChar w:fldCharType="separate"/>
        </w:r>
        <w:r>
          <w:t>34</w:t>
        </w:r>
        <w:r>
          <w:fldChar w:fldCharType="end"/>
        </w:r>
      </w:hyperlink>
    </w:p>
    <w:p>
      <w:pPr>
        <w:pStyle w:val="TOC2"/>
        <w:tabs>
          <w:tab w:val="right" w:leader="dot" w:pos="8306"/>
        </w:tabs>
      </w:pPr>
      <w:hyperlink w:anchor="_Toc19231" w:history="1">
        <w:r>
          <w:rPr>
            <w:rFonts w:ascii="仿宋" w:eastAsia="仿宋" w:hAnsi="仿宋" w:cs="仿宋" w:hint="eastAsia"/>
            <w:lang w:eastAsia="zh-CN"/>
          </w:rPr>
          <w:t>(二)、资金筹措</w:t>
        </w:r>
        <w:r>
          <w:tab/>
        </w:r>
        <w:r>
          <w:fldChar w:fldCharType="begin"/>
        </w:r>
        <w:r>
          <w:instrText xml:space="preserve"> PAGEREF _Toc19231 \h </w:instrText>
        </w:r>
        <w:r>
          <w:fldChar w:fldCharType="separate"/>
        </w:r>
        <w:r>
          <w:t>35</w:t>
        </w:r>
        <w:r>
          <w:fldChar w:fldCharType="end"/>
        </w:r>
      </w:hyperlink>
    </w:p>
    <w:p>
      <w:pPr>
        <w:pStyle w:val="TOC1"/>
        <w:tabs>
          <w:tab w:val="right" w:leader="dot" w:pos="8306"/>
        </w:tabs>
      </w:pPr>
      <w:hyperlink w:anchor="_Toc13278" w:history="1">
        <w:r>
          <w:rPr>
            <w:rFonts w:ascii="仿宋" w:eastAsia="仿宋" w:hAnsi="仿宋" w:cs="仿宋" w:hint="eastAsia"/>
            <w:lang w:eastAsia="zh-CN"/>
          </w:rPr>
          <w:t>十一、鼻毛修剪器项目财务管理</w:t>
        </w:r>
        <w:r>
          <w:tab/>
        </w:r>
        <w:r>
          <w:fldChar w:fldCharType="begin"/>
        </w:r>
        <w:r>
          <w:instrText xml:space="preserve"> PAGEREF _Toc13278 \h </w:instrText>
        </w:r>
        <w:r>
          <w:fldChar w:fldCharType="separate"/>
        </w:r>
        <w:r>
          <w:t>36</w:t>
        </w:r>
        <w:r>
          <w:fldChar w:fldCharType="end"/>
        </w:r>
      </w:hyperlink>
    </w:p>
    <w:p>
      <w:pPr>
        <w:pStyle w:val="TOC2"/>
        <w:tabs>
          <w:tab w:val="right" w:leader="dot" w:pos="8306"/>
        </w:tabs>
      </w:pPr>
      <w:hyperlink w:anchor="_Toc5760" w:history="1">
        <w:r>
          <w:rPr>
            <w:rFonts w:ascii="仿宋" w:eastAsia="仿宋" w:hAnsi="仿宋" w:cs="仿宋" w:hint="eastAsia"/>
            <w:lang w:eastAsia="zh-CN"/>
          </w:rPr>
          <w:t>(一)、资金需求大</w:t>
        </w:r>
        <w:r>
          <w:tab/>
        </w:r>
        <w:r>
          <w:fldChar w:fldCharType="begin"/>
        </w:r>
        <w:r>
          <w:instrText xml:space="preserve"> PAGEREF _Toc5760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27" w:history="1">
        <w:r>
          <w:rPr>
            <w:rFonts w:ascii="仿宋" w:eastAsia="仿宋" w:hAnsi="仿宋" w:cs="仿宋" w:hint="eastAsia"/>
            <w:lang w:eastAsia="zh-CN"/>
          </w:rPr>
          <w:t>(二)、研发周期长</w:t>
        </w:r>
        <w:r>
          <w:tab/>
        </w:r>
        <w:r>
          <w:fldChar w:fldCharType="begin"/>
        </w:r>
        <w:r>
          <w:instrText xml:space="preserve"> PAGEREF _Toc14127 \h </w:instrText>
        </w:r>
        <w:r>
          <w:fldChar w:fldCharType="separate"/>
        </w:r>
        <w:r>
          <w:t>37</w:t>
        </w:r>
        <w:r>
          <w:fldChar w:fldCharType="end"/>
        </w:r>
      </w:hyperlink>
    </w:p>
    <w:p>
      <w:pPr>
        <w:pStyle w:val="TOC2"/>
        <w:tabs>
          <w:tab w:val="right" w:leader="dot" w:pos="8306"/>
        </w:tabs>
      </w:pPr>
      <w:hyperlink w:anchor="_Toc24015" w:history="1">
        <w:r>
          <w:rPr>
            <w:rFonts w:ascii="仿宋" w:eastAsia="仿宋" w:hAnsi="仿宋" w:cs="仿宋" w:hint="eastAsia"/>
            <w:lang w:eastAsia="zh-CN"/>
          </w:rPr>
          <w:t>(三)、市场风险大</w:t>
        </w:r>
        <w:r>
          <w:tab/>
        </w:r>
        <w:r>
          <w:fldChar w:fldCharType="begin"/>
        </w:r>
        <w:r>
          <w:instrText xml:space="preserve"> PAGEREF _Toc24015 \h </w:instrText>
        </w:r>
        <w:r>
          <w:fldChar w:fldCharType="separate"/>
        </w:r>
        <w:r>
          <w:t>38</w:t>
        </w:r>
        <w:r>
          <w:fldChar w:fldCharType="end"/>
        </w:r>
      </w:hyperlink>
    </w:p>
    <w:p>
      <w:pPr>
        <w:pStyle w:val="TOC2"/>
        <w:tabs>
          <w:tab w:val="right" w:leader="dot" w:pos="8306"/>
        </w:tabs>
      </w:pPr>
      <w:hyperlink w:anchor="_Toc26773" w:history="1">
        <w:r>
          <w:rPr>
            <w:rFonts w:ascii="仿宋" w:eastAsia="仿宋" w:hAnsi="仿宋" w:cs="仿宋" w:hint="eastAsia"/>
            <w:lang w:eastAsia="zh-CN"/>
          </w:rPr>
          <w:t>(四)、利润率高</w:t>
        </w:r>
        <w:r>
          <w:tab/>
        </w:r>
        <w:r>
          <w:fldChar w:fldCharType="begin"/>
        </w:r>
        <w:r>
          <w:instrText xml:space="preserve"> PAGEREF _Toc26773 \h </w:instrText>
        </w:r>
        <w:r>
          <w:fldChar w:fldCharType="separate"/>
        </w:r>
        <w:r>
          <w:t>41</w:t>
        </w:r>
        <w:r>
          <w:fldChar w:fldCharType="end"/>
        </w:r>
      </w:hyperlink>
    </w:p>
    <w:p>
      <w:pPr>
        <w:pStyle w:val="TOC1"/>
        <w:tabs>
          <w:tab w:val="right" w:leader="dot" w:pos="8306"/>
        </w:tabs>
      </w:pPr>
      <w:hyperlink w:anchor="_Toc16964" w:history="1">
        <w:r>
          <w:rPr>
            <w:rFonts w:ascii="仿宋" w:eastAsia="仿宋" w:hAnsi="仿宋" w:cs="仿宋" w:hint="eastAsia"/>
            <w:lang w:eastAsia="zh-CN"/>
          </w:rPr>
          <w:t>十二、鼻毛修剪器项目计划安排</w:t>
        </w:r>
        <w:r>
          <w:tab/>
        </w:r>
        <w:r>
          <w:fldChar w:fldCharType="begin"/>
        </w:r>
        <w:r>
          <w:instrText xml:space="preserve"> PAGEREF _Toc16964 \h </w:instrText>
        </w:r>
        <w:r>
          <w:fldChar w:fldCharType="separate"/>
        </w:r>
        <w:r>
          <w:t>43</w:t>
        </w:r>
        <w:r>
          <w:fldChar w:fldCharType="end"/>
        </w:r>
      </w:hyperlink>
    </w:p>
    <w:p>
      <w:pPr>
        <w:pStyle w:val="TOC2"/>
        <w:tabs>
          <w:tab w:val="right" w:leader="dot" w:pos="8306"/>
        </w:tabs>
      </w:pPr>
      <w:hyperlink w:anchor="_Toc9569" w:history="1">
        <w:r>
          <w:rPr>
            <w:rFonts w:ascii="仿宋" w:eastAsia="仿宋" w:hAnsi="仿宋" w:cs="仿宋" w:hint="eastAsia"/>
            <w:lang w:eastAsia="zh-CN"/>
          </w:rPr>
          <w:t>(一)、建设周期</w:t>
        </w:r>
        <w:r>
          <w:tab/>
        </w:r>
        <w:r>
          <w:fldChar w:fldCharType="begin"/>
        </w:r>
        <w:r>
          <w:instrText xml:space="preserve"> PAGEREF _Toc9569 \h </w:instrText>
        </w:r>
        <w:r>
          <w:fldChar w:fldCharType="separate"/>
        </w:r>
        <w:r>
          <w:t>43</w:t>
        </w:r>
        <w:r>
          <w:fldChar w:fldCharType="end"/>
        </w:r>
      </w:hyperlink>
    </w:p>
    <w:p>
      <w:pPr>
        <w:pStyle w:val="TOC2"/>
        <w:tabs>
          <w:tab w:val="right" w:leader="dot" w:pos="8306"/>
        </w:tabs>
      </w:pPr>
      <w:hyperlink w:anchor="_Toc20732" w:history="1">
        <w:r>
          <w:rPr>
            <w:rFonts w:ascii="仿宋" w:eastAsia="仿宋" w:hAnsi="仿宋" w:cs="仿宋" w:hint="eastAsia"/>
            <w:lang w:eastAsia="zh-CN"/>
          </w:rPr>
          <w:t>(二)、建设进度</w:t>
        </w:r>
        <w:r>
          <w:tab/>
        </w:r>
        <w:r>
          <w:fldChar w:fldCharType="begin"/>
        </w:r>
        <w:r>
          <w:instrText xml:space="preserve"> PAGEREF _Toc20732 \h </w:instrText>
        </w:r>
        <w:r>
          <w:fldChar w:fldCharType="separate"/>
        </w:r>
        <w:r>
          <w:t>44</w:t>
        </w:r>
        <w:r>
          <w:fldChar w:fldCharType="end"/>
        </w:r>
      </w:hyperlink>
    </w:p>
    <w:p>
      <w:pPr>
        <w:pStyle w:val="TOC2"/>
        <w:tabs>
          <w:tab w:val="right" w:leader="dot" w:pos="8306"/>
        </w:tabs>
      </w:pPr>
      <w:hyperlink w:anchor="_Toc7945" w:history="1">
        <w:r>
          <w:rPr>
            <w:rFonts w:ascii="仿宋" w:eastAsia="仿宋" w:hAnsi="仿宋" w:cs="仿宋" w:hint="eastAsia"/>
            <w:lang w:eastAsia="zh-CN"/>
          </w:rPr>
          <w:t>(三)、进度安排注意事项</w:t>
        </w:r>
        <w:r>
          <w:tab/>
        </w:r>
        <w:r>
          <w:fldChar w:fldCharType="begin"/>
        </w:r>
        <w:r>
          <w:instrText xml:space="preserve"> PAGEREF _Toc7945 \h </w:instrText>
        </w:r>
        <w:r>
          <w:fldChar w:fldCharType="separate"/>
        </w:r>
        <w:r>
          <w:t>45</w:t>
        </w:r>
        <w:r>
          <w:fldChar w:fldCharType="end"/>
        </w:r>
      </w:hyperlink>
    </w:p>
    <w:p>
      <w:pPr>
        <w:pStyle w:val="TOC2"/>
        <w:tabs>
          <w:tab w:val="right" w:leader="dot" w:pos="8306"/>
        </w:tabs>
      </w:pPr>
      <w:hyperlink w:anchor="_Toc4915" w:history="1">
        <w:r>
          <w:rPr>
            <w:rFonts w:ascii="仿宋" w:eastAsia="仿宋" w:hAnsi="仿宋" w:cs="仿宋" w:hint="eastAsia"/>
            <w:lang w:eastAsia="zh-CN"/>
          </w:rPr>
          <w:t>(四)、人力资源配置</w:t>
        </w:r>
        <w:r>
          <w:tab/>
        </w:r>
        <w:r>
          <w:fldChar w:fldCharType="begin"/>
        </w:r>
        <w:r>
          <w:instrText xml:space="preserve"> PAGEREF _Toc4915 \h </w:instrText>
        </w:r>
        <w:r>
          <w:fldChar w:fldCharType="separate"/>
        </w:r>
        <w:r>
          <w:t>46</w:t>
        </w:r>
        <w:r>
          <w:fldChar w:fldCharType="end"/>
        </w:r>
      </w:hyperlink>
    </w:p>
    <w:p>
      <w:pPr>
        <w:pStyle w:val="TOC1"/>
        <w:tabs>
          <w:tab w:val="right" w:leader="dot" w:pos="8306"/>
        </w:tabs>
      </w:pPr>
      <w:hyperlink w:anchor="_Toc26866" w:history="1">
        <w:r>
          <w:rPr>
            <w:rFonts w:ascii="仿宋" w:eastAsia="仿宋" w:hAnsi="仿宋" w:cs="仿宋" w:hint="eastAsia"/>
            <w:lang w:eastAsia="zh-CN"/>
          </w:rPr>
          <w:t>十三、质量管理体系</w:t>
        </w:r>
        <w:r>
          <w:tab/>
        </w:r>
        <w:r>
          <w:fldChar w:fldCharType="begin"/>
        </w:r>
        <w:r>
          <w:instrText xml:space="preserve"> PAGEREF _Toc26866 \h </w:instrText>
        </w:r>
        <w:r>
          <w:fldChar w:fldCharType="separate"/>
        </w:r>
        <w:r>
          <w:t>47</w:t>
        </w:r>
        <w:r>
          <w:fldChar w:fldCharType="end"/>
        </w:r>
      </w:hyperlink>
    </w:p>
    <w:p>
      <w:pPr>
        <w:pStyle w:val="TOC2"/>
        <w:tabs>
          <w:tab w:val="right" w:leader="dot" w:pos="8306"/>
        </w:tabs>
      </w:pPr>
      <w:hyperlink w:anchor="_Toc10609" w:history="1">
        <w:r>
          <w:rPr>
            <w:rFonts w:ascii="仿宋" w:eastAsia="仿宋" w:hAnsi="仿宋" w:cs="仿宋" w:hint="eastAsia"/>
            <w:lang w:eastAsia="zh-CN"/>
          </w:rPr>
          <w:t>(一)、质量目标与方针</w:t>
        </w:r>
        <w:r>
          <w:tab/>
        </w:r>
        <w:r>
          <w:fldChar w:fldCharType="begin"/>
        </w:r>
        <w:r>
          <w:instrText xml:space="preserve"> PAGEREF _Toc10609 \h </w:instrText>
        </w:r>
        <w:r>
          <w:fldChar w:fldCharType="separate"/>
        </w:r>
        <w:r>
          <w:t>47</w:t>
        </w:r>
        <w:r>
          <w:fldChar w:fldCharType="end"/>
        </w:r>
      </w:hyperlink>
    </w:p>
    <w:p>
      <w:pPr>
        <w:pStyle w:val="TOC2"/>
        <w:tabs>
          <w:tab w:val="right" w:leader="dot" w:pos="8306"/>
        </w:tabs>
      </w:pPr>
      <w:hyperlink w:anchor="_Toc22890" w:history="1">
        <w:r>
          <w:rPr>
            <w:rFonts w:ascii="仿宋" w:eastAsia="仿宋" w:hAnsi="仿宋" w:cs="仿宋" w:hint="eastAsia"/>
            <w:lang w:eastAsia="zh-CN"/>
          </w:rPr>
          <w:t>(二)、质量管理责任</w:t>
        </w:r>
        <w:r>
          <w:tab/>
        </w:r>
        <w:r>
          <w:fldChar w:fldCharType="begin"/>
        </w:r>
        <w:r>
          <w:instrText xml:space="preserve"> PAGEREF _Toc22890 \h </w:instrText>
        </w:r>
        <w:r>
          <w:fldChar w:fldCharType="separate"/>
        </w:r>
        <w:r>
          <w:t>48</w:t>
        </w:r>
        <w:r>
          <w:fldChar w:fldCharType="end"/>
        </w:r>
      </w:hyperlink>
    </w:p>
    <w:p>
      <w:pPr>
        <w:pStyle w:val="TOC2"/>
        <w:tabs>
          <w:tab w:val="right" w:leader="dot" w:pos="8306"/>
        </w:tabs>
      </w:pPr>
      <w:hyperlink w:anchor="_Toc4365" w:history="1">
        <w:r>
          <w:rPr>
            <w:rFonts w:ascii="仿宋" w:eastAsia="仿宋" w:hAnsi="仿宋" w:cs="仿宋" w:hint="eastAsia"/>
            <w:lang w:eastAsia="zh-CN"/>
          </w:rPr>
          <w:t>(三)、质量管理体系文件</w:t>
        </w:r>
        <w:r>
          <w:tab/>
        </w:r>
        <w:r>
          <w:fldChar w:fldCharType="begin"/>
        </w:r>
        <w:r>
          <w:instrText xml:space="preserve"> PAGEREF _Toc4365 \h </w:instrText>
        </w:r>
        <w:r>
          <w:fldChar w:fldCharType="separate"/>
        </w:r>
        <w:r>
          <w:t>50</w:t>
        </w:r>
        <w:r>
          <w:fldChar w:fldCharType="end"/>
        </w:r>
      </w:hyperlink>
    </w:p>
    <w:p>
      <w:pPr>
        <w:pStyle w:val="TOC2"/>
        <w:tabs>
          <w:tab w:val="right" w:leader="dot" w:pos="8306"/>
        </w:tabs>
      </w:pPr>
      <w:hyperlink w:anchor="_Toc32686" w:history="1">
        <w:r>
          <w:rPr>
            <w:rFonts w:ascii="仿宋" w:eastAsia="仿宋" w:hAnsi="仿宋" w:cs="仿宋" w:hint="eastAsia"/>
            <w:lang w:eastAsia="zh-CN"/>
          </w:rPr>
          <w:t>(四)、质量培训与教育</w:t>
        </w:r>
        <w:r>
          <w:tab/>
        </w:r>
        <w:r>
          <w:fldChar w:fldCharType="begin"/>
        </w:r>
        <w:r>
          <w:instrText xml:space="preserve"> PAGEREF _Toc32686 \h </w:instrText>
        </w:r>
        <w:r>
          <w:fldChar w:fldCharType="separate"/>
        </w:r>
        <w:r>
          <w:t>52</w:t>
        </w:r>
        <w:r>
          <w:fldChar w:fldCharType="end"/>
        </w:r>
      </w:hyperlink>
    </w:p>
    <w:p>
      <w:pPr>
        <w:pStyle w:val="TOC2"/>
        <w:tabs>
          <w:tab w:val="right" w:leader="dot" w:pos="8306"/>
        </w:tabs>
      </w:pPr>
      <w:hyperlink w:anchor="_Toc28321" w:history="1">
        <w:r>
          <w:rPr>
            <w:rFonts w:ascii="仿宋" w:eastAsia="仿宋" w:hAnsi="仿宋" w:cs="仿宋" w:hint="eastAsia"/>
            <w:lang w:eastAsia="zh-CN"/>
          </w:rPr>
          <w:t>(五)、质量审核与评价</w:t>
        </w:r>
        <w:r>
          <w:tab/>
        </w:r>
        <w:r>
          <w:fldChar w:fldCharType="begin"/>
        </w:r>
        <w:r>
          <w:instrText xml:space="preserve"> PAGEREF _Toc28321 \h </w:instrText>
        </w:r>
        <w:r>
          <w:fldChar w:fldCharType="separate"/>
        </w:r>
        <w:r>
          <w:t>53</w:t>
        </w:r>
        <w:r>
          <w:fldChar w:fldCharType="end"/>
        </w:r>
      </w:hyperlink>
    </w:p>
    <w:p>
      <w:pPr>
        <w:pStyle w:val="TOC2"/>
        <w:tabs>
          <w:tab w:val="right" w:leader="dot" w:pos="8306"/>
        </w:tabs>
      </w:pPr>
      <w:hyperlink w:anchor="_Toc16113" w:history="1">
        <w:r>
          <w:rPr>
            <w:rFonts w:ascii="仿宋" w:eastAsia="仿宋" w:hAnsi="仿宋" w:cs="仿宋" w:hint="eastAsia"/>
            <w:lang w:eastAsia="zh-CN"/>
          </w:rPr>
          <w:t>(六)、不符合与纠正措施</w:t>
        </w:r>
        <w:r>
          <w:tab/>
        </w:r>
        <w:r>
          <w:fldChar w:fldCharType="begin"/>
        </w:r>
        <w:r>
          <w:instrText xml:space="preserve"> PAGEREF _Toc16113 \h </w:instrText>
        </w:r>
        <w:r>
          <w:fldChar w:fldCharType="separate"/>
        </w:r>
        <w:r>
          <w:t>54</w:t>
        </w:r>
        <w:r>
          <w:fldChar w:fldCharType="end"/>
        </w:r>
      </w:hyperlink>
    </w:p>
    <w:p>
      <w:pPr>
        <w:pStyle w:val="TOC1"/>
        <w:tabs>
          <w:tab w:val="right" w:leader="dot" w:pos="8306"/>
        </w:tabs>
      </w:pPr>
      <w:hyperlink w:anchor="_Toc19829" w:history="1">
        <w:r>
          <w:rPr>
            <w:rFonts w:ascii="仿宋" w:eastAsia="仿宋" w:hAnsi="仿宋" w:cs="仿宋" w:hint="eastAsia"/>
            <w:lang w:eastAsia="zh-CN"/>
          </w:rPr>
          <w:t>十四、鼻毛修剪器项目实施时间节点</w:t>
        </w:r>
        <w:r>
          <w:tab/>
        </w:r>
        <w:r>
          <w:fldChar w:fldCharType="begin"/>
        </w:r>
        <w:r>
          <w:instrText xml:space="preserve"> PAGEREF _Toc19829 \h </w:instrText>
        </w:r>
        <w:r>
          <w:fldChar w:fldCharType="separate"/>
        </w:r>
        <w:r>
          <w:t>55</w:t>
        </w:r>
        <w:r>
          <w:fldChar w:fldCharType="end"/>
        </w:r>
      </w:hyperlink>
    </w:p>
    <w:p>
      <w:pPr>
        <w:pStyle w:val="TOC2"/>
        <w:tabs>
          <w:tab w:val="right" w:leader="dot" w:pos="8306"/>
        </w:tabs>
      </w:pPr>
      <w:hyperlink w:anchor="_Toc24250" w:history="1">
        <w:r>
          <w:rPr>
            <w:rFonts w:ascii="仿宋" w:eastAsia="仿宋" w:hAnsi="仿宋" w:cs="仿宋" w:hint="eastAsia"/>
            <w:lang w:eastAsia="zh-CN"/>
          </w:rPr>
          <w:t>(一)、鼻毛修剪器项目启动阶段时间节点</w:t>
        </w:r>
        <w:r>
          <w:tab/>
        </w:r>
        <w:r>
          <w:fldChar w:fldCharType="begin"/>
        </w:r>
        <w:r>
          <w:instrText xml:space="preserve"> PAGEREF _Toc24250 \h </w:instrText>
        </w:r>
        <w:r>
          <w:fldChar w:fldCharType="separate"/>
        </w:r>
        <w:r>
          <w:t>55</w:t>
        </w:r>
        <w:r>
          <w:fldChar w:fldCharType="end"/>
        </w:r>
      </w:hyperlink>
    </w:p>
    <w:p>
      <w:pPr>
        <w:pStyle w:val="TOC2"/>
        <w:tabs>
          <w:tab w:val="right" w:leader="dot" w:pos="8306"/>
        </w:tabs>
      </w:pPr>
      <w:hyperlink w:anchor="_Toc744" w:history="1">
        <w:r>
          <w:rPr>
            <w:rFonts w:ascii="仿宋" w:eastAsia="仿宋" w:hAnsi="仿宋" w:cs="仿宋" w:hint="eastAsia"/>
            <w:lang w:eastAsia="zh-CN"/>
          </w:rPr>
          <w:t>(二)、鼻毛修剪器项目执行阶段时间节点</w:t>
        </w:r>
        <w:r>
          <w:tab/>
        </w:r>
        <w:r>
          <w:fldChar w:fldCharType="begin"/>
        </w:r>
        <w:r>
          <w:instrText xml:space="preserve"> PAGEREF _Toc744 \h </w:instrText>
        </w:r>
        <w:r>
          <w:fldChar w:fldCharType="separate"/>
        </w:r>
        <w:r>
          <w:t>56</w:t>
        </w:r>
        <w:r>
          <w:fldChar w:fldCharType="end"/>
        </w:r>
      </w:hyperlink>
    </w:p>
    <w:p>
      <w:pPr>
        <w:pStyle w:val="TOC2"/>
        <w:tabs>
          <w:tab w:val="right" w:leader="dot" w:pos="8306"/>
        </w:tabs>
      </w:pPr>
      <w:hyperlink w:anchor="_Toc8982" w:history="1">
        <w:r>
          <w:rPr>
            <w:rFonts w:ascii="仿宋" w:eastAsia="仿宋" w:hAnsi="仿宋" w:cs="仿宋" w:hint="eastAsia"/>
            <w:lang w:eastAsia="zh-CN"/>
          </w:rPr>
          <w:t>(三)、鼻毛修剪器项目完成阶段时间节点</w:t>
        </w:r>
        <w:r>
          <w:tab/>
        </w:r>
        <w:r>
          <w:fldChar w:fldCharType="begin"/>
        </w:r>
        <w:r>
          <w:instrText xml:space="preserve"> PAGEREF _Toc8982 \h </w:instrText>
        </w:r>
        <w:r>
          <w:fldChar w:fldCharType="separate"/>
        </w:r>
        <w:r>
          <w:t>57</w:t>
        </w:r>
        <w:r>
          <w:fldChar w:fldCharType="end"/>
        </w:r>
      </w:hyperlink>
    </w:p>
    <w:p>
      <w:pPr>
        <w:pStyle w:val="TOC1"/>
        <w:tabs>
          <w:tab w:val="right" w:leader="dot" w:pos="8306"/>
        </w:tabs>
      </w:pPr>
      <w:hyperlink w:anchor="_Toc7765" w:history="1">
        <w:r>
          <w:rPr>
            <w:rFonts w:ascii="仿宋" w:eastAsia="仿宋" w:hAnsi="仿宋" w:cs="仿宋" w:hint="eastAsia"/>
            <w:lang w:eastAsia="zh-CN"/>
          </w:rPr>
          <w:t>十五、鼻毛修剪器项目工程方案分析</w:t>
        </w:r>
        <w:r>
          <w:tab/>
        </w:r>
        <w:r>
          <w:fldChar w:fldCharType="begin"/>
        </w:r>
        <w:r>
          <w:instrText xml:space="preserve"> PAGEREF _Toc7765 \h </w:instrText>
        </w:r>
        <w:r>
          <w:fldChar w:fldCharType="separate"/>
        </w:r>
        <w:r>
          <w:t>58</w:t>
        </w:r>
        <w:r>
          <w:fldChar w:fldCharType="end"/>
        </w:r>
      </w:hyperlink>
    </w:p>
    <w:p>
      <w:pPr>
        <w:pStyle w:val="TOC2"/>
        <w:tabs>
          <w:tab w:val="right" w:leader="dot" w:pos="8306"/>
        </w:tabs>
      </w:pPr>
      <w:hyperlink w:anchor="_Toc21358" w:history="1">
        <w:r>
          <w:rPr>
            <w:rFonts w:ascii="仿宋" w:eastAsia="仿宋" w:hAnsi="仿宋" w:cs="仿宋" w:hint="eastAsia"/>
            <w:lang w:eastAsia="zh-CN"/>
          </w:rPr>
          <w:t>(一)、建筑工程设计原则</w:t>
        </w:r>
        <w:r>
          <w:tab/>
        </w:r>
        <w:r>
          <w:fldChar w:fldCharType="begin"/>
        </w:r>
        <w:r>
          <w:instrText xml:space="preserve"> PAGEREF _Toc21358 \h </w:instrText>
        </w:r>
        <w:r>
          <w:fldChar w:fldCharType="separate"/>
        </w:r>
        <w:r>
          <w:t>58</w:t>
        </w:r>
        <w:r>
          <w:fldChar w:fldCharType="end"/>
        </w:r>
      </w:hyperlink>
    </w:p>
    <w:p>
      <w:pPr>
        <w:pStyle w:val="TOC2"/>
        <w:tabs>
          <w:tab w:val="right" w:leader="dot" w:pos="8306"/>
        </w:tabs>
      </w:pPr>
      <w:hyperlink w:anchor="_Toc20756" w:history="1">
        <w:r>
          <w:rPr>
            <w:rFonts w:ascii="仿宋" w:eastAsia="仿宋" w:hAnsi="仿宋" w:cs="仿宋" w:hint="eastAsia"/>
            <w:lang w:eastAsia="zh-CN"/>
          </w:rPr>
          <w:t>(二)、土建工程建设指标</w:t>
        </w:r>
        <w:r>
          <w:tab/>
        </w:r>
        <w:r>
          <w:fldChar w:fldCharType="begin"/>
        </w:r>
        <w:r>
          <w:instrText xml:space="preserve"> PAGEREF _Toc20756 \h </w:instrText>
        </w:r>
        <w:r>
          <w:fldChar w:fldCharType="separate"/>
        </w:r>
        <w:r>
          <w:t>62</w:t>
        </w:r>
        <w:r>
          <w:fldChar w:fldCharType="end"/>
        </w:r>
      </w:hyperlink>
    </w:p>
    <w:p>
      <w:pPr>
        <w:pStyle w:val="TOC1"/>
        <w:tabs>
          <w:tab w:val="right" w:leader="dot" w:pos="8306"/>
        </w:tabs>
      </w:pPr>
      <w:hyperlink w:anchor="_Toc3331" w:history="1">
        <w:r>
          <w:rPr>
            <w:rFonts w:ascii="仿宋" w:eastAsia="仿宋" w:hAnsi="仿宋" w:cs="仿宋" w:hint="eastAsia"/>
            <w:lang w:eastAsia="zh-CN"/>
          </w:rPr>
          <w:t>十六、供应链管理</w:t>
        </w:r>
        <w:r>
          <w:tab/>
        </w:r>
        <w:r>
          <w:fldChar w:fldCharType="begin"/>
        </w:r>
        <w:r>
          <w:instrText xml:space="preserve"> PAGEREF _Toc3331 \h </w:instrText>
        </w:r>
        <w:r>
          <w:fldChar w:fldCharType="separate"/>
        </w:r>
        <w:r>
          <w:t>63</w:t>
        </w:r>
        <w:r>
          <w:fldChar w:fldCharType="end"/>
        </w:r>
      </w:hyperlink>
    </w:p>
    <w:p>
      <w:pPr>
        <w:pStyle w:val="TOC2"/>
        <w:tabs>
          <w:tab w:val="right" w:leader="dot" w:pos="8306"/>
        </w:tabs>
      </w:pPr>
      <w:hyperlink w:anchor="_Toc22399" w:history="1">
        <w:r>
          <w:rPr>
            <w:rFonts w:ascii="仿宋" w:eastAsia="仿宋" w:hAnsi="仿宋" w:cs="仿宋" w:hint="eastAsia"/>
            <w:lang w:eastAsia="zh-CN"/>
          </w:rPr>
          <w:t>(一)、供应链战略规划</w:t>
        </w:r>
        <w:r>
          <w:tab/>
        </w:r>
        <w:r>
          <w:fldChar w:fldCharType="begin"/>
        </w:r>
        <w:r>
          <w:instrText xml:space="preserve"> PAGEREF _Toc22399 \h </w:instrText>
        </w:r>
        <w:r>
          <w:fldChar w:fldCharType="separate"/>
        </w:r>
        <w:r>
          <w:t>63</w:t>
        </w:r>
        <w:r>
          <w:fldChar w:fldCharType="end"/>
        </w:r>
      </w:hyperlink>
    </w:p>
    <w:p>
      <w:pPr>
        <w:pStyle w:val="TOC2"/>
        <w:tabs>
          <w:tab w:val="right" w:leader="dot" w:pos="8306"/>
        </w:tabs>
      </w:pPr>
      <w:hyperlink w:anchor="_Toc26210" w:history="1">
        <w:r>
          <w:rPr>
            <w:rFonts w:ascii="仿宋" w:eastAsia="仿宋" w:hAnsi="仿宋" w:cs="仿宋" w:hint="eastAsia"/>
            <w:lang w:eastAsia="zh-CN"/>
          </w:rPr>
          <w:t>(二)、供应商选择与合作</w:t>
        </w:r>
        <w:r>
          <w:tab/>
        </w:r>
        <w:r>
          <w:fldChar w:fldCharType="begin"/>
        </w:r>
        <w:r>
          <w:instrText xml:space="preserve"> PAGEREF _Toc26210 \h </w:instrText>
        </w:r>
        <w:r>
          <w:fldChar w:fldCharType="separate"/>
        </w:r>
        <w:r>
          <w:t>65</w:t>
        </w:r>
        <w:r>
          <w:fldChar w:fldCharType="end"/>
        </w:r>
      </w:hyperlink>
    </w:p>
    <w:p>
      <w:pPr>
        <w:pStyle w:val="TOC2"/>
        <w:tabs>
          <w:tab w:val="right" w:leader="dot" w:pos="8306"/>
        </w:tabs>
      </w:pPr>
      <w:hyperlink w:anchor="_Toc29476" w:history="1">
        <w:r>
          <w:rPr>
            <w:rFonts w:ascii="仿宋" w:eastAsia="仿宋" w:hAnsi="仿宋" w:cs="仿宋" w:hint="eastAsia"/>
            <w:lang w:eastAsia="zh-CN"/>
          </w:rPr>
          <w:t>(三)、物流与库存管理</w:t>
        </w:r>
        <w:r>
          <w:tab/>
        </w:r>
        <w:r>
          <w:fldChar w:fldCharType="begin"/>
        </w:r>
        <w:r>
          <w:instrText xml:space="preserve"> PAGEREF _Toc29476 \h </w:instrText>
        </w:r>
        <w:r>
          <w:fldChar w:fldCharType="separate"/>
        </w:r>
        <w:r>
          <w:t>66</w:t>
        </w:r>
        <w:r>
          <w:fldChar w:fldCharType="end"/>
        </w:r>
      </w:hyperlink>
    </w:p>
    <w:p>
      <w:pPr>
        <w:pStyle w:val="TOC1"/>
        <w:tabs>
          <w:tab w:val="right" w:leader="dot" w:pos="8306"/>
        </w:tabs>
      </w:pPr>
      <w:hyperlink w:anchor="_Toc21320" w:history="1">
        <w:r>
          <w:rPr>
            <w:rFonts w:ascii="仿宋" w:eastAsia="仿宋" w:hAnsi="仿宋" w:cs="仿宋" w:hint="eastAsia"/>
            <w:lang w:eastAsia="zh-CN"/>
          </w:rPr>
          <w:t>十七、鼻毛修剪器项目治理与监督</w:t>
        </w:r>
        <w:r>
          <w:tab/>
        </w:r>
        <w:r>
          <w:fldChar w:fldCharType="begin"/>
        </w:r>
        <w:r>
          <w:instrText xml:space="preserve"> PAGEREF _Toc21320 \h </w:instrText>
        </w:r>
        <w:r>
          <w:fldChar w:fldCharType="separate"/>
        </w:r>
        <w:r>
          <w:t>68</w:t>
        </w:r>
        <w:r>
          <w:fldChar w:fldCharType="end"/>
        </w:r>
      </w:hyperlink>
    </w:p>
    <w:p>
      <w:pPr>
        <w:pStyle w:val="TOC2"/>
        <w:tabs>
          <w:tab w:val="right" w:leader="dot" w:pos="8306"/>
        </w:tabs>
      </w:pPr>
      <w:hyperlink w:anchor="_Toc18320" w:history="1">
        <w:r>
          <w:rPr>
            <w:rFonts w:ascii="仿宋" w:eastAsia="仿宋" w:hAnsi="仿宋" w:cs="仿宋" w:hint="eastAsia"/>
            <w:lang w:eastAsia="zh-CN"/>
          </w:rPr>
          <w:t>(一)、鼻毛修剪器项目治理结构</w:t>
        </w:r>
        <w:r>
          <w:tab/>
        </w:r>
        <w:r>
          <w:fldChar w:fldCharType="begin"/>
        </w:r>
        <w:r>
          <w:instrText xml:space="preserve"> PAGEREF _Toc18320 \h </w:instrText>
        </w:r>
        <w:r>
          <w:fldChar w:fldCharType="separate"/>
        </w:r>
        <w:r>
          <w:t>68</w:t>
        </w:r>
        <w:r>
          <w:fldChar w:fldCharType="end"/>
        </w:r>
      </w:hyperlink>
    </w:p>
    <w:p>
      <w:pPr>
        <w:pStyle w:val="TOC2"/>
        <w:tabs>
          <w:tab w:val="right" w:leader="dot" w:pos="8306"/>
        </w:tabs>
      </w:pPr>
      <w:hyperlink w:anchor="_Toc29900" w:history="1">
        <w:r>
          <w:rPr>
            <w:rFonts w:ascii="仿宋" w:eastAsia="仿宋" w:hAnsi="仿宋" w:cs="仿宋" w:hint="eastAsia"/>
            <w:lang w:eastAsia="zh-CN"/>
          </w:rPr>
          <w:t>(二)、监督与审计</w:t>
        </w:r>
        <w:r>
          <w:tab/>
        </w:r>
        <w:r>
          <w:fldChar w:fldCharType="begin"/>
        </w:r>
        <w:r>
          <w:instrText xml:space="preserve"> PAGEREF _Toc29900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6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技术管理特点体现在其创新导向。通过引入最先进的技术趋势和解决方案，鼻毛修剪器项目致力于提升科技含量、提高质量和效率水平。这意味着我们将采用最新的工具和方法，确保鼻毛修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鼻毛修剪器项目技术管理的显著特征。通过整合不同领域的技术资源，我们实现了跨学科的协同工作。这有助于优化技术架构，提高整体效能。此外，整合性策略还促进了不同技术团队之间的紧密沟通和高效合作，确保鼻毛修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鼻毛修剪器项目所采用的技术。通过不断优化技术方案，鼻毛修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鼻毛修剪器项目团队将在鼻毛修剪器项目初期识别可能的技术风险，并采取相应的预防和应对措施。通过建立健全的风险评估机制，鼻毛修剪器项目能够在实施过程中及时发现并解决潜在的技术问题，保障鼻毛修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鼻毛修剪器项目中，技术将成为鼻毛修剪器项目成功的有力支持。这一深度剖析揭示了技术管理在鼻毛修剪器项目实施中的关键作用，为鼻毛修剪器项目的技术基础奠定了坚实的基础。</w:t>
      </w:r>
    </w:p>
    <w:p>
      <w:pPr>
        <w:pStyle w:val="Heading2"/>
        <w:ind w:firstLine="560" w:firstLineChars="200"/>
        <w:rPr>
          <w:rFonts w:ascii="仿宋" w:eastAsia="仿宋" w:hAnsi="仿宋" w:cs="仿宋" w:hint="eastAsia"/>
          <w:sz w:val="28"/>
          <w:lang w:eastAsia="zh-CN"/>
        </w:rPr>
      </w:pPr>
      <w:bookmarkStart w:id="4" w:name="_Toc23119"/>
      <w:r>
        <w:rPr>
          <w:rFonts w:ascii="仿宋" w:eastAsia="仿宋" w:hAnsi="仿宋" w:cs="仿宋" w:hint="eastAsia"/>
          <w:sz w:val="28"/>
          <w:lang w:eastAsia="zh-CN"/>
        </w:rPr>
        <w:t>(二)、鼻毛修剪器项目工艺技术设计方案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鼻毛修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鼻毛修剪器项目将严格按照相关行业规范要求进行组织。通过有效控制产品质量，鼻毛修剪器项目将致力于为顾客提供优质的鼻毛修剪器项目产品和良好的服务。这体现了鼻毛修剪器项目对于生产活动合规性和质量标准的高度重视，为鼻毛修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鼻毛修剪器项目注重生态效益和清洁生产原则。鼻毛修剪器项目建设将紧密结合地方特色经济发展，与社会经济发展规划和区域环境保护规划方案相协调一致。通过与当地区域自然生态系统的结合，鼻毛修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鼻毛修剪器项目产品具有多样化的客户需求和个性化的特点。因此，鼻毛修剪器项目产品规格品种多样，且单批生产数量较小。为满足这一特点，鼻毛修剪器项目承办单位将建设先进的柔性制造生产线。通过广泛应用柔性制造技术，鼻毛修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鼻毛修剪器项目采用的技术具有较高的技术含量和自动化水平，处于国内先进水平。这一技术选用不仅体现了对生产效率、质量和环境友好性的高标准要求，同时为鼻毛修剪器项目的可持续发展奠定了坚实的基础。</w:t>
      </w:r>
    </w:p>
    <w:p>
      <w:pPr>
        <w:pStyle w:val="Heading2"/>
        <w:ind w:firstLine="560" w:firstLineChars="200"/>
        <w:rPr>
          <w:rFonts w:ascii="仿宋" w:eastAsia="仿宋" w:hAnsi="仿宋" w:cs="仿宋" w:hint="eastAsia"/>
          <w:sz w:val="28"/>
          <w:lang w:eastAsia="zh-CN"/>
        </w:rPr>
      </w:pPr>
      <w:bookmarkStart w:id="5" w:name="_Toc26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为确保鼻毛修剪器项目的高效生产和技术实施，我们制定了一套精心设计的设备选型方案，以满足鼻毛修剪器项目生产、质量和环保的要求。该方案的主要特点如下：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鼻毛修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针对鼻毛修剪器项目产品的多样性和小批量生产的特点，我们将建设柔性制造生产线。通过在设备选型中考虑柔性制造技术，可以灵活应对不同产品规格和生产需求，实现生产线的高度灵活性和适应性。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33"/>
      <w:r>
        <w:rPr>
          <w:rFonts w:ascii="仿宋" w:eastAsia="仿宋" w:hAnsi="仿宋" w:cs="仿宋" w:hint="eastAsia"/>
          <w:sz w:val="28"/>
          <w:lang w:eastAsia="zh-CN"/>
        </w:rPr>
        <w:t>二、鼻毛修剪器项目危机管理</w:t>
      </w:r>
      <w:bookmarkEnd w:id="6"/>
    </w:p>
    <w:p>
      <w:pPr>
        <w:pStyle w:val="Heading2"/>
        <w:rPr>
          <w:rFonts w:ascii="仿宋" w:eastAsia="仿宋" w:hAnsi="仿宋" w:cs="仿宋" w:hint="eastAsia"/>
          <w:lang w:eastAsia="zh-CN"/>
        </w:rPr>
      </w:pPr>
      <w:bookmarkStart w:id="7" w:name="_Toc2927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鼻毛修剪器项目危机管理中，危机预警与识别是确保鼻毛修剪器项目稳健运行的核心步骤。通过建立全面的监测机制，鼻毛修剪器项目团队旨在及时发现和理解潜在的风险和危机因素，以便采取及时的预防和应对措施，确保鼻毛修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首先，通过深入的风险评估，鼻毛修剪器项目团队全面分析了整个鼻毛修剪器项目和各个阶段可能存在的威胁。这包括准确评估每个潜在风险的发生概率和可能影响的程度，为后续危机预警提供了有力支持。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鼻毛修剪器项目团队着重于明确定义鼻毛修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鼻毛修剪器项目进展的持续监控，团队能够及时发现潜在问题并作出迅速反应。鼻毛修剪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在这一阶段，团队的专业素养和反应速度将发挥至关重要的作用，以确保潜在危机能够在初期得到有效的处理，最大程度地减轻负面影响。通过危机预警与识别，鼻毛修剪器项目得以更有序、可控地推进。</w:t>
      </w:r>
    </w:p>
    <w:p>
      <w:pPr>
        <w:pStyle w:val="Heading2"/>
        <w:ind w:firstLine="560" w:firstLineChars="200"/>
        <w:rPr>
          <w:rFonts w:ascii="仿宋" w:eastAsia="仿宋" w:hAnsi="仿宋" w:cs="仿宋" w:hint="eastAsia"/>
          <w:sz w:val="28"/>
          <w:lang w:eastAsia="zh-CN"/>
        </w:rPr>
      </w:pPr>
      <w:bookmarkStart w:id="8" w:name="_Toc253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在危机发生时，鼻毛修剪器项目团队立即行动，成立了应急小组。该小组的任务是迅速制定并实施紧急应对措施，以最小化潜在损失。以下是采取的主要措施：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暂停鼻毛修剪器项目进度：为遏制危机蔓延，鼻毛修剪器项目暂时停止进行，以便全面评估当前状况。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资源重新分配：重新评估鼻毛修剪器项目资源的分配，确保最大限度地减小损失。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实时沟通：与关键利益相关者建立实时沟通机制，向他们传递鼻毛修剪器项目危机的实际状况，保障鼻毛修剪器项目核心利益。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在紧急应对的同时，鼻毛修剪器项目团队强调了团队协作和有效沟通的重要性。以下是团队协作的关键举措：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信息共享机制：建立了信息共享平台，确保团队成员能够及时获取鼻毛修剪器项目危机的实时信息。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领导者沟通：鼻毛修剪器项目领导者通过定期会议和即时沟通工具，指导团队应对危机，保持团队稳定运行。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随着危机得到初步控制，鼻毛修剪器项目团队转向制定恢复计划，以确保鼻毛修剪器项目能够从中迅速恢复。主要恢复计划包括：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修复受损的进度计划：重新评估鼻毛修剪器项目进度，制定修复计划，确保鼻毛修剪器项目尽快回归正常进程。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重新调整资源分配：优化资源分配，确保鼻毛修剪器项目在有限资源下高效运转。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风险管理机制加强：对鼻毛修剪器项目风险进行全面评估，制定更强化的风险管理策略，以预防未来可能的危机。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257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13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鼻毛修剪器项目的主要产品是XXXX，预计年产值为XXX万元。这一产品在市场中占据着重要的地位，其广泛的应用范围使得该鼻毛修剪器项目的市场前景非常广阔。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鼻毛修剪器项目的xxx产品作为重要的原材料之一，将在多个领域发挥关键作用。其在建筑、交通、能源等方面的广泛应用将为整个产业链提供强大的支持，形成产业协同效应。鼻毛修剪器项目的年产值XXX万XXX万XXX万万元不仅反映了其在市场上的巨大潜力，更预示着它对国民经济的积极贡献。这种关联度高、涉及面广的产业关系，使得该鼻毛修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66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总征地面积为XXXX平方米，相当于约XX.XX亩，其中净用地面积为XXXX平方米，红线范围内相当于约XX.XX亩。这一用地规模充分考虑了鼻毛修剪器项目的建设需求，保障了鼻毛修剪器项目在合适的空间内得以充分发展。鼻毛修剪器项目规划的总建筑面积为XXXX平方米，其中主体工程建设占XXXX平方米，计容建筑面积达XXXX平方米。预计建筑工程的投资将达到XXXX万元，为鼻毛修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计划购置的设备共计XXXX台（套），设备购置费用为XXXX万元。这一设备购置计划充分考虑到鼻毛修剪器项目的生产需求和技术要求，确保了鼻毛修剪器项目在生产运营中具备先进的技术装备和高效的生产能力。设备的合理配置将为鼻毛修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计划总投资为XXXX万元，预计年实现营业收入为XXXX万元。这一产能规模的设定旨在确保鼻毛修剪器项目能够在投资与回报之间取得平衡，实现长期可持续的发展。鼻毛修剪器项目的总投资充分考虑到各个方面的需求，包括用地建设、设备购置等多个环节，以确保鼻毛修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715"/>
      <w:r>
        <w:rPr>
          <w:rFonts w:ascii="仿宋" w:eastAsia="仿宋" w:hAnsi="仿宋" w:cs="仿宋" w:hint="eastAsia"/>
          <w:sz w:val="28"/>
          <w:lang w:eastAsia="zh-CN"/>
        </w:rPr>
        <w:t>四、鼻毛修剪器项目概论</w:t>
      </w:r>
      <w:bookmarkEnd w:id="12"/>
    </w:p>
    <w:p>
      <w:pPr>
        <w:pStyle w:val="Heading2"/>
        <w:rPr>
          <w:rFonts w:ascii="仿宋" w:eastAsia="仿宋" w:hAnsi="仿宋" w:cs="仿宋" w:hint="eastAsia"/>
          <w:lang w:eastAsia="zh-CN"/>
        </w:rPr>
      </w:pPr>
      <w:bookmarkStart w:id="13" w:name="_Toc24144"/>
      <w:r>
        <w:rPr>
          <w:rFonts w:ascii="仿宋" w:eastAsia="仿宋" w:hAnsi="仿宋" w:cs="仿宋" w:hint="eastAsia"/>
          <w:lang w:eastAsia="zh-CN"/>
        </w:rPr>
        <w:t>(一)、鼻毛修剪器项目概况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起源追溯至对市场的深入洞察。市场的不断演变与变革为鼻毛修剪器项目提供了难得的机遇。当前市场存在的需求缺口和变革的大环境共同构成了鼻毛修剪器项目的背景。这个鼻毛修剪器项目旨在充分利用市场机遇，填补行业中尚未满足的需求，为客户提供全新的解决方案。市场的变革和需求的增长使得这个鼻毛修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鼻毛修剪器项目名称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正式命名为鼻毛修剪器。这个名称不仅仅是一个标识，更代表了鼻毛修剪器项目的核心理念和愿景。它蕴含着鼻毛修剪器项目所要解决问题的关键字，具有强烈的表达和辨识度，为鼻毛修剪器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鼻毛修剪器项目目标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核心目标是提供一种全新、高效的解决方案，满足客户日益增长的需求。鼻毛修剪器项目追求的不仅仅是满足市场需求，更是在市场中获得卓越的竞争优势。通过不断提升产品或服务的质量和创新水平，鼻毛修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鼻毛修剪器项目范围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全面涵盖了产品研发、制造、市场推广和售后服务，确保从产品设计到最终用户体验的全方位关注。这一全面的鼻毛修剪器项目范围是为了确保鼻毛修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鼻毛修剪器项目时间表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鼻毛修剪器项目计划在未来18个月内完成，包括研发、测试、市场试点和正式推出等不同阶段。这个时间表的合理设计是为了确保鼻毛修剪器项目各个阶段的顺利推进，以便按时交付高质量的成果。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鼻毛修剪器项目预算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鼻毛修剪器项目总预算估算为XX百万美元，主要分配在研发、市场推广、人员培训和运营等方面。这一充足的预算为鼻毛修剪器项目提供了充足的资源，确保鼻毛修剪器项目在各个方面都能取得优异的表现。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鼻毛修剪器项目风险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可能面临的风险包括市场接受度低、技术难题、竞争激烈等。鼻毛修剪器项目团队已经制定了相应的风险应对计划，通过前瞻性的风险管理，确保鼻毛修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鼻毛修剪器项目团队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鼻毛修剪器项目汇聚了一支经验丰富、多领域专业素养的核心团队，确保鼻毛修剪器项目在各个方面都能拥有高水平的执行力。团队的协同作战是鼻毛修剪器项目成功的关键因素之一。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鼻毛修剪器项目背景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鼻毛修剪器项目的背景根植于市场对更高效、创新产品的渴望，同时也受到科技发展对行业格局的深刻改变的影响。这为鼻毛修剪器项目提供了广阔的发展空间和市场需求。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鼻毛修剪器项目现状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截至目前，鼻毛修剪器项目已完成市场调研和技术验证，取得了初步的成功。这为鼻毛修剪器项目在未来的发展奠定了坚实的基础，为更远大的目标打下了坚实的基石。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918"/>
      <w:r>
        <w:rPr>
          <w:rFonts w:ascii="仿宋" w:eastAsia="仿宋" w:hAnsi="仿宋" w:cs="仿宋" w:hint="eastAsia"/>
          <w:sz w:val="28"/>
          <w:lang w:eastAsia="zh-CN"/>
        </w:rPr>
        <w:t>(二)、鼻毛修剪器项目目标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keyword》鼻毛修剪器项目首要业务目标是在市场中占据有利地位，实现产品/服务的成功推广和销售。通过不断提升产品质量、创新性，鼻毛修剪器项目追求成为行业中的领导者，赢得更多客户的青睐。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在科技迅速发展的时代，鼻毛修剪器项目着眼于技术创新。通过持续的研发和技术升级，鼻毛修剪器项目旨在推出更具创新性的产品或服务，以满足市场对新鲜、先进解决方案的需求。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为了建立可持续的客户关系，鼻毛修剪器项目设定了客户满意度目标。通过提供卓越的产品质量和优质的客户服务，鼻毛修剪器项目追求赢得客户的信任和忠诚度，确保他们的满意度达到行业领先水平。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鼻毛修剪器项目注重社会责任和可持续发展。通过实施环保、社会责任鼻毛修剪器项目，鼻毛修剪器项目致力于在经济发展的同时保护环境，促进社会公平，实现可持续经营。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鼻毛修剪器项目的团队是实现目标的核心驱动力。因此，鼻毛修剪器项目设定了团队发展目标，包括提升团队成员的专业技能、培养领导力，以及搭建协同高效的团队工作氛围。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006"/>
      <w:r>
        <w:rPr>
          <w:rFonts w:ascii="仿宋" w:eastAsia="仿宋" w:hAnsi="仿宋" w:cs="仿宋" w:hint="eastAsia"/>
          <w:sz w:val="28"/>
          <w:lang w:eastAsia="zh-CN"/>
        </w:rPr>
        <w:t>(三)、鼻毛修剪器项目提出的理由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鼻毛修剪器项目提出的理由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提出源于对市场机遇的深刻洞察。当前市场中存在的需求缺口和行业发展趋势表明，有巨大的商业机会等待被开发。通过准确捕捉市场机遇，鼻毛修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鼻毛修剪器项目的理念基于对技术创新的信仰。通过持续的研发和技术投入，鼻毛修剪器项目有望推出更具创新性的产品或服务。在科技飞速发展的当下，鼻毛修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提出是为了增强企业的行业竞争力。通过提升产品或服务的质量和独特性，鼻毛修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响应了消费者需求的变化。随着社会和科技的不断发展，消费者对产品和服务的需求也在发生变化。通过深入了解并及时回应消费者的新需求，鼻毛修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鼻毛修剪器项目的提出是企业战略发展规划的一部分。在面对日益激烈的市场竞争和不断变化的商业环境中，鼻毛修剪器项目作为企业战略的一环，旨在为企业开辟新的增长领域，巩固企业在行业中的地位。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提出不仅仅是基于商业考量，还注重社会责任。通过推出环保、社会责任等方面的鼻毛修剪器项目，鼻毛修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鼻毛修剪器项目的提出反映了对利益相关者期望的关注。包括客户、员工、投资者等利益相关者在企业发展中都有着各自的期望，鼻毛修剪器项目力求在满足这些期望的同时，取得更大的共赢。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423"/>
      <w:r>
        <w:rPr>
          <w:rFonts w:ascii="仿宋" w:eastAsia="仿宋" w:hAnsi="仿宋" w:cs="仿宋" w:hint="eastAsia"/>
          <w:sz w:val="28"/>
          <w:lang w:eastAsia="zh-CN"/>
        </w:rPr>
        <w:t>(四)、鼻毛修剪器项目意义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在实施鼻毛修剪器项目的过程中，我们不仅仅是在追逐商业成功，更是为企业和社会的多个层面创造了深远的意义。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鼻毛修剪器项目的首要意义在于提升企业的市场竞争力。通过持续的创新和对产品质量的高标准要求，鼻毛修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鼻毛修剪器项目的推进将促使行业技术水平的提升。通过引入先进技术和创新性解决方案，鼻毛修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鼻毛修剪器项目不仅创造了大量就业机会，提高了就业水平，还注重社会责任和环保。通过参与社会公益事业和推动环保鼻毛修剪器项目，鼻毛修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综合而言，鼻毛修剪器项目意义重大，不仅推动了企业的发展，也为行业和社会的进步贡献了积极力量。这是一个全面而深刻的影响，将在未来产生可持续的正面效应。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https://d.book118.com/458025050110006044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鼻毛修剪器项目规划设计纲要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22DDD"/>
    <w:rsid w:val="11722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25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2024-03-03T01:14:00Z</dcterms:created>
  <dcterms:modified xsi:type="dcterms:W3CDTF">2024-03-03T01:14:52Z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D137D740CCDB47EEA9BC267648FF794A_11</vt:lpwstr>
  </property>
  <property fmtid="{D5CDD505-2E9C-101B-9397-08002B2CF9AE}" pid="3" name="KSOProductBuildVer">
    <vt:lpwstr>2052-12.1.0.16388</vt:lpwstr>
  </property>
</Properties>
</file>