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电池修复机项目计划设计方案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71" w:history="1">
        <w:r>
          <w:rPr>
            <w:rFonts w:ascii="仿宋" w:eastAsia="仿宋" w:hAnsi="仿宋" w:cs="仿宋" w:hint="eastAsia"/>
            <w:lang w:eastAsia="zh-CN"/>
          </w:rPr>
          <w:t>前言</w:t>
        </w:r>
        <w:r>
          <w:tab/>
        </w:r>
        <w:r>
          <w:fldChar w:fldCharType="begin"/>
        </w:r>
        <w:r>
          <w:instrText xml:space="preserve"> PAGEREF _Toc16571 \h </w:instrText>
        </w:r>
        <w:r>
          <w:fldChar w:fldCharType="separate"/>
        </w:r>
        <w:r>
          <w:t>3</w:t>
        </w:r>
        <w:r>
          <w:fldChar w:fldCharType="end"/>
        </w:r>
      </w:hyperlink>
    </w:p>
    <w:p>
      <w:pPr>
        <w:pStyle w:val="TOC1"/>
        <w:tabs>
          <w:tab w:val="right" w:leader="dot" w:pos="8306"/>
        </w:tabs>
      </w:pPr>
      <w:hyperlink w:anchor="_Toc32518" w:history="1">
        <w:r>
          <w:rPr>
            <w:rFonts w:ascii="仿宋" w:eastAsia="仿宋" w:hAnsi="仿宋" w:cs="仿宋" w:hint="eastAsia"/>
            <w:lang w:eastAsia="zh-CN"/>
          </w:rPr>
          <w:t>一、电池修复机项目建设背景及必要性分析</w:t>
        </w:r>
        <w:r>
          <w:tab/>
        </w:r>
        <w:r>
          <w:fldChar w:fldCharType="begin"/>
        </w:r>
        <w:r>
          <w:instrText xml:space="preserve"> PAGEREF _Toc32518 \h </w:instrText>
        </w:r>
        <w:r>
          <w:fldChar w:fldCharType="separate"/>
        </w:r>
        <w:r>
          <w:t>3</w:t>
        </w:r>
        <w:r>
          <w:fldChar w:fldCharType="end"/>
        </w:r>
      </w:hyperlink>
    </w:p>
    <w:p>
      <w:pPr>
        <w:pStyle w:val="TOC2"/>
        <w:tabs>
          <w:tab w:val="right" w:leader="dot" w:pos="8306"/>
        </w:tabs>
      </w:pPr>
      <w:hyperlink w:anchor="_Toc7125" w:history="1">
        <w:r>
          <w:rPr>
            <w:rFonts w:ascii="仿宋" w:eastAsia="仿宋" w:hAnsi="仿宋" w:cs="仿宋" w:hint="eastAsia"/>
            <w:lang w:eastAsia="zh-CN"/>
          </w:rPr>
          <w:t>(一)、电池修复机项目背景分析</w:t>
        </w:r>
        <w:r>
          <w:tab/>
        </w:r>
        <w:r>
          <w:fldChar w:fldCharType="begin"/>
        </w:r>
        <w:r>
          <w:instrText xml:space="preserve"> PAGEREF _Toc7125 \h </w:instrText>
        </w:r>
        <w:r>
          <w:fldChar w:fldCharType="separate"/>
        </w:r>
        <w:r>
          <w:t>3</w:t>
        </w:r>
        <w:r>
          <w:fldChar w:fldCharType="end"/>
        </w:r>
      </w:hyperlink>
    </w:p>
    <w:p>
      <w:pPr>
        <w:pStyle w:val="TOC2"/>
        <w:tabs>
          <w:tab w:val="right" w:leader="dot" w:pos="8306"/>
        </w:tabs>
      </w:pPr>
      <w:hyperlink w:anchor="_Toc12937" w:history="1">
        <w:r>
          <w:rPr>
            <w:rFonts w:ascii="仿宋" w:eastAsia="仿宋" w:hAnsi="仿宋" w:cs="仿宋" w:hint="eastAsia"/>
            <w:lang w:eastAsia="zh-CN"/>
          </w:rPr>
          <w:t>(二)、电池修复机项目建设必要性分析</w:t>
        </w:r>
        <w:r>
          <w:tab/>
        </w:r>
        <w:r>
          <w:fldChar w:fldCharType="begin"/>
        </w:r>
        <w:r>
          <w:instrText xml:space="preserve"> PAGEREF _Toc12937 \h </w:instrText>
        </w:r>
        <w:r>
          <w:fldChar w:fldCharType="separate"/>
        </w:r>
        <w:r>
          <w:t>5</w:t>
        </w:r>
        <w:r>
          <w:fldChar w:fldCharType="end"/>
        </w:r>
      </w:hyperlink>
    </w:p>
    <w:p>
      <w:pPr>
        <w:pStyle w:val="TOC1"/>
        <w:tabs>
          <w:tab w:val="right" w:leader="dot" w:pos="8306"/>
        </w:tabs>
      </w:pPr>
      <w:hyperlink w:anchor="_Toc2678" w:history="1">
        <w:r>
          <w:rPr>
            <w:rFonts w:ascii="仿宋" w:eastAsia="仿宋" w:hAnsi="仿宋" w:cs="仿宋" w:hint="eastAsia"/>
            <w:lang w:eastAsia="zh-CN"/>
          </w:rPr>
          <w:t>二、电池修复机项目建设单位说明</w:t>
        </w:r>
        <w:r>
          <w:tab/>
        </w:r>
        <w:r>
          <w:fldChar w:fldCharType="begin"/>
        </w:r>
        <w:r>
          <w:instrText xml:space="preserve"> PAGEREF _Toc2678 \h </w:instrText>
        </w:r>
        <w:r>
          <w:fldChar w:fldCharType="separate"/>
        </w:r>
        <w:r>
          <w:t>6</w:t>
        </w:r>
        <w:r>
          <w:fldChar w:fldCharType="end"/>
        </w:r>
      </w:hyperlink>
    </w:p>
    <w:p>
      <w:pPr>
        <w:pStyle w:val="TOC2"/>
        <w:tabs>
          <w:tab w:val="right" w:leader="dot" w:pos="8306"/>
        </w:tabs>
      </w:pPr>
      <w:hyperlink w:anchor="_Toc17474" w:history="1">
        <w:r>
          <w:rPr>
            <w:rFonts w:ascii="仿宋" w:eastAsia="仿宋" w:hAnsi="仿宋" w:cs="仿宋" w:hint="eastAsia"/>
            <w:lang w:eastAsia="zh-CN"/>
          </w:rPr>
          <w:t>(一)、电池修复机项目承办单位基本情况</w:t>
        </w:r>
        <w:r>
          <w:tab/>
        </w:r>
        <w:r>
          <w:fldChar w:fldCharType="begin"/>
        </w:r>
        <w:r>
          <w:instrText xml:space="preserve"> PAGEREF _Toc17474 \h </w:instrText>
        </w:r>
        <w:r>
          <w:fldChar w:fldCharType="separate"/>
        </w:r>
        <w:r>
          <w:t>6</w:t>
        </w:r>
        <w:r>
          <w:fldChar w:fldCharType="end"/>
        </w:r>
      </w:hyperlink>
    </w:p>
    <w:p>
      <w:pPr>
        <w:pStyle w:val="TOC2"/>
        <w:tabs>
          <w:tab w:val="right" w:leader="dot" w:pos="8306"/>
        </w:tabs>
      </w:pPr>
      <w:hyperlink w:anchor="_Toc20757" w:history="1">
        <w:r>
          <w:rPr>
            <w:rFonts w:ascii="仿宋" w:eastAsia="仿宋" w:hAnsi="仿宋" w:cs="仿宋" w:hint="eastAsia"/>
            <w:lang w:eastAsia="zh-CN"/>
          </w:rPr>
          <w:t>(二)、公司经济效益分析</w:t>
        </w:r>
        <w:r>
          <w:tab/>
        </w:r>
        <w:r>
          <w:fldChar w:fldCharType="begin"/>
        </w:r>
        <w:r>
          <w:instrText xml:space="preserve"> PAGEREF _Toc20757 \h </w:instrText>
        </w:r>
        <w:r>
          <w:fldChar w:fldCharType="separate"/>
        </w:r>
        <w:r>
          <w:t>7</w:t>
        </w:r>
        <w:r>
          <w:fldChar w:fldCharType="end"/>
        </w:r>
      </w:hyperlink>
    </w:p>
    <w:p>
      <w:pPr>
        <w:pStyle w:val="TOC1"/>
        <w:tabs>
          <w:tab w:val="right" w:leader="dot" w:pos="8306"/>
        </w:tabs>
      </w:pPr>
      <w:hyperlink w:anchor="_Toc16168" w:history="1">
        <w:r>
          <w:rPr>
            <w:rFonts w:ascii="仿宋" w:eastAsia="仿宋" w:hAnsi="仿宋" w:cs="仿宋" w:hint="eastAsia"/>
            <w:lang w:eastAsia="zh-CN"/>
          </w:rPr>
          <w:t>三、电池修复机项目绩效评估</w:t>
        </w:r>
        <w:r>
          <w:tab/>
        </w:r>
        <w:r>
          <w:fldChar w:fldCharType="begin"/>
        </w:r>
        <w:r>
          <w:instrText xml:space="preserve"> PAGEREF _Toc16168 \h </w:instrText>
        </w:r>
        <w:r>
          <w:fldChar w:fldCharType="separate"/>
        </w:r>
        <w:r>
          <w:t>8</w:t>
        </w:r>
        <w:r>
          <w:fldChar w:fldCharType="end"/>
        </w:r>
      </w:hyperlink>
    </w:p>
    <w:p>
      <w:pPr>
        <w:pStyle w:val="TOC2"/>
        <w:tabs>
          <w:tab w:val="right" w:leader="dot" w:pos="8306"/>
        </w:tabs>
      </w:pPr>
      <w:hyperlink w:anchor="_Toc11710" w:history="1">
        <w:r>
          <w:rPr>
            <w:rFonts w:ascii="仿宋" w:eastAsia="仿宋" w:hAnsi="仿宋" w:cs="仿宋" w:hint="eastAsia"/>
            <w:lang w:eastAsia="zh-CN"/>
          </w:rPr>
          <w:t>(一)、绩效评估指标</w:t>
        </w:r>
        <w:r>
          <w:tab/>
        </w:r>
        <w:r>
          <w:fldChar w:fldCharType="begin"/>
        </w:r>
        <w:r>
          <w:instrText xml:space="preserve"> PAGEREF _Toc11710 \h </w:instrText>
        </w:r>
        <w:r>
          <w:fldChar w:fldCharType="separate"/>
        </w:r>
        <w:r>
          <w:t>8</w:t>
        </w:r>
        <w:r>
          <w:fldChar w:fldCharType="end"/>
        </w:r>
      </w:hyperlink>
    </w:p>
    <w:p>
      <w:pPr>
        <w:pStyle w:val="TOC2"/>
        <w:tabs>
          <w:tab w:val="right" w:leader="dot" w:pos="8306"/>
        </w:tabs>
      </w:pPr>
      <w:hyperlink w:anchor="_Toc5182" w:history="1">
        <w:r>
          <w:rPr>
            <w:rFonts w:ascii="仿宋" w:eastAsia="仿宋" w:hAnsi="仿宋" w:cs="仿宋" w:hint="eastAsia"/>
            <w:lang w:eastAsia="zh-CN"/>
          </w:rPr>
          <w:t>(二)、绩效评估方法</w:t>
        </w:r>
        <w:r>
          <w:tab/>
        </w:r>
        <w:r>
          <w:fldChar w:fldCharType="begin"/>
        </w:r>
        <w:r>
          <w:instrText xml:space="preserve"> PAGEREF _Toc5182 \h </w:instrText>
        </w:r>
        <w:r>
          <w:fldChar w:fldCharType="separate"/>
        </w:r>
        <w:r>
          <w:t>9</w:t>
        </w:r>
        <w:r>
          <w:fldChar w:fldCharType="end"/>
        </w:r>
      </w:hyperlink>
    </w:p>
    <w:p>
      <w:pPr>
        <w:pStyle w:val="TOC2"/>
        <w:tabs>
          <w:tab w:val="right" w:leader="dot" w:pos="8306"/>
        </w:tabs>
      </w:pPr>
      <w:hyperlink w:anchor="_Toc29672" w:history="1">
        <w:r>
          <w:rPr>
            <w:rFonts w:ascii="仿宋" w:eastAsia="仿宋" w:hAnsi="仿宋" w:cs="仿宋" w:hint="eastAsia"/>
            <w:lang w:eastAsia="zh-CN"/>
          </w:rPr>
          <w:t>(三)、绩效评估周期</w:t>
        </w:r>
        <w:r>
          <w:tab/>
        </w:r>
        <w:r>
          <w:fldChar w:fldCharType="begin"/>
        </w:r>
        <w:r>
          <w:instrText xml:space="preserve"> PAGEREF _Toc29672 \h </w:instrText>
        </w:r>
        <w:r>
          <w:fldChar w:fldCharType="separate"/>
        </w:r>
        <w:r>
          <w:t>10</w:t>
        </w:r>
        <w:r>
          <w:fldChar w:fldCharType="end"/>
        </w:r>
      </w:hyperlink>
    </w:p>
    <w:p>
      <w:pPr>
        <w:pStyle w:val="TOC1"/>
        <w:tabs>
          <w:tab w:val="right" w:leader="dot" w:pos="8306"/>
        </w:tabs>
      </w:pPr>
      <w:hyperlink w:anchor="_Toc23962" w:history="1">
        <w:r>
          <w:rPr>
            <w:rFonts w:ascii="仿宋" w:eastAsia="仿宋" w:hAnsi="仿宋" w:cs="仿宋" w:hint="eastAsia"/>
            <w:lang w:eastAsia="zh-CN"/>
          </w:rPr>
          <w:t>四、产品规划分析</w:t>
        </w:r>
        <w:r>
          <w:tab/>
        </w:r>
        <w:r>
          <w:fldChar w:fldCharType="begin"/>
        </w:r>
        <w:r>
          <w:instrText xml:space="preserve"> PAGEREF _Toc23962 \h </w:instrText>
        </w:r>
        <w:r>
          <w:fldChar w:fldCharType="separate"/>
        </w:r>
        <w:r>
          <w:t>11</w:t>
        </w:r>
        <w:r>
          <w:fldChar w:fldCharType="end"/>
        </w:r>
      </w:hyperlink>
    </w:p>
    <w:p>
      <w:pPr>
        <w:pStyle w:val="TOC2"/>
        <w:tabs>
          <w:tab w:val="right" w:leader="dot" w:pos="8306"/>
        </w:tabs>
      </w:pPr>
      <w:hyperlink w:anchor="_Toc32741" w:history="1">
        <w:r>
          <w:rPr>
            <w:rFonts w:ascii="仿宋" w:eastAsia="仿宋" w:hAnsi="仿宋" w:cs="仿宋" w:hint="eastAsia"/>
            <w:lang w:eastAsia="zh-CN"/>
          </w:rPr>
          <w:t>(一)、产品规划</w:t>
        </w:r>
        <w:r>
          <w:tab/>
        </w:r>
        <w:r>
          <w:fldChar w:fldCharType="begin"/>
        </w:r>
        <w:r>
          <w:instrText xml:space="preserve"> PAGEREF _Toc32741 \h </w:instrText>
        </w:r>
        <w:r>
          <w:fldChar w:fldCharType="separate"/>
        </w:r>
        <w:r>
          <w:t>11</w:t>
        </w:r>
        <w:r>
          <w:fldChar w:fldCharType="end"/>
        </w:r>
      </w:hyperlink>
    </w:p>
    <w:p>
      <w:pPr>
        <w:pStyle w:val="TOC2"/>
        <w:tabs>
          <w:tab w:val="right" w:leader="dot" w:pos="8306"/>
        </w:tabs>
      </w:pPr>
      <w:hyperlink w:anchor="_Toc20113" w:history="1">
        <w:r>
          <w:rPr>
            <w:rFonts w:ascii="仿宋" w:eastAsia="仿宋" w:hAnsi="仿宋" w:cs="仿宋" w:hint="eastAsia"/>
            <w:lang w:eastAsia="zh-CN"/>
          </w:rPr>
          <w:t>(二)、建设规模</w:t>
        </w:r>
        <w:r>
          <w:tab/>
        </w:r>
        <w:r>
          <w:fldChar w:fldCharType="begin"/>
        </w:r>
        <w:r>
          <w:instrText xml:space="preserve"> PAGEREF _Toc20113 \h </w:instrText>
        </w:r>
        <w:r>
          <w:fldChar w:fldCharType="separate"/>
        </w:r>
        <w:r>
          <w:t>12</w:t>
        </w:r>
        <w:r>
          <w:fldChar w:fldCharType="end"/>
        </w:r>
      </w:hyperlink>
    </w:p>
    <w:p>
      <w:pPr>
        <w:pStyle w:val="TOC1"/>
        <w:tabs>
          <w:tab w:val="right" w:leader="dot" w:pos="8306"/>
        </w:tabs>
      </w:pPr>
      <w:hyperlink w:anchor="_Toc1750" w:history="1">
        <w:r>
          <w:rPr>
            <w:rFonts w:ascii="仿宋" w:eastAsia="仿宋" w:hAnsi="仿宋" w:cs="仿宋" w:hint="eastAsia"/>
            <w:lang w:eastAsia="zh-CN"/>
          </w:rPr>
          <w:t>五、电池修复机项目可持续发展</w:t>
        </w:r>
        <w:r>
          <w:tab/>
        </w:r>
        <w:r>
          <w:fldChar w:fldCharType="begin"/>
        </w:r>
        <w:r>
          <w:instrText xml:space="preserve"> PAGEREF _Toc1750 \h </w:instrText>
        </w:r>
        <w:r>
          <w:fldChar w:fldCharType="separate"/>
        </w:r>
        <w:r>
          <w:t>13</w:t>
        </w:r>
        <w:r>
          <w:fldChar w:fldCharType="end"/>
        </w:r>
      </w:hyperlink>
    </w:p>
    <w:p>
      <w:pPr>
        <w:pStyle w:val="TOC2"/>
        <w:tabs>
          <w:tab w:val="right" w:leader="dot" w:pos="8306"/>
        </w:tabs>
      </w:pPr>
      <w:hyperlink w:anchor="_Toc25176" w:history="1">
        <w:r>
          <w:rPr>
            <w:rFonts w:ascii="仿宋" w:eastAsia="仿宋" w:hAnsi="仿宋" w:cs="仿宋" w:hint="eastAsia"/>
            <w:lang w:eastAsia="zh-CN"/>
          </w:rPr>
          <w:t>(一)、可持续战略与实践</w:t>
        </w:r>
        <w:r>
          <w:tab/>
        </w:r>
        <w:r>
          <w:fldChar w:fldCharType="begin"/>
        </w:r>
        <w:r>
          <w:instrText xml:space="preserve"> PAGEREF _Toc25176 \h </w:instrText>
        </w:r>
        <w:r>
          <w:fldChar w:fldCharType="separate"/>
        </w:r>
        <w:r>
          <w:t>13</w:t>
        </w:r>
        <w:r>
          <w:fldChar w:fldCharType="end"/>
        </w:r>
      </w:hyperlink>
    </w:p>
    <w:p>
      <w:pPr>
        <w:pStyle w:val="TOC2"/>
        <w:tabs>
          <w:tab w:val="right" w:leader="dot" w:pos="8306"/>
        </w:tabs>
      </w:pPr>
      <w:hyperlink w:anchor="_Toc12113" w:history="1">
        <w:r>
          <w:rPr>
            <w:rFonts w:ascii="仿宋" w:eastAsia="仿宋" w:hAnsi="仿宋" w:cs="仿宋" w:hint="eastAsia"/>
            <w:lang w:eastAsia="zh-CN"/>
          </w:rPr>
          <w:t>(二)、环保与社会责任</w:t>
        </w:r>
        <w:r>
          <w:tab/>
        </w:r>
        <w:r>
          <w:fldChar w:fldCharType="begin"/>
        </w:r>
        <w:r>
          <w:instrText xml:space="preserve"> PAGEREF _Toc12113 \h </w:instrText>
        </w:r>
        <w:r>
          <w:fldChar w:fldCharType="separate"/>
        </w:r>
        <w:r>
          <w:t>13</w:t>
        </w:r>
        <w:r>
          <w:fldChar w:fldCharType="end"/>
        </w:r>
      </w:hyperlink>
    </w:p>
    <w:p>
      <w:pPr>
        <w:pStyle w:val="TOC1"/>
        <w:tabs>
          <w:tab w:val="right" w:leader="dot" w:pos="8306"/>
        </w:tabs>
      </w:pPr>
      <w:hyperlink w:anchor="_Toc9370" w:history="1">
        <w:r>
          <w:rPr>
            <w:rFonts w:ascii="仿宋" w:eastAsia="仿宋" w:hAnsi="仿宋" w:cs="仿宋" w:hint="eastAsia"/>
            <w:lang w:eastAsia="zh-CN"/>
          </w:rPr>
          <w:t>六、市场分析、调研</w:t>
        </w:r>
        <w:r>
          <w:tab/>
        </w:r>
        <w:r>
          <w:fldChar w:fldCharType="begin"/>
        </w:r>
        <w:r>
          <w:instrText xml:space="preserve"> PAGEREF _Toc9370 \h </w:instrText>
        </w:r>
        <w:r>
          <w:fldChar w:fldCharType="separate"/>
        </w:r>
        <w:r>
          <w:t>14</w:t>
        </w:r>
        <w:r>
          <w:fldChar w:fldCharType="end"/>
        </w:r>
      </w:hyperlink>
    </w:p>
    <w:p>
      <w:pPr>
        <w:pStyle w:val="TOC2"/>
        <w:tabs>
          <w:tab w:val="right" w:leader="dot" w:pos="8306"/>
        </w:tabs>
      </w:pPr>
      <w:hyperlink w:anchor="_Toc20" w:history="1">
        <w:r>
          <w:rPr>
            <w:rFonts w:ascii="仿宋" w:eastAsia="仿宋" w:hAnsi="仿宋" w:cs="仿宋" w:hint="eastAsia"/>
            <w:lang w:eastAsia="zh-CN"/>
          </w:rPr>
          <w:t>(一)、电池修复机行业分析</w:t>
        </w:r>
        <w:r>
          <w:tab/>
        </w:r>
        <w:r>
          <w:fldChar w:fldCharType="begin"/>
        </w:r>
        <w:r>
          <w:instrText xml:space="preserve"> PAGEREF _Toc20 \h </w:instrText>
        </w:r>
        <w:r>
          <w:fldChar w:fldCharType="separate"/>
        </w:r>
        <w:r>
          <w:t>14</w:t>
        </w:r>
        <w:r>
          <w:fldChar w:fldCharType="end"/>
        </w:r>
      </w:hyperlink>
    </w:p>
    <w:p>
      <w:pPr>
        <w:pStyle w:val="TOC2"/>
        <w:tabs>
          <w:tab w:val="right" w:leader="dot" w:pos="8306"/>
        </w:tabs>
      </w:pPr>
      <w:hyperlink w:anchor="_Toc3027" w:history="1">
        <w:r>
          <w:rPr>
            <w:rFonts w:ascii="仿宋" w:eastAsia="仿宋" w:hAnsi="仿宋" w:cs="仿宋" w:hint="eastAsia"/>
            <w:lang w:eastAsia="zh-CN"/>
          </w:rPr>
          <w:t>(二)、电池修复机市场分析预测</w:t>
        </w:r>
        <w:r>
          <w:tab/>
        </w:r>
        <w:r>
          <w:fldChar w:fldCharType="begin"/>
        </w:r>
        <w:r>
          <w:instrText xml:space="preserve"> PAGEREF _Toc3027 \h </w:instrText>
        </w:r>
        <w:r>
          <w:fldChar w:fldCharType="separate"/>
        </w:r>
        <w:r>
          <w:t>15</w:t>
        </w:r>
        <w:r>
          <w:fldChar w:fldCharType="end"/>
        </w:r>
      </w:hyperlink>
    </w:p>
    <w:p>
      <w:pPr>
        <w:pStyle w:val="TOC1"/>
        <w:tabs>
          <w:tab w:val="right" w:leader="dot" w:pos="8306"/>
        </w:tabs>
      </w:pPr>
      <w:hyperlink w:anchor="_Toc23935" w:history="1">
        <w:r>
          <w:rPr>
            <w:rFonts w:ascii="仿宋" w:eastAsia="仿宋" w:hAnsi="仿宋" w:cs="仿宋" w:hint="eastAsia"/>
            <w:lang w:eastAsia="zh-CN"/>
          </w:rPr>
          <w:t>七、电池修复机项目环境影响分析</w:t>
        </w:r>
        <w:r>
          <w:tab/>
        </w:r>
        <w:r>
          <w:fldChar w:fldCharType="begin"/>
        </w:r>
        <w:r>
          <w:instrText xml:space="preserve"> PAGEREF _Toc23935 \h </w:instrText>
        </w:r>
        <w:r>
          <w:fldChar w:fldCharType="separate"/>
        </w:r>
        <w:r>
          <w:t>16</w:t>
        </w:r>
        <w:r>
          <w:fldChar w:fldCharType="end"/>
        </w:r>
      </w:hyperlink>
    </w:p>
    <w:p>
      <w:pPr>
        <w:pStyle w:val="TOC2"/>
        <w:tabs>
          <w:tab w:val="right" w:leader="dot" w:pos="8306"/>
        </w:tabs>
      </w:pPr>
      <w:hyperlink w:anchor="_Toc23409" w:history="1">
        <w:r>
          <w:rPr>
            <w:rFonts w:ascii="仿宋" w:eastAsia="仿宋" w:hAnsi="仿宋" w:cs="仿宋" w:hint="eastAsia"/>
            <w:lang w:eastAsia="zh-CN"/>
          </w:rPr>
          <w:t>(一)、建设区域环境质量现状</w:t>
        </w:r>
        <w:r>
          <w:tab/>
        </w:r>
        <w:r>
          <w:fldChar w:fldCharType="begin"/>
        </w:r>
        <w:r>
          <w:instrText xml:space="preserve"> PAGEREF _Toc23409 \h </w:instrText>
        </w:r>
        <w:r>
          <w:fldChar w:fldCharType="separate"/>
        </w:r>
        <w:r>
          <w:t>16</w:t>
        </w:r>
        <w:r>
          <w:fldChar w:fldCharType="end"/>
        </w:r>
      </w:hyperlink>
    </w:p>
    <w:p>
      <w:pPr>
        <w:pStyle w:val="TOC2"/>
        <w:tabs>
          <w:tab w:val="right" w:leader="dot" w:pos="8306"/>
        </w:tabs>
      </w:pPr>
      <w:hyperlink w:anchor="_Toc21417" w:history="1">
        <w:r>
          <w:rPr>
            <w:rFonts w:ascii="仿宋" w:eastAsia="仿宋" w:hAnsi="仿宋" w:cs="仿宋" w:hint="eastAsia"/>
            <w:lang w:eastAsia="zh-CN"/>
          </w:rPr>
          <w:t>(二)、建设期环境保护</w:t>
        </w:r>
        <w:r>
          <w:tab/>
        </w:r>
        <w:r>
          <w:fldChar w:fldCharType="begin"/>
        </w:r>
        <w:r>
          <w:instrText xml:space="preserve"> PAGEREF _Toc21417 \h </w:instrText>
        </w:r>
        <w:r>
          <w:fldChar w:fldCharType="separate"/>
        </w:r>
        <w:r>
          <w:t>17</w:t>
        </w:r>
        <w:r>
          <w:fldChar w:fldCharType="end"/>
        </w:r>
      </w:hyperlink>
    </w:p>
    <w:p>
      <w:pPr>
        <w:pStyle w:val="TOC2"/>
        <w:tabs>
          <w:tab w:val="right" w:leader="dot" w:pos="8306"/>
        </w:tabs>
      </w:pPr>
      <w:hyperlink w:anchor="_Toc29704" w:history="1">
        <w:r>
          <w:rPr>
            <w:rFonts w:ascii="仿宋" w:eastAsia="仿宋" w:hAnsi="仿宋" w:cs="仿宋" w:hint="eastAsia"/>
            <w:lang w:eastAsia="zh-CN"/>
          </w:rPr>
          <w:t>(三)、运营期环境保护</w:t>
        </w:r>
        <w:r>
          <w:tab/>
        </w:r>
        <w:r>
          <w:fldChar w:fldCharType="begin"/>
        </w:r>
        <w:r>
          <w:instrText xml:space="preserve"> PAGEREF _Toc29704 \h </w:instrText>
        </w:r>
        <w:r>
          <w:fldChar w:fldCharType="separate"/>
        </w:r>
        <w:r>
          <w:t>19</w:t>
        </w:r>
        <w:r>
          <w:fldChar w:fldCharType="end"/>
        </w:r>
      </w:hyperlink>
    </w:p>
    <w:p>
      <w:pPr>
        <w:pStyle w:val="TOC2"/>
        <w:tabs>
          <w:tab w:val="right" w:leader="dot" w:pos="8306"/>
        </w:tabs>
      </w:pPr>
      <w:hyperlink w:anchor="_Toc6728" w:history="1">
        <w:r>
          <w:rPr>
            <w:rFonts w:ascii="仿宋" w:eastAsia="仿宋" w:hAnsi="仿宋" w:cs="仿宋" w:hint="eastAsia"/>
            <w:lang w:eastAsia="zh-CN"/>
          </w:rPr>
          <w:t>(四)、电池修复机项目建设对区域经济的影响</w:t>
        </w:r>
        <w:r>
          <w:tab/>
        </w:r>
        <w:r>
          <w:fldChar w:fldCharType="begin"/>
        </w:r>
        <w:r>
          <w:instrText xml:space="preserve"> PAGEREF _Toc6728 \h </w:instrText>
        </w:r>
        <w:r>
          <w:fldChar w:fldCharType="separate"/>
        </w:r>
        <w:r>
          <w:t>20</w:t>
        </w:r>
        <w:r>
          <w:fldChar w:fldCharType="end"/>
        </w:r>
      </w:hyperlink>
    </w:p>
    <w:p>
      <w:pPr>
        <w:pStyle w:val="TOC2"/>
        <w:tabs>
          <w:tab w:val="right" w:leader="dot" w:pos="8306"/>
        </w:tabs>
      </w:pPr>
      <w:hyperlink w:anchor="_Toc27165" w:history="1">
        <w:r>
          <w:rPr>
            <w:rFonts w:ascii="仿宋" w:eastAsia="仿宋" w:hAnsi="仿宋" w:cs="仿宋" w:hint="eastAsia"/>
            <w:lang w:eastAsia="zh-CN"/>
          </w:rPr>
          <w:t>(五)、废弃物处理</w:t>
        </w:r>
        <w:r>
          <w:tab/>
        </w:r>
        <w:r>
          <w:fldChar w:fldCharType="begin"/>
        </w:r>
        <w:r>
          <w:instrText xml:space="preserve"> PAGEREF _Toc27165 \h </w:instrText>
        </w:r>
        <w:r>
          <w:fldChar w:fldCharType="separate"/>
        </w:r>
        <w:r>
          <w:t>22</w:t>
        </w:r>
        <w:r>
          <w:fldChar w:fldCharType="end"/>
        </w:r>
      </w:hyperlink>
    </w:p>
    <w:p>
      <w:pPr>
        <w:pStyle w:val="TOC2"/>
        <w:tabs>
          <w:tab w:val="right" w:leader="dot" w:pos="8306"/>
        </w:tabs>
      </w:pPr>
      <w:hyperlink w:anchor="_Toc26831" w:history="1">
        <w:r>
          <w:rPr>
            <w:rFonts w:ascii="仿宋" w:eastAsia="仿宋" w:hAnsi="仿宋" w:cs="仿宋" w:hint="eastAsia"/>
            <w:lang w:eastAsia="zh-CN"/>
          </w:rPr>
          <w:t>(六)、特殊环境影响分析</w:t>
        </w:r>
        <w:r>
          <w:tab/>
        </w:r>
        <w:r>
          <w:fldChar w:fldCharType="begin"/>
        </w:r>
        <w:r>
          <w:instrText xml:space="preserve"> PAGEREF _Toc26831 \h </w:instrText>
        </w:r>
        <w:r>
          <w:fldChar w:fldCharType="separate"/>
        </w:r>
        <w:r>
          <w:t>23</w:t>
        </w:r>
        <w:r>
          <w:fldChar w:fldCharType="end"/>
        </w:r>
      </w:hyperlink>
    </w:p>
    <w:p>
      <w:pPr>
        <w:pStyle w:val="TOC2"/>
        <w:tabs>
          <w:tab w:val="right" w:leader="dot" w:pos="8306"/>
        </w:tabs>
      </w:pPr>
      <w:hyperlink w:anchor="_Toc16469" w:history="1">
        <w:r>
          <w:rPr>
            <w:rFonts w:ascii="仿宋" w:eastAsia="仿宋" w:hAnsi="仿宋" w:cs="仿宋" w:hint="eastAsia"/>
            <w:lang w:eastAsia="zh-CN"/>
          </w:rPr>
          <w:t>(七)、清洁生产</w:t>
        </w:r>
        <w:r>
          <w:tab/>
        </w:r>
        <w:r>
          <w:fldChar w:fldCharType="begin"/>
        </w:r>
        <w:r>
          <w:instrText xml:space="preserve"> PAGEREF _Toc16469 \h </w:instrText>
        </w:r>
        <w:r>
          <w:fldChar w:fldCharType="separate"/>
        </w:r>
        <w:r>
          <w:t>24</w:t>
        </w:r>
        <w:r>
          <w:fldChar w:fldCharType="end"/>
        </w:r>
      </w:hyperlink>
    </w:p>
    <w:p>
      <w:pPr>
        <w:pStyle w:val="TOC2"/>
        <w:tabs>
          <w:tab w:val="right" w:leader="dot" w:pos="8306"/>
        </w:tabs>
      </w:pPr>
      <w:hyperlink w:anchor="_Toc9315" w:history="1">
        <w:r>
          <w:rPr>
            <w:rFonts w:ascii="仿宋" w:eastAsia="仿宋" w:hAnsi="仿宋" w:cs="仿宋" w:hint="eastAsia"/>
            <w:lang w:eastAsia="zh-CN"/>
          </w:rPr>
          <w:t>(八)、环境保护综合评价</w:t>
        </w:r>
        <w:r>
          <w:tab/>
        </w:r>
        <w:r>
          <w:fldChar w:fldCharType="begin"/>
        </w:r>
        <w:r>
          <w:instrText xml:space="preserve"> PAGEREF _Toc9315 \h </w:instrText>
        </w:r>
        <w:r>
          <w:fldChar w:fldCharType="separate"/>
        </w:r>
        <w:r>
          <w:t>25</w:t>
        </w:r>
        <w:r>
          <w:fldChar w:fldCharType="end"/>
        </w:r>
      </w:hyperlink>
    </w:p>
    <w:p>
      <w:pPr>
        <w:pStyle w:val="TOC1"/>
        <w:tabs>
          <w:tab w:val="right" w:leader="dot" w:pos="8306"/>
        </w:tabs>
      </w:pPr>
      <w:hyperlink w:anchor="_Toc18440" w:history="1">
        <w:r>
          <w:rPr>
            <w:rFonts w:ascii="仿宋" w:eastAsia="仿宋" w:hAnsi="仿宋" w:cs="仿宋" w:hint="eastAsia"/>
            <w:lang w:eastAsia="zh-CN"/>
          </w:rPr>
          <w:t>八、电池修复机项目技术管理</w:t>
        </w:r>
        <w:r>
          <w:tab/>
        </w:r>
        <w:r>
          <w:fldChar w:fldCharType="begin"/>
        </w:r>
        <w:r>
          <w:instrText xml:space="preserve"> PAGEREF _Toc18440 \h </w:instrText>
        </w:r>
        <w:r>
          <w:fldChar w:fldCharType="separate"/>
        </w:r>
        <w:r>
          <w:t>27</w:t>
        </w:r>
        <w:r>
          <w:fldChar w:fldCharType="end"/>
        </w:r>
      </w:hyperlink>
    </w:p>
    <w:p>
      <w:pPr>
        <w:pStyle w:val="TOC2"/>
        <w:tabs>
          <w:tab w:val="right" w:leader="dot" w:pos="8306"/>
        </w:tabs>
      </w:pPr>
      <w:hyperlink w:anchor="_Toc32412" w:history="1">
        <w:r>
          <w:rPr>
            <w:rFonts w:ascii="仿宋" w:eastAsia="仿宋" w:hAnsi="仿宋" w:cs="仿宋" w:hint="eastAsia"/>
            <w:lang w:eastAsia="zh-CN"/>
          </w:rPr>
          <w:t>(一)、技术方案选用方向</w:t>
        </w:r>
        <w:r>
          <w:tab/>
        </w:r>
        <w:r>
          <w:fldChar w:fldCharType="begin"/>
        </w:r>
        <w:r>
          <w:instrText xml:space="preserve"> PAGEREF _Toc32412 \h </w:instrText>
        </w:r>
        <w:r>
          <w:fldChar w:fldCharType="separate"/>
        </w:r>
        <w:r>
          <w:t>27</w:t>
        </w:r>
        <w:r>
          <w:fldChar w:fldCharType="end"/>
        </w:r>
      </w:hyperlink>
    </w:p>
    <w:p>
      <w:pPr>
        <w:pStyle w:val="TOC2"/>
        <w:tabs>
          <w:tab w:val="right" w:leader="dot" w:pos="8306"/>
        </w:tabs>
      </w:pPr>
      <w:hyperlink w:anchor="_Toc907" w:history="1">
        <w:r>
          <w:rPr>
            <w:rFonts w:ascii="仿宋" w:eastAsia="仿宋" w:hAnsi="仿宋" w:cs="仿宋" w:hint="eastAsia"/>
            <w:lang w:eastAsia="zh-CN"/>
          </w:rPr>
          <w:t>(二)、工艺技术方案选用原则</w:t>
        </w:r>
        <w:r>
          <w:tab/>
        </w:r>
        <w:r>
          <w:fldChar w:fldCharType="begin"/>
        </w:r>
        <w:r>
          <w:instrText xml:space="preserve"> PAGEREF _Toc907 \h </w:instrText>
        </w:r>
        <w:r>
          <w:fldChar w:fldCharType="separate"/>
        </w:r>
        <w:r>
          <w:t>28</w:t>
        </w:r>
        <w:r>
          <w:fldChar w:fldCharType="end"/>
        </w:r>
      </w:hyperlink>
    </w:p>
    <w:p>
      <w:pPr>
        <w:pStyle w:val="TOC2"/>
        <w:tabs>
          <w:tab w:val="right" w:leader="dot" w:pos="8306"/>
        </w:tabs>
      </w:pPr>
      <w:hyperlink w:anchor="_Toc4908" w:history="1">
        <w:r>
          <w:rPr>
            <w:rFonts w:ascii="仿宋" w:eastAsia="仿宋" w:hAnsi="仿宋" w:cs="仿宋" w:hint="eastAsia"/>
            <w:lang w:eastAsia="zh-CN"/>
          </w:rPr>
          <w:t>(三)、工艺技术方案要求</w:t>
        </w:r>
        <w:r>
          <w:tab/>
        </w:r>
        <w:r>
          <w:fldChar w:fldCharType="begin"/>
        </w:r>
        <w:r>
          <w:instrText xml:space="preserve"> PAGEREF _Toc4908 \h </w:instrText>
        </w:r>
        <w:r>
          <w:fldChar w:fldCharType="separate"/>
        </w:r>
        <w:r>
          <w:t>31</w:t>
        </w:r>
        <w:r>
          <w:fldChar w:fldCharType="end"/>
        </w:r>
      </w:hyperlink>
    </w:p>
    <w:p>
      <w:pPr>
        <w:pStyle w:val="TOC1"/>
        <w:tabs>
          <w:tab w:val="right" w:leader="dot" w:pos="8306"/>
        </w:tabs>
      </w:pPr>
      <w:hyperlink w:anchor="_Toc32688" w:history="1">
        <w:r>
          <w:rPr>
            <w:rFonts w:ascii="仿宋" w:eastAsia="仿宋" w:hAnsi="仿宋" w:cs="仿宋" w:hint="eastAsia"/>
            <w:lang w:eastAsia="zh-CN"/>
          </w:rPr>
          <w:t>九、生产安全保护</w:t>
        </w:r>
        <w:r>
          <w:tab/>
        </w:r>
        <w:r>
          <w:fldChar w:fldCharType="begin"/>
        </w:r>
        <w:r>
          <w:instrText xml:space="preserve"> PAGEREF _Toc32688 \h </w:instrText>
        </w:r>
        <w:r>
          <w:fldChar w:fldCharType="separate"/>
        </w:r>
        <w:r>
          <w:t>33</w:t>
        </w:r>
        <w:r>
          <w:fldChar w:fldCharType="end"/>
        </w:r>
      </w:hyperlink>
    </w:p>
    <w:p>
      <w:pPr>
        <w:pStyle w:val="TOC2"/>
        <w:tabs>
          <w:tab w:val="right" w:leader="dot" w:pos="8306"/>
        </w:tabs>
      </w:pPr>
      <w:hyperlink w:anchor="_Toc17377" w:history="1">
        <w:r>
          <w:rPr>
            <w:rFonts w:ascii="仿宋" w:eastAsia="仿宋" w:hAnsi="仿宋" w:cs="仿宋" w:hint="eastAsia"/>
            <w:lang w:eastAsia="zh-CN"/>
          </w:rPr>
          <w:t>(一)、消防安全</w:t>
        </w:r>
        <w:r>
          <w:tab/>
        </w:r>
        <w:r>
          <w:fldChar w:fldCharType="begin"/>
        </w:r>
        <w:r>
          <w:instrText xml:space="preserve"> PAGEREF _Toc17377 \h </w:instrText>
        </w:r>
        <w:r>
          <w:fldChar w:fldCharType="separate"/>
        </w:r>
        <w:r>
          <w:t>33</w:t>
        </w:r>
        <w:r>
          <w:fldChar w:fldCharType="end"/>
        </w:r>
      </w:hyperlink>
    </w:p>
    <w:p>
      <w:pPr>
        <w:pStyle w:val="TOC2"/>
        <w:tabs>
          <w:tab w:val="right" w:leader="dot" w:pos="8306"/>
        </w:tabs>
      </w:pPr>
      <w:hyperlink w:anchor="_Toc1604" w:history="1">
        <w:r>
          <w:rPr>
            <w:rFonts w:ascii="仿宋" w:eastAsia="仿宋" w:hAnsi="仿宋" w:cs="仿宋" w:hint="eastAsia"/>
            <w:lang w:eastAsia="zh-CN"/>
          </w:rPr>
          <w:t>(二)、防火防爆总图布置措施</w:t>
        </w:r>
        <w:r>
          <w:tab/>
        </w:r>
        <w:r>
          <w:fldChar w:fldCharType="begin"/>
        </w:r>
        <w:r>
          <w:instrText xml:space="preserve"> PAGEREF _Toc1604 \h </w:instrText>
        </w:r>
        <w:r>
          <w:fldChar w:fldCharType="separate"/>
        </w:r>
        <w:r>
          <w:t>34</w:t>
        </w:r>
        <w:r>
          <w:fldChar w:fldCharType="end"/>
        </w:r>
      </w:hyperlink>
    </w:p>
    <w:p>
      <w:pPr>
        <w:pStyle w:val="TOC2"/>
        <w:tabs>
          <w:tab w:val="right" w:leader="dot" w:pos="8306"/>
        </w:tabs>
      </w:pPr>
      <w:hyperlink w:anchor="_Toc19875" w:history="1">
        <w:r>
          <w:rPr>
            <w:rFonts w:ascii="仿宋" w:eastAsia="仿宋" w:hAnsi="仿宋" w:cs="仿宋" w:hint="eastAsia"/>
            <w:lang w:eastAsia="zh-CN"/>
          </w:rPr>
          <w:t>(三)、自然灾害防范措施</w:t>
        </w:r>
        <w:r>
          <w:tab/>
        </w:r>
        <w:r>
          <w:fldChar w:fldCharType="begin"/>
        </w:r>
        <w:r>
          <w:instrText xml:space="preserve"> PAGEREF _Toc19875 \h </w:instrText>
        </w:r>
        <w:r>
          <w:fldChar w:fldCharType="separate"/>
        </w:r>
        <w:r>
          <w:t>35</w:t>
        </w:r>
        <w:r>
          <w:fldChar w:fldCharType="end"/>
        </w:r>
      </w:hyperlink>
    </w:p>
    <w:p>
      <w:pPr>
        <w:pStyle w:val="TOC2"/>
        <w:tabs>
          <w:tab w:val="right" w:leader="dot" w:pos="8306"/>
        </w:tabs>
      </w:pPr>
      <w:hyperlink w:anchor="_Toc22942" w:history="1">
        <w:r>
          <w:rPr>
            <w:rFonts w:ascii="仿宋" w:eastAsia="仿宋" w:hAnsi="仿宋" w:cs="仿宋" w:hint="eastAsia"/>
            <w:lang w:eastAsia="zh-CN"/>
          </w:rPr>
          <w:t>(四)、安全色及安全标志使用要求</w:t>
        </w:r>
        <w:r>
          <w:tab/>
        </w:r>
        <w:r>
          <w:fldChar w:fldCharType="begin"/>
        </w:r>
        <w:r>
          <w:instrText xml:space="preserve"> PAGEREF _Toc22942 \h </w:instrText>
        </w:r>
        <w:r>
          <w:fldChar w:fldCharType="separate"/>
        </w:r>
        <w:r>
          <w:t>36</w:t>
        </w:r>
        <w:r>
          <w:fldChar w:fldCharType="end"/>
        </w:r>
      </w:hyperlink>
    </w:p>
    <w:p>
      <w:pPr>
        <w:pStyle w:val="TOC2"/>
        <w:tabs>
          <w:tab w:val="right" w:leader="dot" w:pos="8306"/>
        </w:tabs>
      </w:pPr>
      <w:hyperlink w:anchor="_Toc9811" w:history="1">
        <w:r>
          <w:rPr>
            <w:rFonts w:ascii="仿宋" w:eastAsia="仿宋" w:hAnsi="仿宋" w:cs="仿宋" w:hint="eastAsia"/>
            <w:lang w:eastAsia="zh-CN"/>
          </w:rPr>
          <w:t>(五)、防尘防毒措施</w:t>
        </w:r>
        <w:r>
          <w:tab/>
        </w:r>
        <w:r>
          <w:fldChar w:fldCharType="begin"/>
        </w:r>
        <w:r>
          <w:instrText xml:space="preserve"> PAGEREF _Toc9811 \h </w:instrText>
        </w:r>
        <w:r>
          <w:fldChar w:fldCharType="separate"/>
        </w:r>
        <w:r>
          <w:t>37</w:t>
        </w:r>
        <w:r>
          <w:fldChar w:fldCharType="end"/>
        </w:r>
      </w:hyperlink>
    </w:p>
    <w:p>
      <w:pPr>
        <w:pStyle w:val="TOC2"/>
        <w:tabs>
          <w:tab w:val="right" w:leader="dot" w:pos="8306"/>
        </w:tabs>
      </w:pPr>
      <w:hyperlink w:anchor="_Toc26999" w:history="1">
        <w:r>
          <w:rPr>
            <w:rFonts w:ascii="仿宋" w:eastAsia="仿宋" w:hAnsi="仿宋" w:cs="仿宋" w:hint="eastAsia"/>
            <w:lang w:eastAsia="zh-CN"/>
          </w:rPr>
          <w:t>(六)、防静电、触电防护及防雷措施</w:t>
        </w:r>
        <w:r>
          <w:tab/>
        </w:r>
        <w:r>
          <w:fldChar w:fldCharType="begin"/>
        </w:r>
        <w:r>
          <w:instrText xml:space="preserve"> PAGEREF _Toc26999 \h </w:instrText>
        </w:r>
        <w:r>
          <w:fldChar w:fldCharType="separate"/>
        </w:r>
        <w:r>
          <w:t>38</w:t>
        </w:r>
        <w:r>
          <w:fldChar w:fldCharType="end"/>
        </w:r>
      </w:hyperlink>
    </w:p>
    <w:p>
      <w:pPr>
        <w:pStyle w:val="TOC2"/>
        <w:tabs>
          <w:tab w:val="right" w:leader="dot" w:pos="8306"/>
        </w:tabs>
      </w:pPr>
      <w:hyperlink w:anchor="_Toc29368" w:history="1">
        <w:r>
          <w:rPr>
            <w:rFonts w:ascii="仿宋" w:eastAsia="仿宋" w:hAnsi="仿宋" w:cs="仿宋" w:hint="eastAsia"/>
            <w:lang w:eastAsia="zh-CN"/>
          </w:rPr>
          <w:t>(七)、机械设备安全保障措施</w:t>
        </w:r>
        <w:r>
          <w:tab/>
        </w:r>
        <w:r>
          <w:fldChar w:fldCharType="begin"/>
        </w:r>
        <w:r>
          <w:instrText xml:space="preserve"> PAGEREF _Toc29368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12" w:history="1">
        <w:r>
          <w:rPr>
            <w:rFonts w:ascii="仿宋" w:eastAsia="仿宋" w:hAnsi="仿宋" w:cs="仿宋" w:hint="eastAsia"/>
            <w:lang w:eastAsia="zh-CN"/>
          </w:rPr>
          <w:t>十、电池修复机项目人力资源培养与发展</w:t>
        </w:r>
        <w:r>
          <w:tab/>
        </w:r>
        <w:r>
          <w:fldChar w:fldCharType="begin"/>
        </w:r>
        <w:r>
          <w:instrText xml:space="preserve"> PAGEREF _Toc13212 \h </w:instrText>
        </w:r>
        <w:r>
          <w:fldChar w:fldCharType="separate"/>
        </w:r>
        <w:r>
          <w:t>41</w:t>
        </w:r>
        <w:r>
          <w:fldChar w:fldCharType="end"/>
        </w:r>
      </w:hyperlink>
    </w:p>
    <w:p>
      <w:pPr>
        <w:pStyle w:val="TOC2"/>
        <w:tabs>
          <w:tab w:val="right" w:leader="dot" w:pos="8306"/>
        </w:tabs>
      </w:pPr>
      <w:hyperlink w:anchor="_Toc7400" w:history="1">
        <w:r>
          <w:rPr>
            <w:rFonts w:ascii="仿宋" w:eastAsia="仿宋" w:hAnsi="仿宋" w:cs="仿宋" w:hint="eastAsia"/>
            <w:lang w:eastAsia="zh-CN"/>
          </w:rPr>
          <w:t>(一)、人才需求与规划</w:t>
        </w:r>
        <w:r>
          <w:tab/>
        </w:r>
        <w:r>
          <w:fldChar w:fldCharType="begin"/>
        </w:r>
        <w:r>
          <w:instrText xml:space="preserve"> PAGEREF _Toc7400 \h </w:instrText>
        </w:r>
        <w:r>
          <w:fldChar w:fldCharType="separate"/>
        </w:r>
        <w:r>
          <w:t>41</w:t>
        </w:r>
        <w:r>
          <w:fldChar w:fldCharType="end"/>
        </w:r>
      </w:hyperlink>
    </w:p>
    <w:p>
      <w:pPr>
        <w:pStyle w:val="TOC2"/>
        <w:tabs>
          <w:tab w:val="right" w:leader="dot" w:pos="8306"/>
        </w:tabs>
      </w:pPr>
      <w:hyperlink w:anchor="_Toc22345" w:history="1">
        <w:r>
          <w:rPr>
            <w:rFonts w:ascii="仿宋" w:eastAsia="仿宋" w:hAnsi="仿宋" w:cs="仿宋" w:hint="eastAsia"/>
            <w:lang w:eastAsia="zh-CN"/>
          </w:rPr>
          <w:t>(二)、培训与发展计划</w:t>
        </w:r>
        <w:r>
          <w:tab/>
        </w:r>
        <w:r>
          <w:fldChar w:fldCharType="begin"/>
        </w:r>
        <w:r>
          <w:instrText xml:space="preserve"> PAGEREF _Toc22345 \h </w:instrText>
        </w:r>
        <w:r>
          <w:fldChar w:fldCharType="separate"/>
        </w:r>
        <w:r>
          <w:t>41</w:t>
        </w:r>
        <w:r>
          <w:fldChar w:fldCharType="end"/>
        </w:r>
      </w:hyperlink>
    </w:p>
    <w:p>
      <w:pPr>
        <w:pStyle w:val="TOC1"/>
        <w:tabs>
          <w:tab w:val="right" w:leader="dot" w:pos="8306"/>
        </w:tabs>
      </w:pPr>
      <w:hyperlink w:anchor="_Toc5830" w:history="1">
        <w:r>
          <w:rPr>
            <w:rFonts w:ascii="仿宋" w:eastAsia="仿宋" w:hAnsi="仿宋" w:cs="仿宋" w:hint="eastAsia"/>
            <w:lang w:eastAsia="zh-CN"/>
          </w:rPr>
          <w:t>十一、电池修复机项目财务管理</w:t>
        </w:r>
        <w:r>
          <w:tab/>
        </w:r>
        <w:r>
          <w:fldChar w:fldCharType="begin"/>
        </w:r>
        <w:r>
          <w:instrText xml:space="preserve"> PAGEREF _Toc5830 \h </w:instrText>
        </w:r>
        <w:r>
          <w:fldChar w:fldCharType="separate"/>
        </w:r>
        <w:r>
          <w:t>42</w:t>
        </w:r>
        <w:r>
          <w:fldChar w:fldCharType="end"/>
        </w:r>
      </w:hyperlink>
    </w:p>
    <w:p>
      <w:pPr>
        <w:pStyle w:val="TOC2"/>
        <w:tabs>
          <w:tab w:val="right" w:leader="dot" w:pos="8306"/>
        </w:tabs>
      </w:pPr>
      <w:hyperlink w:anchor="_Toc22563" w:history="1">
        <w:r>
          <w:rPr>
            <w:rFonts w:ascii="仿宋" w:eastAsia="仿宋" w:hAnsi="仿宋" w:cs="仿宋" w:hint="eastAsia"/>
            <w:lang w:eastAsia="zh-CN"/>
          </w:rPr>
          <w:t>(一)、资金需求大</w:t>
        </w:r>
        <w:r>
          <w:tab/>
        </w:r>
        <w:r>
          <w:fldChar w:fldCharType="begin"/>
        </w:r>
        <w:r>
          <w:instrText xml:space="preserve"> PAGEREF _Toc22563 \h </w:instrText>
        </w:r>
        <w:r>
          <w:fldChar w:fldCharType="separate"/>
        </w:r>
        <w:r>
          <w:t>42</w:t>
        </w:r>
        <w:r>
          <w:fldChar w:fldCharType="end"/>
        </w:r>
      </w:hyperlink>
    </w:p>
    <w:p>
      <w:pPr>
        <w:pStyle w:val="TOC2"/>
        <w:tabs>
          <w:tab w:val="right" w:leader="dot" w:pos="8306"/>
        </w:tabs>
      </w:pPr>
      <w:hyperlink w:anchor="_Toc29060" w:history="1">
        <w:r>
          <w:rPr>
            <w:rFonts w:ascii="仿宋" w:eastAsia="仿宋" w:hAnsi="仿宋" w:cs="仿宋" w:hint="eastAsia"/>
            <w:lang w:eastAsia="zh-CN"/>
          </w:rPr>
          <w:t>(二)、研发周期长</w:t>
        </w:r>
        <w:r>
          <w:tab/>
        </w:r>
        <w:r>
          <w:fldChar w:fldCharType="begin"/>
        </w:r>
        <w:r>
          <w:instrText xml:space="preserve"> PAGEREF _Toc29060 \h </w:instrText>
        </w:r>
        <w:r>
          <w:fldChar w:fldCharType="separate"/>
        </w:r>
        <w:r>
          <w:t>43</w:t>
        </w:r>
        <w:r>
          <w:fldChar w:fldCharType="end"/>
        </w:r>
      </w:hyperlink>
    </w:p>
    <w:p>
      <w:pPr>
        <w:pStyle w:val="TOC2"/>
        <w:tabs>
          <w:tab w:val="right" w:leader="dot" w:pos="8306"/>
        </w:tabs>
      </w:pPr>
      <w:hyperlink w:anchor="_Toc13862" w:history="1">
        <w:r>
          <w:rPr>
            <w:rFonts w:ascii="仿宋" w:eastAsia="仿宋" w:hAnsi="仿宋" w:cs="仿宋" w:hint="eastAsia"/>
            <w:lang w:eastAsia="zh-CN"/>
          </w:rPr>
          <w:t>(三)、市场风险大</w:t>
        </w:r>
        <w:r>
          <w:tab/>
        </w:r>
        <w:r>
          <w:fldChar w:fldCharType="begin"/>
        </w:r>
        <w:r>
          <w:instrText xml:space="preserve"> PAGEREF _Toc13862 \h </w:instrText>
        </w:r>
        <w:r>
          <w:fldChar w:fldCharType="separate"/>
        </w:r>
        <w:r>
          <w:t>44</w:t>
        </w:r>
        <w:r>
          <w:fldChar w:fldCharType="end"/>
        </w:r>
      </w:hyperlink>
    </w:p>
    <w:p>
      <w:pPr>
        <w:pStyle w:val="TOC2"/>
        <w:tabs>
          <w:tab w:val="right" w:leader="dot" w:pos="8306"/>
        </w:tabs>
      </w:pPr>
      <w:hyperlink w:anchor="_Toc31325" w:history="1">
        <w:r>
          <w:rPr>
            <w:rFonts w:ascii="仿宋" w:eastAsia="仿宋" w:hAnsi="仿宋" w:cs="仿宋" w:hint="eastAsia"/>
            <w:lang w:eastAsia="zh-CN"/>
          </w:rPr>
          <w:t>(四)、利润率高</w:t>
        </w:r>
        <w:r>
          <w:tab/>
        </w:r>
        <w:r>
          <w:fldChar w:fldCharType="begin"/>
        </w:r>
        <w:r>
          <w:instrText xml:space="preserve"> PAGEREF _Toc31325 \h </w:instrText>
        </w:r>
        <w:r>
          <w:fldChar w:fldCharType="separate"/>
        </w:r>
        <w:r>
          <w:t>47</w:t>
        </w:r>
        <w:r>
          <w:fldChar w:fldCharType="end"/>
        </w:r>
      </w:hyperlink>
    </w:p>
    <w:p>
      <w:pPr>
        <w:pStyle w:val="TOC1"/>
        <w:tabs>
          <w:tab w:val="right" w:leader="dot" w:pos="8306"/>
        </w:tabs>
      </w:pPr>
      <w:hyperlink w:anchor="_Toc27155" w:history="1">
        <w:r>
          <w:rPr>
            <w:rFonts w:ascii="仿宋" w:eastAsia="仿宋" w:hAnsi="仿宋" w:cs="仿宋" w:hint="eastAsia"/>
            <w:lang w:eastAsia="zh-CN"/>
          </w:rPr>
          <w:t>十二、电池修复机项目创新与研发</w:t>
        </w:r>
        <w:r>
          <w:tab/>
        </w:r>
        <w:r>
          <w:fldChar w:fldCharType="begin"/>
        </w:r>
        <w:r>
          <w:instrText xml:space="preserve"> PAGEREF _Toc27155 \h </w:instrText>
        </w:r>
        <w:r>
          <w:fldChar w:fldCharType="separate"/>
        </w:r>
        <w:r>
          <w:t>49</w:t>
        </w:r>
        <w:r>
          <w:fldChar w:fldCharType="end"/>
        </w:r>
      </w:hyperlink>
    </w:p>
    <w:p>
      <w:pPr>
        <w:pStyle w:val="TOC2"/>
        <w:tabs>
          <w:tab w:val="right" w:leader="dot" w:pos="8306"/>
        </w:tabs>
      </w:pPr>
      <w:hyperlink w:anchor="_Toc19925" w:history="1">
        <w:r>
          <w:rPr>
            <w:rFonts w:ascii="仿宋" w:eastAsia="仿宋" w:hAnsi="仿宋" w:cs="仿宋" w:hint="eastAsia"/>
            <w:lang w:eastAsia="zh-CN"/>
          </w:rPr>
          <w:t>(一)、创新策略与方向</w:t>
        </w:r>
        <w:r>
          <w:tab/>
        </w:r>
        <w:r>
          <w:fldChar w:fldCharType="begin"/>
        </w:r>
        <w:r>
          <w:instrText xml:space="preserve"> PAGEREF _Toc19925 \h </w:instrText>
        </w:r>
        <w:r>
          <w:fldChar w:fldCharType="separate"/>
        </w:r>
        <w:r>
          <w:t>49</w:t>
        </w:r>
        <w:r>
          <w:fldChar w:fldCharType="end"/>
        </w:r>
      </w:hyperlink>
    </w:p>
    <w:p>
      <w:pPr>
        <w:pStyle w:val="TOC2"/>
        <w:tabs>
          <w:tab w:val="right" w:leader="dot" w:pos="8306"/>
        </w:tabs>
      </w:pPr>
      <w:hyperlink w:anchor="_Toc4625" w:history="1">
        <w:r>
          <w:rPr>
            <w:rFonts w:ascii="仿宋" w:eastAsia="仿宋" w:hAnsi="仿宋" w:cs="仿宋" w:hint="eastAsia"/>
            <w:lang w:eastAsia="zh-CN"/>
          </w:rPr>
          <w:t>(二)、研发规划与投入</w:t>
        </w:r>
        <w:r>
          <w:tab/>
        </w:r>
        <w:r>
          <w:fldChar w:fldCharType="begin"/>
        </w:r>
        <w:r>
          <w:instrText xml:space="preserve"> PAGEREF _Toc4625 \h </w:instrText>
        </w:r>
        <w:r>
          <w:fldChar w:fldCharType="separate"/>
        </w:r>
        <w:r>
          <w:t>50</w:t>
        </w:r>
        <w:r>
          <w:fldChar w:fldCharType="end"/>
        </w:r>
      </w:hyperlink>
    </w:p>
    <w:p>
      <w:pPr>
        <w:pStyle w:val="TOC1"/>
        <w:tabs>
          <w:tab w:val="right" w:leader="dot" w:pos="8306"/>
        </w:tabs>
      </w:pPr>
      <w:hyperlink w:anchor="_Toc7748" w:history="1">
        <w:r>
          <w:rPr>
            <w:rFonts w:ascii="仿宋" w:eastAsia="仿宋" w:hAnsi="仿宋" w:cs="仿宋" w:hint="eastAsia"/>
            <w:lang w:eastAsia="zh-CN"/>
          </w:rPr>
          <w:t>十三、风险识别与分类</w:t>
        </w:r>
        <w:r>
          <w:tab/>
        </w:r>
        <w:r>
          <w:fldChar w:fldCharType="begin"/>
        </w:r>
        <w:r>
          <w:instrText xml:space="preserve"> PAGEREF _Toc7748 \h </w:instrText>
        </w:r>
        <w:r>
          <w:fldChar w:fldCharType="separate"/>
        </w:r>
        <w:r>
          <w:t>52</w:t>
        </w:r>
        <w:r>
          <w:fldChar w:fldCharType="end"/>
        </w:r>
      </w:hyperlink>
    </w:p>
    <w:p>
      <w:pPr>
        <w:pStyle w:val="TOC2"/>
        <w:tabs>
          <w:tab w:val="right" w:leader="dot" w:pos="8306"/>
        </w:tabs>
      </w:pPr>
      <w:hyperlink w:anchor="_Toc14502" w:history="1">
        <w:r>
          <w:rPr>
            <w:rFonts w:ascii="仿宋" w:eastAsia="仿宋" w:hAnsi="仿宋" w:cs="仿宋" w:hint="eastAsia"/>
            <w:lang w:eastAsia="zh-CN"/>
          </w:rPr>
          <w:t>(一)、风险识别</w:t>
        </w:r>
        <w:r>
          <w:tab/>
        </w:r>
        <w:r>
          <w:fldChar w:fldCharType="begin"/>
        </w:r>
        <w:r>
          <w:instrText xml:space="preserve"> PAGEREF _Toc14502 \h </w:instrText>
        </w:r>
        <w:r>
          <w:fldChar w:fldCharType="separate"/>
        </w:r>
        <w:r>
          <w:t>52</w:t>
        </w:r>
        <w:r>
          <w:fldChar w:fldCharType="end"/>
        </w:r>
      </w:hyperlink>
    </w:p>
    <w:p>
      <w:pPr>
        <w:pStyle w:val="TOC2"/>
        <w:tabs>
          <w:tab w:val="right" w:leader="dot" w:pos="8306"/>
        </w:tabs>
      </w:pPr>
      <w:hyperlink w:anchor="_Toc3963" w:history="1">
        <w:r>
          <w:rPr>
            <w:rFonts w:ascii="仿宋" w:eastAsia="仿宋" w:hAnsi="仿宋" w:cs="仿宋" w:hint="eastAsia"/>
            <w:lang w:eastAsia="zh-CN"/>
          </w:rPr>
          <w:t>(二)、风险分类</w:t>
        </w:r>
        <w:r>
          <w:tab/>
        </w:r>
        <w:r>
          <w:fldChar w:fldCharType="begin"/>
        </w:r>
        <w:r>
          <w:instrText xml:space="preserve"> PAGEREF _Toc3963 \h </w:instrText>
        </w:r>
        <w:r>
          <w:fldChar w:fldCharType="separate"/>
        </w:r>
        <w:r>
          <w:t>53</w:t>
        </w:r>
        <w:r>
          <w:fldChar w:fldCharType="end"/>
        </w:r>
      </w:hyperlink>
    </w:p>
    <w:p>
      <w:pPr>
        <w:pStyle w:val="TOC1"/>
        <w:tabs>
          <w:tab w:val="right" w:leader="dot" w:pos="8306"/>
        </w:tabs>
      </w:pPr>
      <w:hyperlink w:anchor="_Toc12344" w:history="1">
        <w:r>
          <w:rPr>
            <w:rFonts w:ascii="仿宋" w:eastAsia="仿宋" w:hAnsi="仿宋" w:cs="仿宋" w:hint="eastAsia"/>
            <w:lang w:eastAsia="zh-CN"/>
          </w:rPr>
          <w:t>十四、电池修复机项目实施保障措施</w:t>
        </w:r>
        <w:r>
          <w:tab/>
        </w:r>
        <w:r>
          <w:fldChar w:fldCharType="begin"/>
        </w:r>
        <w:r>
          <w:instrText xml:space="preserve"> PAGEREF _Toc12344 \h </w:instrText>
        </w:r>
        <w:r>
          <w:fldChar w:fldCharType="separate"/>
        </w:r>
        <w:r>
          <w:t>55</w:t>
        </w:r>
        <w:r>
          <w:fldChar w:fldCharType="end"/>
        </w:r>
      </w:hyperlink>
    </w:p>
    <w:p>
      <w:pPr>
        <w:pStyle w:val="TOC2"/>
        <w:tabs>
          <w:tab w:val="right" w:leader="dot" w:pos="8306"/>
        </w:tabs>
      </w:pPr>
      <w:hyperlink w:anchor="_Toc22718" w:history="1">
        <w:r>
          <w:rPr>
            <w:rFonts w:ascii="仿宋" w:eastAsia="仿宋" w:hAnsi="仿宋" w:cs="仿宋" w:hint="eastAsia"/>
            <w:lang w:eastAsia="zh-CN"/>
          </w:rPr>
          <w:t>(一)、电池修复机项目实施保障机制</w:t>
        </w:r>
        <w:r>
          <w:tab/>
        </w:r>
        <w:r>
          <w:fldChar w:fldCharType="begin"/>
        </w:r>
        <w:r>
          <w:instrText xml:space="preserve"> PAGEREF _Toc22718 \h </w:instrText>
        </w:r>
        <w:r>
          <w:fldChar w:fldCharType="separate"/>
        </w:r>
        <w:r>
          <w:t>55</w:t>
        </w:r>
        <w:r>
          <w:fldChar w:fldCharType="end"/>
        </w:r>
      </w:hyperlink>
    </w:p>
    <w:p>
      <w:pPr>
        <w:pStyle w:val="TOC2"/>
        <w:tabs>
          <w:tab w:val="right" w:leader="dot" w:pos="8306"/>
        </w:tabs>
      </w:pPr>
      <w:hyperlink w:anchor="_Toc4007" w:history="1">
        <w:r>
          <w:rPr>
            <w:rFonts w:ascii="仿宋" w:eastAsia="仿宋" w:hAnsi="仿宋" w:cs="仿宋" w:hint="eastAsia"/>
            <w:lang w:eastAsia="zh-CN"/>
          </w:rPr>
          <w:t>(二)、电池修复机项目法律合规要求</w:t>
        </w:r>
        <w:r>
          <w:tab/>
        </w:r>
        <w:r>
          <w:fldChar w:fldCharType="begin"/>
        </w:r>
        <w:r>
          <w:instrText xml:space="preserve"> PAGEREF _Toc4007 \h </w:instrText>
        </w:r>
        <w:r>
          <w:fldChar w:fldCharType="separate"/>
        </w:r>
        <w:r>
          <w:t>59</w:t>
        </w:r>
        <w:r>
          <w:fldChar w:fldCharType="end"/>
        </w:r>
      </w:hyperlink>
    </w:p>
    <w:p>
      <w:pPr>
        <w:pStyle w:val="TOC2"/>
        <w:tabs>
          <w:tab w:val="right" w:leader="dot" w:pos="8306"/>
        </w:tabs>
      </w:pPr>
      <w:hyperlink w:anchor="_Toc10093" w:history="1">
        <w:r>
          <w:rPr>
            <w:rFonts w:ascii="仿宋" w:eastAsia="仿宋" w:hAnsi="仿宋" w:cs="仿宋" w:hint="eastAsia"/>
            <w:lang w:eastAsia="zh-CN"/>
          </w:rPr>
          <w:t>(三)、电池修复机项目合同管理与法律事务</w:t>
        </w:r>
        <w:r>
          <w:tab/>
        </w:r>
        <w:r>
          <w:fldChar w:fldCharType="begin"/>
        </w:r>
        <w:r>
          <w:instrText xml:space="preserve"> PAGEREF _Toc10093 \h </w:instrText>
        </w:r>
        <w:r>
          <w:fldChar w:fldCharType="separate"/>
        </w:r>
        <w:r>
          <w:t>63</w:t>
        </w:r>
        <w:r>
          <w:fldChar w:fldCharType="end"/>
        </w:r>
      </w:hyperlink>
    </w:p>
    <w:p>
      <w:pPr>
        <w:pStyle w:val="TOC2"/>
        <w:tabs>
          <w:tab w:val="right" w:leader="dot" w:pos="8306"/>
        </w:tabs>
      </w:pPr>
      <w:hyperlink w:anchor="_Toc204" w:history="1">
        <w:r>
          <w:rPr>
            <w:rFonts w:ascii="仿宋" w:eastAsia="仿宋" w:hAnsi="仿宋" w:cs="仿宋" w:hint="eastAsia"/>
            <w:lang w:eastAsia="zh-CN"/>
          </w:rPr>
          <w:t>(四)、电池修复机项目知识产权保护策略</w:t>
        </w:r>
        <w:r>
          <w:tab/>
        </w:r>
        <w:r>
          <w:fldChar w:fldCharType="begin"/>
        </w:r>
        <w:r>
          <w:instrText xml:space="preserve"> PAGEREF _Toc204 \h </w:instrText>
        </w:r>
        <w:r>
          <w:fldChar w:fldCharType="separate"/>
        </w:r>
        <w:r>
          <w:t>69</w:t>
        </w:r>
        <w:r>
          <w:fldChar w:fldCharType="end"/>
        </w:r>
      </w:hyperlink>
    </w:p>
    <w:p>
      <w:pPr>
        <w:pStyle w:val="TOC1"/>
        <w:tabs>
          <w:tab w:val="right" w:leader="dot" w:pos="8306"/>
        </w:tabs>
      </w:pPr>
      <w:hyperlink w:anchor="_Toc20493" w:history="1">
        <w:r>
          <w:rPr>
            <w:rFonts w:ascii="仿宋" w:eastAsia="仿宋" w:hAnsi="仿宋" w:cs="仿宋" w:hint="eastAsia"/>
            <w:lang w:eastAsia="zh-CN"/>
          </w:rPr>
          <w:t>十五、营销与推广策略</w:t>
        </w:r>
        <w:r>
          <w:tab/>
        </w:r>
        <w:r>
          <w:fldChar w:fldCharType="begin"/>
        </w:r>
        <w:r>
          <w:instrText xml:space="preserve"> PAGEREF _Toc20493 \h </w:instrText>
        </w:r>
        <w:r>
          <w:fldChar w:fldCharType="separate"/>
        </w:r>
        <w:r>
          <w:t>72</w:t>
        </w:r>
        <w:r>
          <w:fldChar w:fldCharType="end"/>
        </w:r>
      </w:hyperlink>
    </w:p>
    <w:p>
      <w:pPr>
        <w:pStyle w:val="TOC2"/>
        <w:tabs>
          <w:tab w:val="right" w:leader="dot" w:pos="8306"/>
        </w:tabs>
      </w:pPr>
      <w:hyperlink w:anchor="_Toc22495" w:history="1">
        <w:r>
          <w:rPr>
            <w:rFonts w:ascii="仿宋" w:eastAsia="仿宋" w:hAnsi="仿宋" w:cs="仿宋" w:hint="eastAsia"/>
            <w:lang w:eastAsia="zh-CN"/>
          </w:rPr>
          <w:t>(一)、产品/服务定位与特点</w:t>
        </w:r>
        <w:r>
          <w:tab/>
        </w:r>
        <w:r>
          <w:fldChar w:fldCharType="begin"/>
        </w:r>
        <w:r>
          <w:instrText xml:space="preserve"> PAGEREF _Toc22495 \h </w:instrText>
        </w:r>
        <w:r>
          <w:fldChar w:fldCharType="separate"/>
        </w:r>
        <w:r>
          <w:t>72</w:t>
        </w:r>
        <w:r>
          <w:fldChar w:fldCharType="end"/>
        </w:r>
      </w:hyperlink>
    </w:p>
    <w:p>
      <w:pPr>
        <w:pStyle w:val="TOC2"/>
        <w:tabs>
          <w:tab w:val="right" w:leader="dot" w:pos="8306"/>
        </w:tabs>
      </w:pPr>
      <w:hyperlink w:anchor="_Toc2200" w:history="1">
        <w:r>
          <w:rPr>
            <w:rFonts w:ascii="仿宋" w:eastAsia="仿宋" w:hAnsi="仿宋" w:cs="仿宋" w:hint="eastAsia"/>
            <w:lang w:eastAsia="zh-CN"/>
          </w:rPr>
          <w:t>(二)、市场定位与竞争分析</w:t>
        </w:r>
        <w:r>
          <w:tab/>
        </w:r>
        <w:r>
          <w:fldChar w:fldCharType="begin"/>
        </w:r>
        <w:r>
          <w:instrText xml:space="preserve"> PAGEREF _Toc2200 \h </w:instrText>
        </w:r>
        <w:r>
          <w:fldChar w:fldCharType="separate"/>
        </w:r>
        <w:r>
          <w:t>73</w:t>
        </w:r>
        <w:r>
          <w:fldChar w:fldCharType="end"/>
        </w:r>
      </w:hyperlink>
    </w:p>
    <w:p>
      <w:pPr>
        <w:pStyle w:val="TOC2"/>
        <w:tabs>
          <w:tab w:val="right" w:leader="dot" w:pos="8306"/>
        </w:tabs>
      </w:pPr>
      <w:hyperlink w:anchor="_Toc25359" w:history="1">
        <w:r>
          <w:rPr>
            <w:rFonts w:ascii="仿宋" w:eastAsia="仿宋" w:hAnsi="仿宋" w:cs="仿宋" w:hint="eastAsia"/>
            <w:lang w:eastAsia="zh-CN"/>
          </w:rPr>
          <w:t>(三)、营销渠道与策略</w:t>
        </w:r>
        <w:r>
          <w:tab/>
        </w:r>
        <w:r>
          <w:fldChar w:fldCharType="begin"/>
        </w:r>
        <w:r>
          <w:instrText xml:space="preserve"> PAGEREF _Toc25359 \h </w:instrText>
        </w:r>
        <w:r>
          <w:fldChar w:fldCharType="separate"/>
        </w:r>
        <w:r>
          <w:t>74</w:t>
        </w:r>
        <w:r>
          <w:fldChar w:fldCharType="end"/>
        </w:r>
      </w:hyperlink>
    </w:p>
    <w:p>
      <w:pPr>
        <w:pStyle w:val="TOC2"/>
        <w:tabs>
          <w:tab w:val="right" w:leader="dot" w:pos="8306"/>
        </w:tabs>
      </w:pPr>
      <w:hyperlink w:anchor="_Toc32309" w:history="1">
        <w:r>
          <w:rPr>
            <w:rFonts w:ascii="仿宋" w:eastAsia="仿宋" w:hAnsi="仿宋" w:cs="仿宋" w:hint="eastAsia"/>
            <w:lang w:eastAsia="zh-CN"/>
          </w:rPr>
          <w:t>(四)、推广与宣传活动</w:t>
        </w:r>
        <w:r>
          <w:tab/>
        </w:r>
        <w:r>
          <w:fldChar w:fldCharType="begin"/>
        </w:r>
        <w:r>
          <w:instrText xml:space="preserve"> PAGEREF _Toc32309 \h </w:instrText>
        </w:r>
        <w:r>
          <w:fldChar w:fldCharType="separate"/>
        </w:r>
        <w:r>
          <w:t>75</w:t>
        </w:r>
        <w:r>
          <w:fldChar w:fldCharType="end"/>
        </w:r>
      </w:hyperlink>
    </w:p>
    <w:p>
      <w:pPr>
        <w:pStyle w:val="TOC1"/>
        <w:tabs>
          <w:tab w:val="right" w:leader="dot" w:pos="8306"/>
        </w:tabs>
      </w:pPr>
      <w:hyperlink w:anchor="_Toc7121" w:history="1">
        <w:r>
          <w:rPr>
            <w:rFonts w:ascii="仿宋" w:eastAsia="仿宋" w:hAnsi="仿宋" w:cs="仿宋" w:hint="eastAsia"/>
            <w:lang w:eastAsia="zh-CN"/>
          </w:rPr>
          <w:t>十六、电池修复机项目工程方案分析</w:t>
        </w:r>
        <w:r>
          <w:tab/>
        </w:r>
        <w:r>
          <w:fldChar w:fldCharType="begin"/>
        </w:r>
        <w:r>
          <w:instrText xml:space="preserve"> PAGEREF _Toc7121 \h </w:instrText>
        </w:r>
        <w:r>
          <w:fldChar w:fldCharType="separate"/>
        </w:r>
        <w:r>
          <w:t>81</w:t>
        </w:r>
        <w:r>
          <w:fldChar w:fldCharType="end"/>
        </w:r>
      </w:hyperlink>
    </w:p>
    <w:p>
      <w:pPr>
        <w:pStyle w:val="TOC2"/>
        <w:tabs>
          <w:tab w:val="right" w:leader="dot" w:pos="8306"/>
        </w:tabs>
      </w:pPr>
      <w:hyperlink w:anchor="_Toc27081" w:history="1">
        <w:r>
          <w:rPr>
            <w:rFonts w:ascii="仿宋" w:eastAsia="仿宋" w:hAnsi="仿宋" w:cs="仿宋" w:hint="eastAsia"/>
            <w:lang w:eastAsia="zh-CN"/>
          </w:rPr>
          <w:t>(一)、建筑工程设计原则</w:t>
        </w:r>
        <w:r>
          <w:tab/>
        </w:r>
        <w:r>
          <w:fldChar w:fldCharType="begin"/>
        </w:r>
        <w:r>
          <w:instrText xml:space="preserve"> PAGEREF _Toc27081 \h </w:instrText>
        </w:r>
        <w:r>
          <w:fldChar w:fldCharType="separate"/>
        </w:r>
        <w:r>
          <w:t>81</w:t>
        </w:r>
        <w:r>
          <w:fldChar w:fldCharType="end"/>
        </w:r>
      </w:hyperlink>
    </w:p>
    <w:p>
      <w:pPr>
        <w:pStyle w:val="TOC2"/>
        <w:tabs>
          <w:tab w:val="right" w:leader="dot" w:pos="8306"/>
        </w:tabs>
      </w:pPr>
      <w:hyperlink w:anchor="_Toc28591" w:history="1">
        <w:r>
          <w:rPr>
            <w:rFonts w:ascii="仿宋" w:eastAsia="仿宋" w:hAnsi="仿宋" w:cs="仿宋" w:hint="eastAsia"/>
            <w:lang w:eastAsia="zh-CN"/>
          </w:rPr>
          <w:t>(二)、土建工程建设指标</w:t>
        </w:r>
        <w:r>
          <w:tab/>
        </w:r>
        <w:r>
          <w:fldChar w:fldCharType="begin"/>
        </w:r>
        <w:r>
          <w:instrText xml:space="preserve"> PAGEREF _Toc28591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518"/>
      <w:r>
        <w:rPr>
          <w:rFonts w:ascii="仿宋" w:eastAsia="仿宋" w:hAnsi="仿宋" w:cs="仿宋" w:hint="eastAsia"/>
          <w:sz w:val="28"/>
          <w:lang w:eastAsia="zh-CN"/>
        </w:rPr>
        <w:t>一、电池修复机项目建设背景及必要性分析</w:t>
      </w:r>
      <w:bookmarkEnd w:id="2"/>
    </w:p>
    <w:p>
      <w:pPr>
        <w:pStyle w:val="Heading2"/>
        <w:rPr>
          <w:rFonts w:ascii="仿宋" w:eastAsia="仿宋" w:hAnsi="仿宋" w:cs="仿宋" w:hint="eastAsia"/>
          <w:lang w:eastAsia="zh-CN"/>
        </w:rPr>
      </w:pPr>
      <w:bookmarkStart w:id="3" w:name="_Toc7125"/>
      <w:r>
        <w:rPr>
          <w:rFonts w:ascii="仿宋" w:eastAsia="仿宋" w:hAnsi="仿宋" w:cs="仿宋" w:hint="eastAsia"/>
          <w:lang w:eastAsia="zh-CN"/>
        </w:rPr>
        <w:t>(一)、电池修复机项目背景分析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池修复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池修复机项目在这个潮流中的定位。同时，我们将关注行业内涌现的新兴机遇，以便电池修复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池修复机项目提供了强大的发展动力。我们将聚焦于行业内最新的技术发展趋势，包括但不限于人工智能、大数据分析、物联网等领域。通过深度的技术研究，我们将确保电池修复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池修复机项目发展的源泉。我们将投入更多的精力对市场需求进行深入剖析，超越表面的需求，深入挖掘潜在的市场痛点和机遇。通过对市场需求的细致了解，电池修复机项目将更有针对性地设计解决方案，满足市场的多样化需求，从而更好地促进电池修复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池修复机项目战略至关重要。我们将对竞争态势进行更为深入的分析，包括但不限于市场份额、产品特点、客户满意度等多个维度。通过深度的竞争分析，电池修复机项目将能够更准确地把握市场脉搏，制定具有竞争力的电池修复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池修复机项目的发展具有直接的影响。我们将进行更为全面的法规和政策分析，了解行业发展中的潜在法律风险和合规挑战。通过充分了解和遵守相关法规，电池修复机项目将确保在法律框架内合法合规运营，为电池修复机项目的稳健发展提供有力支持。</w:t>
      </w:r>
    </w:p>
    <w:p>
      <w:pPr>
        <w:pStyle w:val="Heading2"/>
        <w:ind w:firstLine="560" w:firstLineChars="200"/>
        <w:rPr>
          <w:rFonts w:ascii="仿宋" w:eastAsia="仿宋" w:hAnsi="仿宋" w:cs="仿宋" w:hint="eastAsia"/>
          <w:sz w:val="28"/>
          <w:lang w:eastAsia="zh-CN"/>
        </w:rPr>
      </w:pPr>
      <w:bookmarkStart w:id="4" w:name="_Toc12937"/>
      <w:r>
        <w:rPr>
          <w:rFonts w:ascii="仿宋" w:eastAsia="仿宋" w:hAnsi="仿宋" w:cs="仿宋" w:hint="eastAsia"/>
          <w:sz w:val="28"/>
          <w:lang w:eastAsia="zh-CN"/>
        </w:rPr>
        <w:t>(二)、电池修复机项目建设必要性分析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建设的迫切性源于对行业发展趋势的深刻洞察。我们正处于一个行业变革的时代，科技创新、数字化转型成为企业发展的关键动力。电池修复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建设不仅仅是为了跟上潮流，更是为了通过技术创新推动企业的持续发展。通过引入先进的技术和解决方案，电池修复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池修复机项目的建设成为必然选择，通过提高产品质量、拓展服务领域，从而在竞争中获得更多的机会。电池修复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池修复机项目建设的必要性体现在对客户需求更精准的满足。通过电池修复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建设的背后是对企业持续创新的追求。只有通过不断创新，企业才能在竞争中立于不败之地。电池修复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78"/>
      <w:r>
        <w:rPr>
          <w:rFonts w:ascii="仿宋" w:eastAsia="仿宋" w:hAnsi="仿宋" w:cs="仿宋" w:hint="eastAsia"/>
          <w:sz w:val="28"/>
          <w:lang w:eastAsia="zh-CN"/>
        </w:rPr>
        <w:t>二、电池修复机项目建设单位说明</w:t>
      </w:r>
      <w:bookmarkEnd w:id="5"/>
    </w:p>
    <w:p>
      <w:pPr>
        <w:pStyle w:val="Heading2"/>
        <w:rPr>
          <w:rFonts w:ascii="仿宋" w:eastAsia="仿宋" w:hAnsi="仿宋" w:cs="仿宋" w:hint="eastAsia"/>
          <w:lang w:eastAsia="zh-CN"/>
        </w:rPr>
      </w:pPr>
      <w:bookmarkStart w:id="6" w:name="_Toc17474"/>
      <w:r>
        <w:rPr>
          <w:rFonts w:ascii="仿宋" w:eastAsia="仿宋" w:hAnsi="仿宋" w:cs="仿宋" w:hint="eastAsia"/>
          <w:lang w:eastAsia="zh-CN"/>
        </w:rPr>
        <w:t>(一)、电池修复机项目承办单位基本情况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075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池修复机项目承办单位的XXXX，我们着眼于实现可持续的经济效益。通过技术创新和解决方案的提供，公司预计在电池修复机项目执行期间将获得可观的收入增长。这一收入来源主要包括电池修复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同时，我们注重成本控制和效率提升，以确保电池修复机项目的可持续盈利。透过精细的管理和资源优化，公司期望实现电池修复机项目利润最大化。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池修复机项目实施进行全面的投资评估，包括电池修复机项目启动阶段的资金投入和后续运营成本。通过对电池修复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电池修复机项目实施过程中具备足够的资金流动性，公司将进行详尽的现金流分析。这包括资金需求的合理预测、电池修复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168"/>
      <w:r>
        <w:rPr>
          <w:rFonts w:ascii="仿宋" w:eastAsia="仿宋" w:hAnsi="仿宋" w:cs="仿宋" w:hint="eastAsia"/>
          <w:sz w:val="28"/>
          <w:lang w:eastAsia="zh-CN"/>
        </w:rPr>
        <w:t>三、电池修复机项目绩效评估</w:t>
      </w:r>
      <w:bookmarkEnd w:id="8"/>
    </w:p>
    <w:p>
      <w:pPr>
        <w:pStyle w:val="Heading2"/>
        <w:rPr>
          <w:rFonts w:ascii="仿宋" w:eastAsia="仿宋" w:hAnsi="仿宋" w:cs="仿宋" w:hint="eastAsia"/>
          <w:lang w:eastAsia="zh-CN"/>
        </w:rPr>
      </w:pPr>
      <w:bookmarkStart w:id="9" w:name="_Toc1171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池修复机项目中，我们设计了一套全面的绩效评估指标，以确保电池修复机项目的可控和成功交付。这些指标跨足电池修复机项目目标、成本、进度和质量等多个维度，为我们提供了全面洞察电池修复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目标达成率是我们关注的首要指标。我们设定了明确的目标，并通过定期监测和评估，迅速发现并应对潜在的目标偏差。这为电池修复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成本绩效是另一个核心关注点。通过实际成本与预算成本的对比分析，我们深入了解成本差异的原因，及时调整资源分配，保持电池修复机项目在经济效益方面的合理水平。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进度作为关键的绩效指标之一，得到了精心的关注。我们制定了详细的电池修复机项目进度计划，并设立了进度符合度指标，确保实际进度与计划进度保持一致。这使我们能够快速发现和解决潜在的进度问题，保持电池修复机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池修复机项目绩效的不可或缺的一环。我们引入了一系列的质量标准和客户满意度指标，以确保电池修复机项目交付的成果在质量上达到或超越预期水平。通过持续监测这些指标，我们努力提升电池修复机项目整体质量水平，为电池修复机项目的成功交付提供有力保障。通过这些科学且全面的绩效评估，我们能够更好地引导电池修复机项目的持续改进，确保电池修复机项目目标的顺利达成。</w:t>
      </w:r>
    </w:p>
    <w:p>
      <w:pPr>
        <w:pStyle w:val="Heading2"/>
        <w:ind w:firstLine="560" w:firstLineChars="200"/>
        <w:rPr>
          <w:rFonts w:ascii="仿宋" w:eastAsia="仿宋" w:hAnsi="仿宋" w:cs="仿宋" w:hint="eastAsia"/>
          <w:sz w:val="28"/>
          <w:lang w:eastAsia="zh-CN"/>
        </w:rPr>
      </w:pPr>
      <w:bookmarkStart w:id="10" w:name="_Toc518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绩效评估是电池修复机项目中的关键环节，为确保电池修复机项目达到预期目标，我们采用了多层次、多维度的绩效评估方法。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池修复机项目的战略目标对齐，确保每个决策和行动都与电池修复机项目整体目标保持一致。团队会定期召开战略对齐会议，审视当前工作与电池修复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池修复机项目进度、质量、成本和风险等方面。这些指标通过数据收集和分析，为电池修复机项目管理团队提供了客观的评估依据。例如，我们通过电池修复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绩效评估不仅仅停留在电池修复机项目内部，还考虑了电池修复机项目对外部环境的影响。我们定期进行干系人满意度调查，以了解各利益相关方对电池修复机项目的期望和满意度，并及时做出调整。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这种多层次、多角度的绩效评估方法，使得我们能够全面了解电池修复机项目的运行状态，及时做出调整，确保电池修复机项目在不断变化的环境中保持稳健前行。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2967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为了确保电池修复机项目的有效管理和不断优化，我们采用了精心设计的绩效评估周期。这个周期旨在实现灵活、实时和全面的评估，以适应电池修复机项目执行中的各种挑战。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池修复机项目的不同需求，分为短期、中期和长期。短期评估关注每个迭代或工作周期，以及时发现和解决当前任务中的问题。中期评估涵盖几个迭代，深入了解整体电池修复机项目的趋势和性能。长期评估则着眼于整个电池修复机项目阶段，确保电池修复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池修复机项目管理工具和协作平台，团队成员能够随时更新和分享电池修复机项目数据。这种实时性的反馈机制使我们能够及时察觉潜在问题，快速调整，保持电池修复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池修复机项目的决策制定密不可分。每个周期的电池修复机项目回顾会议成为集体总结经验、识别问题深层次原因并找到创新解决方案的平台。这种定期的反思与调整机制使电池修复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96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274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电池修复机项目的主要产品是XXXX，预计年产值为XXX万元。这一产品在市场中占据着重要的地位，其广泛的应用范围使得该电池修复机项目的市场前景非常广阔。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电池修复机项目的xxx产品作为重要的原材料之一，将在多个领域发挥关键作用。其在建筑、交通、能源等方面的广泛应用将为整个产业链提供强大的支持，形成产业协同效应。电池修复机项目的年产值XXX万XXX万XXX万万元不仅反映了其在市场上的巨大潜力，更预示着它对国民经济的积极贡献。这种关联度高、涉及面广的产业关系，使得该电池修复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011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总征地面积为XXXX平方米，相当于约XX.XX亩，其中净用地面积为XXXX平方米，红线范围内相当于约XX.XX亩。这一用地规模充分考虑了电池修复机项目的建设需求，保障了电池修复机项目在合适的空间内得以充分发展。电池修复机项目规划的总建筑面积为XXXX平方米，其中主体工程建设占XXXX平方米，计容建筑面积达XXXX平方米。预计建筑工程的投资将达到XXXX万元，为电池修复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计划购置的设备共计XXXX台（套），设备购置费用为XXXX万元。这一设备购置计划充分考虑到电池修复机项目的生产需求和技术要求，确保了电池修复机项目在生产运营中具备先进的技术装备和高效的生产能力。设备的合理配置将为电池修复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池修复机项目计划总投资为XXXX万元，预计年实现营业收入为XXXX万元。这一产能规模的设定旨在确保电池修复机项目能够在投资与回报之间取得平衡，实现长期可持续的发展。电池修复机项目的总投资充分考虑到各个方面的需求，包括用地建设、设备购置等多个环节，以确保电池修复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750"/>
      <w:r>
        <w:rPr>
          <w:rFonts w:ascii="仿宋" w:eastAsia="仿宋" w:hAnsi="仿宋" w:cs="仿宋" w:hint="eastAsia"/>
          <w:sz w:val="28"/>
          <w:lang w:eastAsia="zh-CN"/>
        </w:rPr>
        <w:t>五、电池修复机项目可持续发展</w:t>
      </w:r>
      <w:bookmarkEnd w:id="15"/>
    </w:p>
    <w:p>
      <w:pPr>
        <w:pStyle w:val="Heading2"/>
        <w:rPr>
          <w:rFonts w:ascii="仿宋" w:eastAsia="仿宋" w:hAnsi="仿宋" w:cs="仿宋" w:hint="eastAsia"/>
          <w:lang w:eastAsia="zh-CN"/>
        </w:rPr>
      </w:pPr>
      <w:bookmarkStart w:id="16" w:name="_Toc2517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修复机项目中，电池修复机项目团队着眼于未来，明确了可持续发展的战略方向。制定的具体可持续发展目标包括降低资源使用、采用环保技术、最大化社会效益等。这一步骤不仅有助于电池修复机项目在环保和社会责任方面达到最高标准，也为未来提供了明确的指引，确保电池修复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可持续实践的融入电池修复机项目管理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池修复机项目管理周期。从电池修复机项目规划开始，电池修复机项目团队就考虑了环境和社会的因素。在执行阶段，电池修复机项目团队积极推动绿色技术的应用，优化资源利用。此外，关注员工的社会责任，通过培训和沟通活动提高员工对可持续发展的认知，使他们能够在日常工作中践行可持续实践。这些举措不仅为电池修复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211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扎根于电池修复机项目的可持续发展理念，我们深信环保与社会责任是电池修复机项目成功的关键支柱。在电池修复机项目的每一步，我们都致力于通过创新和实践，履行对环境和社会的坚定责任。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团队通过引入先进的环保技术、建立高效的废物处理系统以及推动能源节约措施，积极履行环保责任。定期的环保监测和评估确保电池修复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不仅致力于自身可持续发展，还注重对社会的回馈。通过支持社区电池修复机项目、参与慈善事业、提供培训机会等方式，电池修复机项目积极履行社会责任。与当地社区建立积极互动，关注员工的工作与生活平衡，以及员工的身心健康，是电池修复机项目在社会责任层面的关键举措。这样的实践不仅增强了电池修复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9370"/>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20"/>
      <w:r>
        <w:rPr>
          <w:rFonts w:ascii="仿宋" w:eastAsia="仿宋" w:hAnsi="仿宋" w:cs="仿宋" w:hint="eastAsia"/>
          <w:lang w:eastAsia="zh-CN"/>
        </w:rPr>
        <w:t>(一)、电池修复机行业分析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行业一直以来都是市场的关注焦点。行业内的发展趋势、竞争态势以及潜在机会都对电池修复机项目的推进产生深远的影响。通过深入研究行业的整体概貌，我们将更好地理解行业的核心特征，为电池修复机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修复机行业，技术一直是推动创新和发展的关键因素。我们将对当前技术趋势进行详尽分析，包括但不限于人工智能、大数据应用、先进制造技术等。这有助于电池修复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池修复机项目成功的基础。我们将对主要竞争对手进行深入研究，包括其市场份额、产品特点、市场定位等。通过全面了解竞争对手的优势和劣势，电池修复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027"/>
      <w:r>
        <w:rPr>
          <w:rFonts w:ascii="仿宋" w:eastAsia="仿宋" w:hAnsi="仿宋" w:cs="仿宋" w:hint="eastAsia"/>
          <w:sz w:val="28"/>
          <w:lang w:eastAsia="zh-CN"/>
        </w:rPr>
        <w:t>(二)、电池修复机市场分析预测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池修复机市场未来的增长趋势。这包括市场的整体规模、各细分领域的发展趋势等。电池修复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池修复机项目更好地定位目标市场，提供更符合消费者期待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池修复机项目实施过程中需要充分考虑的因素。我们将对市场风险进行全面评估，包括但不限于政策法规风险、市场竞争风险、技术变革风险等。通过对潜在风险的深入分析，电池修复机项目可以制定相应的风险缓解策略，降低不确定性对电池修复机项目的影响。</w:t>
      </w:r>
    </w:p>
    <w:p>
      <w:pPr>
        <w:pStyle w:val="Heading1"/>
        <w:ind w:firstLine="560" w:firstLineChars="200"/>
        <w:rPr>
          <w:rFonts w:ascii="仿宋" w:eastAsia="仿宋" w:hAnsi="仿宋" w:cs="仿宋" w:hint="eastAsia"/>
          <w:sz w:val="28"/>
          <w:lang w:eastAsia="zh-CN"/>
        </w:rPr>
      </w:pPr>
      <w:bookmarkStart w:id="21" w:name="_Toc23935"/>
      <w:r>
        <w:rPr>
          <w:rFonts w:ascii="仿宋" w:eastAsia="仿宋" w:hAnsi="仿宋" w:cs="仿宋" w:hint="eastAsia"/>
          <w:sz w:val="28"/>
          <w:lang w:eastAsia="zh-CN"/>
        </w:rPr>
        <w:t>七、电池修复机项目环境影响分析</w:t>
      </w:r>
      <w:bookmarkEnd w:id="21"/>
    </w:p>
    <w:p>
      <w:pPr>
        <w:pStyle w:val="Heading2"/>
        <w:rPr>
          <w:rFonts w:ascii="仿宋" w:eastAsia="仿宋" w:hAnsi="仿宋" w:cs="仿宋" w:hint="eastAsia"/>
          <w:lang w:eastAsia="zh-CN"/>
        </w:rPr>
      </w:pPr>
      <w:bookmarkStart w:id="22" w:name="_Toc23409"/>
      <w:r>
        <w:rPr>
          <w:rFonts w:ascii="仿宋" w:eastAsia="仿宋" w:hAnsi="仿宋" w:cs="仿宋" w:hint="eastAsia"/>
          <w:lang w:eastAsia="zh-CN"/>
        </w:rPr>
        <w:t>(一)、建设区域环境质量现状</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建设的区域环境质量是整个电池修复机项目顺利实施和未来运营的关键因素之一。在选择建设区域时，我们进行了深入的现状评估，以确保电池修复机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区域，空气质量良好，未出现明显污染现象。环保部门的监测数据显示，空气中主要污染物浓度处于正常范围内，未超过国家标准。这为电池修复机项目的生产活动提供了较好的环境基础，有利于减少对空气质量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https://d.book118.com/458026016006006047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7554BD"/>
    <w:rsid w:val="4E7554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2601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2024-03-07T08:25:00Z</dcterms:created>
  <dcterms:modified xsi:type="dcterms:W3CDTF">2024-03-07T08:25:58Z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3163FD321722402DBDD54271B3D5C207_11</vt:lpwstr>
  </property>
  <property fmtid="{D5CDD505-2E9C-101B-9397-08002B2CF9AE}" pid="3" name="KSOProductBuildVer">
    <vt:lpwstr>2052-12.1.0.16388</vt:lpwstr>
  </property>
</Properties>
</file>