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纯净设备项目可行性建设方案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22" w:history="1">
        <w:r>
          <w:rPr>
            <w:rFonts w:ascii="仿宋" w:eastAsia="仿宋" w:hAnsi="仿宋" w:cs="仿宋" w:hint="eastAsia"/>
            <w:lang w:eastAsia="zh-CN"/>
          </w:rPr>
          <w:t>前言</w:t>
        </w:r>
        <w:r>
          <w:tab/>
        </w:r>
        <w:r>
          <w:fldChar w:fldCharType="begin"/>
        </w:r>
        <w:r>
          <w:instrText xml:space="preserve"> PAGEREF _Toc26122 \h </w:instrText>
        </w:r>
        <w:r>
          <w:fldChar w:fldCharType="separate"/>
        </w:r>
        <w:r>
          <w:t>3</w:t>
        </w:r>
        <w:r>
          <w:fldChar w:fldCharType="end"/>
        </w:r>
      </w:hyperlink>
    </w:p>
    <w:p>
      <w:pPr>
        <w:pStyle w:val="TOC1"/>
        <w:tabs>
          <w:tab w:val="right" w:leader="dot" w:pos="8306"/>
        </w:tabs>
      </w:pPr>
      <w:hyperlink w:anchor="_Toc19222" w:history="1">
        <w:r>
          <w:rPr>
            <w:rFonts w:ascii="仿宋" w:eastAsia="仿宋" w:hAnsi="仿宋" w:cs="仿宋" w:hint="eastAsia"/>
            <w:lang w:eastAsia="zh-CN"/>
          </w:rPr>
          <w:t>一、资源开发及综合利用分析</w:t>
        </w:r>
        <w:r>
          <w:tab/>
        </w:r>
        <w:r>
          <w:fldChar w:fldCharType="begin"/>
        </w:r>
        <w:r>
          <w:instrText xml:space="preserve"> PAGEREF _Toc19222 \h </w:instrText>
        </w:r>
        <w:r>
          <w:fldChar w:fldCharType="separate"/>
        </w:r>
        <w:r>
          <w:t>3</w:t>
        </w:r>
        <w:r>
          <w:fldChar w:fldCharType="end"/>
        </w:r>
      </w:hyperlink>
    </w:p>
    <w:p>
      <w:pPr>
        <w:pStyle w:val="TOC2"/>
        <w:tabs>
          <w:tab w:val="right" w:leader="dot" w:pos="8306"/>
        </w:tabs>
      </w:pPr>
      <w:hyperlink w:anchor="_Toc1549" w:history="1">
        <w:r>
          <w:rPr>
            <w:rFonts w:ascii="仿宋" w:eastAsia="仿宋" w:hAnsi="仿宋" w:cs="仿宋" w:hint="eastAsia"/>
            <w:lang w:eastAsia="zh-CN"/>
          </w:rPr>
          <w:t>(一)、资源开发方案</w:t>
        </w:r>
        <w:r>
          <w:tab/>
        </w:r>
        <w:r>
          <w:fldChar w:fldCharType="begin"/>
        </w:r>
        <w:r>
          <w:instrText xml:space="preserve"> PAGEREF _Toc1549 \h </w:instrText>
        </w:r>
        <w:r>
          <w:fldChar w:fldCharType="separate"/>
        </w:r>
        <w:r>
          <w:t>3</w:t>
        </w:r>
        <w:r>
          <w:fldChar w:fldCharType="end"/>
        </w:r>
      </w:hyperlink>
    </w:p>
    <w:p>
      <w:pPr>
        <w:pStyle w:val="TOC2"/>
        <w:tabs>
          <w:tab w:val="right" w:leader="dot" w:pos="8306"/>
        </w:tabs>
      </w:pPr>
      <w:hyperlink w:anchor="_Toc392" w:history="1">
        <w:r>
          <w:rPr>
            <w:rFonts w:ascii="仿宋" w:eastAsia="仿宋" w:hAnsi="仿宋" w:cs="仿宋" w:hint="eastAsia"/>
            <w:lang w:eastAsia="zh-CN"/>
          </w:rPr>
          <w:t>(二)、资源利用方案</w:t>
        </w:r>
        <w:r>
          <w:tab/>
        </w:r>
        <w:r>
          <w:fldChar w:fldCharType="begin"/>
        </w:r>
        <w:r>
          <w:instrText xml:space="preserve"> PAGEREF _Toc392 \h </w:instrText>
        </w:r>
        <w:r>
          <w:fldChar w:fldCharType="separate"/>
        </w:r>
        <w:r>
          <w:t>4</w:t>
        </w:r>
        <w:r>
          <w:fldChar w:fldCharType="end"/>
        </w:r>
      </w:hyperlink>
    </w:p>
    <w:p>
      <w:pPr>
        <w:pStyle w:val="TOC2"/>
        <w:tabs>
          <w:tab w:val="right" w:leader="dot" w:pos="8306"/>
        </w:tabs>
      </w:pPr>
      <w:hyperlink w:anchor="_Toc2537" w:history="1">
        <w:r>
          <w:rPr>
            <w:rFonts w:ascii="仿宋" w:eastAsia="仿宋" w:hAnsi="仿宋" w:cs="仿宋" w:hint="eastAsia"/>
            <w:lang w:eastAsia="zh-CN"/>
          </w:rPr>
          <w:t>(三)、资源节约措施</w:t>
        </w:r>
        <w:r>
          <w:tab/>
        </w:r>
        <w:r>
          <w:fldChar w:fldCharType="begin"/>
        </w:r>
        <w:r>
          <w:instrText xml:space="preserve"> PAGEREF _Toc2537 \h </w:instrText>
        </w:r>
        <w:r>
          <w:fldChar w:fldCharType="separate"/>
        </w:r>
        <w:r>
          <w:t>5</w:t>
        </w:r>
        <w:r>
          <w:fldChar w:fldCharType="end"/>
        </w:r>
      </w:hyperlink>
    </w:p>
    <w:p>
      <w:pPr>
        <w:pStyle w:val="TOC1"/>
        <w:tabs>
          <w:tab w:val="right" w:leader="dot" w:pos="8306"/>
        </w:tabs>
      </w:pPr>
      <w:hyperlink w:anchor="_Toc16511" w:history="1">
        <w:r>
          <w:rPr>
            <w:rFonts w:ascii="仿宋" w:eastAsia="仿宋" w:hAnsi="仿宋" w:cs="仿宋" w:hint="eastAsia"/>
            <w:lang w:eastAsia="zh-CN"/>
          </w:rPr>
          <w:t>二、背景、必要性分析</w:t>
        </w:r>
        <w:r>
          <w:tab/>
        </w:r>
        <w:r>
          <w:fldChar w:fldCharType="begin"/>
        </w:r>
        <w:r>
          <w:instrText xml:space="preserve"> PAGEREF _Toc16511 \h </w:instrText>
        </w:r>
        <w:r>
          <w:fldChar w:fldCharType="separate"/>
        </w:r>
        <w:r>
          <w:t>6</w:t>
        </w:r>
        <w:r>
          <w:fldChar w:fldCharType="end"/>
        </w:r>
      </w:hyperlink>
    </w:p>
    <w:p>
      <w:pPr>
        <w:pStyle w:val="TOC2"/>
        <w:tabs>
          <w:tab w:val="right" w:leader="dot" w:pos="8306"/>
        </w:tabs>
      </w:pPr>
      <w:hyperlink w:anchor="_Toc11521" w:history="1">
        <w:r>
          <w:rPr>
            <w:rFonts w:ascii="仿宋" w:eastAsia="仿宋" w:hAnsi="仿宋" w:cs="仿宋" w:hint="eastAsia"/>
            <w:lang w:eastAsia="zh-CN"/>
          </w:rPr>
          <w:t>(一)、项目建设背景</w:t>
        </w:r>
        <w:r>
          <w:tab/>
        </w:r>
        <w:r>
          <w:fldChar w:fldCharType="begin"/>
        </w:r>
        <w:r>
          <w:instrText xml:space="preserve"> PAGEREF _Toc11521 \h </w:instrText>
        </w:r>
        <w:r>
          <w:fldChar w:fldCharType="separate"/>
        </w:r>
        <w:r>
          <w:t>6</w:t>
        </w:r>
        <w:r>
          <w:fldChar w:fldCharType="end"/>
        </w:r>
      </w:hyperlink>
    </w:p>
    <w:p>
      <w:pPr>
        <w:pStyle w:val="TOC2"/>
        <w:tabs>
          <w:tab w:val="right" w:leader="dot" w:pos="8306"/>
        </w:tabs>
      </w:pPr>
      <w:hyperlink w:anchor="_Toc30812" w:history="1">
        <w:r>
          <w:rPr>
            <w:rFonts w:ascii="仿宋" w:eastAsia="仿宋" w:hAnsi="仿宋" w:cs="仿宋" w:hint="eastAsia"/>
            <w:lang w:eastAsia="zh-CN"/>
          </w:rPr>
          <w:t>(二)、必要性分析</w:t>
        </w:r>
        <w:r>
          <w:tab/>
        </w:r>
        <w:r>
          <w:fldChar w:fldCharType="begin"/>
        </w:r>
        <w:r>
          <w:instrText xml:space="preserve"> PAGEREF _Toc30812 \h </w:instrText>
        </w:r>
        <w:r>
          <w:fldChar w:fldCharType="separate"/>
        </w:r>
        <w:r>
          <w:t>7</w:t>
        </w:r>
        <w:r>
          <w:fldChar w:fldCharType="end"/>
        </w:r>
      </w:hyperlink>
    </w:p>
    <w:p>
      <w:pPr>
        <w:pStyle w:val="TOC2"/>
        <w:tabs>
          <w:tab w:val="right" w:leader="dot" w:pos="8306"/>
        </w:tabs>
      </w:pPr>
      <w:hyperlink w:anchor="_Toc24214" w:history="1">
        <w:r>
          <w:rPr>
            <w:rFonts w:ascii="仿宋" w:eastAsia="仿宋" w:hAnsi="仿宋" w:cs="仿宋" w:hint="eastAsia"/>
            <w:lang w:eastAsia="zh-CN"/>
          </w:rPr>
          <w:t>(三)、项目建设有利条件</w:t>
        </w:r>
        <w:r>
          <w:tab/>
        </w:r>
        <w:r>
          <w:fldChar w:fldCharType="begin"/>
        </w:r>
        <w:r>
          <w:instrText xml:space="preserve"> PAGEREF _Toc24214 \h </w:instrText>
        </w:r>
        <w:r>
          <w:fldChar w:fldCharType="separate"/>
        </w:r>
        <w:r>
          <w:t>9</w:t>
        </w:r>
        <w:r>
          <w:fldChar w:fldCharType="end"/>
        </w:r>
      </w:hyperlink>
    </w:p>
    <w:p>
      <w:pPr>
        <w:pStyle w:val="TOC1"/>
        <w:tabs>
          <w:tab w:val="right" w:leader="dot" w:pos="8306"/>
        </w:tabs>
      </w:pPr>
      <w:hyperlink w:anchor="_Toc8761" w:history="1">
        <w:r>
          <w:rPr>
            <w:rFonts w:ascii="仿宋" w:eastAsia="仿宋" w:hAnsi="仿宋" w:cs="仿宋" w:hint="eastAsia"/>
            <w:lang w:eastAsia="zh-CN"/>
          </w:rPr>
          <w:t>三、财务管理与成本控制</w:t>
        </w:r>
        <w:r>
          <w:tab/>
        </w:r>
        <w:r>
          <w:fldChar w:fldCharType="begin"/>
        </w:r>
        <w:r>
          <w:instrText xml:space="preserve"> PAGEREF _Toc8761 \h </w:instrText>
        </w:r>
        <w:r>
          <w:fldChar w:fldCharType="separate"/>
        </w:r>
        <w:r>
          <w:t>10</w:t>
        </w:r>
        <w:r>
          <w:fldChar w:fldCharType="end"/>
        </w:r>
      </w:hyperlink>
    </w:p>
    <w:p>
      <w:pPr>
        <w:pStyle w:val="TOC2"/>
        <w:tabs>
          <w:tab w:val="right" w:leader="dot" w:pos="8306"/>
        </w:tabs>
      </w:pPr>
      <w:hyperlink w:anchor="_Toc18123" w:history="1">
        <w:r>
          <w:rPr>
            <w:rFonts w:ascii="仿宋" w:eastAsia="仿宋" w:hAnsi="仿宋" w:cs="仿宋" w:hint="eastAsia"/>
            <w:lang w:eastAsia="zh-CN"/>
          </w:rPr>
          <w:t>(一)、财务管理体系建设</w:t>
        </w:r>
        <w:r>
          <w:tab/>
        </w:r>
        <w:r>
          <w:fldChar w:fldCharType="begin"/>
        </w:r>
        <w:r>
          <w:instrText xml:space="preserve"> PAGEREF _Toc18123 \h </w:instrText>
        </w:r>
        <w:r>
          <w:fldChar w:fldCharType="separate"/>
        </w:r>
        <w:r>
          <w:t>10</w:t>
        </w:r>
        <w:r>
          <w:fldChar w:fldCharType="end"/>
        </w:r>
      </w:hyperlink>
    </w:p>
    <w:p>
      <w:pPr>
        <w:pStyle w:val="TOC2"/>
        <w:tabs>
          <w:tab w:val="right" w:leader="dot" w:pos="8306"/>
        </w:tabs>
      </w:pPr>
      <w:hyperlink w:anchor="_Toc21334" w:history="1">
        <w:r>
          <w:rPr>
            <w:rFonts w:ascii="仿宋" w:eastAsia="仿宋" w:hAnsi="仿宋" w:cs="仿宋" w:hint="eastAsia"/>
            <w:lang w:eastAsia="zh-CN"/>
          </w:rPr>
          <w:t>(二)、成本控制措施</w:t>
        </w:r>
        <w:r>
          <w:tab/>
        </w:r>
        <w:r>
          <w:fldChar w:fldCharType="begin"/>
        </w:r>
        <w:r>
          <w:instrText xml:space="preserve"> PAGEREF _Toc21334 \h </w:instrText>
        </w:r>
        <w:r>
          <w:fldChar w:fldCharType="separate"/>
        </w:r>
        <w:r>
          <w:t>12</w:t>
        </w:r>
        <w:r>
          <w:fldChar w:fldCharType="end"/>
        </w:r>
      </w:hyperlink>
    </w:p>
    <w:p>
      <w:pPr>
        <w:pStyle w:val="TOC1"/>
        <w:tabs>
          <w:tab w:val="right" w:leader="dot" w:pos="8306"/>
        </w:tabs>
      </w:pPr>
      <w:hyperlink w:anchor="_Toc9442" w:history="1">
        <w:r>
          <w:rPr>
            <w:rFonts w:ascii="仿宋" w:eastAsia="仿宋" w:hAnsi="仿宋" w:cs="仿宋" w:hint="eastAsia"/>
            <w:lang w:eastAsia="zh-CN"/>
          </w:rPr>
          <w:t>四、环境和生态影响分析</w:t>
        </w:r>
        <w:r>
          <w:tab/>
        </w:r>
        <w:r>
          <w:fldChar w:fldCharType="begin"/>
        </w:r>
        <w:r>
          <w:instrText xml:space="preserve"> PAGEREF _Toc9442 \h </w:instrText>
        </w:r>
        <w:r>
          <w:fldChar w:fldCharType="separate"/>
        </w:r>
        <w:r>
          <w:t>13</w:t>
        </w:r>
        <w:r>
          <w:fldChar w:fldCharType="end"/>
        </w:r>
      </w:hyperlink>
    </w:p>
    <w:p>
      <w:pPr>
        <w:pStyle w:val="TOC2"/>
        <w:tabs>
          <w:tab w:val="right" w:leader="dot" w:pos="8306"/>
        </w:tabs>
      </w:pPr>
      <w:hyperlink w:anchor="_Toc22758" w:history="1">
        <w:r>
          <w:rPr>
            <w:rFonts w:ascii="仿宋" w:eastAsia="仿宋" w:hAnsi="仿宋" w:cs="仿宋" w:hint="eastAsia"/>
            <w:lang w:eastAsia="zh-CN"/>
          </w:rPr>
          <w:t>(一)、环境和生态现状</w:t>
        </w:r>
        <w:r>
          <w:tab/>
        </w:r>
        <w:r>
          <w:fldChar w:fldCharType="begin"/>
        </w:r>
        <w:r>
          <w:instrText xml:space="preserve"> PAGEREF _Toc22758 \h </w:instrText>
        </w:r>
        <w:r>
          <w:fldChar w:fldCharType="separate"/>
        </w:r>
        <w:r>
          <w:t>13</w:t>
        </w:r>
        <w:r>
          <w:fldChar w:fldCharType="end"/>
        </w:r>
      </w:hyperlink>
    </w:p>
    <w:p>
      <w:pPr>
        <w:pStyle w:val="TOC2"/>
        <w:tabs>
          <w:tab w:val="right" w:leader="dot" w:pos="8306"/>
        </w:tabs>
      </w:pPr>
      <w:hyperlink w:anchor="_Toc22613" w:history="1">
        <w:r>
          <w:rPr>
            <w:rFonts w:ascii="仿宋" w:eastAsia="仿宋" w:hAnsi="仿宋" w:cs="仿宋" w:hint="eastAsia"/>
            <w:lang w:eastAsia="zh-CN"/>
          </w:rPr>
          <w:t>(二)、生态环境影响分析</w:t>
        </w:r>
        <w:r>
          <w:tab/>
        </w:r>
        <w:r>
          <w:fldChar w:fldCharType="begin"/>
        </w:r>
        <w:r>
          <w:instrText xml:space="preserve"> PAGEREF _Toc22613 \h </w:instrText>
        </w:r>
        <w:r>
          <w:fldChar w:fldCharType="separate"/>
        </w:r>
        <w:r>
          <w:t>14</w:t>
        </w:r>
        <w:r>
          <w:fldChar w:fldCharType="end"/>
        </w:r>
      </w:hyperlink>
    </w:p>
    <w:p>
      <w:pPr>
        <w:pStyle w:val="TOC2"/>
        <w:tabs>
          <w:tab w:val="right" w:leader="dot" w:pos="8306"/>
        </w:tabs>
      </w:pPr>
      <w:hyperlink w:anchor="_Toc1860" w:history="1">
        <w:r>
          <w:rPr>
            <w:rFonts w:ascii="仿宋" w:eastAsia="仿宋" w:hAnsi="仿宋" w:cs="仿宋" w:hint="eastAsia"/>
            <w:lang w:eastAsia="zh-CN"/>
          </w:rPr>
          <w:t>(三)、生态环境保护措施</w:t>
        </w:r>
        <w:r>
          <w:tab/>
        </w:r>
        <w:r>
          <w:fldChar w:fldCharType="begin"/>
        </w:r>
        <w:r>
          <w:instrText xml:space="preserve"> PAGEREF _Toc1860 \h </w:instrText>
        </w:r>
        <w:r>
          <w:fldChar w:fldCharType="separate"/>
        </w:r>
        <w:r>
          <w:t>16</w:t>
        </w:r>
        <w:r>
          <w:fldChar w:fldCharType="end"/>
        </w:r>
      </w:hyperlink>
    </w:p>
    <w:p>
      <w:pPr>
        <w:pStyle w:val="TOC2"/>
        <w:tabs>
          <w:tab w:val="right" w:leader="dot" w:pos="8306"/>
        </w:tabs>
      </w:pPr>
      <w:hyperlink w:anchor="_Toc13236" w:history="1">
        <w:r>
          <w:rPr>
            <w:rFonts w:ascii="仿宋" w:eastAsia="仿宋" w:hAnsi="仿宋" w:cs="仿宋" w:hint="eastAsia"/>
            <w:lang w:eastAsia="zh-CN"/>
          </w:rPr>
          <w:t>(四)、地质灾害影响分析</w:t>
        </w:r>
        <w:r>
          <w:tab/>
        </w:r>
        <w:r>
          <w:fldChar w:fldCharType="begin"/>
        </w:r>
        <w:r>
          <w:instrText xml:space="preserve"> PAGEREF _Toc13236 \h </w:instrText>
        </w:r>
        <w:r>
          <w:fldChar w:fldCharType="separate"/>
        </w:r>
        <w:r>
          <w:t>17</w:t>
        </w:r>
        <w:r>
          <w:fldChar w:fldCharType="end"/>
        </w:r>
      </w:hyperlink>
    </w:p>
    <w:p>
      <w:pPr>
        <w:pStyle w:val="TOC2"/>
        <w:tabs>
          <w:tab w:val="right" w:leader="dot" w:pos="8306"/>
        </w:tabs>
      </w:pPr>
      <w:hyperlink w:anchor="_Toc32732" w:history="1">
        <w:r>
          <w:rPr>
            <w:rFonts w:ascii="仿宋" w:eastAsia="仿宋" w:hAnsi="仿宋" w:cs="仿宋" w:hint="eastAsia"/>
            <w:lang w:eastAsia="zh-CN"/>
          </w:rPr>
          <w:t>(五)、特殊环境影响</w:t>
        </w:r>
        <w:r>
          <w:tab/>
        </w:r>
        <w:r>
          <w:fldChar w:fldCharType="begin"/>
        </w:r>
        <w:r>
          <w:instrText xml:space="preserve"> PAGEREF _Toc32732 \h </w:instrText>
        </w:r>
        <w:r>
          <w:fldChar w:fldCharType="separate"/>
        </w:r>
        <w:r>
          <w:t>19</w:t>
        </w:r>
        <w:r>
          <w:fldChar w:fldCharType="end"/>
        </w:r>
      </w:hyperlink>
    </w:p>
    <w:p>
      <w:pPr>
        <w:pStyle w:val="TOC1"/>
        <w:tabs>
          <w:tab w:val="right" w:leader="dot" w:pos="8306"/>
        </w:tabs>
      </w:pPr>
      <w:hyperlink w:anchor="_Toc28526" w:history="1">
        <w:r>
          <w:rPr>
            <w:rFonts w:ascii="仿宋" w:eastAsia="仿宋" w:hAnsi="仿宋" w:cs="仿宋" w:hint="eastAsia"/>
            <w:lang w:eastAsia="zh-CN"/>
          </w:rPr>
          <w:t>五、经济影响分析</w:t>
        </w:r>
        <w:r>
          <w:tab/>
        </w:r>
        <w:r>
          <w:fldChar w:fldCharType="begin"/>
        </w:r>
        <w:r>
          <w:instrText xml:space="preserve"> PAGEREF _Toc28526 \h </w:instrText>
        </w:r>
        <w:r>
          <w:fldChar w:fldCharType="separate"/>
        </w:r>
        <w:r>
          <w:t>20</w:t>
        </w:r>
        <w:r>
          <w:fldChar w:fldCharType="end"/>
        </w:r>
      </w:hyperlink>
    </w:p>
    <w:p>
      <w:pPr>
        <w:pStyle w:val="TOC2"/>
        <w:tabs>
          <w:tab w:val="right" w:leader="dot" w:pos="8306"/>
        </w:tabs>
      </w:pPr>
      <w:hyperlink w:anchor="_Toc2889" w:history="1">
        <w:r>
          <w:rPr>
            <w:rFonts w:ascii="仿宋" w:eastAsia="仿宋" w:hAnsi="仿宋" w:cs="仿宋" w:hint="eastAsia"/>
            <w:lang w:eastAsia="zh-CN"/>
          </w:rPr>
          <w:t>(一)、经济费用效益或费用效果分析</w:t>
        </w:r>
        <w:r>
          <w:tab/>
        </w:r>
        <w:r>
          <w:fldChar w:fldCharType="begin"/>
        </w:r>
        <w:r>
          <w:instrText xml:space="preserve"> PAGEREF _Toc2889 \h </w:instrText>
        </w:r>
        <w:r>
          <w:fldChar w:fldCharType="separate"/>
        </w:r>
        <w:r>
          <w:t>20</w:t>
        </w:r>
        <w:r>
          <w:fldChar w:fldCharType="end"/>
        </w:r>
      </w:hyperlink>
    </w:p>
    <w:p>
      <w:pPr>
        <w:pStyle w:val="TOC2"/>
        <w:tabs>
          <w:tab w:val="right" w:leader="dot" w:pos="8306"/>
        </w:tabs>
      </w:pPr>
      <w:hyperlink w:anchor="_Toc1011" w:history="1">
        <w:r>
          <w:rPr>
            <w:rFonts w:ascii="仿宋" w:eastAsia="仿宋" w:hAnsi="仿宋" w:cs="仿宋" w:hint="eastAsia"/>
            <w:lang w:eastAsia="zh-CN"/>
          </w:rPr>
          <w:t>(二)、行业影响分析</w:t>
        </w:r>
        <w:r>
          <w:tab/>
        </w:r>
        <w:r>
          <w:fldChar w:fldCharType="begin"/>
        </w:r>
        <w:r>
          <w:instrText xml:space="preserve"> PAGEREF _Toc1011 \h </w:instrText>
        </w:r>
        <w:r>
          <w:fldChar w:fldCharType="separate"/>
        </w:r>
        <w:r>
          <w:t>22</w:t>
        </w:r>
        <w:r>
          <w:fldChar w:fldCharType="end"/>
        </w:r>
      </w:hyperlink>
    </w:p>
    <w:p>
      <w:pPr>
        <w:pStyle w:val="TOC2"/>
        <w:tabs>
          <w:tab w:val="right" w:leader="dot" w:pos="8306"/>
        </w:tabs>
      </w:pPr>
      <w:hyperlink w:anchor="_Toc20856" w:history="1">
        <w:r>
          <w:rPr>
            <w:rFonts w:ascii="仿宋" w:eastAsia="仿宋" w:hAnsi="仿宋" w:cs="仿宋" w:hint="eastAsia"/>
            <w:lang w:eastAsia="zh-CN"/>
          </w:rPr>
          <w:t>(三)、区域经济影响分析</w:t>
        </w:r>
        <w:r>
          <w:tab/>
        </w:r>
        <w:r>
          <w:fldChar w:fldCharType="begin"/>
        </w:r>
        <w:r>
          <w:instrText xml:space="preserve"> PAGEREF _Toc20856 \h </w:instrText>
        </w:r>
        <w:r>
          <w:fldChar w:fldCharType="separate"/>
        </w:r>
        <w:r>
          <w:t>24</w:t>
        </w:r>
        <w:r>
          <w:fldChar w:fldCharType="end"/>
        </w:r>
      </w:hyperlink>
    </w:p>
    <w:p>
      <w:pPr>
        <w:pStyle w:val="TOC2"/>
        <w:tabs>
          <w:tab w:val="right" w:leader="dot" w:pos="8306"/>
        </w:tabs>
      </w:pPr>
      <w:hyperlink w:anchor="_Toc11725" w:history="1">
        <w:r>
          <w:rPr>
            <w:rFonts w:ascii="仿宋" w:eastAsia="仿宋" w:hAnsi="仿宋" w:cs="仿宋" w:hint="eastAsia"/>
            <w:lang w:eastAsia="zh-CN"/>
          </w:rPr>
          <w:t>(四)、宏观经济影响分析</w:t>
        </w:r>
        <w:r>
          <w:tab/>
        </w:r>
        <w:r>
          <w:fldChar w:fldCharType="begin"/>
        </w:r>
        <w:r>
          <w:instrText xml:space="preserve"> PAGEREF _Toc11725 \h </w:instrText>
        </w:r>
        <w:r>
          <w:fldChar w:fldCharType="separate"/>
        </w:r>
        <w:r>
          <w:t>25</w:t>
        </w:r>
        <w:r>
          <w:fldChar w:fldCharType="end"/>
        </w:r>
      </w:hyperlink>
    </w:p>
    <w:p>
      <w:pPr>
        <w:pStyle w:val="TOC1"/>
        <w:tabs>
          <w:tab w:val="right" w:leader="dot" w:pos="8306"/>
        </w:tabs>
      </w:pPr>
      <w:hyperlink w:anchor="_Toc18385" w:history="1">
        <w:r>
          <w:rPr>
            <w:rFonts w:ascii="仿宋" w:eastAsia="仿宋" w:hAnsi="仿宋" w:cs="仿宋" w:hint="eastAsia"/>
            <w:lang w:eastAsia="zh-CN"/>
          </w:rPr>
          <w:t>六、项目选址研究</w:t>
        </w:r>
        <w:r>
          <w:tab/>
        </w:r>
        <w:r>
          <w:fldChar w:fldCharType="begin"/>
        </w:r>
        <w:r>
          <w:instrText xml:space="preserve"> PAGEREF _Toc18385 \h </w:instrText>
        </w:r>
        <w:r>
          <w:fldChar w:fldCharType="separate"/>
        </w:r>
        <w:r>
          <w:t>26</w:t>
        </w:r>
        <w:r>
          <w:fldChar w:fldCharType="end"/>
        </w:r>
      </w:hyperlink>
    </w:p>
    <w:p>
      <w:pPr>
        <w:pStyle w:val="TOC2"/>
        <w:tabs>
          <w:tab w:val="right" w:leader="dot" w:pos="8306"/>
        </w:tabs>
      </w:pPr>
      <w:hyperlink w:anchor="_Toc13222" w:history="1">
        <w:r>
          <w:rPr>
            <w:rFonts w:ascii="仿宋" w:eastAsia="仿宋" w:hAnsi="仿宋" w:cs="仿宋" w:hint="eastAsia"/>
            <w:lang w:eastAsia="zh-CN"/>
          </w:rPr>
          <w:t>(一)、项目选址原则</w:t>
        </w:r>
        <w:r>
          <w:tab/>
        </w:r>
        <w:r>
          <w:fldChar w:fldCharType="begin"/>
        </w:r>
        <w:r>
          <w:instrText xml:space="preserve"> PAGEREF _Toc13222 \h </w:instrText>
        </w:r>
        <w:r>
          <w:fldChar w:fldCharType="separate"/>
        </w:r>
        <w:r>
          <w:t>26</w:t>
        </w:r>
        <w:r>
          <w:fldChar w:fldCharType="end"/>
        </w:r>
      </w:hyperlink>
    </w:p>
    <w:p>
      <w:pPr>
        <w:pStyle w:val="TOC2"/>
        <w:tabs>
          <w:tab w:val="right" w:leader="dot" w:pos="8306"/>
        </w:tabs>
      </w:pPr>
      <w:hyperlink w:anchor="_Toc11700" w:history="1">
        <w:r>
          <w:rPr>
            <w:rFonts w:ascii="仿宋" w:eastAsia="仿宋" w:hAnsi="仿宋" w:cs="仿宋" w:hint="eastAsia"/>
            <w:lang w:eastAsia="zh-CN"/>
          </w:rPr>
          <w:t>(二)、项目选址</w:t>
        </w:r>
        <w:r>
          <w:tab/>
        </w:r>
        <w:r>
          <w:fldChar w:fldCharType="begin"/>
        </w:r>
        <w:r>
          <w:instrText xml:space="preserve"> PAGEREF _Toc11700 \h </w:instrText>
        </w:r>
        <w:r>
          <w:fldChar w:fldCharType="separate"/>
        </w:r>
        <w:r>
          <w:t>30</w:t>
        </w:r>
        <w:r>
          <w:fldChar w:fldCharType="end"/>
        </w:r>
      </w:hyperlink>
    </w:p>
    <w:p>
      <w:pPr>
        <w:pStyle w:val="TOC2"/>
        <w:tabs>
          <w:tab w:val="right" w:leader="dot" w:pos="8306"/>
        </w:tabs>
      </w:pPr>
      <w:hyperlink w:anchor="_Toc1363" w:history="1">
        <w:r>
          <w:rPr>
            <w:rFonts w:ascii="仿宋" w:eastAsia="仿宋" w:hAnsi="仿宋" w:cs="仿宋" w:hint="eastAsia"/>
            <w:lang w:eastAsia="zh-CN"/>
          </w:rPr>
          <w:t>(三)、建设条件分析</w:t>
        </w:r>
        <w:r>
          <w:tab/>
        </w:r>
        <w:r>
          <w:fldChar w:fldCharType="begin"/>
        </w:r>
        <w:r>
          <w:instrText xml:space="preserve"> PAGEREF _Toc1363 \h </w:instrText>
        </w:r>
        <w:r>
          <w:fldChar w:fldCharType="separate"/>
        </w:r>
        <w:r>
          <w:t>32</w:t>
        </w:r>
        <w:r>
          <w:fldChar w:fldCharType="end"/>
        </w:r>
      </w:hyperlink>
    </w:p>
    <w:p>
      <w:pPr>
        <w:pStyle w:val="TOC2"/>
        <w:tabs>
          <w:tab w:val="right" w:leader="dot" w:pos="8306"/>
        </w:tabs>
      </w:pPr>
      <w:hyperlink w:anchor="_Toc29130" w:history="1">
        <w:r>
          <w:rPr>
            <w:rFonts w:ascii="仿宋" w:eastAsia="仿宋" w:hAnsi="仿宋" w:cs="仿宋" w:hint="eastAsia"/>
            <w:lang w:eastAsia="zh-CN"/>
          </w:rPr>
          <w:t>(四)、用地控制指标</w:t>
        </w:r>
        <w:r>
          <w:tab/>
        </w:r>
        <w:r>
          <w:fldChar w:fldCharType="begin"/>
        </w:r>
        <w:r>
          <w:instrText xml:space="preserve"> PAGEREF _Toc29130 \h </w:instrText>
        </w:r>
        <w:r>
          <w:fldChar w:fldCharType="separate"/>
        </w:r>
        <w:r>
          <w:t>33</w:t>
        </w:r>
        <w:r>
          <w:fldChar w:fldCharType="end"/>
        </w:r>
      </w:hyperlink>
    </w:p>
    <w:p>
      <w:pPr>
        <w:pStyle w:val="TOC2"/>
        <w:tabs>
          <w:tab w:val="right" w:leader="dot" w:pos="8306"/>
        </w:tabs>
      </w:pPr>
      <w:hyperlink w:anchor="_Toc17498" w:history="1">
        <w:r>
          <w:rPr>
            <w:rFonts w:ascii="仿宋" w:eastAsia="仿宋" w:hAnsi="仿宋" w:cs="仿宋" w:hint="eastAsia"/>
            <w:lang w:eastAsia="zh-CN"/>
          </w:rPr>
          <w:t>(五)、地总体要求</w:t>
        </w:r>
        <w:r>
          <w:tab/>
        </w:r>
        <w:r>
          <w:fldChar w:fldCharType="begin"/>
        </w:r>
        <w:r>
          <w:instrText xml:space="preserve"> PAGEREF _Toc17498 \h </w:instrText>
        </w:r>
        <w:r>
          <w:fldChar w:fldCharType="separate"/>
        </w:r>
        <w:r>
          <w:t>34</w:t>
        </w:r>
        <w:r>
          <w:fldChar w:fldCharType="end"/>
        </w:r>
      </w:hyperlink>
    </w:p>
    <w:p>
      <w:pPr>
        <w:pStyle w:val="TOC2"/>
        <w:tabs>
          <w:tab w:val="right" w:leader="dot" w:pos="8306"/>
        </w:tabs>
      </w:pPr>
      <w:hyperlink w:anchor="_Toc28412" w:history="1">
        <w:r>
          <w:rPr>
            <w:rFonts w:ascii="仿宋" w:eastAsia="仿宋" w:hAnsi="仿宋" w:cs="仿宋" w:hint="eastAsia"/>
            <w:lang w:eastAsia="zh-CN"/>
          </w:rPr>
          <w:t>(六)、节约用地措施</w:t>
        </w:r>
        <w:r>
          <w:tab/>
        </w:r>
        <w:r>
          <w:fldChar w:fldCharType="begin"/>
        </w:r>
        <w:r>
          <w:instrText xml:space="preserve"> PAGEREF _Toc28412 \h </w:instrText>
        </w:r>
        <w:r>
          <w:fldChar w:fldCharType="separate"/>
        </w:r>
        <w:r>
          <w:t>36</w:t>
        </w:r>
        <w:r>
          <w:fldChar w:fldCharType="end"/>
        </w:r>
      </w:hyperlink>
    </w:p>
    <w:p>
      <w:pPr>
        <w:pStyle w:val="TOC2"/>
        <w:tabs>
          <w:tab w:val="right" w:leader="dot" w:pos="8306"/>
        </w:tabs>
      </w:pPr>
      <w:hyperlink w:anchor="_Toc2449" w:history="1">
        <w:r>
          <w:rPr>
            <w:rFonts w:ascii="仿宋" w:eastAsia="仿宋" w:hAnsi="仿宋" w:cs="仿宋" w:hint="eastAsia"/>
            <w:lang w:eastAsia="zh-CN"/>
          </w:rPr>
          <w:t>(七)、选址综合评价</w:t>
        </w:r>
        <w:r>
          <w:tab/>
        </w:r>
        <w:r>
          <w:fldChar w:fldCharType="begin"/>
        </w:r>
        <w:r>
          <w:instrText xml:space="preserve"> PAGEREF _Toc2449 \h </w:instrText>
        </w:r>
        <w:r>
          <w:fldChar w:fldCharType="separate"/>
        </w:r>
        <w:r>
          <w:t>37</w:t>
        </w:r>
        <w:r>
          <w:fldChar w:fldCharType="end"/>
        </w:r>
      </w:hyperlink>
    </w:p>
    <w:p>
      <w:pPr>
        <w:pStyle w:val="TOC1"/>
        <w:tabs>
          <w:tab w:val="right" w:leader="dot" w:pos="8306"/>
        </w:tabs>
      </w:pPr>
      <w:hyperlink w:anchor="_Toc9746" w:history="1">
        <w:r>
          <w:rPr>
            <w:rFonts w:ascii="仿宋" w:eastAsia="仿宋" w:hAnsi="仿宋" w:cs="仿宋" w:hint="eastAsia"/>
            <w:lang w:eastAsia="zh-CN"/>
          </w:rPr>
          <w:t>七、土地利用与规划方案</w:t>
        </w:r>
        <w:r>
          <w:tab/>
        </w:r>
        <w:r>
          <w:fldChar w:fldCharType="begin"/>
        </w:r>
        <w:r>
          <w:instrText xml:space="preserve"> PAGEREF _Toc9746 \h </w:instrText>
        </w:r>
        <w:r>
          <w:fldChar w:fldCharType="separate"/>
        </w:r>
        <w:r>
          <w:t>38</w:t>
        </w:r>
        <w:r>
          <w:fldChar w:fldCharType="end"/>
        </w:r>
      </w:hyperlink>
    </w:p>
    <w:p>
      <w:pPr>
        <w:pStyle w:val="TOC2"/>
        <w:tabs>
          <w:tab w:val="right" w:leader="dot" w:pos="8306"/>
        </w:tabs>
      </w:pPr>
      <w:hyperlink w:anchor="_Toc6340" w:history="1">
        <w:r>
          <w:rPr>
            <w:rFonts w:ascii="仿宋" w:eastAsia="仿宋" w:hAnsi="仿宋" w:cs="仿宋" w:hint="eastAsia"/>
            <w:lang w:eastAsia="zh-CN"/>
          </w:rPr>
          <w:t>(一)、项目用地情况分析</w:t>
        </w:r>
        <w:r>
          <w:tab/>
        </w:r>
        <w:r>
          <w:fldChar w:fldCharType="begin"/>
        </w:r>
        <w:r>
          <w:instrText xml:space="preserve"> PAGEREF _Toc6340 \h </w:instrText>
        </w:r>
        <w:r>
          <w:fldChar w:fldCharType="separate"/>
        </w:r>
        <w:r>
          <w:t>38</w:t>
        </w:r>
        <w:r>
          <w:fldChar w:fldCharType="end"/>
        </w:r>
      </w:hyperlink>
    </w:p>
    <w:p>
      <w:pPr>
        <w:pStyle w:val="TOC2"/>
        <w:tabs>
          <w:tab w:val="right" w:leader="dot" w:pos="8306"/>
        </w:tabs>
      </w:pPr>
      <w:hyperlink w:anchor="_Toc318" w:history="1">
        <w:r>
          <w:rPr>
            <w:rFonts w:ascii="仿宋" w:eastAsia="仿宋" w:hAnsi="仿宋" w:cs="仿宋" w:hint="eastAsia"/>
            <w:lang w:eastAsia="zh-CN"/>
          </w:rPr>
          <w:t>(二)、土地利用规划方案</w:t>
        </w:r>
        <w:r>
          <w:tab/>
        </w:r>
        <w:r>
          <w:fldChar w:fldCharType="begin"/>
        </w:r>
        <w:r>
          <w:instrText xml:space="preserve"> PAGEREF _Toc318 \h </w:instrText>
        </w:r>
        <w:r>
          <w:fldChar w:fldCharType="separate"/>
        </w:r>
        <w:r>
          <w:t>39</w:t>
        </w:r>
        <w:r>
          <w:fldChar w:fldCharType="end"/>
        </w:r>
      </w:hyperlink>
    </w:p>
    <w:p>
      <w:pPr>
        <w:pStyle w:val="TOC1"/>
        <w:tabs>
          <w:tab w:val="right" w:leader="dot" w:pos="8306"/>
        </w:tabs>
      </w:pPr>
      <w:hyperlink w:anchor="_Toc31370" w:history="1">
        <w:r>
          <w:rPr>
            <w:rFonts w:ascii="仿宋" w:eastAsia="仿宋" w:hAnsi="仿宋" w:cs="仿宋" w:hint="eastAsia"/>
            <w:lang w:eastAsia="zh-CN"/>
          </w:rPr>
          <w:t>八、项目质量与标准</w:t>
        </w:r>
        <w:r>
          <w:tab/>
        </w:r>
        <w:r>
          <w:fldChar w:fldCharType="begin"/>
        </w:r>
        <w:r>
          <w:instrText xml:space="preserve"> PAGEREF _Toc31370 \h </w:instrText>
        </w:r>
        <w:r>
          <w:fldChar w:fldCharType="separate"/>
        </w:r>
        <w:r>
          <w:t>40</w:t>
        </w:r>
        <w:r>
          <w:fldChar w:fldCharType="end"/>
        </w:r>
      </w:hyperlink>
    </w:p>
    <w:p>
      <w:pPr>
        <w:pStyle w:val="TOC2"/>
        <w:tabs>
          <w:tab w:val="right" w:leader="dot" w:pos="8306"/>
        </w:tabs>
      </w:pPr>
      <w:hyperlink w:anchor="_Toc22827" w:history="1">
        <w:r>
          <w:rPr>
            <w:rFonts w:ascii="仿宋" w:eastAsia="仿宋" w:hAnsi="仿宋" w:cs="仿宋" w:hint="eastAsia"/>
            <w:lang w:eastAsia="zh-CN"/>
          </w:rPr>
          <w:t>(一)、质量保障体系</w:t>
        </w:r>
        <w:r>
          <w:tab/>
        </w:r>
        <w:r>
          <w:fldChar w:fldCharType="begin"/>
        </w:r>
        <w:r>
          <w:instrText xml:space="preserve"> PAGEREF _Toc22827 \h </w:instrText>
        </w:r>
        <w:r>
          <w:fldChar w:fldCharType="separate"/>
        </w:r>
        <w:r>
          <w:t>40</w:t>
        </w:r>
        <w:r>
          <w:fldChar w:fldCharType="end"/>
        </w:r>
      </w:hyperlink>
    </w:p>
    <w:p>
      <w:pPr>
        <w:pStyle w:val="TOC2"/>
        <w:tabs>
          <w:tab w:val="right" w:leader="dot" w:pos="8306"/>
        </w:tabs>
      </w:pPr>
      <w:hyperlink w:anchor="_Toc30120" w:history="1">
        <w:r>
          <w:rPr>
            <w:rFonts w:ascii="仿宋" w:eastAsia="仿宋" w:hAnsi="仿宋" w:cs="仿宋" w:hint="eastAsia"/>
            <w:lang w:eastAsia="zh-CN"/>
          </w:rPr>
          <w:t>(二)、标准化作业流程</w:t>
        </w:r>
        <w:r>
          <w:tab/>
        </w:r>
        <w:r>
          <w:fldChar w:fldCharType="begin"/>
        </w:r>
        <w:r>
          <w:instrText xml:space="preserve"> PAGEREF _Toc30120 \h </w:instrText>
        </w:r>
        <w:r>
          <w:fldChar w:fldCharType="separate"/>
        </w:r>
        <w:r>
          <w:t>42</w:t>
        </w:r>
        <w:r>
          <w:fldChar w:fldCharType="end"/>
        </w:r>
      </w:hyperlink>
    </w:p>
    <w:p>
      <w:pPr>
        <w:pStyle w:val="TOC2"/>
        <w:tabs>
          <w:tab w:val="right" w:leader="dot" w:pos="8306"/>
        </w:tabs>
      </w:pPr>
      <w:hyperlink w:anchor="_Toc28481" w:history="1">
        <w:r>
          <w:rPr>
            <w:rFonts w:ascii="仿宋" w:eastAsia="仿宋" w:hAnsi="仿宋" w:cs="仿宋" w:hint="eastAsia"/>
            <w:lang w:eastAsia="zh-CN"/>
          </w:rPr>
          <w:t>(三)、质量监控与评估</w:t>
        </w:r>
        <w:r>
          <w:tab/>
        </w:r>
        <w:r>
          <w:fldChar w:fldCharType="begin"/>
        </w:r>
        <w:r>
          <w:instrText xml:space="preserve"> PAGEREF _Toc28481 \h </w:instrText>
        </w:r>
        <w:r>
          <w:fldChar w:fldCharType="separate"/>
        </w:r>
        <w:r>
          <w:t>43</w:t>
        </w:r>
        <w:r>
          <w:fldChar w:fldCharType="end"/>
        </w:r>
      </w:hyperlink>
    </w:p>
    <w:p>
      <w:pPr>
        <w:pStyle w:val="TOC2"/>
        <w:tabs>
          <w:tab w:val="right" w:leader="dot" w:pos="8306"/>
        </w:tabs>
      </w:pPr>
      <w:hyperlink w:anchor="_Toc27834" w:history="1">
        <w:r>
          <w:rPr>
            <w:rFonts w:ascii="仿宋" w:eastAsia="仿宋" w:hAnsi="仿宋" w:cs="仿宋" w:hint="eastAsia"/>
            <w:lang w:eastAsia="zh-CN"/>
          </w:rPr>
          <w:t>(四)、质量改进计划</w:t>
        </w:r>
        <w:r>
          <w:tab/>
        </w:r>
        <w:r>
          <w:fldChar w:fldCharType="begin"/>
        </w:r>
        <w:r>
          <w:instrText xml:space="preserve"> PAGEREF _Toc27834 \h </w:instrText>
        </w:r>
        <w:r>
          <w:fldChar w:fldCharType="separate"/>
        </w:r>
        <w:r>
          <w:t>44</w:t>
        </w:r>
        <w:r>
          <w:fldChar w:fldCharType="end"/>
        </w:r>
      </w:hyperlink>
    </w:p>
    <w:p>
      <w:pPr>
        <w:pStyle w:val="TOC1"/>
        <w:tabs>
          <w:tab w:val="right" w:leader="dot" w:pos="8306"/>
        </w:tabs>
      </w:pPr>
      <w:hyperlink w:anchor="_Toc28470" w:history="1">
        <w:r>
          <w:rPr>
            <w:rFonts w:ascii="仿宋" w:eastAsia="仿宋" w:hAnsi="仿宋" w:cs="仿宋" w:hint="eastAsia"/>
            <w:lang w:eastAsia="zh-CN"/>
          </w:rPr>
          <w:t>九、资金管理与财务规划</w:t>
        </w:r>
        <w:r>
          <w:tab/>
        </w:r>
        <w:r>
          <w:fldChar w:fldCharType="begin"/>
        </w:r>
        <w:r>
          <w:instrText xml:space="preserve"> PAGEREF _Toc28470 \h </w:instrText>
        </w:r>
        <w:r>
          <w:fldChar w:fldCharType="separate"/>
        </w:r>
        <w:r>
          <w:t>45</w:t>
        </w:r>
        <w:r>
          <w:fldChar w:fldCharType="end"/>
        </w:r>
      </w:hyperlink>
    </w:p>
    <w:p>
      <w:pPr>
        <w:pStyle w:val="TOC2"/>
        <w:tabs>
          <w:tab w:val="right" w:leader="dot" w:pos="8306"/>
        </w:tabs>
      </w:pPr>
      <w:hyperlink w:anchor="_Toc2554" w:history="1">
        <w:r>
          <w:rPr>
            <w:rFonts w:ascii="仿宋" w:eastAsia="仿宋" w:hAnsi="仿宋" w:cs="仿宋" w:hint="eastAsia"/>
            <w:lang w:eastAsia="zh-CN"/>
          </w:rPr>
          <w:t>(一)、项目资金来源与筹措</w:t>
        </w:r>
        <w:r>
          <w:tab/>
        </w:r>
        <w:r>
          <w:fldChar w:fldCharType="begin"/>
        </w:r>
        <w:r>
          <w:instrText xml:space="preserve"> PAGEREF _Toc2554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95" w:history="1">
        <w:r>
          <w:rPr>
            <w:rFonts w:ascii="仿宋" w:eastAsia="仿宋" w:hAnsi="仿宋" w:cs="仿宋" w:hint="eastAsia"/>
            <w:lang w:eastAsia="zh-CN"/>
          </w:rPr>
          <w:t>(二)、资金使用与监管</w:t>
        </w:r>
        <w:r>
          <w:tab/>
        </w:r>
        <w:r>
          <w:fldChar w:fldCharType="begin"/>
        </w:r>
        <w:r>
          <w:instrText xml:space="preserve"> PAGEREF _Toc23095 \h </w:instrText>
        </w:r>
        <w:r>
          <w:fldChar w:fldCharType="separate"/>
        </w:r>
        <w:r>
          <w:t>47</w:t>
        </w:r>
        <w:r>
          <w:fldChar w:fldCharType="end"/>
        </w:r>
      </w:hyperlink>
    </w:p>
    <w:p>
      <w:pPr>
        <w:pStyle w:val="TOC2"/>
        <w:tabs>
          <w:tab w:val="right" w:leader="dot" w:pos="8306"/>
        </w:tabs>
      </w:pPr>
      <w:hyperlink w:anchor="_Toc12887" w:history="1">
        <w:r>
          <w:rPr>
            <w:rFonts w:ascii="仿宋" w:eastAsia="仿宋" w:hAnsi="仿宋" w:cs="仿宋" w:hint="eastAsia"/>
            <w:lang w:eastAsia="zh-CN"/>
          </w:rPr>
          <w:t>(三)、财务规划与预测</w:t>
        </w:r>
        <w:r>
          <w:tab/>
        </w:r>
        <w:r>
          <w:fldChar w:fldCharType="begin"/>
        </w:r>
        <w:r>
          <w:instrText xml:space="preserve"> PAGEREF _Toc12887 \h </w:instrText>
        </w:r>
        <w:r>
          <w:fldChar w:fldCharType="separate"/>
        </w:r>
        <w:r>
          <w:t>48</w:t>
        </w:r>
        <w:r>
          <w:fldChar w:fldCharType="end"/>
        </w:r>
      </w:hyperlink>
    </w:p>
    <w:p>
      <w:pPr>
        <w:pStyle w:val="TOC1"/>
        <w:tabs>
          <w:tab w:val="right" w:leader="dot" w:pos="8306"/>
        </w:tabs>
      </w:pPr>
      <w:hyperlink w:anchor="_Toc4127" w:history="1">
        <w:r>
          <w:rPr>
            <w:rFonts w:ascii="仿宋" w:eastAsia="仿宋" w:hAnsi="仿宋" w:cs="仿宋" w:hint="eastAsia"/>
            <w:lang w:eastAsia="zh-CN"/>
          </w:rPr>
          <w:t>十、经济效益与社会效益优化</w:t>
        </w:r>
        <w:r>
          <w:tab/>
        </w:r>
        <w:r>
          <w:fldChar w:fldCharType="begin"/>
        </w:r>
        <w:r>
          <w:instrText xml:space="preserve"> PAGEREF _Toc4127 \h </w:instrText>
        </w:r>
        <w:r>
          <w:fldChar w:fldCharType="separate"/>
        </w:r>
        <w:r>
          <w:t>49</w:t>
        </w:r>
        <w:r>
          <w:fldChar w:fldCharType="end"/>
        </w:r>
      </w:hyperlink>
    </w:p>
    <w:p>
      <w:pPr>
        <w:pStyle w:val="TOC2"/>
        <w:tabs>
          <w:tab w:val="right" w:leader="dot" w:pos="8306"/>
        </w:tabs>
      </w:pPr>
      <w:hyperlink w:anchor="_Toc16962" w:history="1">
        <w:r>
          <w:rPr>
            <w:rFonts w:ascii="仿宋" w:eastAsia="仿宋" w:hAnsi="仿宋" w:cs="仿宋" w:hint="eastAsia"/>
            <w:lang w:eastAsia="zh-CN"/>
          </w:rPr>
          <w:t>(一)、经济效益提升策略</w:t>
        </w:r>
        <w:r>
          <w:tab/>
        </w:r>
        <w:r>
          <w:fldChar w:fldCharType="begin"/>
        </w:r>
        <w:r>
          <w:instrText xml:space="preserve"> PAGEREF _Toc16962 \h </w:instrText>
        </w:r>
        <w:r>
          <w:fldChar w:fldCharType="separate"/>
        </w:r>
        <w:r>
          <w:t>49</w:t>
        </w:r>
        <w:r>
          <w:fldChar w:fldCharType="end"/>
        </w:r>
      </w:hyperlink>
    </w:p>
    <w:p>
      <w:pPr>
        <w:pStyle w:val="TOC2"/>
        <w:tabs>
          <w:tab w:val="right" w:leader="dot" w:pos="8306"/>
        </w:tabs>
      </w:pPr>
      <w:hyperlink w:anchor="_Toc3989" w:history="1">
        <w:r>
          <w:rPr>
            <w:rFonts w:ascii="仿宋" w:eastAsia="仿宋" w:hAnsi="仿宋" w:cs="仿宋" w:hint="eastAsia"/>
            <w:lang w:eastAsia="zh-CN"/>
          </w:rPr>
          <w:t>(二)、社会效益增强方案</w:t>
        </w:r>
        <w:r>
          <w:tab/>
        </w:r>
        <w:r>
          <w:fldChar w:fldCharType="begin"/>
        </w:r>
        <w:r>
          <w:instrText xml:space="preserve"> PAGEREF _Toc3989 \h </w:instrText>
        </w:r>
        <w:r>
          <w:fldChar w:fldCharType="separate"/>
        </w:r>
        <w:r>
          <w:t>50</w:t>
        </w:r>
        <w:r>
          <w:fldChar w:fldCharType="end"/>
        </w:r>
      </w:hyperlink>
    </w:p>
    <w:p>
      <w:pPr>
        <w:pStyle w:val="TOC1"/>
        <w:tabs>
          <w:tab w:val="right" w:leader="dot" w:pos="8306"/>
        </w:tabs>
      </w:pPr>
      <w:hyperlink w:anchor="_Toc27094" w:history="1">
        <w:r>
          <w:rPr>
            <w:rFonts w:ascii="仿宋" w:eastAsia="仿宋" w:hAnsi="仿宋" w:cs="仿宋" w:hint="eastAsia"/>
            <w:lang w:eastAsia="zh-CN"/>
          </w:rPr>
          <w:t>十一、客户关系管理与市场拓展</w:t>
        </w:r>
        <w:r>
          <w:tab/>
        </w:r>
        <w:r>
          <w:fldChar w:fldCharType="begin"/>
        </w:r>
        <w:r>
          <w:instrText xml:space="preserve"> PAGEREF _Toc27094 \h </w:instrText>
        </w:r>
        <w:r>
          <w:fldChar w:fldCharType="separate"/>
        </w:r>
        <w:r>
          <w:t>51</w:t>
        </w:r>
        <w:r>
          <w:fldChar w:fldCharType="end"/>
        </w:r>
      </w:hyperlink>
    </w:p>
    <w:p>
      <w:pPr>
        <w:pStyle w:val="TOC2"/>
        <w:tabs>
          <w:tab w:val="right" w:leader="dot" w:pos="8306"/>
        </w:tabs>
      </w:pPr>
      <w:hyperlink w:anchor="_Toc3093" w:history="1">
        <w:r>
          <w:rPr>
            <w:rFonts w:ascii="仿宋" w:eastAsia="仿宋" w:hAnsi="仿宋" w:cs="仿宋" w:hint="eastAsia"/>
            <w:lang w:eastAsia="zh-CN"/>
          </w:rPr>
          <w:t>(一)、客户关系管理策略</w:t>
        </w:r>
        <w:r>
          <w:tab/>
        </w:r>
        <w:r>
          <w:fldChar w:fldCharType="begin"/>
        </w:r>
        <w:r>
          <w:instrText xml:space="preserve"> PAGEREF _Toc3093 \h </w:instrText>
        </w:r>
        <w:r>
          <w:fldChar w:fldCharType="separate"/>
        </w:r>
        <w:r>
          <w:t>51</w:t>
        </w:r>
        <w:r>
          <w:fldChar w:fldCharType="end"/>
        </w:r>
      </w:hyperlink>
    </w:p>
    <w:p>
      <w:pPr>
        <w:pStyle w:val="TOC2"/>
        <w:tabs>
          <w:tab w:val="right" w:leader="dot" w:pos="8306"/>
        </w:tabs>
      </w:pPr>
      <w:hyperlink w:anchor="_Toc27461" w:history="1">
        <w:r>
          <w:rPr>
            <w:rFonts w:ascii="仿宋" w:eastAsia="仿宋" w:hAnsi="仿宋" w:cs="仿宋" w:hint="eastAsia"/>
            <w:lang w:eastAsia="zh-CN"/>
          </w:rPr>
          <w:t>(二)、市场拓展方案</w:t>
        </w:r>
        <w:r>
          <w:tab/>
        </w:r>
        <w:r>
          <w:fldChar w:fldCharType="begin"/>
        </w:r>
        <w:r>
          <w:instrText xml:space="preserve"> PAGEREF _Toc27461 \h </w:instrText>
        </w:r>
        <w:r>
          <w:fldChar w:fldCharType="separate"/>
        </w:r>
        <w:r>
          <w:t>52</w:t>
        </w:r>
        <w:r>
          <w:fldChar w:fldCharType="end"/>
        </w:r>
      </w:hyperlink>
    </w:p>
    <w:p>
      <w:pPr>
        <w:pStyle w:val="TOC1"/>
        <w:tabs>
          <w:tab w:val="right" w:leader="dot" w:pos="8306"/>
        </w:tabs>
      </w:pPr>
      <w:hyperlink w:anchor="_Toc12578" w:history="1">
        <w:r>
          <w:rPr>
            <w:rFonts w:ascii="仿宋" w:eastAsia="仿宋" w:hAnsi="仿宋" w:cs="仿宋" w:hint="eastAsia"/>
            <w:lang w:eastAsia="zh-CN"/>
          </w:rPr>
          <w:t>十二、项目进度计划</w:t>
        </w:r>
        <w:r>
          <w:tab/>
        </w:r>
        <w:r>
          <w:fldChar w:fldCharType="begin"/>
        </w:r>
        <w:r>
          <w:instrText xml:space="preserve"> PAGEREF _Toc12578 \h </w:instrText>
        </w:r>
        <w:r>
          <w:fldChar w:fldCharType="separate"/>
        </w:r>
        <w:r>
          <w:t>53</w:t>
        </w:r>
        <w:r>
          <w:fldChar w:fldCharType="end"/>
        </w:r>
      </w:hyperlink>
    </w:p>
    <w:p>
      <w:pPr>
        <w:pStyle w:val="TOC2"/>
        <w:tabs>
          <w:tab w:val="right" w:leader="dot" w:pos="8306"/>
        </w:tabs>
      </w:pPr>
      <w:hyperlink w:anchor="_Toc21937" w:history="1">
        <w:r>
          <w:rPr>
            <w:rFonts w:ascii="仿宋" w:eastAsia="仿宋" w:hAnsi="仿宋" w:cs="仿宋" w:hint="eastAsia"/>
            <w:lang w:eastAsia="zh-CN"/>
          </w:rPr>
          <w:t>(一)、建设周期</w:t>
        </w:r>
        <w:r>
          <w:tab/>
        </w:r>
        <w:r>
          <w:fldChar w:fldCharType="begin"/>
        </w:r>
        <w:r>
          <w:instrText xml:space="preserve"> PAGEREF _Toc21937 \h </w:instrText>
        </w:r>
        <w:r>
          <w:fldChar w:fldCharType="separate"/>
        </w:r>
        <w:r>
          <w:t>53</w:t>
        </w:r>
        <w:r>
          <w:fldChar w:fldCharType="end"/>
        </w:r>
      </w:hyperlink>
    </w:p>
    <w:p>
      <w:pPr>
        <w:pStyle w:val="TOC2"/>
        <w:tabs>
          <w:tab w:val="right" w:leader="dot" w:pos="8306"/>
        </w:tabs>
      </w:pPr>
      <w:hyperlink w:anchor="_Toc25661" w:history="1">
        <w:r>
          <w:rPr>
            <w:rFonts w:ascii="仿宋" w:eastAsia="仿宋" w:hAnsi="仿宋" w:cs="仿宋" w:hint="eastAsia"/>
            <w:lang w:eastAsia="zh-CN"/>
          </w:rPr>
          <w:t>(二)、建设进度</w:t>
        </w:r>
        <w:r>
          <w:tab/>
        </w:r>
        <w:r>
          <w:fldChar w:fldCharType="begin"/>
        </w:r>
        <w:r>
          <w:instrText xml:space="preserve"> PAGEREF _Toc25661 \h </w:instrText>
        </w:r>
        <w:r>
          <w:fldChar w:fldCharType="separate"/>
        </w:r>
        <w:r>
          <w:t>54</w:t>
        </w:r>
        <w:r>
          <w:fldChar w:fldCharType="end"/>
        </w:r>
      </w:hyperlink>
    </w:p>
    <w:p>
      <w:pPr>
        <w:pStyle w:val="TOC2"/>
        <w:tabs>
          <w:tab w:val="right" w:leader="dot" w:pos="8306"/>
        </w:tabs>
      </w:pPr>
      <w:hyperlink w:anchor="_Toc26593" w:history="1">
        <w:r>
          <w:rPr>
            <w:rFonts w:ascii="仿宋" w:eastAsia="仿宋" w:hAnsi="仿宋" w:cs="仿宋" w:hint="eastAsia"/>
            <w:lang w:eastAsia="zh-CN"/>
          </w:rPr>
          <w:t>(三)、进度安排注意事项</w:t>
        </w:r>
        <w:r>
          <w:tab/>
        </w:r>
        <w:r>
          <w:fldChar w:fldCharType="begin"/>
        </w:r>
        <w:r>
          <w:instrText xml:space="preserve"> PAGEREF _Toc26593 \h </w:instrText>
        </w:r>
        <w:r>
          <w:fldChar w:fldCharType="separate"/>
        </w:r>
        <w:r>
          <w:t>55</w:t>
        </w:r>
        <w:r>
          <w:fldChar w:fldCharType="end"/>
        </w:r>
      </w:hyperlink>
    </w:p>
    <w:p>
      <w:pPr>
        <w:pStyle w:val="TOC2"/>
        <w:tabs>
          <w:tab w:val="right" w:leader="dot" w:pos="8306"/>
        </w:tabs>
      </w:pPr>
      <w:hyperlink w:anchor="_Toc9038" w:history="1">
        <w:r>
          <w:rPr>
            <w:rFonts w:ascii="仿宋" w:eastAsia="仿宋" w:hAnsi="仿宋" w:cs="仿宋" w:hint="eastAsia"/>
            <w:lang w:eastAsia="zh-CN"/>
          </w:rPr>
          <w:t>(四)、人力资源配置</w:t>
        </w:r>
        <w:r>
          <w:tab/>
        </w:r>
        <w:r>
          <w:fldChar w:fldCharType="begin"/>
        </w:r>
        <w:r>
          <w:instrText xml:space="preserve"> PAGEREF _Toc9038 \h </w:instrText>
        </w:r>
        <w:r>
          <w:fldChar w:fldCharType="separate"/>
        </w:r>
        <w:r>
          <w:t>56</w:t>
        </w:r>
        <w:r>
          <w:fldChar w:fldCharType="end"/>
        </w:r>
      </w:hyperlink>
    </w:p>
    <w:p>
      <w:pPr>
        <w:pStyle w:val="TOC2"/>
        <w:tabs>
          <w:tab w:val="right" w:leader="dot" w:pos="8306"/>
        </w:tabs>
      </w:pPr>
      <w:hyperlink w:anchor="_Toc24936" w:history="1">
        <w:r>
          <w:rPr>
            <w:rFonts w:ascii="仿宋" w:eastAsia="仿宋" w:hAnsi="仿宋" w:cs="仿宋" w:hint="eastAsia"/>
            <w:lang w:eastAsia="zh-CN"/>
          </w:rPr>
          <w:t>(五)、员工培训</w:t>
        </w:r>
        <w:r>
          <w:tab/>
        </w:r>
        <w:r>
          <w:fldChar w:fldCharType="begin"/>
        </w:r>
        <w:r>
          <w:instrText xml:space="preserve"> PAGEREF _Toc24936 \h </w:instrText>
        </w:r>
        <w:r>
          <w:fldChar w:fldCharType="separate"/>
        </w:r>
        <w:r>
          <w:t>58</w:t>
        </w:r>
        <w:r>
          <w:fldChar w:fldCharType="end"/>
        </w:r>
      </w:hyperlink>
    </w:p>
    <w:p>
      <w:pPr>
        <w:pStyle w:val="TOC2"/>
        <w:tabs>
          <w:tab w:val="right" w:leader="dot" w:pos="8306"/>
        </w:tabs>
      </w:pPr>
      <w:hyperlink w:anchor="_Toc19367" w:history="1">
        <w:r>
          <w:rPr>
            <w:rFonts w:ascii="仿宋" w:eastAsia="仿宋" w:hAnsi="仿宋" w:cs="仿宋" w:hint="eastAsia"/>
            <w:lang w:eastAsia="zh-CN"/>
          </w:rPr>
          <w:t>(六)、项目实施保障</w:t>
        </w:r>
        <w:r>
          <w:tab/>
        </w:r>
        <w:r>
          <w:fldChar w:fldCharType="begin"/>
        </w:r>
        <w:r>
          <w:instrText xml:space="preserve"> PAGEREF _Toc19367 \h </w:instrText>
        </w:r>
        <w:r>
          <w:fldChar w:fldCharType="separate"/>
        </w:r>
        <w:r>
          <w:t>59</w:t>
        </w:r>
        <w:r>
          <w:fldChar w:fldCharType="end"/>
        </w:r>
      </w:hyperlink>
    </w:p>
    <w:p>
      <w:pPr>
        <w:pStyle w:val="TOC2"/>
        <w:tabs>
          <w:tab w:val="right" w:leader="dot" w:pos="8306"/>
        </w:tabs>
      </w:pPr>
      <w:hyperlink w:anchor="_Toc32313" w:history="1">
        <w:r>
          <w:rPr>
            <w:rFonts w:ascii="仿宋" w:eastAsia="仿宋" w:hAnsi="仿宋" w:cs="仿宋" w:hint="eastAsia"/>
            <w:lang w:eastAsia="zh-CN"/>
          </w:rPr>
          <w:t>(七)、安全规范管理</w:t>
        </w:r>
        <w:r>
          <w:tab/>
        </w:r>
        <w:r>
          <w:fldChar w:fldCharType="begin"/>
        </w:r>
        <w:r>
          <w:instrText xml:space="preserve"> PAGEREF _Toc32313 \h </w:instrText>
        </w:r>
        <w:r>
          <w:fldChar w:fldCharType="separate"/>
        </w:r>
        <w:r>
          <w:t>60</w:t>
        </w:r>
        <w:r>
          <w:fldChar w:fldCharType="end"/>
        </w:r>
      </w:hyperlink>
    </w:p>
    <w:p>
      <w:pPr>
        <w:pStyle w:val="TOC1"/>
        <w:tabs>
          <w:tab w:val="right" w:leader="dot" w:pos="8306"/>
        </w:tabs>
      </w:pPr>
      <w:hyperlink w:anchor="_Toc13766" w:history="1">
        <w:r>
          <w:rPr>
            <w:rFonts w:ascii="仿宋" w:eastAsia="仿宋" w:hAnsi="仿宋" w:cs="仿宋" w:hint="eastAsia"/>
            <w:lang w:eastAsia="zh-CN"/>
          </w:rPr>
          <w:t>十三、设施与设备管理</w:t>
        </w:r>
        <w:r>
          <w:tab/>
        </w:r>
        <w:r>
          <w:fldChar w:fldCharType="begin"/>
        </w:r>
        <w:r>
          <w:instrText xml:space="preserve"> PAGEREF _Toc13766 \h </w:instrText>
        </w:r>
        <w:r>
          <w:fldChar w:fldCharType="separate"/>
        </w:r>
        <w:r>
          <w:t>61</w:t>
        </w:r>
        <w:r>
          <w:fldChar w:fldCharType="end"/>
        </w:r>
      </w:hyperlink>
    </w:p>
    <w:p>
      <w:pPr>
        <w:pStyle w:val="TOC2"/>
        <w:tabs>
          <w:tab w:val="right" w:leader="dot" w:pos="8306"/>
        </w:tabs>
      </w:pPr>
      <w:hyperlink w:anchor="_Toc30662" w:history="1">
        <w:r>
          <w:rPr>
            <w:rFonts w:ascii="仿宋" w:eastAsia="仿宋" w:hAnsi="仿宋" w:cs="仿宋" w:hint="eastAsia"/>
            <w:lang w:eastAsia="zh-CN"/>
          </w:rPr>
          <w:t>(一)、设施规划与配置</w:t>
        </w:r>
        <w:r>
          <w:tab/>
        </w:r>
        <w:r>
          <w:fldChar w:fldCharType="begin"/>
        </w:r>
        <w:r>
          <w:instrText xml:space="preserve"> PAGEREF _Toc30662 \h </w:instrText>
        </w:r>
        <w:r>
          <w:fldChar w:fldCharType="separate"/>
        </w:r>
        <w:r>
          <w:t>61</w:t>
        </w:r>
        <w:r>
          <w:fldChar w:fldCharType="end"/>
        </w:r>
      </w:hyperlink>
    </w:p>
    <w:p>
      <w:pPr>
        <w:pStyle w:val="TOC2"/>
        <w:tabs>
          <w:tab w:val="right" w:leader="dot" w:pos="8306"/>
        </w:tabs>
      </w:pPr>
      <w:hyperlink w:anchor="_Toc13441" w:history="1">
        <w:r>
          <w:rPr>
            <w:rFonts w:ascii="仿宋" w:eastAsia="仿宋" w:hAnsi="仿宋" w:cs="仿宋" w:hint="eastAsia"/>
            <w:lang w:eastAsia="zh-CN"/>
          </w:rPr>
          <w:t>(二)、设备采购与维护管理</w:t>
        </w:r>
        <w:r>
          <w:tab/>
        </w:r>
        <w:r>
          <w:fldChar w:fldCharType="begin"/>
        </w:r>
        <w:r>
          <w:instrText xml:space="preserve"> PAGEREF _Toc13441 \h </w:instrText>
        </w:r>
        <w:r>
          <w:fldChar w:fldCharType="separate"/>
        </w:r>
        <w:r>
          <w:t>62</w:t>
        </w:r>
        <w:r>
          <w:fldChar w:fldCharType="end"/>
        </w:r>
      </w:hyperlink>
    </w:p>
    <w:p>
      <w:pPr>
        <w:pStyle w:val="TOC2"/>
        <w:tabs>
          <w:tab w:val="right" w:leader="dot" w:pos="8306"/>
        </w:tabs>
      </w:pPr>
      <w:hyperlink w:anchor="_Toc18" w:history="1">
        <w:r>
          <w:rPr>
            <w:rFonts w:ascii="仿宋" w:eastAsia="仿宋" w:hAnsi="仿宋" w:cs="仿宋" w:hint="eastAsia"/>
            <w:lang w:eastAsia="zh-CN"/>
          </w:rPr>
          <w:t>(三)、设施设备升级策略</w:t>
        </w:r>
        <w:r>
          <w:tab/>
        </w:r>
        <w:r>
          <w:fldChar w:fldCharType="begin"/>
        </w:r>
        <w:r>
          <w:instrText xml:space="preserve"> PAGEREF _Toc18 \h </w:instrText>
        </w:r>
        <w:r>
          <w:fldChar w:fldCharType="separate"/>
        </w:r>
        <w:r>
          <w:t>62</w:t>
        </w:r>
        <w:r>
          <w:fldChar w:fldCharType="end"/>
        </w:r>
      </w:hyperlink>
    </w:p>
    <w:p>
      <w:pPr>
        <w:pStyle w:val="TOC1"/>
        <w:tabs>
          <w:tab w:val="right" w:leader="dot" w:pos="8306"/>
        </w:tabs>
      </w:pPr>
      <w:hyperlink w:anchor="_Toc14917" w:history="1">
        <w:r>
          <w:rPr>
            <w:rFonts w:ascii="仿宋" w:eastAsia="仿宋" w:hAnsi="仿宋" w:cs="仿宋" w:hint="eastAsia"/>
            <w:lang w:eastAsia="zh-CN"/>
          </w:rPr>
          <w:t>十四、知识产权管理与保护</w:t>
        </w:r>
        <w:r>
          <w:tab/>
        </w:r>
        <w:r>
          <w:fldChar w:fldCharType="begin"/>
        </w:r>
        <w:r>
          <w:instrText xml:space="preserve"> PAGEREF _Toc14917 \h </w:instrText>
        </w:r>
        <w:r>
          <w:fldChar w:fldCharType="separate"/>
        </w:r>
        <w:r>
          <w:t>63</w:t>
        </w:r>
        <w:r>
          <w:fldChar w:fldCharType="end"/>
        </w:r>
      </w:hyperlink>
    </w:p>
    <w:p>
      <w:pPr>
        <w:pStyle w:val="TOC2"/>
        <w:tabs>
          <w:tab w:val="right" w:leader="dot" w:pos="8306"/>
        </w:tabs>
      </w:pPr>
      <w:hyperlink w:anchor="_Toc3685" w:history="1">
        <w:r>
          <w:rPr>
            <w:rFonts w:ascii="仿宋" w:eastAsia="仿宋" w:hAnsi="仿宋" w:cs="仿宋" w:hint="eastAsia"/>
            <w:lang w:eastAsia="zh-CN"/>
          </w:rPr>
          <w:t>(一)、知识产权管理体系建设</w:t>
        </w:r>
        <w:r>
          <w:tab/>
        </w:r>
        <w:r>
          <w:fldChar w:fldCharType="begin"/>
        </w:r>
        <w:r>
          <w:instrText xml:space="preserve"> PAGEREF _Toc3685 \h </w:instrText>
        </w:r>
        <w:r>
          <w:fldChar w:fldCharType="separate"/>
        </w:r>
        <w:r>
          <w:t>63</w:t>
        </w:r>
        <w:r>
          <w:fldChar w:fldCharType="end"/>
        </w:r>
      </w:hyperlink>
    </w:p>
    <w:p>
      <w:pPr>
        <w:pStyle w:val="TOC2"/>
        <w:tabs>
          <w:tab w:val="right" w:leader="dot" w:pos="8306"/>
        </w:tabs>
      </w:pPr>
      <w:hyperlink w:anchor="_Toc15754" w:history="1">
        <w:r>
          <w:rPr>
            <w:rFonts w:ascii="仿宋" w:eastAsia="仿宋" w:hAnsi="仿宋" w:cs="仿宋" w:hint="eastAsia"/>
            <w:lang w:eastAsia="zh-CN"/>
          </w:rPr>
          <w:t>(二)、知识产权保护措施</w:t>
        </w:r>
        <w:r>
          <w:tab/>
        </w:r>
        <w:r>
          <w:fldChar w:fldCharType="begin"/>
        </w:r>
        <w:r>
          <w:instrText xml:space="preserve"> PAGEREF _Toc15754 \h </w:instrText>
        </w:r>
        <w:r>
          <w:fldChar w:fldCharType="separate"/>
        </w:r>
        <w:r>
          <w:t>64</w:t>
        </w:r>
        <w:r>
          <w:fldChar w:fldCharType="end"/>
        </w:r>
      </w:hyperlink>
    </w:p>
    <w:p>
      <w:pPr>
        <w:pStyle w:val="TOC1"/>
        <w:tabs>
          <w:tab w:val="right" w:leader="dot" w:pos="8306"/>
        </w:tabs>
      </w:pPr>
      <w:hyperlink w:anchor="_Toc21117" w:history="1">
        <w:r>
          <w:rPr>
            <w:rFonts w:ascii="仿宋" w:eastAsia="仿宋" w:hAnsi="仿宋" w:cs="仿宋" w:hint="eastAsia"/>
            <w:lang w:eastAsia="zh-CN"/>
          </w:rPr>
          <w:t>十五、法律法规与政策遵循</w:t>
        </w:r>
        <w:r>
          <w:tab/>
        </w:r>
        <w:r>
          <w:fldChar w:fldCharType="begin"/>
        </w:r>
        <w:r>
          <w:instrText xml:space="preserve"> PAGEREF _Toc21117 \h </w:instrText>
        </w:r>
        <w:r>
          <w:fldChar w:fldCharType="separate"/>
        </w:r>
        <w:r>
          <w:t>66</w:t>
        </w:r>
        <w:r>
          <w:fldChar w:fldCharType="end"/>
        </w:r>
      </w:hyperlink>
    </w:p>
    <w:p>
      <w:pPr>
        <w:pStyle w:val="TOC2"/>
        <w:tabs>
          <w:tab w:val="right" w:leader="dot" w:pos="8306"/>
        </w:tabs>
      </w:pPr>
      <w:hyperlink w:anchor="_Toc32173" w:history="1">
        <w:r>
          <w:rPr>
            <w:rFonts w:ascii="仿宋" w:eastAsia="仿宋" w:hAnsi="仿宋" w:cs="仿宋" w:hint="eastAsia"/>
            <w:lang w:eastAsia="zh-CN"/>
          </w:rPr>
          <w:t>(一)、法律法规遵守</w:t>
        </w:r>
        <w:r>
          <w:tab/>
        </w:r>
        <w:r>
          <w:fldChar w:fldCharType="begin"/>
        </w:r>
        <w:r>
          <w:instrText xml:space="preserve"> PAGEREF _Toc32173 \h </w:instrText>
        </w:r>
        <w:r>
          <w:fldChar w:fldCharType="separate"/>
        </w:r>
        <w:r>
          <w:t>66</w:t>
        </w:r>
        <w:r>
          <w:fldChar w:fldCharType="end"/>
        </w:r>
      </w:hyperlink>
    </w:p>
    <w:p>
      <w:pPr>
        <w:pStyle w:val="TOC2"/>
        <w:tabs>
          <w:tab w:val="right" w:leader="dot" w:pos="8306"/>
        </w:tabs>
      </w:pPr>
      <w:hyperlink w:anchor="_Toc2676" w:history="1">
        <w:r>
          <w:rPr>
            <w:rFonts w:ascii="仿宋" w:eastAsia="仿宋" w:hAnsi="仿宋" w:cs="仿宋" w:hint="eastAsia"/>
            <w:lang w:eastAsia="zh-CN"/>
          </w:rPr>
          <w:t>(二)、政策导向与利用</w:t>
        </w:r>
        <w:r>
          <w:tab/>
        </w:r>
        <w:r>
          <w:fldChar w:fldCharType="begin"/>
        </w:r>
        <w:r>
          <w:instrText xml:space="preserve"> PAGEREF _Toc2676 \h </w:instrText>
        </w:r>
        <w:r>
          <w:fldChar w:fldCharType="separate"/>
        </w:r>
        <w:r>
          <w:t>67</w:t>
        </w:r>
        <w:r>
          <w:fldChar w:fldCharType="end"/>
        </w:r>
      </w:hyperlink>
    </w:p>
    <w:p>
      <w:pPr>
        <w:pStyle w:val="TOC1"/>
        <w:tabs>
          <w:tab w:val="right" w:leader="dot" w:pos="8306"/>
        </w:tabs>
      </w:pPr>
      <w:hyperlink w:anchor="_Toc5066" w:history="1">
        <w:r>
          <w:rPr>
            <w:rFonts w:ascii="仿宋" w:eastAsia="仿宋" w:hAnsi="仿宋" w:cs="仿宋" w:hint="eastAsia"/>
            <w:lang w:eastAsia="zh-CN"/>
          </w:rPr>
          <w:t>十六、质量管理与控制</w:t>
        </w:r>
        <w:r>
          <w:tab/>
        </w:r>
        <w:r>
          <w:fldChar w:fldCharType="begin"/>
        </w:r>
        <w:r>
          <w:instrText xml:space="preserve"> PAGEREF _Toc5066 \h </w:instrText>
        </w:r>
        <w:r>
          <w:fldChar w:fldCharType="separate"/>
        </w:r>
        <w:r>
          <w:t>68</w:t>
        </w:r>
        <w:r>
          <w:fldChar w:fldCharType="end"/>
        </w:r>
      </w:hyperlink>
    </w:p>
    <w:p>
      <w:pPr>
        <w:pStyle w:val="TOC2"/>
        <w:tabs>
          <w:tab w:val="right" w:leader="dot" w:pos="8306"/>
        </w:tabs>
      </w:pPr>
      <w:hyperlink w:anchor="_Toc6327" w:history="1">
        <w:r>
          <w:rPr>
            <w:rFonts w:ascii="仿宋" w:eastAsia="仿宋" w:hAnsi="仿宋" w:cs="仿宋" w:hint="eastAsia"/>
            <w:lang w:eastAsia="zh-CN"/>
          </w:rPr>
          <w:t>(一)、质量管理体系建设</w:t>
        </w:r>
        <w:r>
          <w:tab/>
        </w:r>
        <w:r>
          <w:fldChar w:fldCharType="begin"/>
        </w:r>
        <w:r>
          <w:instrText xml:space="preserve"> PAGEREF _Toc6327 \h </w:instrText>
        </w:r>
        <w:r>
          <w:fldChar w:fldCharType="separate"/>
        </w:r>
        <w:r>
          <w:t>68</w:t>
        </w:r>
        <w:r>
          <w:fldChar w:fldCharType="end"/>
        </w:r>
      </w:hyperlink>
    </w:p>
    <w:p>
      <w:pPr>
        <w:pStyle w:val="TOC2"/>
        <w:tabs>
          <w:tab w:val="right" w:leader="dot" w:pos="8306"/>
        </w:tabs>
      </w:pPr>
      <w:hyperlink w:anchor="_Toc22358" w:history="1">
        <w:r>
          <w:rPr>
            <w:rFonts w:ascii="仿宋" w:eastAsia="仿宋" w:hAnsi="仿宋" w:cs="仿宋" w:hint="eastAsia"/>
            <w:lang w:eastAsia="zh-CN"/>
          </w:rPr>
          <w:t>(二)、质量控制措施</w:t>
        </w:r>
        <w:r>
          <w:tab/>
        </w:r>
        <w:r>
          <w:fldChar w:fldCharType="begin"/>
        </w:r>
        <w:r>
          <w:instrText xml:space="preserve"> PAGEREF _Toc22358 \h </w:instrText>
        </w:r>
        <w:r>
          <w:fldChar w:fldCharType="separate"/>
        </w:r>
        <w:r>
          <w:t>69</w:t>
        </w:r>
        <w:r>
          <w:fldChar w:fldCharType="end"/>
        </w:r>
      </w:hyperlink>
    </w:p>
    <w:p>
      <w:pPr>
        <w:pStyle w:val="TOC1"/>
        <w:tabs>
          <w:tab w:val="right" w:leader="dot" w:pos="8306"/>
        </w:tabs>
      </w:pPr>
      <w:hyperlink w:anchor="_Toc25272" w:history="1">
        <w:r>
          <w:rPr>
            <w:rFonts w:ascii="仿宋" w:eastAsia="仿宋" w:hAnsi="仿宋" w:cs="仿宋" w:hint="eastAsia"/>
            <w:lang w:eastAsia="zh-CN"/>
          </w:rPr>
          <w:t>十七、合作与交流机制建立</w:t>
        </w:r>
        <w:r>
          <w:tab/>
        </w:r>
        <w:r>
          <w:fldChar w:fldCharType="begin"/>
        </w:r>
        <w:r>
          <w:instrText xml:space="preserve"> PAGEREF _Toc25272 \h </w:instrText>
        </w:r>
        <w:r>
          <w:fldChar w:fldCharType="separate"/>
        </w:r>
        <w:r>
          <w:t>70</w:t>
        </w:r>
        <w:r>
          <w:fldChar w:fldCharType="end"/>
        </w:r>
      </w:hyperlink>
    </w:p>
    <w:p>
      <w:pPr>
        <w:pStyle w:val="TOC2"/>
        <w:tabs>
          <w:tab w:val="right" w:leader="dot" w:pos="8306"/>
        </w:tabs>
      </w:pPr>
      <w:hyperlink w:anchor="_Toc7297" w:history="1">
        <w:r>
          <w:rPr>
            <w:rFonts w:ascii="仿宋" w:eastAsia="仿宋" w:hAnsi="仿宋" w:cs="仿宋" w:hint="eastAsia"/>
            <w:lang w:eastAsia="zh-CN"/>
          </w:rPr>
          <w:t>(一)、合作伙伴选择与合作方式</w:t>
        </w:r>
        <w:r>
          <w:tab/>
        </w:r>
        <w:r>
          <w:fldChar w:fldCharType="begin"/>
        </w:r>
        <w:r>
          <w:instrText xml:space="preserve"> PAGEREF _Toc7297 \h </w:instrText>
        </w:r>
        <w:r>
          <w:fldChar w:fldCharType="separate"/>
        </w:r>
        <w:r>
          <w:t>70</w:t>
        </w:r>
        <w:r>
          <w:fldChar w:fldCharType="end"/>
        </w:r>
      </w:hyperlink>
    </w:p>
    <w:p>
      <w:pPr>
        <w:pStyle w:val="TOC2"/>
        <w:tabs>
          <w:tab w:val="right" w:leader="dot" w:pos="8306"/>
        </w:tabs>
      </w:pPr>
      <w:hyperlink w:anchor="_Toc1613" w:history="1">
        <w:r>
          <w:rPr>
            <w:rFonts w:ascii="仿宋" w:eastAsia="仿宋" w:hAnsi="仿宋" w:cs="仿宋" w:hint="eastAsia"/>
            <w:lang w:eastAsia="zh-CN"/>
          </w:rPr>
          <w:t>(二)、交流与合作平台搭建</w:t>
        </w:r>
        <w:r>
          <w:tab/>
        </w:r>
        <w:r>
          <w:fldChar w:fldCharType="begin"/>
        </w:r>
        <w:r>
          <w:instrText xml:space="preserve"> PAGEREF _Toc1613 \h </w:instrText>
        </w:r>
        <w:r>
          <w:fldChar w:fldCharType="separate"/>
        </w:r>
        <w:r>
          <w:t>72</w:t>
        </w:r>
        <w:r>
          <w:fldChar w:fldCharType="end"/>
        </w:r>
      </w:hyperlink>
    </w:p>
    <w:p>
      <w:pPr>
        <w:pStyle w:val="TOC1"/>
        <w:tabs>
          <w:tab w:val="right" w:leader="dot" w:pos="8306"/>
        </w:tabs>
      </w:pPr>
      <w:hyperlink w:anchor="_Toc17062" w:history="1">
        <w:r>
          <w:rPr>
            <w:rFonts w:ascii="仿宋" w:eastAsia="仿宋" w:hAnsi="仿宋" w:cs="仿宋" w:hint="eastAsia"/>
            <w:lang w:eastAsia="zh-CN"/>
          </w:rPr>
          <w:t>十八、产业协同与集群发展</w:t>
        </w:r>
        <w:r>
          <w:tab/>
        </w:r>
        <w:r>
          <w:fldChar w:fldCharType="begin"/>
        </w:r>
        <w:r>
          <w:instrText xml:space="preserve"> PAGEREF _Toc17062 \h </w:instrText>
        </w:r>
        <w:r>
          <w:fldChar w:fldCharType="separate"/>
        </w:r>
        <w:r>
          <w:t>73</w:t>
        </w:r>
        <w:r>
          <w:fldChar w:fldCharType="end"/>
        </w:r>
      </w:hyperlink>
    </w:p>
    <w:p>
      <w:pPr>
        <w:pStyle w:val="TOC2"/>
        <w:tabs>
          <w:tab w:val="right" w:leader="dot" w:pos="8306"/>
        </w:tabs>
      </w:pPr>
      <w:hyperlink w:anchor="_Toc8913" w:history="1">
        <w:r>
          <w:rPr>
            <w:rFonts w:ascii="仿宋" w:eastAsia="仿宋" w:hAnsi="仿宋" w:cs="仿宋" w:hint="eastAsia"/>
            <w:lang w:eastAsia="zh-CN"/>
          </w:rPr>
          <w:t>(一)、产业协同机制建设</w:t>
        </w:r>
        <w:r>
          <w:tab/>
        </w:r>
        <w:r>
          <w:fldChar w:fldCharType="begin"/>
        </w:r>
        <w:r>
          <w:instrText xml:space="preserve"> PAGEREF _Toc8913 \h </w:instrText>
        </w:r>
        <w:r>
          <w:fldChar w:fldCharType="separate"/>
        </w:r>
        <w:r>
          <w:t>73</w:t>
        </w:r>
        <w:r>
          <w:fldChar w:fldCharType="end"/>
        </w:r>
      </w:hyperlink>
    </w:p>
    <w:p>
      <w:pPr>
        <w:pStyle w:val="TOC2"/>
        <w:tabs>
          <w:tab w:val="right" w:leader="dot" w:pos="8306"/>
        </w:tabs>
      </w:pPr>
      <w:hyperlink w:anchor="_Toc31581" w:history="1">
        <w:r>
          <w:rPr>
            <w:rFonts w:ascii="仿宋" w:eastAsia="仿宋" w:hAnsi="仿宋" w:cs="仿宋" w:hint="eastAsia"/>
            <w:lang w:eastAsia="zh-CN"/>
          </w:rPr>
          <w:t>(二)、产业集群培育与发展</w:t>
        </w:r>
        <w:r>
          <w:tab/>
        </w:r>
        <w:r>
          <w:fldChar w:fldCharType="begin"/>
        </w:r>
        <w:r>
          <w:instrText xml:space="preserve"> PAGEREF _Toc31581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22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54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一、纯净设备项目的技术资源开发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二、纯净设备项目的人力资源管理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纯净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三、纯净设备项目的资金资源筹措与优化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纯净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9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纯净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纯净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纯净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53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纯净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纯净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智能技术的应用：纯净设备项目将利用智能技术，如物联网（IoT）和大数据分析，来监控和优化资源使用。通过实时数据分析，项目可以更有效地管理能源消耗、减少原材料浪费，并提高生产过程的整体效率。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6511"/>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1521"/>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纯净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纯净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30812"/>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在全球经济快速发展和科技日新月异的今天，市场对创新技术和环保解决方案的需求日益增长。纯净设备项目恰好聚焦于这一趋势，提供涵盖人工智能、大数据分析和可持续能源等领域的高效、先进产品和服务。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纯净设备项目在其专注的领域内，特别是在人工智能和数据科学方面，有望推动显著的技术革新。项目的研发活动不仅有望孕育出改变行业运作方式的新技术，还可能在长远中影响整个技术生态系统。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纯净设备项目还致力于提升当地居民的技能和就业能力，通过与当地教育机构合作提供培训和教育机会，从而提高社区整体的生活水平和社会福祉。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纯净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4214"/>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纯净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纯净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8761"/>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18123"/>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纯净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https://d.book118.com/458042120111006033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B646F5"/>
    <w:rsid w:val="05B646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8042120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2024-01-23T08:50:00Z</dcterms:created>
  <dcterms:modified xsi:type="dcterms:W3CDTF">2024-01-23T08:50:54Z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B29445AE362B43DF8340B379AD9471F3_11</vt:lpwstr>
  </property>
  <property fmtid="{D5CDD505-2E9C-101B-9397-08002B2CF9AE}" pid="3" name="KSOProductBuildVer">
    <vt:lpwstr>2052-12.1.0.16120</vt:lpwstr>
  </property>
</Properties>
</file>