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话筒项目规划设计纲要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87" w:history="1">
        <w:r>
          <w:rPr>
            <w:rFonts w:ascii="仿宋" w:eastAsia="仿宋" w:hAnsi="仿宋" w:cs="仿宋" w:hint="eastAsia"/>
            <w:lang w:eastAsia="zh-CN"/>
          </w:rPr>
          <w:t>前言</w:t>
        </w:r>
        <w:r>
          <w:tab/>
        </w:r>
        <w:r>
          <w:fldChar w:fldCharType="begin"/>
        </w:r>
        <w:r>
          <w:instrText xml:space="preserve"> PAGEREF _Toc9287 \h </w:instrText>
        </w:r>
        <w:r>
          <w:fldChar w:fldCharType="separate"/>
        </w:r>
        <w:r>
          <w:t>3</w:t>
        </w:r>
        <w:r>
          <w:fldChar w:fldCharType="end"/>
        </w:r>
      </w:hyperlink>
    </w:p>
    <w:p>
      <w:pPr>
        <w:pStyle w:val="TOC1"/>
        <w:tabs>
          <w:tab w:val="right" w:leader="dot" w:pos="8306"/>
        </w:tabs>
      </w:pPr>
      <w:hyperlink w:anchor="_Toc32527" w:history="1">
        <w:r>
          <w:rPr>
            <w:rFonts w:ascii="仿宋" w:eastAsia="仿宋" w:hAnsi="仿宋" w:cs="仿宋" w:hint="eastAsia"/>
            <w:lang w:eastAsia="zh-CN"/>
          </w:rPr>
          <w:t>一、话筒项目绩效评估</w:t>
        </w:r>
        <w:r>
          <w:tab/>
        </w:r>
        <w:r>
          <w:fldChar w:fldCharType="begin"/>
        </w:r>
        <w:r>
          <w:instrText xml:space="preserve"> PAGEREF _Toc32527 \h </w:instrText>
        </w:r>
        <w:r>
          <w:fldChar w:fldCharType="separate"/>
        </w:r>
        <w:r>
          <w:t>3</w:t>
        </w:r>
        <w:r>
          <w:fldChar w:fldCharType="end"/>
        </w:r>
      </w:hyperlink>
    </w:p>
    <w:p>
      <w:pPr>
        <w:pStyle w:val="TOC2"/>
        <w:tabs>
          <w:tab w:val="right" w:leader="dot" w:pos="8306"/>
        </w:tabs>
      </w:pPr>
      <w:hyperlink w:anchor="_Toc8020" w:history="1">
        <w:r>
          <w:rPr>
            <w:rFonts w:ascii="仿宋" w:eastAsia="仿宋" w:hAnsi="仿宋" w:cs="仿宋" w:hint="eastAsia"/>
            <w:lang w:eastAsia="zh-CN"/>
          </w:rPr>
          <w:t>(一)、绩效评估指标</w:t>
        </w:r>
        <w:r>
          <w:tab/>
        </w:r>
        <w:r>
          <w:fldChar w:fldCharType="begin"/>
        </w:r>
        <w:r>
          <w:instrText xml:space="preserve"> PAGEREF _Toc8020 \h </w:instrText>
        </w:r>
        <w:r>
          <w:fldChar w:fldCharType="separate"/>
        </w:r>
        <w:r>
          <w:t>3</w:t>
        </w:r>
        <w:r>
          <w:fldChar w:fldCharType="end"/>
        </w:r>
      </w:hyperlink>
    </w:p>
    <w:p>
      <w:pPr>
        <w:pStyle w:val="TOC2"/>
        <w:tabs>
          <w:tab w:val="right" w:leader="dot" w:pos="8306"/>
        </w:tabs>
      </w:pPr>
      <w:hyperlink w:anchor="_Toc4700" w:history="1">
        <w:r>
          <w:rPr>
            <w:rFonts w:ascii="仿宋" w:eastAsia="仿宋" w:hAnsi="仿宋" w:cs="仿宋" w:hint="eastAsia"/>
            <w:lang w:eastAsia="zh-CN"/>
          </w:rPr>
          <w:t>(二)、绩效评估方法</w:t>
        </w:r>
        <w:r>
          <w:tab/>
        </w:r>
        <w:r>
          <w:fldChar w:fldCharType="begin"/>
        </w:r>
        <w:r>
          <w:instrText xml:space="preserve"> PAGEREF _Toc4700 \h </w:instrText>
        </w:r>
        <w:r>
          <w:fldChar w:fldCharType="separate"/>
        </w:r>
        <w:r>
          <w:t>4</w:t>
        </w:r>
        <w:r>
          <w:fldChar w:fldCharType="end"/>
        </w:r>
      </w:hyperlink>
    </w:p>
    <w:p>
      <w:pPr>
        <w:pStyle w:val="TOC2"/>
        <w:tabs>
          <w:tab w:val="right" w:leader="dot" w:pos="8306"/>
        </w:tabs>
      </w:pPr>
      <w:hyperlink w:anchor="_Toc19629" w:history="1">
        <w:r>
          <w:rPr>
            <w:rFonts w:ascii="仿宋" w:eastAsia="仿宋" w:hAnsi="仿宋" w:cs="仿宋" w:hint="eastAsia"/>
            <w:lang w:eastAsia="zh-CN"/>
          </w:rPr>
          <w:t>(三)、绩效评估周期</w:t>
        </w:r>
        <w:r>
          <w:tab/>
        </w:r>
        <w:r>
          <w:fldChar w:fldCharType="begin"/>
        </w:r>
        <w:r>
          <w:instrText xml:space="preserve"> PAGEREF _Toc19629 \h </w:instrText>
        </w:r>
        <w:r>
          <w:fldChar w:fldCharType="separate"/>
        </w:r>
        <w:r>
          <w:t>5</w:t>
        </w:r>
        <w:r>
          <w:fldChar w:fldCharType="end"/>
        </w:r>
      </w:hyperlink>
    </w:p>
    <w:p>
      <w:pPr>
        <w:pStyle w:val="TOC1"/>
        <w:tabs>
          <w:tab w:val="right" w:leader="dot" w:pos="8306"/>
        </w:tabs>
      </w:pPr>
      <w:hyperlink w:anchor="_Toc30379" w:history="1">
        <w:r>
          <w:rPr>
            <w:rFonts w:ascii="仿宋" w:eastAsia="仿宋" w:hAnsi="仿宋" w:cs="仿宋" w:hint="eastAsia"/>
            <w:lang w:eastAsia="zh-CN"/>
          </w:rPr>
          <w:t>二、工艺说明</w:t>
        </w:r>
        <w:r>
          <w:tab/>
        </w:r>
        <w:r>
          <w:fldChar w:fldCharType="begin"/>
        </w:r>
        <w:r>
          <w:instrText xml:space="preserve"> PAGEREF _Toc30379 \h </w:instrText>
        </w:r>
        <w:r>
          <w:fldChar w:fldCharType="separate"/>
        </w:r>
        <w:r>
          <w:t>6</w:t>
        </w:r>
        <w:r>
          <w:fldChar w:fldCharType="end"/>
        </w:r>
      </w:hyperlink>
    </w:p>
    <w:p>
      <w:pPr>
        <w:pStyle w:val="TOC2"/>
        <w:tabs>
          <w:tab w:val="right" w:leader="dot" w:pos="8306"/>
        </w:tabs>
      </w:pPr>
      <w:hyperlink w:anchor="_Toc29780" w:history="1">
        <w:r>
          <w:rPr>
            <w:rFonts w:ascii="仿宋" w:eastAsia="仿宋" w:hAnsi="仿宋" w:cs="仿宋" w:hint="eastAsia"/>
            <w:lang w:eastAsia="zh-CN"/>
          </w:rPr>
          <w:t>(一)、技术管理特点</w:t>
        </w:r>
        <w:r>
          <w:tab/>
        </w:r>
        <w:r>
          <w:fldChar w:fldCharType="begin"/>
        </w:r>
        <w:r>
          <w:instrText xml:space="preserve"> PAGEREF _Toc29780 \h </w:instrText>
        </w:r>
        <w:r>
          <w:fldChar w:fldCharType="separate"/>
        </w:r>
        <w:r>
          <w:t>6</w:t>
        </w:r>
        <w:r>
          <w:fldChar w:fldCharType="end"/>
        </w:r>
      </w:hyperlink>
    </w:p>
    <w:p>
      <w:pPr>
        <w:pStyle w:val="TOC2"/>
        <w:tabs>
          <w:tab w:val="right" w:leader="dot" w:pos="8306"/>
        </w:tabs>
      </w:pPr>
      <w:hyperlink w:anchor="_Toc13597" w:history="1">
        <w:r>
          <w:rPr>
            <w:rFonts w:ascii="仿宋" w:eastAsia="仿宋" w:hAnsi="仿宋" w:cs="仿宋" w:hint="eastAsia"/>
            <w:lang w:eastAsia="zh-CN"/>
          </w:rPr>
          <w:t>(二)、话筒项目工艺技术设计方案</w:t>
        </w:r>
        <w:r>
          <w:tab/>
        </w:r>
        <w:r>
          <w:fldChar w:fldCharType="begin"/>
        </w:r>
        <w:r>
          <w:instrText xml:space="preserve"> PAGEREF _Toc13597 \h </w:instrText>
        </w:r>
        <w:r>
          <w:fldChar w:fldCharType="separate"/>
        </w:r>
        <w:r>
          <w:t>7</w:t>
        </w:r>
        <w:r>
          <w:fldChar w:fldCharType="end"/>
        </w:r>
      </w:hyperlink>
    </w:p>
    <w:p>
      <w:pPr>
        <w:pStyle w:val="TOC2"/>
        <w:tabs>
          <w:tab w:val="right" w:leader="dot" w:pos="8306"/>
        </w:tabs>
      </w:pPr>
      <w:hyperlink w:anchor="_Toc32611" w:history="1">
        <w:r>
          <w:rPr>
            <w:rFonts w:ascii="仿宋" w:eastAsia="仿宋" w:hAnsi="仿宋" w:cs="仿宋" w:hint="eastAsia"/>
            <w:lang w:eastAsia="zh-CN"/>
          </w:rPr>
          <w:t>(三)、设备选型方案</w:t>
        </w:r>
        <w:r>
          <w:tab/>
        </w:r>
        <w:r>
          <w:fldChar w:fldCharType="begin"/>
        </w:r>
        <w:r>
          <w:instrText xml:space="preserve"> PAGEREF _Toc32611 \h </w:instrText>
        </w:r>
        <w:r>
          <w:fldChar w:fldCharType="separate"/>
        </w:r>
        <w:r>
          <w:t>8</w:t>
        </w:r>
        <w:r>
          <w:fldChar w:fldCharType="end"/>
        </w:r>
      </w:hyperlink>
    </w:p>
    <w:p>
      <w:pPr>
        <w:pStyle w:val="TOC1"/>
        <w:tabs>
          <w:tab w:val="right" w:leader="dot" w:pos="8306"/>
        </w:tabs>
      </w:pPr>
      <w:hyperlink w:anchor="_Toc3299" w:history="1">
        <w:r>
          <w:rPr>
            <w:rFonts w:ascii="仿宋" w:eastAsia="仿宋" w:hAnsi="仿宋" w:cs="仿宋" w:hint="eastAsia"/>
            <w:lang w:eastAsia="zh-CN"/>
          </w:rPr>
          <w:t>三、话筒项目可持续发展</w:t>
        </w:r>
        <w:r>
          <w:tab/>
        </w:r>
        <w:r>
          <w:fldChar w:fldCharType="begin"/>
        </w:r>
        <w:r>
          <w:instrText xml:space="preserve"> PAGEREF _Toc3299 \h </w:instrText>
        </w:r>
        <w:r>
          <w:fldChar w:fldCharType="separate"/>
        </w:r>
        <w:r>
          <w:t>10</w:t>
        </w:r>
        <w:r>
          <w:fldChar w:fldCharType="end"/>
        </w:r>
      </w:hyperlink>
    </w:p>
    <w:p>
      <w:pPr>
        <w:pStyle w:val="TOC2"/>
        <w:tabs>
          <w:tab w:val="right" w:leader="dot" w:pos="8306"/>
        </w:tabs>
      </w:pPr>
      <w:hyperlink w:anchor="_Toc10455" w:history="1">
        <w:r>
          <w:rPr>
            <w:rFonts w:ascii="仿宋" w:eastAsia="仿宋" w:hAnsi="仿宋" w:cs="仿宋" w:hint="eastAsia"/>
            <w:lang w:eastAsia="zh-CN"/>
          </w:rPr>
          <w:t>(一)、可持续战略与实践</w:t>
        </w:r>
        <w:r>
          <w:tab/>
        </w:r>
        <w:r>
          <w:fldChar w:fldCharType="begin"/>
        </w:r>
        <w:r>
          <w:instrText xml:space="preserve"> PAGEREF _Toc10455 \h </w:instrText>
        </w:r>
        <w:r>
          <w:fldChar w:fldCharType="separate"/>
        </w:r>
        <w:r>
          <w:t>10</w:t>
        </w:r>
        <w:r>
          <w:fldChar w:fldCharType="end"/>
        </w:r>
      </w:hyperlink>
    </w:p>
    <w:p>
      <w:pPr>
        <w:pStyle w:val="TOC2"/>
        <w:tabs>
          <w:tab w:val="right" w:leader="dot" w:pos="8306"/>
        </w:tabs>
      </w:pPr>
      <w:hyperlink w:anchor="_Toc11084" w:history="1">
        <w:r>
          <w:rPr>
            <w:rFonts w:ascii="仿宋" w:eastAsia="仿宋" w:hAnsi="仿宋" w:cs="仿宋" w:hint="eastAsia"/>
            <w:lang w:eastAsia="zh-CN"/>
          </w:rPr>
          <w:t>(二)、环保与社会责任</w:t>
        </w:r>
        <w:r>
          <w:tab/>
        </w:r>
        <w:r>
          <w:fldChar w:fldCharType="begin"/>
        </w:r>
        <w:r>
          <w:instrText xml:space="preserve"> PAGEREF _Toc11084 \h </w:instrText>
        </w:r>
        <w:r>
          <w:fldChar w:fldCharType="separate"/>
        </w:r>
        <w:r>
          <w:t>10</w:t>
        </w:r>
        <w:r>
          <w:fldChar w:fldCharType="end"/>
        </w:r>
      </w:hyperlink>
    </w:p>
    <w:p>
      <w:pPr>
        <w:pStyle w:val="TOC1"/>
        <w:tabs>
          <w:tab w:val="right" w:leader="dot" w:pos="8306"/>
        </w:tabs>
      </w:pPr>
      <w:hyperlink w:anchor="_Toc30189" w:history="1">
        <w:r>
          <w:rPr>
            <w:rFonts w:ascii="仿宋" w:eastAsia="仿宋" w:hAnsi="仿宋" w:cs="仿宋" w:hint="eastAsia"/>
            <w:lang w:eastAsia="zh-CN"/>
          </w:rPr>
          <w:t>四、产品规划分析</w:t>
        </w:r>
        <w:r>
          <w:tab/>
        </w:r>
        <w:r>
          <w:fldChar w:fldCharType="begin"/>
        </w:r>
        <w:r>
          <w:instrText xml:space="preserve"> PAGEREF _Toc30189 \h </w:instrText>
        </w:r>
        <w:r>
          <w:fldChar w:fldCharType="separate"/>
        </w:r>
        <w:r>
          <w:t>11</w:t>
        </w:r>
        <w:r>
          <w:fldChar w:fldCharType="end"/>
        </w:r>
      </w:hyperlink>
    </w:p>
    <w:p>
      <w:pPr>
        <w:pStyle w:val="TOC2"/>
        <w:tabs>
          <w:tab w:val="right" w:leader="dot" w:pos="8306"/>
        </w:tabs>
      </w:pPr>
      <w:hyperlink w:anchor="_Toc24894" w:history="1">
        <w:r>
          <w:rPr>
            <w:rFonts w:ascii="仿宋" w:eastAsia="仿宋" w:hAnsi="仿宋" w:cs="仿宋" w:hint="eastAsia"/>
            <w:lang w:eastAsia="zh-CN"/>
          </w:rPr>
          <w:t>(一)、产品规划</w:t>
        </w:r>
        <w:r>
          <w:tab/>
        </w:r>
        <w:r>
          <w:fldChar w:fldCharType="begin"/>
        </w:r>
        <w:r>
          <w:instrText xml:space="preserve"> PAGEREF _Toc24894 \h </w:instrText>
        </w:r>
        <w:r>
          <w:fldChar w:fldCharType="separate"/>
        </w:r>
        <w:r>
          <w:t>11</w:t>
        </w:r>
        <w:r>
          <w:fldChar w:fldCharType="end"/>
        </w:r>
      </w:hyperlink>
    </w:p>
    <w:p>
      <w:pPr>
        <w:pStyle w:val="TOC2"/>
        <w:tabs>
          <w:tab w:val="right" w:leader="dot" w:pos="8306"/>
        </w:tabs>
      </w:pPr>
      <w:hyperlink w:anchor="_Toc14878" w:history="1">
        <w:r>
          <w:rPr>
            <w:rFonts w:ascii="仿宋" w:eastAsia="仿宋" w:hAnsi="仿宋" w:cs="仿宋" w:hint="eastAsia"/>
            <w:lang w:eastAsia="zh-CN"/>
          </w:rPr>
          <w:t>(二)、建设规模</w:t>
        </w:r>
        <w:r>
          <w:tab/>
        </w:r>
        <w:r>
          <w:fldChar w:fldCharType="begin"/>
        </w:r>
        <w:r>
          <w:instrText xml:space="preserve"> PAGEREF _Toc14878 \h </w:instrText>
        </w:r>
        <w:r>
          <w:fldChar w:fldCharType="separate"/>
        </w:r>
        <w:r>
          <w:t>12</w:t>
        </w:r>
        <w:r>
          <w:fldChar w:fldCharType="end"/>
        </w:r>
      </w:hyperlink>
    </w:p>
    <w:p>
      <w:pPr>
        <w:pStyle w:val="TOC1"/>
        <w:tabs>
          <w:tab w:val="right" w:leader="dot" w:pos="8306"/>
        </w:tabs>
      </w:pPr>
      <w:hyperlink w:anchor="_Toc10677" w:history="1">
        <w:r>
          <w:rPr>
            <w:rFonts w:ascii="仿宋" w:eastAsia="仿宋" w:hAnsi="仿宋" w:cs="仿宋" w:hint="eastAsia"/>
            <w:lang w:eastAsia="zh-CN"/>
          </w:rPr>
          <w:t>五、话筒项目危机管理</w:t>
        </w:r>
        <w:r>
          <w:tab/>
        </w:r>
        <w:r>
          <w:fldChar w:fldCharType="begin"/>
        </w:r>
        <w:r>
          <w:instrText xml:space="preserve"> PAGEREF _Toc10677 \h </w:instrText>
        </w:r>
        <w:r>
          <w:fldChar w:fldCharType="separate"/>
        </w:r>
        <w:r>
          <w:t>13</w:t>
        </w:r>
        <w:r>
          <w:fldChar w:fldCharType="end"/>
        </w:r>
      </w:hyperlink>
    </w:p>
    <w:p>
      <w:pPr>
        <w:pStyle w:val="TOC2"/>
        <w:tabs>
          <w:tab w:val="right" w:leader="dot" w:pos="8306"/>
        </w:tabs>
      </w:pPr>
      <w:hyperlink w:anchor="_Toc19516" w:history="1">
        <w:r>
          <w:rPr>
            <w:rFonts w:ascii="仿宋" w:eastAsia="仿宋" w:hAnsi="仿宋" w:cs="仿宋" w:hint="eastAsia"/>
            <w:lang w:eastAsia="zh-CN"/>
          </w:rPr>
          <w:t>(一)、危机预警与识别</w:t>
        </w:r>
        <w:r>
          <w:tab/>
        </w:r>
        <w:r>
          <w:fldChar w:fldCharType="begin"/>
        </w:r>
        <w:r>
          <w:instrText xml:space="preserve"> PAGEREF _Toc19516 \h </w:instrText>
        </w:r>
        <w:r>
          <w:fldChar w:fldCharType="separate"/>
        </w:r>
        <w:r>
          <w:t>13</w:t>
        </w:r>
        <w:r>
          <w:fldChar w:fldCharType="end"/>
        </w:r>
      </w:hyperlink>
    </w:p>
    <w:p>
      <w:pPr>
        <w:pStyle w:val="TOC2"/>
        <w:tabs>
          <w:tab w:val="right" w:leader="dot" w:pos="8306"/>
        </w:tabs>
      </w:pPr>
      <w:hyperlink w:anchor="_Toc12535" w:history="1">
        <w:r>
          <w:rPr>
            <w:rFonts w:ascii="仿宋" w:eastAsia="仿宋" w:hAnsi="仿宋" w:cs="仿宋" w:hint="eastAsia"/>
            <w:lang w:eastAsia="zh-CN"/>
          </w:rPr>
          <w:t>(二)、危机应对与恢复</w:t>
        </w:r>
        <w:r>
          <w:tab/>
        </w:r>
        <w:r>
          <w:fldChar w:fldCharType="begin"/>
        </w:r>
        <w:r>
          <w:instrText xml:space="preserve"> PAGEREF _Toc12535 \h </w:instrText>
        </w:r>
        <w:r>
          <w:fldChar w:fldCharType="separate"/>
        </w:r>
        <w:r>
          <w:t>14</w:t>
        </w:r>
        <w:r>
          <w:fldChar w:fldCharType="end"/>
        </w:r>
      </w:hyperlink>
    </w:p>
    <w:p>
      <w:pPr>
        <w:pStyle w:val="TOC1"/>
        <w:tabs>
          <w:tab w:val="right" w:leader="dot" w:pos="8306"/>
        </w:tabs>
      </w:pPr>
      <w:hyperlink w:anchor="_Toc32066" w:history="1">
        <w:r>
          <w:rPr>
            <w:rFonts w:ascii="仿宋" w:eastAsia="仿宋" w:hAnsi="仿宋" w:cs="仿宋" w:hint="eastAsia"/>
            <w:lang w:eastAsia="zh-CN"/>
          </w:rPr>
          <w:t>六、话筒项目概论</w:t>
        </w:r>
        <w:r>
          <w:tab/>
        </w:r>
        <w:r>
          <w:fldChar w:fldCharType="begin"/>
        </w:r>
        <w:r>
          <w:instrText xml:space="preserve"> PAGEREF _Toc32066 \h </w:instrText>
        </w:r>
        <w:r>
          <w:fldChar w:fldCharType="separate"/>
        </w:r>
        <w:r>
          <w:t>15</w:t>
        </w:r>
        <w:r>
          <w:fldChar w:fldCharType="end"/>
        </w:r>
      </w:hyperlink>
    </w:p>
    <w:p>
      <w:pPr>
        <w:pStyle w:val="TOC2"/>
        <w:tabs>
          <w:tab w:val="right" w:leader="dot" w:pos="8306"/>
        </w:tabs>
      </w:pPr>
      <w:hyperlink w:anchor="_Toc19099" w:history="1">
        <w:r>
          <w:rPr>
            <w:rFonts w:ascii="仿宋" w:eastAsia="仿宋" w:hAnsi="仿宋" w:cs="仿宋" w:hint="eastAsia"/>
            <w:lang w:eastAsia="zh-CN"/>
          </w:rPr>
          <w:t>(一)、话筒项目概况</w:t>
        </w:r>
        <w:r>
          <w:tab/>
        </w:r>
        <w:r>
          <w:fldChar w:fldCharType="begin"/>
        </w:r>
        <w:r>
          <w:instrText xml:space="preserve"> PAGEREF _Toc19099 \h </w:instrText>
        </w:r>
        <w:r>
          <w:fldChar w:fldCharType="separate"/>
        </w:r>
        <w:r>
          <w:t>15</w:t>
        </w:r>
        <w:r>
          <w:fldChar w:fldCharType="end"/>
        </w:r>
      </w:hyperlink>
    </w:p>
    <w:p>
      <w:pPr>
        <w:pStyle w:val="TOC2"/>
        <w:tabs>
          <w:tab w:val="right" w:leader="dot" w:pos="8306"/>
        </w:tabs>
      </w:pPr>
      <w:hyperlink w:anchor="_Toc9938" w:history="1">
        <w:r>
          <w:rPr>
            <w:rFonts w:ascii="仿宋" w:eastAsia="仿宋" w:hAnsi="仿宋" w:cs="仿宋" w:hint="eastAsia"/>
            <w:lang w:eastAsia="zh-CN"/>
          </w:rPr>
          <w:t>(二)、话筒项目目标</w:t>
        </w:r>
        <w:r>
          <w:tab/>
        </w:r>
        <w:r>
          <w:fldChar w:fldCharType="begin"/>
        </w:r>
        <w:r>
          <w:instrText xml:space="preserve"> PAGEREF _Toc9938 \h </w:instrText>
        </w:r>
        <w:r>
          <w:fldChar w:fldCharType="separate"/>
        </w:r>
        <w:r>
          <w:t>18</w:t>
        </w:r>
        <w:r>
          <w:fldChar w:fldCharType="end"/>
        </w:r>
      </w:hyperlink>
    </w:p>
    <w:p>
      <w:pPr>
        <w:pStyle w:val="TOC2"/>
        <w:tabs>
          <w:tab w:val="right" w:leader="dot" w:pos="8306"/>
        </w:tabs>
      </w:pPr>
      <w:hyperlink w:anchor="_Toc29848" w:history="1">
        <w:r>
          <w:rPr>
            <w:rFonts w:ascii="仿宋" w:eastAsia="仿宋" w:hAnsi="仿宋" w:cs="仿宋" w:hint="eastAsia"/>
            <w:lang w:eastAsia="zh-CN"/>
          </w:rPr>
          <w:t>(三)、话筒项目提出的理由</w:t>
        </w:r>
        <w:r>
          <w:tab/>
        </w:r>
        <w:r>
          <w:fldChar w:fldCharType="begin"/>
        </w:r>
        <w:r>
          <w:instrText xml:space="preserve"> PAGEREF _Toc29848 \h </w:instrText>
        </w:r>
        <w:r>
          <w:fldChar w:fldCharType="separate"/>
        </w:r>
        <w:r>
          <w:t>18</w:t>
        </w:r>
        <w:r>
          <w:fldChar w:fldCharType="end"/>
        </w:r>
      </w:hyperlink>
    </w:p>
    <w:p>
      <w:pPr>
        <w:pStyle w:val="TOC2"/>
        <w:tabs>
          <w:tab w:val="right" w:leader="dot" w:pos="8306"/>
        </w:tabs>
      </w:pPr>
      <w:hyperlink w:anchor="_Toc5751" w:history="1">
        <w:r>
          <w:rPr>
            <w:rFonts w:ascii="仿宋" w:eastAsia="仿宋" w:hAnsi="仿宋" w:cs="仿宋" w:hint="eastAsia"/>
            <w:lang w:eastAsia="zh-CN"/>
          </w:rPr>
          <w:t>(四)、话筒项目意义</w:t>
        </w:r>
        <w:r>
          <w:tab/>
        </w:r>
        <w:r>
          <w:fldChar w:fldCharType="begin"/>
        </w:r>
        <w:r>
          <w:instrText xml:space="preserve"> PAGEREF _Toc5751 \h </w:instrText>
        </w:r>
        <w:r>
          <w:fldChar w:fldCharType="separate"/>
        </w:r>
        <w:r>
          <w:t>20</w:t>
        </w:r>
        <w:r>
          <w:fldChar w:fldCharType="end"/>
        </w:r>
      </w:hyperlink>
    </w:p>
    <w:p>
      <w:pPr>
        <w:pStyle w:val="TOC2"/>
        <w:tabs>
          <w:tab w:val="right" w:leader="dot" w:pos="8306"/>
        </w:tabs>
      </w:pPr>
      <w:hyperlink w:anchor="_Toc14323" w:history="1">
        <w:r>
          <w:rPr>
            <w:rFonts w:ascii="仿宋" w:eastAsia="仿宋" w:hAnsi="仿宋" w:cs="仿宋" w:hint="eastAsia"/>
            <w:lang w:eastAsia="zh-CN"/>
          </w:rPr>
          <w:t>(五)、话筒项目背景</w:t>
        </w:r>
        <w:r>
          <w:tab/>
        </w:r>
        <w:r>
          <w:fldChar w:fldCharType="begin"/>
        </w:r>
        <w:r>
          <w:instrText xml:space="preserve"> PAGEREF _Toc14323 \h </w:instrText>
        </w:r>
        <w:r>
          <w:fldChar w:fldCharType="separate"/>
        </w:r>
        <w:r>
          <w:t>21</w:t>
        </w:r>
        <w:r>
          <w:fldChar w:fldCharType="end"/>
        </w:r>
      </w:hyperlink>
    </w:p>
    <w:p>
      <w:pPr>
        <w:pStyle w:val="TOC1"/>
        <w:tabs>
          <w:tab w:val="right" w:leader="dot" w:pos="8306"/>
        </w:tabs>
      </w:pPr>
      <w:hyperlink w:anchor="_Toc1062" w:history="1">
        <w:r>
          <w:rPr>
            <w:rFonts w:ascii="仿宋" w:eastAsia="仿宋" w:hAnsi="仿宋" w:cs="仿宋" w:hint="eastAsia"/>
            <w:lang w:eastAsia="zh-CN"/>
          </w:rPr>
          <w:t>七、话筒项目经营效益</w:t>
        </w:r>
        <w:r>
          <w:tab/>
        </w:r>
        <w:r>
          <w:fldChar w:fldCharType="begin"/>
        </w:r>
        <w:r>
          <w:instrText xml:space="preserve"> PAGEREF _Toc1062 \h </w:instrText>
        </w:r>
        <w:r>
          <w:fldChar w:fldCharType="separate"/>
        </w:r>
        <w:r>
          <w:t>22</w:t>
        </w:r>
        <w:r>
          <w:fldChar w:fldCharType="end"/>
        </w:r>
      </w:hyperlink>
    </w:p>
    <w:p>
      <w:pPr>
        <w:pStyle w:val="TOC2"/>
        <w:tabs>
          <w:tab w:val="right" w:leader="dot" w:pos="8306"/>
        </w:tabs>
      </w:pPr>
      <w:hyperlink w:anchor="_Toc31690" w:history="1">
        <w:r>
          <w:rPr>
            <w:rFonts w:ascii="仿宋" w:eastAsia="仿宋" w:hAnsi="仿宋" w:cs="仿宋" w:hint="eastAsia"/>
            <w:lang w:eastAsia="zh-CN"/>
          </w:rPr>
          <w:t>(一)、经济评价财务测算</w:t>
        </w:r>
        <w:r>
          <w:tab/>
        </w:r>
        <w:r>
          <w:fldChar w:fldCharType="begin"/>
        </w:r>
        <w:r>
          <w:instrText xml:space="preserve"> PAGEREF _Toc31690 \h </w:instrText>
        </w:r>
        <w:r>
          <w:fldChar w:fldCharType="separate"/>
        </w:r>
        <w:r>
          <w:t>22</w:t>
        </w:r>
        <w:r>
          <w:fldChar w:fldCharType="end"/>
        </w:r>
      </w:hyperlink>
    </w:p>
    <w:p>
      <w:pPr>
        <w:pStyle w:val="TOC2"/>
        <w:tabs>
          <w:tab w:val="right" w:leader="dot" w:pos="8306"/>
        </w:tabs>
      </w:pPr>
      <w:hyperlink w:anchor="_Toc30097" w:history="1">
        <w:r>
          <w:rPr>
            <w:rFonts w:ascii="仿宋" w:eastAsia="仿宋" w:hAnsi="仿宋" w:cs="仿宋" w:hint="eastAsia"/>
            <w:lang w:eastAsia="zh-CN"/>
          </w:rPr>
          <w:t>(二)、话筒项目盈利能力分析</w:t>
        </w:r>
        <w:r>
          <w:tab/>
        </w:r>
        <w:r>
          <w:fldChar w:fldCharType="begin"/>
        </w:r>
        <w:r>
          <w:instrText xml:space="preserve"> PAGEREF _Toc30097 \h </w:instrText>
        </w:r>
        <w:r>
          <w:fldChar w:fldCharType="separate"/>
        </w:r>
        <w:r>
          <w:t>23</w:t>
        </w:r>
        <w:r>
          <w:fldChar w:fldCharType="end"/>
        </w:r>
      </w:hyperlink>
    </w:p>
    <w:p>
      <w:pPr>
        <w:pStyle w:val="TOC1"/>
        <w:tabs>
          <w:tab w:val="right" w:leader="dot" w:pos="8306"/>
        </w:tabs>
      </w:pPr>
      <w:hyperlink w:anchor="_Toc17872" w:history="1">
        <w:r>
          <w:rPr>
            <w:rFonts w:ascii="仿宋" w:eastAsia="仿宋" w:hAnsi="仿宋" w:cs="仿宋" w:hint="eastAsia"/>
            <w:lang w:eastAsia="zh-CN"/>
          </w:rPr>
          <w:t>八、话筒项目环境影响分析</w:t>
        </w:r>
        <w:r>
          <w:tab/>
        </w:r>
        <w:r>
          <w:fldChar w:fldCharType="begin"/>
        </w:r>
        <w:r>
          <w:instrText xml:space="preserve"> PAGEREF _Toc17872 \h </w:instrText>
        </w:r>
        <w:r>
          <w:fldChar w:fldCharType="separate"/>
        </w:r>
        <w:r>
          <w:t>24</w:t>
        </w:r>
        <w:r>
          <w:fldChar w:fldCharType="end"/>
        </w:r>
      </w:hyperlink>
    </w:p>
    <w:p>
      <w:pPr>
        <w:pStyle w:val="TOC2"/>
        <w:tabs>
          <w:tab w:val="right" w:leader="dot" w:pos="8306"/>
        </w:tabs>
      </w:pPr>
      <w:hyperlink w:anchor="_Toc15690" w:history="1">
        <w:r>
          <w:rPr>
            <w:rFonts w:ascii="仿宋" w:eastAsia="仿宋" w:hAnsi="仿宋" w:cs="仿宋" w:hint="eastAsia"/>
            <w:lang w:eastAsia="zh-CN"/>
          </w:rPr>
          <w:t>(一)、建设区域环境质量现状</w:t>
        </w:r>
        <w:r>
          <w:tab/>
        </w:r>
        <w:r>
          <w:fldChar w:fldCharType="begin"/>
        </w:r>
        <w:r>
          <w:instrText xml:space="preserve"> PAGEREF _Toc15690 \h </w:instrText>
        </w:r>
        <w:r>
          <w:fldChar w:fldCharType="separate"/>
        </w:r>
        <w:r>
          <w:t>24</w:t>
        </w:r>
        <w:r>
          <w:fldChar w:fldCharType="end"/>
        </w:r>
      </w:hyperlink>
    </w:p>
    <w:p>
      <w:pPr>
        <w:pStyle w:val="TOC2"/>
        <w:tabs>
          <w:tab w:val="right" w:leader="dot" w:pos="8306"/>
        </w:tabs>
      </w:pPr>
      <w:hyperlink w:anchor="_Toc31596" w:history="1">
        <w:r>
          <w:rPr>
            <w:rFonts w:ascii="仿宋" w:eastAsia="仿宋" w:hAnsi="仿宋" w:cs="仿宋" w:hint="eastAsia"/>
            <w:lang w:eastAsia="zh-CN"/>
          </w:rPr>
          <w:t>(二)、建设期环境保护</w:t>
        </w:r>
        <w:r>
          <w:tab/>
        </w:r>
        <w:r>
          <w:fldChar w:fldCharType="begin"/>
        </w:r>
        <w:r>
          <w:instrText xml:space="preserve"> PAGEREF _Toc31596 \h </w:instrText>
        </w:r>
        <w:r>
          <w:fldChar w:fldCharType="separate"/>
        </w:r>
        <w:r>
          <w:t>25</w:t>
        </w:r>
        <w:r>
          <w:fldChar w:fldCharType="end"/>
        </w:r>
      </w:hyperlink>
    </w:p>
    <w:p>
      <w:pPr>
        <w:pStyle w:val="TOC2"/>
        <w:tabs>
          <w:tab w:val="right" w:leader="dot" w:pos="8306"/>
        </w:tabs>
      </w:pPr>
      <w:hyperlink w:anchor="_Toc31688" w:history="1">
        <w:r>
          <w:rPr>
            <w:rFonts w:ascii="仿宋" w:eastAsia="仿宋" w:hAnsi="仿宋" w:cs="仿宋" w:hint="eastAsia"/>
            <w:lang w:eastAsia="zh-CN"/>
          </w:rPr>
          <w:t>(三)、运营期环境保护</w:t>
        </w:r>
        <w:r>
          <w:tab/>
        </w:r>
        <w:r>
          <w:fldChar w:fldCharType="begin"/>
        </w:r>
        <w:r>
          <w:instrText xml:space="preserve"> PAGEREF _Toc31688 \h </w:instrText>
        </w:r>
        <w:r>
          <w:fldChar w:fldCharType="separate"/>
        </w:r>
        <w:r>
          <w:t>26</w:t>
        </w:r>
        <w:r>
          <w:fldChar w:fldCharType="end"/>
        </w:r>
      </w:hyperlink>
    </w:p>
    <w:p>
      <w:pPr>
        <w:pStyle w:val="TOC2"/>
        <w:tabs>
          <w:tab w:val="right" w:leader="dot" w:pos="8306"/>
        </w:tabs>
      </w:pPr>
      <w:hyperlink w:anchor="_Toc4383" w:history="1">
        <w:r>
          <w:rPr>
            <w:rFonts w:ascii="仿宋" w:eastAsia="仿宋" w:hAnsi="仿宋" w:cs="仿宋" w:hint="eastAsia"/>
            <w:lang w:eastAsia="zh-CN"/>
          </w:rPr>
          <w:t>(四)、话筒项目建设对区域经济的影响</w:t>
        </w:r>
        <w:r>
          <w:tab/>
        </w:r>
        <w:r>
          <w:fldChar w:fldCharType="begin"/>
        </w:r>
        <w:r>
          <w:instrText xml:space="preserve"> PAGEREF _Toc4383 \h </w:instrText>
        </w:r>
        <w:r>
          <w:fldChar w:fldCharType="separate"/>
        </w:r>
        <w:r>
          <w:t>28</w:t>
        </w:r>
        <w:r>
          <w:fldChar w:fldCharType="end"/>
        </w:r>
      </w:hyperlink>
    </w:p>
    <w:p>
      <w:pPr>
        <w:pStyle w:val="TOC2"/>
        <w:tabs>
          <w:tab w:val="right" w:leader="dot" w:pos="8306"/>
        </w:tabs>
      </w:pPr>
      <w:hyperlink w:anchor="_Toc31179" w:history="1">
        <w:r>
          <w:rPr>
            <w:rFonts w:ascii="仿宋" w:eastAsia="仿宋" w:hAnsi="仿宋" w:cs="仿宋" w:hint="eastAsia"/>
            <w:lang w:eastAsia="zh-CN"/>
          </w:rPr>
          <w:t>(五)、废弃物处理</w:t>
        </w:r>
        <w:r>
          <w:tab/>
        </w:r>
        <w:r>
          <w:fldChar w:fldCharType="begin"/>
        </w:r>
        <w:r>
          <w:instrText xml:space="preserve"> PAGEREF _Toc31179 \h </w:instrText>
        </w:r>
        <w:r>
          <w:fldChar w:fldCharType="separate"/>
        </w:r>
        <w:r>
          <w:t>29</w:t>
        </w:r>
        <w:r>
          <w:fldChar w:fldCharType="end"/>
        </w:r>
      </w:hyperlink>
    </w:p>
    <w:p>
      <w:pPr>
        <w:pStyle w:val="TOC2"/>
        <w:tabs>
          <w:tab w:val="right" w:leader="dot" w:pos="8306"/>
        </w:tabs>
      </w:pPr>
      <w:hyperlink w:anchor="_Toc16866" w:history="1">
        <w:r>
          <w:rPr>
            <w:rFonts w:ascii="仿宋" w:eastAsia="仿宋" w:hAnsi="仿宋" w:cs="仿宋" w:hint="eastAsia"/>
            <w:lang w:eastAsia="zh-CN"/>
          </w:rPr>
          <w:t>(六)、特殊环境影响分析</w:t>
        </w:r>
        <w:r>
          <w:tab/>
        </w:r>
        <w:r>
          <w:fldChar w:fldCharType="begin"/>
        </w:r>
        <w:r>
          <w:instrText xml:space="preserve"> PAGEREF _Toc16866 \h </w:instrText>
        </w:r>
        <w:r>
          <w:fldChar w:fldCharType="separate"/>
        </w:r>
        <w:r>
          <w:t>31</w:t>
        </w:r>
        <w:r>
          <w:fldChar w:fldCharType="end"/>
        </w:r>
      </w:hyperlink>
    </w:p>
    <w:p>
      <w:pPr>
        <w:pStyle w:val="TOC2"/>
        <w:tabs>
          <w:tab w:val="right" w:leader="dot" w:pos="8306"/>
        </w:tabs>
      </w:pPr>
      <w:hyperlink w:anchor="_Toc11960" w:history="1">
        <w:r>
          <w:rPr>
            <w:rFonts w:ascii="仿宋" w:eastAsia="仿宋" w:hAnsi="仿宋" w:cs="仿宋" w:hint="eastAsia"/>
            <w:lang w:eastAsia="zh-CN"/>
          </w:rPr>
          <w:t>(七)、清洁生产</w:t>
        </w:r>
        <w:r>
          <w:tab/>
        </w:r>
        <w:r>
          <w:fldChar w:fldCharType="begin"/>
        </w:r>
        <w:r>
          <w:instrText xml:space="preserve"> PAGEREF _Toc11960 \h </w:instrText>
        </w:r>
        <w:r>
          <w:fldChar w:fldCharType="separate"/>
        </w:r>
        <w:r>
          <w:t>32</w:t>
        </w:r>
        <w:r>
          <w:fldChar w:fldCharType="end"/>
        </w:r>
      </w:hyperlink>
    </w:p>
    <w:p>
      <w:pPr>
        <w:pStyle w:val="TOC2"/>
        <w:tabs>
          <w:tab w:val="right" w:leader="dot" w:pos="8306"/>
        </w:tabs>
      </w:pPr>
      <w:hyperlink w:anchor="_Toc30356" w:history="1">
        <w:r>
          <w:rPr>
            <w:rFonts w:ascii="仿宋" w:eastAsia="仿宋" w:hAnsi="仿宋" w:cs="仿宋" w:hint="eastAsia"/>
            <w:lang w:eastAsia="zh-CN"/>
          </w:rPr>
          <w:t>(八)、环境保护综合评价</w:t>
        </w:r>
        <w:r>
          <w:tab/>
        </w:r>
        <w:r>
          <w:fldChar w:fldCharType="begin"/>
        </w:r>
        <w:r>
          <w:instrText xml:space="preserve"> PAGEREF _Toc30356 \h </w:instrText>
        </w:r>
        <w:r>
          <w:fldChar w:fldCharType="separate"/>
        </w:r>
        <w:r>
          <w:t>33</w:t>
        </w:r>
        <w:r>
          <w:fldChar w:fldCharType="end"/>
        </w:r>
      </w:hyperlink>
    </w:p>
    <w:p>
      <w:pPr>
        <w:pStyle w:val="TOC1"/>
        <w:tabs>
          <w:tab w:val="right" w:leader="dot" w:pos="8306"/>
        </w:tabs>
      </w:pPr>
      <w:hyperlink w:anchor="_Toc6873" w:history="1">
        <w:r>
          <w:rPr>
            <w:rFonts w:ascii="仿宋" w:eastAsia="仿宋" w:hAnsi="仿宋" w:cs="仿宋" w:hint="eastAsia"/>
            <w:lang w:eastAsia="zh-CN"/>
          </w:rPr>
          <w:t>九、话筒项目技术管理</w:t>
        </w:r>
        <w:r>
          <w:tab/>
        </w:r>
        <w:r>
          <w:fldChar w:fldCharType="begin"/>
        </w:r>
        <w:r>
          <w:instrText xml:space="preserve"> PAGEREF _Toc6873 \h </w:instrText>
        </w:r>
        <w:r>
          <w:fldChar w:fldCharType="separate"/>
        </w:r>
        <w:r>
          <w:t>34</w:t>
        </w:r>
        <w:r>
          <w:fldChar w:fldCharType="end"/>
        </w:r>
      </w:hyperlink>
    </w:p>
    <w:p>
      <w:pPr>
        <w:pStyle w:val="TOC2"/>
        <w:tabs>
          <w:tab w:val="right" w:leader="dot" w:pos="8306"/>
        </w:tabs>
      </w:pPr>
      <w:hyperlink w:anchor="_Toc1456" w:history="1">
        <w:r>
          <w:rPr>
            <w:rFonts w:ascii="仿宋" w:eastAsia="仿宋" w:hAnsi="仿宋" w:cs="仿宋" w:hint="eastAsia"/>
            <w:lang w:eastAsia="zh-CN"/>
          </w:rPr>
          <w:t>(一)、技术方案选用方向</w:t>
        </w:r>
        <w:r>
          <w:tab/>
        </w:r>
        <w:r>
          <w:fldChar w:fldCharType="begin"/>
        </w:r>
        <w:r>
          <w:instrText xml:space="preserve"> PAGEREF _Toc1456 \h </w:instrText>
        </w:r>
        <w:r>
          <w:fldChar w:fldCharType="separate"/>
        </w:r>
        <w:r>
          <w:t>34</w:t>
        </w:r>
        <w:r>
          <w:fldChar w:fldCharType="end"/>
        </w:r>
      </w:hyperlink>
    </w:p>
    <w:p>
      <w:pPr>
        <w:pStyle w:val="TOC2"/>
        <w:tabs>
          <w:tab w:val="right" w:leader="dot" w:pos="8306"/>
        </w:tabs>
      </w:pPr>
      <w:hyperlink w:anchor="_Toc7340" w:history="1">
        <w:r>
          <w:rPr>
            <w:rFonts w:ascii="仿宋" w:eastAsia="仿宋" w:hAnsi="仿宋" w:cs="仿宋" w:hint="eastAsia"/>
            <w:lang w:eastAsia="zh-CN"/>
          </w:rPr>
          <w:t>(二)、工艺技术方案选用原则</w:t>
        </w:r>
        <w:r>
          <w:tab/>
        </w:r>
        <w:r>
          <w:fldChar w:fldCharType="begin"/>
        </w:r>
        <w:r>
          <w:instrText xml:space="preserve"> PAGEREF _Toc7340 \h </w:instrText>
        </w:r>
        <w:r>
          <w:fldChar w:fldCharType="separate"/>
        </w:r>
        <w:r>
          <w:t>36</w:t>
        </w:r>
        <w:r>
          <w:fldChar w:fldCharType="end"/>
        </w:r>
      </w:hyperlink>
    </w:p>
    <w:p>
      <w:pPr>
        <w:pStyle w:val="TOC2"/>
        <w:tabs>
          <w:tab w:val="right" w:leader="dot" w:pos="8306"/>
        </w:tabs>
      </w:pPr>
      <w:hyperlink w:anchor="_Toc30180" w:history="1">
        <w:r>
          <w:rPr>
            <w:rFonts w:ascii="仿宋" w:eastAsia="仿宋" w:hAnsi="仿宋" w:cs="仿宋" w:hint="eastAsia"/>
            <w:lang w:eastAsia="zh-CN"/>
          </w:rPr>
          <w:t>(三)、工艺技术方案要求</w:t>
        </w:r>
        <w:r>
          <w:tab/>
        </w:r>
        <w:r>
          <w:fldChar w:fldCharType="begin"/>
        </w:r>
        <w:r>
          <w:instrText xml:space="preserve"> PAGEREF _Toc30180 \h </w:instrText>
        </w:r>
        <w:r>
          <w:fldChar w:fldCharType="separate"/>
        </w:r>
        <w:r>
          <w:t>38</w:t>
        </w:r>
        <w:r>
          <w:fldChar w:fldCharType="end"/>
        </w:r>
      </w:hyperlink>
    </w:p>
    <w:p>
      <w:pPr>
        <w:pStyle w:val="TOC1"/>
        <w:tabs>
          <w:tab w:val="right" w:leader="dot" w:pos="8306"/>
        </w:tabs>
      </w:pPr>
      <w:hyperlink w:anchor="_Toc24999" w:history="1">
        <w:r>
          <w:rPr>
            <w:rFonts w:ascii="仿宋" w:eastAsia="仿宋" w:hAnsi="仿宋" w:cs="仿宋" w:hint="eastAsia"/>
            <w:lang w:eastAsia="zh-CN"/>
          </w:rPr>
          <w:t>十、话筒项目社会影响</w:t>
        </w:r>
        <w:r>
          <w:tab/>
        </w:r>
        <w:r>
          <w:fldChar w:fldCharType="begin"/>
        </w:r>
        <w:r>
          <w:instrText xml:space="preserve"> PAGEREF _Toc24999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3" w:history="1">
        <w:r>
          <w:rPr>
            <w:rFonts w:ascii="仿宋" w:eastAsia="仿宋" w:hAnsi="仿宋" w:cs="仿宋" w:hint="eastAsia"/>
            <w:lang w:eastAsia="zh-CN"/>
          </w:rPr>
          <w:t>(一)、社会责任与义务</w:t>
        </w:r>
        <w:r>
          <w:tab/>
        </w:r>
        <w:r>
          <w:fldChar w:fldCharType="begin"/>
        </w:r>
        <w:r>
          <w:instrText xml:space="preserve"> PAGEREF _Toc583 \h </w:instrText>
        </w:r>
        <w:r>
          <w:fldChar w:fldCharType="separate"/>
        </w:r>
        <w:r>
          <w:t>40</w:t>
        </w:r>
        <w:r>
          <w:fldChar w:fldCharType="end"/>
        </w:r>
      </w:hyperlink>
    </w:p>
    <w:p>
      <w:pPr>
        <w:pStyle w:val="TOC2"/>
        <w:tabs>
          <w:tab w:val="right" w:leader="dot" w:pos="8306"/>
        </w:tabs>
      </w:pPr>
      <w:hyperlink w:anchor="_Toc22043" w:history="1">
        <w:r>
          <w:rPr>
            <w:rFonts w:ascii="仿宋" w:eastAsia="仿宋" w:hAnsi="仿宋" w:cs="仿宋" w:hint="eastAsia"/>
            <w:lang w:eastAsia="zh-CN"/>
          </w:rPr>
          <w:t>(二)、社会参与与沟通</w:t>
        </w:r>
        <w:r>
          <w:tab/>
        </w:r>
        <w:r>
          <w:fldChar w:fldCharType="begin"/>
        </w:r>
        <w:r>
          <w:instrText xml:space="preserve"> PAGEREF _Toc22043 \h </w:instrText>
        </w:r>
        <w:r>
          <w:fldChar w:fldCharType="separate"/>
        </w:r>
        <w:r>
          <w:t>41</w:t>
        </w:r>
        <w:r>
          <w:fldChar w:fldCharType="end"/>
        </w:r>
      </w:hyperlink>
    </w:p>
    <w:p>
      <w:pPr>
        <w:pStyle w:val="TOC1"/>
        <w:tabs>
          <w:tab w:val="right" w:leader="dot" w:pos="8306"/>
        </w:tabs>
      </w:pPr>
      <w:hyperlink w:anchor="_Toc21813" w:history="1">
        <w:r>
          <w:rPr>
            <w:rFonts w:ascii="仿宋" w:eastAsia="仿宋" w:hAnsi="仿宋" w:cs="仿宋" w:hint="eastAsia"/>
            <w:lang w:eastAsia="zh-CN"/>
          </w:rPr>
          <w:t>十一、话筒项目人力资源管理</w:t>
        </w:r>
        <w:r>
          <w:tab/>
        </w:r>
        <w:r>
          <w:fldChar w:fldCharType="begin"/>
        </w:r>
        <w:r>
          <w:instrText xml:space="preserve"> PAGEREF _Toc21813 \h </w:instrText>
        </w:r>
        <w:r>
          <w:fldChar w:fldCharType="separate"/>
        </w:r>
        <w:r>
          <w:t>42</w:t>
        </w:r>
        <w:r>
          <w:fldChar w:fldCharType="end"/>
        </w:r>
      </w:hyperlink>
    </w:p>
    <w:p>
      <w:pPr>
        <w:pStyle w:val="TOC2"/>
        <w:tabs>
          <w:tab w:val="right" w:leader="dot" w:pos="8306"/>
        </w:tabs>
      </w:pPr>
      <w:hyperlink w:anchor="_Toc21781" w:history="1">
        <w:r>
          <w:rPr>
            <w:rFonts w:ascii="仿宋" w:eastAsia="仿宋" w:hAnsi="仿宋" w:cs="仿宋" w:hint="eastAsia"/>
            <w:lang w:eastAsia="zh-CN"/>
          </w:rPr>
          <w:t>(一)、建立健全的预算管理制度</w:t>
        </w:r>
        <w:r>
          <w:tab/>
        </w:r>
        <w:r>
          <w:fldChar w:fldCharType="begin"/>
        </w:r>
        <w:r>
          <w:instrText xml:space="preserve"> PAGEREF _Toc21781 \h </w:instrText>
        </w:r>
        <w:r>
          <w:fldChar w:fldCharType="separate"/>
        </w:r>
        <w:r>
          <w:t>42</w:t>
        </w:r>
        <w:r>
          <w:fldChar w:fldCharType="end"/>
        </w:r>
      </w:hyperlink>
    </w:p>
    <w:p>
      <w:pPr>
        <w:pStyle w:val="TOC2"/>
        <w:tabs>
          <w:tab w:val="right" w:leader="dot" w:pos="8306"/>
        </w:tabs>
      </w:pPr>
      <w:hyperlink w:anchor="_Toc22302" w:history="1">
        <w:r>
          <w:rPr>
            <w:rFonts w:ascii="仿宋" w:eastAsia="仿宋" w:hAnsi="仿宋" w:cs="仿宋" w:hint="eastAsia"/>
            <w:lang w:eastAsia="zh-CN"/>
          </w:rPr>
          <w:t>(二)、加强资金流动监控</w:t>
        </w:r>
        <w:r>
          <w:tab/>
        </w:r>
        <w:r>
          <w:fldChar w:fldCharType="begin"/>
        </w:r>
        <w:r>
          <w:instrText xml:space="preserve"> PAGEREF _Toc22302 \h </w:instrText>
        </w:r>
        <w:r>
          <w:fldChar w:fldCharType="separate"/>
        </w:r>
        <w:r>
          <w:t>43</w:t>
        </w:r>
        <w:r>
          <w:fldChar w:fldCharType="end"/>
        </w:r>
      </w:hyperlink>
    </w:p>
    <w:p>
      <w:pPr>
        <w:pStyle w:val="TOC2"/>
        <w:tabs>
          <w:tab w:val="right" w:leader="dot" w:pos="8306"/>
        </w:tabs>
      </w:pPr>
      <w:hyperlink w:anchor="_Toc8307" w:history="1">
        <w:r>
          <w:rPr>
            <w:rFonts w:ascii="仿宋" w:eastAsia="仿宋" w:hAnsi="仿宋" w:cs="仿宋" w:hint="eastAsia"/>
            <w:lang w:eastAsia="zh-CN"/>
          </w:rPr>
          <w:t>(三)、制定完善的风险控制机制</w:t>
        </w:r>
        <w:r>
          <w:tab/>
        </w:r>
        <w:r>
          <w:fldChar w:fldCharType="begin"/>
        </w:r>
        <w:r>
          <w:instrText xml:space="preserve"> PAGEREF _Toc8307 \h </w:instrText>
        </w:r>
        <w:r>
          <w:fldChar w:fldCharType="separate"/>
        </w:r>
        <w:r>
          <w:t>44</w:t>
        </w:r>
        <w:r>
          <w:fldChar w:fldCharType="end"/>
        </w:r>
      </w:hyperlink>
    </w:p>
    <w:p>
      <w:pPr>
        <w:pStyle w:val="TOC2"/>
        <w:tabs>
          <w:tab w:val="right" w:leader="dot" w:pos="8306"/>
        </w:tabs>
      </w:pPr>
      <w:hyperlink w:anchor="_Toc6354" w:history="1">
        <w:r>
          <w:rPr>
            <w:rFonts w:ascii="仿宋" w:eastAsia="仿宋" w:hAnsi="仿宋" w:cs="仿宋" w:hint="eastAsia"/>
            <w:lang w:eastAsia="zh-CN"/>
          </w:rPr>
          <w:t>(四)、优化成本管理</w:t>
        </w:r>
        <w:r>
          <w:tab/>
        </w:r>
        <w:r>
          <w:fldChar w:fldCharType="begin"/>
        </w:r>
        <w:r>
          <w:instrText xml:space="preserve"> PAGEREF _Toc6354 \h </w:instrText>
        </w:r>
        <w:r>
          <w:fldChar w:fldCharType="separate"/>
        </w:r>
        <w:r>
          <w:t>46</w:t>
        </w:r>
        <w:r>
          <w:fldChar w:fldCharType="end"/>
        </w:r>
      </w:hyperlink>
    </w:p>
    <w:p>
      <w:pPr>
        <w:pStyle w:val="TOC1"/>
        <w:tabs>
          <w:tab w:val="right" w:leader="dot" w:pos="8306"/>
        </w:tabs>
      </w:pPr>
      <w:hyperlink w:anchor="_Toc10893" w:history="1">
        <w:r>
          <w:rPr>
            <w:rFonts w:ascii="仿宋" w:eastAsia="仿宋" w:hAnsi="仿宋" w:cs="仿宋" w:hint="eastAsia"/>
            <w:lang w:eastAsia="zh-CN"/>
          </w:rPr>
          <w:t>十二、生产安全保护</w:t>
        </w:r>
        <w:r>
          <w:tab/>
        </w:r>
        <w:r>
          <w:fldChar w:fldCharType="begin"/>
        </w:r>
        <w:r>
          <w:instrText xml:space="preserve"> PAGEREF _Toc10893 \h </w:instrText>
        </w:r>
        <w:r>
          <w:fldChar w:fldCharType="separate"/>
        </w:r>
        <w:r>
          <w:t>47</w:t>
        </w:r>
        <w:r>
          <w:fldChar w:fldCharType="end"/>
        </w:r>
      </w:hyperlink>
    </w:p>
    <w:p>
      <w:pPr>
        <w:pStyle w:val="TOC2"/>
        <w:tabs>
          <w:tab w:val="right" w:leader="dot" w:pos="8306"/>
        </w:tabs>
      </w:pPr>
      <w:hyperlink w:anchor="_Toc23813" w:history="1">
        <w:r>
          <w:rPr>
            <w:rFonts w:ascii="仿宋" w:eastAsia="仿宋" w:hAnsi="仿宋" w:cs="仿宋" w:hint="eastAsia"/>
            <w:lang w:eastAsia="zh-CN"/>
          </w:rPr>
          <w:t>(一)、消防安全</w:t>
        </w:r>
        <w:r>
          <w:tab/>
        </w:r>
        <w:r>
          <w:fldChar w:fldCharType="begin"/>
        </w:r>
        <w:r>
          <w:instrText xml:space="preserve"> PAGEREF _Toc23813 \h </w:instrText>
        </w:r>
        <w:r>
          <w:fldChar w:fldCharType="separate"/>
        </w:r>
        <w:r>
          <w:t>47</w:t>
        </w:r>
        <w:r>
          <w:fldChar w:fldCharType="end"/>
        </w:r>
      </w:hyperlink>
    </w:p>
    <w:p>
      <w:pPr>
        <w:pStyle w:val="TOC2"/>
        <w:tabs>
          <w:tab w:val="right" w:leader="dot" w:pos="8306"/>
        </w:tabs>
      </w:pPr>
      <w:hyperlink w:anchor="_Toc17942" w:history="1">
        <w:r>
          <w:rPr>
            <w:rFonts w:ascii="仿宋" w:eastAsia="仿宋" w:hAnsi="仿宋" w:cs="仿宋" w:hint="eastAsia"/>
            <w:lang w:eastAsia="zh-CN"/>
          </w:rPr>
          <w:t>(二)、防火防爆总图布置措施</w:t>
        </w:r>
        <w:r>
          <w:tab/>
        </w:r>
        <w:r>
          <w:fldChar w:fldCharType="begin"/>
        </w:r>
        <w:r>
          <w:instrText xml:space="preserve"> PAGEREF _Toc17942 \h </w:instrText>
        </w:r>
        <w:r>
          <w:fldChar w:fldCharType="separate"/>
        </w:r>
        <w:r>
          <w:t>48</w:t>
        </w:r>
        <w:r>
          <w:fldChar w:fldCharType="end"/>
        </w:r>
      </w:hyperlink>
    </w:p>
    <w:p>
      <w:pPr>
        <w:pStyle w:val="TOC2"/>
        <w:tabs>
          <w:tab w:val="right" w:leader="dot" w:pos="8306"/>
        </w:tabs>
      </w:pPr>
      <w:hyperlink w:anchor="_Toc8996" w:history="1">
        <w:r>
          <w:rPr>
            <w:rFonts w:ascii="仿宋" w:eastAsia="仿宋" w:hAnsi="仿宋" w:cs="仿宋" w:hint="eastAsia"/>
            <w:lang w:eastAsia="zh-CN"/>
          </w:rPr>
          <w:t>(三)、自然灾害防范措施</w:t>
        </w:r>
        <w:r>
          <w:tab/>
        </w:r>
        <w:r>
          <w:fldChar w:fldCharType="begin"/>
        </w:r>
        <w:r>
          <w:instrText xml:space="preserve"> PAGEREF _Toc8996 \h </w:instrText>
        </w:r>
        <w:r>
          <w:fldChar w:fldCharType="separate"/>
        </w:r>
        <w:r>
          <w:t>49</w:t>
        </w:r>
        <w:r>
          <w:fldChar w:fldCharType="end"/>
        </w:r>
      </w:hyperlink>
    </w:p>
    <w:p>
      <w:pPr>
        <w:pStyle w:val="TOC2"/>
        <w:tabs>
          <w:tab w:val="right" w:leader="dot" w:pos="8306"/>
        </w:tabs>
      </w:pPr>
      <w:hyperlink w:anchor="_Toc13866" w:history="1">
        <w:r>
          <w:rPr>
            <w:rFonts w:ascii="仿宋" w:eastAsia="仿宋" w:hAnsi="仿宋" w:cs="仿宋" w:hint="eastAsia"/>
            <w:lang w:eastAsia="zh-CN"/>
          </w:rPr>
          <w:t>(四)、安全色及安全标志使用要求</w:t>
        </w:r>
        <w:r>
          <w:tab/>
        </w:r>
        <w:r>
          <w:fldChar w:fldCharType="begin"/>
        </w:r>
        <w:r>
          <w:instrText xml:space="preserve"> PAGEREF _Toc13866 \h </w:instrText>
        </w:r>
        <w:r>
          <w:fldChar w:fldCharType="separate"/>
        </w:r>
        <w:r>
          <w:t>50</w:t>
        </w:r>
        <w:r>
          <w:fldChar w:fldCharType="end"/>
        </w:r>
      </w:hyperlink>
    </w:p>
    <w:p>
      <w:pPr>
        <w:pStyle w:val="TOC2"/>
        <w:tabs>
          <w:tab w:val="right" w:leader="dot" w:pos="8306"/>
        </w:tabs>
      </w:pPr>
      <w:hyperlink w:anchor="_Toc26039" w:history="1">
        <w:r>
          <w:rPr>
            <w:rFonts w:ascii="仿宋" w:eastAsia="仿宋" w:hAnsi="仿宋" w:cs="仿宋" w:hint="eastAsia"/>
            <w:lang w:eastAsia="zh-CN"/>
          </w:rPr>
          <w:t>(五)、防尘防毒措施</w:t>
        </w:r>
        <w:r>
          <w:tab/>
        </w:r>
        <w:r>
          <w:fldChar w:fldCharType="begin"/>
        </w:r>
        <w:r>
          <w:instrText xml:space="preserve"> PAGEREF _Toc26039 \h </w:instrText>
        </w:r>
        <w:r>
          <w:fldChar w:fldCharType="separate"/>
        </w:r>
        <w:r>
          <w:t>51</w:t>
        </w:r>
        <w:r>
          <w:fldChar w:fldCharType="end"/>
        </w:r>
      </w:hyperlink>
    </w:p>
    <w:p>
      <w:pPr>
        <w:pStyle w:val="TOC2"/>
        <w:tabs>
          <w:tab w:val="right" w:leader="dot" w:pos="8306"/>
        </w:tabs>
      </w:pPr>
      <w:hyperlink w:anchor="_Toc10146" w:history="1">
        <w:r>
          <w:rPr>
            <w:rFonts w:ascii="仿宋" w:eastAsia="仿宋" w:hAnsi="仿宋" w:cs="仿宋" w:hint="eastAsia"/>
            <w:lang w:eastAsia="zh-CN"/>
          </w:rPr>
          <w:t>(六)、防静电、触电防护及防雷措施</w:t>
        </w:r>
        <w:r>
          <w:tab/>
        </w:r>
        <w:r>
          <w:fldChar w:fldCharType="begin"/>
        </w:r>
        <w:r>
          <w:instrText xml:space="preserve"> PAGEREF _Toc10146 \h </w:instrText>
        </w:r>
        <w:r>
          <w:fldChar w:fldCharType="separate"/>
        </w:r>
        <w:r>
          <w:t>52</w:t>
        </w:r>
        <w:r>
          <w:fldChar w:fldCharType="end"/>
        </w:r>
      </w:hyperlink>
    </w:p>
    <w:p>
      <w:pPr>
        <w:pStyle w:val="TOC2"/>
        <w:tabs>
          <w:tab w:val="right" w:leader="dot" w:pos="8306"/>
        </w:tabs>
      </w:pPr>
      <w:hyperlink w:anchor="_Toc4318" w:history="1">
        <w:r>
          <w:rPr>
            <w:rFonts w:ascii="仿宋" w:eastAsia="仿宋" w:hAnsi="仿宋" w:cs="仿宋" w:hint="eastAsia"/>
            <w:lang w:eastAsia="zh-CN"/>
          </w:rPr>
          <w:t>(七)、机械设备安全保障措施</w:t>
        </w:r>
        <w:r>
          <w:tab/>
        </w:r>
        <w:r>
          <w:fldChar w:fldCharType="begin"/>
        </w:r>
        <w:r>
          <w:instrText xml:space="preserve"> PAGEREF _Toc4318 \h </w:instrText>
        </w:r>
        <w:r>
          <w:fldChar w:fldCharType="separate"/>
        </w:r>
        <w:r>
          <w:t>53</w:t>
        </w:r>
        <w:r>
          <w:fldChar w:fldCharType="end"/>
        </w:r>
      </w:hyperlink>
    </w:p>
    <w:p>
      <w:pPr>
        <w:pStyle w:val="TOC1"/>
        <w:tabs>
          <w:tab w:val="right" w:leader="dot" w:pos="8306"/>
        </w:tabs>
      </w:pPr>
      <w:hyperlink w:anchor="_Toc9760" w:history="1">
        <w:r>
          <w:rPr>
            <w:rFonts w:ascii="仿宋" w:eastAsia="仿宋" w:hAnsi="仿宋" w:cs="仿宋" w:hint="eastAsia"/>
            <w:lang w:eastAsia="zh-CN"/>
          </w:rPr>
          <w:t>十三、营销与推广策略</w:t>
        </w:r>
        <w:r>
          <w:tab/>
        </w:r>
        <w:r>
          <w:fldChar w:fldCharType="begin"/>
        </w:r>
        <w:r>
          <w:instrText xml:space="preserve"> PAGEREF _Toc9760 \h </w:instrText>
        </w:r>
        <w:r>
          <w:fldChar w:fldCharType="separate"/>
        </w:r>
        <w:r>
          <w:t>55</w:t>
        </w:r>
        <w:r>
          <w:fldChar w:fldCharType="end"/>
        </w:r>
      </w:hyperlink>
    </w:p>
    <w:p>
      <w:pPr>
        <w:pStyle w:val="TOC2"/>
        <w:tabs>
          <w:tab w:val="right" w:leader="dot" w:pos="8306"/>
        </w:tabs>
      </w:pPr>
      <w:hyperlink w:anchor="_Toc6574" w:history="1">
        <w:r>
          <w:rPr>
            <w:rFonts w:ascii="仿宋" w:eastAsia="仿宋" w:hAnsi="仿宋" w:cs="仿宋" w:hint="eastAsia"/>
            <w:lang w:eastAsia="zh-CN"/>
          </w:rPr>
          <w:t>(一)、产品/服务定位与特点</w:t>
        </w:r>
        <w:r>
          <w:tab/>
        </w:r>
        <w:r>
          <w:fldChar w:fldCharType="begin"/>
        </w:r>
        <w:r>
          <w:instrText xml:space="preserve"> PAGEREF _Toc6574 \h </w:instrText>
        </w:r>
        <w:r>
          <w:fldChar w:fldCharType="separate"/>
        </w:r>
        <w:r>
          <w:t>55</w:t>
        </w:r>
        <w:r>
          <w:fldChar w:fldCharType="end"/>
        </w:r>
      </w:hyperlink>
    </w:p>
    <w:p>
      <w:pPr>
        <w:pStyle w:val="TOC2"/>
        <w:tabs>
          <w:tab w:val="right" w:leader="dot" w:pos="8306"/>
        </w:tabs>
      </w:pPr>
      <w:hyperlink w:anchor="_Toc29302" w:history="1">
        <w:r>
          <w:rPr>
            <w:rFonts w:ascii="仿宋" w:eastAsia="仿宋" w:hAnsi="仿宋" w:cs="仿宋" w:hint="eastAsia"/>
            <w:lang w:eastAsia="zh-CN"/>
          </w:rPr>
          <w:t>(二)、市场定位与竞争分析</w:t>
        </w:r>
        <w:r>
          <w:tab/>
        </w:r>
        <w:r>
          <w:fldChar w:fldCharType="begin"/>
        </w:r>
        <w:r>
          <w:instrText xml:space="preserve"> PAGEREF _Toc29302 \h </w:instrText>
        </w:r>
        <w:r>
          <w:fldChar w:fldCharType="separate"/>
        </w:r>
        <w:r>
          <w:t>56</w:t>
        </w:r>
        <w:r>
          <w:fldChar w:fldCharType="end"/>
        </w:r>
      </w:hyperlink>
    </w:p>
    <w:p>
      <w:pPr>
        <w:pStyle w:val="TOC2"/>
        <w:tabs>
          <w:tab w:val="right" w:leader="dot" w:pos="8306"/>
        </w:tabs>
      </w:pPr>
      <w:hyperlink w:anchor="_Toc9591" w:history="1">
        <w:r>
          <w:rPr>
            <w:rFonts w:ascii="仿宋" w:eastAsia="仿宋" w:hAnsi="仿宋" w:cs="仿宋" w:hint="eastAsia"/>
            <w:lang w:eastAsia="zh-CN"/>
          </w:rPr>
          <w:t>(三)、营销渠道与策略</w:t>
        </w:r>
        <w:r>
          <w:tab/>
        </w:r>
        <w:r>
          <w:fldChar w:fldCharType="begin"/>
        </w:r>
        <w:r>
          <w:instrText xml:space="preserve"> PAGEREF _Toc9591 \h </w:instrText>
        </w:r>
        <w:r>
          <w:fldChar w:fldCharType="separate"/>
        </w:r>
        <w:r>
          <w:t>57</w:t>
        </w:r>
        <w:r>
          <w:fldChar w:fldCharType="end"/>
        </w:r>
      </w:hyperlink>
    </w:p>
    <w:p>
      <w:pPr>
        <w:pStyle w:val="TOC2"/>
        <w:tabs>
          <w:tab w:val="right" w:leader="dot" w:pos="8306"/>
        </w:tabs>
      </w:pPr>
      <w:hyperlink w:anchor="_Toc3416" w:history="1">
        <w:r>
          <w:rPr>
            <w:rFonts w:ascii="仿宋" w:eastAsia="仿宋" w:hAnsi="仿宋" w:cs="仿宋" w:hint="eastAsia"/>
            <w:lang w:eastAsia="zh-CN"/>
          </w:rPr>
          <w:t>(四)、推广与宣传活动</w:t>
        </w:r>
        <w:r>
          <w:tab/>
        </w:r>
        <w:r>
          <w:fldChar w:fldCharType="begin"/>
        </w:r>
        <w:r>
          <w:instrText xml:space="preserve"> PAGEREF _Toc3416 \h </w:instrText>
        </w:r>
        <w:r>
          <w:fldChar w:fldCharType="separate"/>
        </w:r>
        <w:r>
          <w:t>58</w:t>
        </w:r>
        <w:r>
          <w:fldChar w:fldCharType="end"/>
        </w:r>
      </w:hyperlink>
    </w:p>
    <w:p>
      <w:pPr>
        <w:pStyle w:val="TOC1"/>
        <w:tabs>
          <w:tab w:val="right" w:leader="dot" w:pos="8306"/>
        </w:tabs>
      </w:pPr>
      <w:hyperlink w:anchor="_Toc26683" w:history="1">
        <w:r>
          <w:rPr>
            <w:rFonts w:ascii="仿宋" w:eastAsia="仿宋" w:hAnsi="仿宋" w:cs="仿宋" w:hint="eastAsia"/>
            <w:lang w:eastAsia="zh-CN"/>
          </w:rPr>
          <w:t>十四、质量管理体系</w:t>
        </w:r>
        <w:r>
          <w:tab/>
        </w:r>
        <w:r>
          <w:fldChar w:fldCharType="begin"/>
        </w:r>
        <w:r>
          <w:instrText xml:space="preserve"> PAGEREF _Toc26683 \h </w:instrText>
        </w:r>
        <w:r>
          <w:fldChar w:fldCharType="separate"/>
        </w:r>
        <w:r>
          <w:t>64</w:t>
        </w:r>
        <w:r>
          <w:fldChar w:fldCharType="end"/>
        </w:r>
      </w:hyperlink>
    </w:p>
    <w:p>
      <w:pPr>
        <w:pStyle w:val="TOC2"/>
        <w:tabs>
          <w:tab w:val="right" w:leader="dot" w:pos="8306"/>
        </w:tabs>
      </w:pPr>
      <w:hyperlink w:anchor="_Toc8306" w:history="1">
        <w:r>
          <w:rPr>
            <w:rFonts w:ascii="仿宋" w:eastAsia="仿宋" w:hAnsi="仿宋" w:cs="仿宋" w:hint="eastAsia"/>
            <w:lang w:eastAsia="zh-CN"/>
          </w:rPr>
          <w:t>(一)、质量目标与方针</w:t>
        </w:r>
        <w:r>
          <w:tab/>
        </w:r>
        <w:r>
          <w:fldChar w:fldCharType="begin"/>
        </w:r>
        <w:r>
          <w:instrText xml:space="preserve"> PAGEREF _Toc8306 \h </w:instrText>
        </w:r>
        <w:r>
          <w:fldChar w:fldCharType="separate"/>
        </w:r>
        <w:r>
          <w:t>64</w:t>
        </w:r>
        <w:r>
          <w:fldChar w:fldCharType="end"/>
        </w:r>
      </w:hyperlink>
    </w:p>
    <w:p>
      <w:pPr>
        <w:pStyle w:val="TOC2"/>
        <w:tabs>
          <w:tab w:val="right" w:leader="dot" w:pos="8306"/>
        </w:tabs>
      </w:pPr>
      <w:hyperlink w:anchor="_Toc23517" w:history="1">
        <w:r>
          <w:rPr>
            <w:rFonts w:ascii="仿宋" w:eastAsia="仿宋" w:hAnsi="仿宋" w:cs="仿宋" w:hint="eastAsia"/>
            <w:lang w:eastAsia="zh-CN"/>
          </w:rPr>
          <w:t>(二)、质量管理责任</w:t>
        </w:r>
        <w:r>
          <w:tab/>
        </w:r>
        <w:r>
          <w:fldChar w:fldCharType="begin"/>
        </w:r>
        <w:r>
          <w:instrText xml:space="preserve"> PAGEREF _Toc23517 \h </w:instrText>
        </w:r>
        <w:r>
          <w:fldChar w:fldCharType="separate"/>
        </w:r>
        <w:r>
          <w:t>65</w:t>
        </w:r>
        <w:r>
          <w:fldChar w:fldCharType="end"/>
        </w:r>
      </w:hyperlink>
    </w:p>
    <w:p>
      <w:pPr>
        <w:pStyle w:val="TOC2"/>
        <w:tabs>
          <w:tab w:val="right" w:leader="dot" w:pos="8306"/>
        </w:tabs>
      </w:pPr>
      <w:hyperlink w:anchor="_Toc346" w:history="1">
        <w:r>
          <w:rPr>
            <w:rFonts w:ascii="仿宋" w:eastAsia="仿宋" w:hAnsi="仿宋" w:cs="仿宋" w:hint="eastAsia"/>
            <w:lang w:eastAsia="zh-CN"/>
          </w:rPr>
          <w:t>(三)、质量管理体系文件</w:t>
        </w:r>
        <w:r>
          <w:tab/>
        </w:r>
        <w:r>
          <w:fldChar w:fldCharType="begin"/>
        </w:r>
        <w:r>
          <w:instrText xml:space="preserve"> PAGEREF _Toc346 \h </w:instrText>
        </w:r>
        <w:r>
          <w:fldChar w:fldCharType="separate"/>
        </w:r>
        <w:r>
          <w:t>66</w:t>
        </w:r>
        <w:r>
          <w:fldChar w:fldCharType="end"/>
        </w:r>
      </w:hyperlink>
    </w:p>
    <w:p>
      <w:pPr>
        <w:pStyle w:val="TOC2"/>
        <w:tabs>
          <w:tab w:val="right" w:leader="dot" w:pos="8306"/>
        </w:tabs>
      </w:pPr>
      <w:hyperlink w:anchor="_Toc15829" w:history="1">
        <w:r>
          <w:rPr>
            <w:rFonts w:ascii="仿宋" w:eastAsia="仿宋" w:hAnsi="仿宋" w:cs="仿宋" w:hint="eastAsia"/>
            <w:lang w:eastAsia="zh-CN"/>
          </w:rPr>
          <w:t>(四)、质量培训与教育</w:t>
        </w:r>
        <w:r>
          <w:tab/>
        </w:r>
        <w:r>
          <w:fldChar w:fldCharType="begin"/>
        </w:r>
        <w:r>
          <w:instrText xml:space="preserve"> PAGEREF _Toc15829 \h </w:instrText>
        </w:r>
        <w:r>
          <w:fldChar w:fldCharType="separate"/>
        </w:r>
        <w:r>
          <w:t>68</w:t>
        </w:r>
        <w:r>
          <w:fldChar w:fldCharType="end"/>
        </w:r>
      </w:hyperlink>
    </w:p>
    <w:p>
      <w:pPr>
        <w:pStyle w:val="TOC2"/>
        <w:tabs>
          <w:tab w:val="right" w:leader="dot" w:pos="8306"/>
        </w:tabs>
      </w:pPr>
      <w:hyperlink w:anchor="_Toc9469" w:history="1">
        <w:r>
          <w:rPr>
            <w:rFonts w:ascii="仿宋" w:eastAsia="仿宋" w:hAnsi="仿宋" w:cs="仿宋" w:hint="eastAsia"/>
            <w:lang w:eastAsia="zh-CN"/>
          </w:rPr>
          <w:t>(五)、质量审核与评价</w:t>
        </w:r>
        <w:r>
          <w:tab/>
        </w:r>
        <w:r>
          <w:fldChar w:fldCharType="begin"/>
        </w:r>
        <w:r>
          <w:instrText xml:space="preserve"> PAGEREF _Toc9469 \h </w:instrText>
        </w:r>
        <w:r>
          <w:fldChar w:fldCharType="separate"/>
        </w:r>
        <w:r>
          <w:t>69</w:t>
        </w:r>
        <w:r>
          <w:fldChar w:fldCharType="end"/>
        </w:r>
      </w:hyperlink>
    </w:p>
    <w:p>
      <w:pPr>
        <w:pStyle w:val="TOC2"/>
        <w:tabs>
          <w:tab w:val="right" w:leader="dot" w:pos="8306"/>
        </w:tabs>
      </w:pPr>
      <w:hyperlink w:anchor="_Toc28520" w:history="1">
        <w:r>
          <w:rPr>
            <w:rFonts w:ascii="仿宋" w:eastAsia="仿宋" w:hAnsi="仿宋" w:cs="仿宋" w:hint="eastAsia"/>
            <w:lang w:eastAsia="zh-CN"/>
          </w:rPr>
          <w:t>(六)、不符合与纠正措施</w:t>
        </w:r>
        <w:r>
          <w:tab/>
        </w:r>
        <w:r>
          <w:fldChar w:fldCharType="begin"/>
        </w:r>
        <w:r>
          <w:instrText xml:space="preserve"> PAGEREF _Toc28520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527"/>
      <w:r>
        <w:rPr>
          <w:rFonts w:ascii="仿宋" w:eastAsia="仿宋" w:hAnsi="仿宋" w:cs="仿宋" w:hint="eastAsia"/>
          <w:sz w:val="28"/>
          <w:lang w:eastAsia="zh-CN"/>
        </w:rPr>
        <w:t>一、话筒项目绩效评估</w:t>
      </w:r>
      <w:bookmarkEnd w:id="2"/>
    </w:p>
    <w:p>
      <w:pPr>
        <w:pStyle w:val="Heading2"/>
        <w:rPr>
          <w:rFonts w:ascii="仿宋" w:eastAsia="仿宋" w:hAnsi="仿宋" w:cs="仿宋" w:hint="eastAsia"/>
          <w:lang w:eastAsia="zh-CN"/>
        </w:rPr>
      </w:pPr>
      <w:bookmarkStart w:id="3" w:name="_Toc80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在话筒项目中，我们设计了一套全面的绩效评估指标，以确保话筒项目的可控和成功交付。这些指标跨足话筒项目目标、成本、进度和质量等多个维度，为我们提供了全面洞察话筒项目的健康状况。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目标达成率是我们关注的首要指标。我们设定了明确的目标，并通过定期监测和评估，迅速发现并应对潜在的目标偏差。这为话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成本绩效是另一个核心关注点。通过实际成本与预算成本的对比分析，我们深入了解成本差异的原因，及时调整资源分配，保持话筒项目在经济效益方面的合理水平。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进度作为关键的绩效指标之一，得到了精心的关注。我们制定了详细的话筒项目进度计划，并设立了进度符合度指标，确保实际进度与计划进度保持一致。这使我们能够快速发现和解决潜在的进度问题，保持话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话筒项目绩效的不可或缺的一环。我们引入了一系列的质量标准和客户满意度指标，以确保话筒项目交付的成果在质量上达到或超越预期水平。通过持续监测这些指标，我们努力提升话筒项目整体质量水平，为话筒项目的成功交付提供有力保障。通过这些科学且全面的绩效评估，我们能够更好地引导话筒项目的持续改进，确保话筒项目目标的顺利达成。</w:t>
      </w:r>
    </w:p>
    <w:p>
      <w:pPr>
        <w:pStyle w:val="Heading2"/>
        <w:ind w:firstLine="560" w:firstLineChars="200"/>
        <w:rPr>
          <w:rFonts w:ascii="仿宋" w:eastAsia="仿宋" w:hAnsi="仿宋" w:cs="仿宋" w:hint="eastAsia"/>
          <w:sz w:val="28"/>
          <w:lang w:eastAsia="zh-CN"/>
        </w:rPr>
      </w:pPr>
      <w:bookmarkStart w:id="4" w:name="_Toc47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绩效评估是话筒项目中的关键环节，为确保话筒项目达到预期目标，我们采用了多层次、多维度的绩效评估方法。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话筒项目的战略目标对齐，确保每个决策和行动都与话筒项目整体目标保持一致。团队会定期召开战略对齐会议，审视当前工作与话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话筒项目进度、质量、成本和风险等方面。这些指标通过数据收集和分析，为话筒项目管理团队提供了客观的评估依据。例如，我们通过话筒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绩效评估不仅仅停留在话筒项目内部，还考虑了话筒项目对外部环境的影响。我们定期进行干系人满意度调查，以了解各利益相关方对话筒项目的期望和满意度，并及时做出调整。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这种多层次、多角度的绩效评估方法，使得我们能够全面了解话筒项目的运行状态，及时做出调整，确保话筒项目在不断变化的环境中保持稳健前行。</w:t>
      </w:r>
    </w:p>
    <w:p>
      <w:pPr>
        <w:pStyle w:val="Heading2"/>
        <w:ind w:firstLine="560" w:firstLineChars="200"/>
        <w:rPr>
          <w:rFonts w:ascii="仿宋" w:eastAsia="仿宋" w:hAnsi="仿宋" w:cs="仿宋" w:hint="eastAsia"/>
          <w:sz w:val="28"/>
          <w:lang w:eastAsia="zh-CN"/>
        </w:rPr>
      </w:pPr>
      <w:bookmarkStart w:id="5" w:name="_Toc196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为了确保话筒项目的有效管理和不断优化，我们采用了精心设计的绩效评估周期。这个周期旨在实现灵活、实时和全面的评估，以适应话筒项目执行中的各种挑战。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话筒项目的不同需求，分为短期、中期和长期。短期评估关注每个迭代或工作周期，以及时发现和解决当前任务中的问题。中期评估涵盖几个迭代，深入了解整体话筒项目的趋势和性能。长期评估则着眼于整个话筒项目阶段，确保话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话筒项目管理工具和协作平台，团队成员能够随时更新和分享话筒项目数据。这种实时性的反馈机制使我们能够及时察觉潜在问题，快速调整，保持话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话筒项目的决策制定密不可分。每个周期的话筒项目回顾会议成为集体总结经验、识别问题深层次原因并找到创新解决方案的平台。这种定期的反思与调整机制使话筒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37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978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的技术管理特点体现在其创新导向。通过引入最先进的技术趋势和解决方案，话筒项目致力于提升科技含量、提高质量和效率水平。这意味着我们将采用最新的工具和方法，确保话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话筒项目技术管理的显著特征。通过整合不同领域的技术资源，我们实现了跨学科的协同工作。这有助于优化技术架构，提高整体效能。此外，整合性策略还促进了不同技术团队之间的紧密沟通和高效合作，确保话筒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话筒项目所采用的技术。通过不断优化技术方案，话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话筒项目团队将在话筒项目初期识别可能的技术风险，并采取相应的预防和应对措施。通过建立健全的风险评估机制，话筒项目能够在实施过程中及时发现并解决潜在的技术问题，保障话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通过这些独特的技术管理特点，我们确信在话筒项目中，技术将成为话筒项目成功的有力支持。这一深度剖析揭示了技术管理在话筒项目实施中的关键作用，为话筒项目的技术基础奠定了坚实的基础。</w:t>
      </w:r>
    </w:p>
    <w:p>
      <w:pPr>
        <w:pStyle w:val="Heading2"/>
        <w:ind w:firstLine="560" w:firstLineChars="200"/>
        <w:rPr>
          <w:rFonts w:ascii="仿宋" w:eastAsia="仿宋" w:hAnsi="仿宋" w:cs="仿宋" w:hint="eastAsia"/>
          <w:sz w:val="28"/>
          <w:lang w:eastAsia="zh-CN"/>
        </w:rPr>
      </w:pPr>
      <w:bookmarkStart w:id="8" w:name="_Toc13597"/>
      <w:r>
        <w:rPr>
          <w:rFonts w:ascii="仿宋" w:eastAsia="仿宋" w:hAnsi="仿宋" w:cs="仿宋" w:hint="eastAsia"/>
          <w:sz w:val="28"/>
          <w:lang w:eastAsia="zh-CN"/>
        </w:rPr>
        <w:t>(二)、话筒项目工艺技术设计方案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话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话筒项目将严格按照相关行业规范要求进行组织。通过有效控制产品质量，话筒项目将致力于为顾客提供优质的话筒项目产品和良好的服务。这体现了话筒项目对于生产活动合规性和质量标准的高度重视，为话筒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话筒项目注重生态效益和清洁生产原则。话筒项目建设将紧密结合地方特色经济发展，与社会经济发展规划和区域环境保护规划方案相协调一致。通过与当地区域自然生态系统的结合，话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话筒项目产品具有多样化的客户需求和个性化的特点。因此，话筒项目产品规格品种多样，且单批生产数量较小。为满足这一特点，话筒项目承办单位将建设先进的柔性制造生产线。通过广泛应用柔性制造技术，话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总体而言，话筒项目采用的技术具有较高的技术含量和自动化水平，处于国内先进水平。这一技术选用不仅体现了对生产效率、质量和环境友好性的高标准要求，同时为话筒项目的可持续发展奠定了坚实的基础。</w:t>
      </w:r>
    </w:p>
    <w:p>
      <w:pPr>
        <w:pStyle w:val="Heading2"/>
        <w:ind w:firstLine="560" w:firstLineChars="200"/>
        <w:rPr>
          <w:rFonts w:ascii="仿宋" w:eastAsia="仿宋" w:hAnsi="仿宋" w:cs="仿宋" w:hint="eastAsia"/>
          <w:sz w:val="28"/>
          <w:lang w:eastAsia="zh-CN"/>
        </w:rPr>
      </w:pPr>
      <w:bookmarkStart w:id="9" w:name="_Toc3261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为确保话筒项目的高效生产和技术实施，我们制定了一套精心设计的设备选型方案，以满足话筒项目生产、质量和环保的要求。该方案的主要特点如下：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话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针对话筒项目产品的多样性和小批量生产的特点，我们将建设柔性制造生产线。通过在设备选型中考虑柔性制造技术，可以灵活应对不同产品规格和生产需求，实现生产线的高度灵活性和适应性。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299"/>
      <w:r>
        <w:rPr>
          <w:rFonts w:ascii="仿宋" w:eastAsia="仿宋" w:hAnsi="仿宋" w:cs="仿宋" w:hint="eastAsia"/>
          <w:sz w:val="28"/>
          <w:lang w:eastAsia="zh-CN"/>
        </w:rPr>
        <w:t>三、话筒项目可持续发展</w:t>
      </w:r>
      <w:bookmarkEnd w:id="10"/>
    </w:p>
    <w:p>
      <w:pPr>
        <w:pStyle w:val="Heading2"/>
        <w:rPr>
          <w:rFonts w:ascii="仿宋" w:eastAsia="仿宋" w:hAnsi="仿宋" w:cs="仿宋" w:hint="eastAsia"/>
          <w:lang w:eastAsia="zh-CN"/>
        </w:rPr>
      </w:pPr>
      <w:bookmarkStart w:id="11" w:name="_Toc1045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话筒项目中，话筒项目团队着眼于未来，明确了可持续发展的战略方向。制定的具体可持续发展目标包括降低资源使用、采用环保技术、最大化社会效益等。这一步骤不仅有助于话筒项目在环保和社会责任方面达到最高标准，也为未来提供了明确的指引，确保话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可持续实践的融入话筒项目管理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话筒项目管理周期。从话筒项目规划开始，话筒项目团队就考虑了环境和社会的因素。在执行阶段，话筒项目团队积极推动绿色技术的应用，优化资源利用。此外，关注员工的社会责任，通过培训和沟通活动提高员工对可持续发展的认知，使他们能够在日常工作中践行可持续实践。这些举措不仅为话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108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扎根于话筒项目的可持续发展理念，我们深信环保与社会责任是话筒项目成功的关键支柱。在话筒项目的每一步，我们都致力于通过创新和实践，履行对环境和社会的坚定责任。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团队通过引入先进的环保技术、建立高效的废物处理系统以及推动能源节约措施，积极履行环保责任。定期的环保监测和评估确保话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不仅致力于自身可持续发展，还注重对社会的回馈。通过支持社区话筒项目、参与慈善事业、提供培训机会等方式，话筒项目积极履行社会责任。与当地社区建立积极互动，关注员工的工作与生活平衡，以及员工的身心健康，是话筒项目在社会责任层面的关键举措。这样的实践不仅增强了话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018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489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话筒项目的主要产品是XXXX，预计年产值为XXX万元。这一产品在市场中占据着重要的地位，其广泛的应用范围使得该话筒项目的市场前景非常广阔。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话筒项目的xxx产品作为重要的原材料之一，将在多个领域发挥关键作用。其在建筑、交通、能源等方面的广泛应用将为整个产业链提供强大的支持，形成产业协同效应。话筒项目的年产值XXX万XXX万XXX万万元不仅反映了其在市场上的巨大潜力，更预示着它对国民经济的积极贡献。这种关联度高、涉及面广的产业关系，使得该话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87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总征地面积为XXXX平方米，相当于约XX.XX亩，其中净用地面积为XXXX平方米，红线范围内相当于约XX.XX亩。这一用地规模充分考虑了话筒项目的建设需求，保障了话筒项目在合适的空间内得以充分发展。话筒项目规划的总建筑面积为XXXX平方米，其中主体工程建设占XXXX平方米，计容建筑面积达XXXX平方米。预计建筑工程的投资将达到XXXX万元，为话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计划购置的设备共计XXXX台（套），设备购置费用为XXXX万元。这一设备购置计划充分考虑到话筒项目的生产需求和技术要求，确保了话筒项目在生产运营中具备先进的技术装备和高效的生产能力。设备的合理配置将为话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计划总投资为XXXX万元，预计年实现营业收入为XXXX万元。这一产能规模的设定旨在确保话筒项目能够在投资与回报之间取得平衡，实现长期可持续的发展。话筒项目的总投资充分考虑到各个方面的需求，包括用地建设、设备购置等多个环节，以确保话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0677"/>
      <w:r>
        <w:rPr>
          <w:rFonts w:ascii="仿宋" w:eastAsia="仿宋" w:hAnsi="仿宋" w:cs="仿宋" w:hint="eastAsia"/>
          <w:sz w:val="28"/>
          <w:lang w:eastAsia="zh-CN"/>
        </w:rPr>
        <w:t>五、话筒项目危机管理</w:t>
      </w:r>
      <w:bookmarkEnd w:id="16"/>
    </w:p>
    <w:p>
      <w:pPr>
        <w:pStyle w:val="Heading2"/>
        <w:rPr>
          <w:rFonts w:ascii="仿宋" w:eastAsia="仿宋" w:hAnsi="仿宋" w:cs="仿宋" w:hint="eastAsia"/>
          <w:lang w:eastAsia="zh-CN"/>
        </w:rPr>
      </w:pPr>
      <w:bookmarkStart w:id="17" w:name="_Toc1951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话筒项目危机管理中，危机预警与识别是确保话筒项目稳健运行的核心步骤。通过建立全面的监测机制，话筒项目团队旨在及时发现和理解潜在的风险和危机因素，以便采取及时的预防和应对措施，确保话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首先，通过深入的风险评估，话筒项目团队全面分析了整个话筒项目和各个阶段可能存在的威胁。这包括准确评估每个潜在风险的发生概率和可能影响的程度，为后续危机预警提供了有力支持。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话筒项目团队着重于明确定义话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话筒项目进展的持续监控，团队能够及时发现潜在问题并作出迅速反应。话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在这一阶段，团队的专业素养和反应速度将发挥至关重要的作用，以确保潜在危机能够在初期得到有效的处理，最大程度地减轻负面影响。通过危机预警与识别，话筒项目得以更有序、可控地推进。</w:t>
      </w:r>
    </w:p>
    <w:p>
      <w:pPr>
        <w:pStyle w:val="Heading2"/>
        <w:ind w:firstLine="560" w:firstLineChars="200"/>
        <w:rPr>
          <w:rFonts w:ascii="仿宋" w:eastAsia="仿宋" w:hAnsi="仿宋" w:cs="仿宋" w:hint="eastAsia"/>
          <w:sz w:val="28"/>
          <w:lang w:eastAsia="zh-CN"/>
        </w:rPr>
      </w:pPr>
      <w:bookmarkStart w:id="18" w:name="_Toc1253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在危机发生时，话筒项目团队立即行动，成立了应急小组。该小组的任务是迅速制定并实施紧急应对措施，以最小化潜在损失。以下是采取的主要措施：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暂停话筒项目进度：为遏制危机蔓延，话筒项目暂时停止进行，以便全面评估当前状况。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资源重新分配：重新评估话筒项目资源的分配，确保最大限度地减小损失。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实时沟通：与关键利益相关者建立实时沟通机制，向他们传递话筒项目危机的实际状况，保障话筒项目核心利益。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在紧急应对的同时，话筒项目团队强调了团队协作和有效沟通的重要性。以下是团队协作的关键举措：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信息共享机制：建立了信息共享平台，确保团队成员能够及时获取话筒项目危机的实时信息。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领导者沟通：话筒项目领导者通过定期会议和即时沟通工具，指导团队应对危机，保持团队稳定运行。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随着危机得到初步控制，话筒项目团队转向制定恢复计划，以确保话筒项目能够从中迅速恢复。主要恢复计划包括：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修复受损的进度计划：重新评估话筒项目进度，制定修复计划，确保话筒项目尽快回归正常进程。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重新调整资源分配：优化资源分配，确保话筒项目在有限资源下高效运转。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风险管理机制加强：对话筒项目风险进行全面评估，制定更强化的风险管理策略，以预防未来可能的危机。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2066"/>
      <w:r>
        <w:rPr>
          <w:rFonts w:ascii="仿宋" w:eastAsia="仿宋" w:hAnsi="仿宋" w:cs="仿宋" w:hint="eastAsia"/>
          <w:sz w:val="28"/>
          <w:lang w:eastAsia="zh-CN"/>
        </w:rPr>
        <w:t>六、话筒项目概论</w:t>
      </w:r>
      <w:bookmarkEnd w:id="19"/>
    </w:p>
    <w:p>
      <w:pPr>
        <w:pStyle w:val="Heading2"/>
        <w:rPr>
          <w:rFonts w:ascii="仿宋" w:eastAsia="仿宋" w:hAnsi="仿宋" w:cs="仿宋" w:hint="eastAsia"/>
          <w:lang w:eastAsia="zh-CN"/>
        </w:rPr>
      </w:pPr>
      <w:bookmarkStart w:id="20" w:name="_Toc19099"/>
      <w:r>
        <w:rPr>
          <w:rFonts w:ascii="仿宋" w:eastAsia="仿宋" w:hAnsi="仿宋" w:cs="仿宋" w:hint="eastAsia"/>
          <w:lang w:eastAsia="zh-CN"/>
        </w:rPr>
        <w:t>(一)、话筒项目概况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的起源追溯至对市场的深入洞察。市场的不断演变与变革为话筒项目提供了难得的机遇。当前市场存在的需求缺口和变革的大环境共同构成了话筒项目的背景。这个话筒项目旨在充分利用市场机遇，填补行业中尚未满足的需求，为客户提供全新的解决方案。市场的变革和需求的增长使得这个话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话筒项目名称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话筒项目正式命名为话筒。这个名称不仅仅是一个标识，更代表了话筒项目的核心理念和愿景。它蕴含着话筒项目所要解决问题的关键字，具有强烈的表达和辨识度，为话筒项目树立了鲜明的品牌形象。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话筒项目目标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的核心目标是提供一种全新、高效的解决方案，满足客户日益增长的需求。话筒项目追求的不仅仅是满足市场需求，更是在市场中获得卓越的竞争优势。通过不断提升产品或服务的质量和创新水平，话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话筒项目范围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话筒项目全面涵盖了产品研发、制造、市场推广和售后服务，确保从产品设计到最终用户体验的全方位关注。这一全面的话筒项目范围是为了确保话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话筒项目时间表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https://d.book118.com/458060012123006036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话筒项目规划设计纲要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801655"/>
    <w:rsid w:val="588016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6001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2024-02-10T18:35:00Z</dcterms:created>
  <dcterms:modified xsi:type="dcterms:W3CDTF">2024-02-10T18:35:56Z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5998B5C7AE74420F9A98235335F41496_11</vt:lpwstr>
  </property>
  <property fmtid="{D5CDD505-2E9C-101B-9397-08002B2CF9AE}" pid="3" name="KSOProductBuildVer">
    <vt:lpwstr>2052-12.1.0.16250</vt:lpwstr>
  </property>
</Properties>
</file>