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凝血试剂项目规划设计方案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52" w:history="1">
        <w:r>
          <w:rPr>
            <w:rFonts w:ascii="仿宋" w:eastAsia="仿宋" w:hAnsi="仿宋" w:cs="仿宋" w:hint="eastAsia"/>
            <w:lang w:eastAsia="zh-CN"/>
          </w:rPr>
          <w:t>概论</w:t>
        </w:r>
        <w:r>
          <w:tab/>
        </w:r>
        <w:r>
          <w:fldChar w:fldCharType="begin"/>
        </w:r>
        <w:r>
          <w:instrText xml:space="preserve"> PAGEREF _Toc21752 \h </w:instrText>
        </w:r>
        <w:r>
          <w:fldChar w:fldCharType="separate"/>
        </w:r>
        <w:r>
          <w:t>3</w:t>
        </w:r>
        <w:r>
          <w:fldChar w:fldCharType="end"/>
        </w:r>
      </w:hyperlink>
    </w:p>
    <w:p>
      <w:pPr>
        <w:pStyle w:val="TOC1"/>
        <w:tabs>
          <w:tab w:val="right" w:leader="dot" w:pos="8306"/>
        </w:tabs>
      </w:pPr>
      <w:hyperlink w:anchor="_Toc12127" w:history="1">
        <w:r>
          <w:rPr>
            <w:rFonts w:ascii="仿宋" w:eastAsia="仿宋" w:hAnsi="仿宋" w:cs="仿宋" w:hint="eastAsia"/>
            <w:lang w:eastAsia="zh-CN"/>
          </w:rPr>
          <w:t>一、凝血试剂项目选址可行性分析</w:t>
        </w:r>
        <w:r>
          <w:tab/>
        </w:r>
        <w:r>
          <w:fldChar w:fldCharType="begin"/>
        </w:r>
        <w:r>
          <w:instrText xml:space="preserve"> PAGEREF _Toc12127 \h </w:instrText>
        </w:r>
        <w:r>
          <w:fldChar w:fldCharType="separate"/>
        </w:r>
        <w:r>
          <w:t>3</w:t>
        </w:r>
        <w:r>
          <w:fldChar w:fldCharType="end"/>
        </w:r>
      </w:hyperlink>
    </w:p>
    <w:p>
      <w:pPr>
        <w:pStyle w:val="TOC2"/>
        <w:tabs>
          <w:tab w:val="right" w:leader="dot" w:pos="8306"/>
        </w:tabs>
      </w:pPr>
      <w:hyperlink w:anchor="_Toc3594" w:history="1">
        <w:r>
          <w:rPr>
            <w:rFonts w:ascii="仿宋" w:eastAsia="仿宋" w:hAnsi="仿宋" w:cs="仿宋" w:hint="eastAsia"/>
            <w:lang w:eastAsia="zh-CN"/>
          </w:rPr>
          <w:t>(一)、凝血试剂项目选址</w:t>
        </w:r>
        <w:r>
          <w:tab/>
        </w:r>
        <w:r>
          <w:fldChar w:fldCharType="begin"/>
        </w:r>
        <w:r>
          <w:instrText xml:space="preserve"> PAGEREF _Toc3594 \h </w:instrText>
        </w:r>
        <w:r>
          <w:fldChar w:fldCharType="separate"/>
        </w:r>
        <w:r>
          <w:t>3</w:t>
        </w:r>
        <w:r>
          <w:fldChar w:fldCharType="end"/>
        </w:r>
      </w:hyperlink>
    </w:p>
    <w:p>
      <w:pPr>
        <w:pStyle w:val="TOC2"/>
        <w:tabs>
          <w:tab w:val="right" w:leader="dot" w:pos="8306"/>
        </w:tabs>
      </w:pPr>
      <w:hyperlink w:anchor="_Toc13017" w:history="1">
        <w:r>
          <w:rPr>
            <w:rFonts w:ascii="仿宋" w:eastAsia="仿宋" w:hAnsi="仿宋" w:cs="仿宋" w:hint="eastAsia"/>
            <w:lang w:eastAsia="zh-CN"/>
          </w:rPr>
          <w:t>(二)、用地控制指标</w:t>
        </w:r>
        <w:r>
          <w:tab/>
        </w:r>
        <w:r>
          <w:fldChar w:fldCharType="begin"/>
        </w:r>
        <w:r>
          <w:instrText xml:space="preserve"> PAGEREF _Toc13017 \h </w:instrText>
        </w:r>
        <w:r>
          <w:fldChar w:fldCharType="separate"/>
        </w:r>
        <w:r>
          <w:t>3</w:t>
        </w:r>
        <w:r>
          <w:fldChar w:fldCharType="end"/>
        </w:r>
      </w:hyperlink>
    </w:p>
    <w:p>
      <w:pPr>
        <w:pStyle w:val="TOC2"/>
        <w:tabs>
          <w:tab w:val="right" w:leader="dot" w:pos="8306"/>
        </w:tabs>
      </w:pPr>
      <w:hyperlink w:anchor="_Toc8875" w:history="1">
        <w:r>
          <w:rPr>
            <w:rFonts w:ascii="仿宋" w:eastAsia="仿宋" w:hAnsi="仿宋" w:cs="仿宋" w:hint="eastAsia"/>
            <w:lang w:eastAsia="zh-CN"/>
          </w:rPr>
          <w:t>(三)、节约用地措施</w:t>
        </w:r>
        <w:r>
          <w:tab/>
        </w:r>
        <w:r>
          <w:fldChar w:fldCharType="begin"/>
        </w:r>
        <w:r>
          <w:instrText xml:space="preserve"> PAGEREF _Toc8875 \h </w:instrText>
        </w:r>
        <w:r>
          <w:fldChar w:fldCharType="separate"/>
        </w:r>
        <w:r>
          <w:t>5</w:t>
        </w:r>
        <w:r>
          <w:fldChar w:fldCharType="end"/>
        </w:r>
      </w:hyperlink>
    </w:p>
    <w:p>
      <w:pPr>
        <w:pStyle w:val="TOC2"/>
        <w:tabs>
          <w:tab w:val="right" w:leader="dot" w:pos="8306"/>
        </w:tabs>
      </w:pPr>
      <w:hyperlink w:anchor="_Toc5735" w:history="1">
        <w:r>
          <w:rPr>
            <w:rFonts w:ascii="仿宋" w:eastAsia="仿宋" w:hAnsi="仿宋" w:cs="仿宋" w:hint="eastAsia"/>
            <w:lang w:eastAsia="zh-CN"/>
          </w:rPr>
          <w:t>(四)、总图布置方案</w:t>
        </w:r>
        <w:r>
          <w:tab/>
        </w:r>
        <w:r>
          <w:fldChar w:fldCharType="begin"/>
        </w:r>
        <w:r>
          <w:instrText xml:space="preserve"> PAGEREF _Toc5735 \h </w:instrText>
        </w:r>
        <w:r>
          <w:fldChar w:fldCharType="separate"/>
        </w:r>
        <w:r>
          <w:t>6</w:t>
        </w:r>
        <w:r>
          <w:fldChar w:fldCharType="end"/>
        </w:r>
      </w:hyperlink>
    </w:p>
    <w:p>
      <w:pPr>
        <w:pStyle w:val="TOC2"/>
        <w:tabs>
          <w:tab w:val="right" w:leader="dot" w:pos="8306"/>
        </w:tabs>
      </w:pPr>
      <w:hyperlink w:anchor="_Toc6089" w:history="1">
        <w:r>
          <w:rPr>
            <w:rFonts w:ascii="仿宋" w:eastAsia="仿宋" w:hAnsi="仿宋" w:cs="仿宋" w:hint="eastAsia"/>
            <w:lang w:eastAsia="zh-CN"/>
          </w:rPr>
          <w:t>(五)、选址综合评价</w:t>
        </w:r>
        <w:r>
          <w:tab/>
        </w:r>
        <w:r>
          <w:fldChar w:fldCharType="begin"/>
        </w:r>
        <w:r>
          <w:instrText xml:space="preserve"> PAGEREF _Toc6089 \h </w:instrText>
        </w:r>
        <w:r>
          <w:fldChar w:fldCharType="separate"/>
        </w:r>
        <w:r>
          <w:t>7</w:t>
        </w:r>
        <w:r>
          <w:fldChar w:fldCharType="end"/>
        </w:r>
      </w:hyperlink>
    </w:p>
    <w:p>
      <w:pPr>
        <w:pStyle w:val="TOC1"/>
        <w:tabs>
          <w:tab w:val="right" w:leader="dot" w:pos="8306"/>
        </w:tabs>
      </w:pPr>
      <w:hyperlink w:anchor="_Toc19285" w:history="1">
        <w:r>
          <w:rPr>
            <w:rFonts w:ascii="仿宋" w:eastAsia="仿宋" w:hAnsi="仿宋" w:cs="仿宋" w:hint="eastAsia"/>
            <w:lang w:eastAsia="zh-CN"/>
          </w:rPr>
          <w:t>二、产品规划分析</w:t>
        </w:r>
        <w:r>
          <w:tab/>
        </w:r>
        <w:r>
          <w:fldChar w:fldCharType="begin"/>
        </w:r>
        <w:r>
          <w:instrText xml:space="preserve"> PAGEREF _Toc19285 \h </w:instrText>
        </w:r>
        <w:r>
          <w:fldChar w:fldCharType="separate"/>
        </w:r>
        <w:r>
          <w:t>8</w:t>
        </w:r>
        <w:r>
          <w:fldChar w:fldCharType="end"/>
        </w:r>
      </w:hyperlink>
    </w:p>
    <w:p>
      <w:pPr>
        <w:pStyle w:val="TOC2"/>
        <w:tabs>
          <w:tab w:val="right" w:leader="dot" w:pos="8306"/>
        </w:tabs>
      </w:pPr>
      <w:hyperlink w:anchor="_Toc24906" w:history="1">
        <w:r>
          <w:rPr>
            <w:rFonts w:ascii="仿宋" w:eastAsia="仿宋" w:hAnsi="仿宋" w:cs="仿宋" w:hint="eastAsia"/>
            <w:lang w:eastAsia="zh-CN"/>
          </w:rPr>
          <w:t>(一)、产品规划</w:t>
        </w:r>
        <w:r>
          <w:tab/>
        </w:r>
        <w:r>
          <w:fldChar w:fldCharType="begin"/>
        </w:r>
        <w:r>
          <w:instrText xml:space="preserve"> PAGEREF _Toc24906 \h </w:instrText>
        </w:r>
        <w:r>
          <w:fldChar w:fldCharType="separate"/>
        </w:r>
        <w:r>
          <w:t>8</w:t>
        </w:r>
        <w:r>
          <w:fldChar w:fldCharType="end"/>
        </w:r>
      </w:hyperlink>
    </w:p>
    <w:p>
      <w:pPr>
        <w:pStyle w:val="TOC2"/>
        <w:tabs>
          <w:tab w:val="right" w:leader="dot" w:pos="8306"/>
        </w:tabs>
      </w:pPr>
      <w:hyperlink w:anchor="_Toc18061" w:history="1">
        <w:r>
          <w:rPr>
            <w:rFonts w:ascii="仿宋" w:eastAsia="仿宋" w:hAnsi="仿宋" w:cs="仿宋" w:hint="eastAsia"/>
            <w:lang w:eastAsia="zh-CN"/>
          </w:rPr>
          <w:t>(二)、建设规模</w:t>
        </w:r>
        <w:r>
          <w:tab/>
        </w:r>
        <w:r>
          <w:fldChar w:fldCharType="begin"/>
        </w:r>
        <w:r>
          <w:instrText xml:space="preserve"> PAGEREF _Toc18061 \h </w:instrText>
        </w:r>
        <w:r>
          <w:fldChar w:fldCharType="separate"/>
        </w:r>
        <w:r>
          <w:t>9</w:t>
        </w:r>
        <w:r>
          <w:fldChar w:fldCharType="end"/>
        </w:r>
      </w:hyperlink>
    </w:p>
    <w:p>
      <w:pPr>
        <w:pStyle w:val="TOC1"/>
        <w:tabs>
          <w:tab w:val="right" w:leader="dot" w:pos="8306"/>
        </w:tabs>
      </w:pPr>
      <w:hyperlink w:anchor="_Toc13962" w:history="1">
        <w:r>
          <w:rPr>
            <w:rFonts w:ascii="仿宋" w:eastAsia="仿宋" w:hAnsi="仿宋" w:cs="仿宋" w:hint="eastAsia"/>
            <w:lang w:eastAsia="zh-CN"/>
          </w:rPr>
          <w:t>三、凝血试剂项目绩效评估</w:t>
        </w:r>
        <w:r>
          <w:tab/>
        </w:r>
        <w:r>
          <w:fldChar w:fldCharType="begin"/>
        </w:r>
        <w:r>
          <w:instrText xml:space="preserve"> PAGEREF _Toc13962 \h </w:instrText>
        </w:r>
        <w:r>
          <w:fldChar w:fldCharType="separate"/>
        </w:r>
        <w:r>
          <w:t>10</w:t>
        </w:r>
        <w:r>
          <w:fldChar w:fldCharType="end"/>
        </w:r>
      </w:hyperlink>
    </w:p>
    <w:p>
      <w:pPr>
        <w:pStyle w:val="TOC2"/>
        <w:tabs>
          <w:tab w:val="right" w:leader="dot" w:pos="8306"/>
        </w:tabs>
      </w:pPr>
      <w:hyperlink w:anchor="_Toc1973" w:history="1">
        <w:r>
          <w:rPr>
            <w:rFonts w:ascii="仿宋" w:eastAsia="仿宋" w:hAnsi="仿宋" w:cs="仿宋" w:hint="eastAsia"/>
            <w:lang w:eastAsia="zh-CN"/>
          </w:rPr>
          <w:t>(一)、绩效评估指标</w:t>
        </w:r>
        <w:r>
          <w:tab/>
        </w:r>
        <w:r>
          <w:fldChar w:fldCharType="begin"/>
        </w:r>
        <w:r>
          <w:instrText xml:space="preserve"> PAGEREF _Toc1973 \h </w:instrText>
        </w:r>
        <w:r>
          <w:fldChar w:fldCharType="separate"/>
        </w:r>
        <w:r>
          <w:t>10</w:t>
        </w:r>
        <w:r>
          <w:fldChar w:fldCharType="end"/>
        </w:r>
      </w:hyperlink>
    </w:p>
    <w:p>
      <w:pPr>
        <w:pStyle w:val="TOC2"/>
        <w:tabs>
          <w:tab w:val="right" w:leader="dot" w:pos="8306"/>
        </w:tabs>
      </w:pPr>
      <w:hyperlink w:anchor="_Toc28546" w:history="1">
        <w:r>
          <w:rPr>
            <w:rFonts w:ascii="仿宋" w:eastAsia="仿宋" w:hAnsi="仿宋" w:cs="仿宋" w:hint="eastAsia"/>
            <w:lang w:eastAsia="zh-CN"/>
          </w:rPr>
          <w:t>(二)、绩效评估方法</w:t>
        </w:r>
        <w:r>
          <w:tab/>
        </w:r>
        <w:r>
          <w:fldChar w:fldCharType="begin"/>
        </w:r>
        <w:r>
          <w:instrText xml:space="preserve"> PAGEREF _Toc28546 \h </w:instrText>
        </w:r>
        <w:r>
          <w:fldChar w:fldCharType="separate"/>
        </w:r>
        <w:r>
          <w:t>11</w:t>
        </w:r>
        <w:r>
          <w:fldChar w:fldCharType="end"/>
        </w:r>
      </w:hyperlink>
    </w:p>
    <w:p>
      <w:pPr>
        <w:pStyle w:val="TOC2"/>
        <w:tabs>
          <w:tab w:val="right" w:leader="dot" w:pos="8306"/>
        </w:tabs>
      </w:pPr>
      <w:hyperlink w:anchor="_Toc10779" w:history="1">
        <w:r>
          <w:rPr>
            <w:rFonts w:ascii="仿宋" w:eastAsia="仿宋" w:hAnsi="仿宋" w:cs="仿宋" w:hint="eastAsia"/>
            <w:lang w:eastAsia="zh-CN"/>
          </w:rPr>
          <w:t>(三)、绩效评估周期</w:t>
        </w:r>
        <w:r>
          <w:tab/>
        </w:r>
        <w:r>
          <w:fldChar w:fldCharType="begin"/>
        </w:r>
        <w:r>
          <w:instrText xml:space="preserve"> PAGEREF _Toc10779 \h </w:instrText>
        </w:r>
        <w:r>
          <w:fldChar w:fldCharType="separate"/>
        </w:r>
        <w:r>
          <w:t>12</w:t>
        </w:r>
        <w:r>
          <w:fldChar w:fldCharType="end"/>
        </w:r>
      </w:hyperlink>
    </w:p>
    <w:p>
      <w:pPr>
        <w:pStyle w:val="TOC1"/>
        <w:tabs>
          <w:tab w:val="right" w:leader="dot" w:pos="8306"/>
        </w:tabs>
      </w:pPr>
      <w:hyperlink w:anchor="_Toc22660" w:history="1">
        <w:r>
          <w:rPr>
            <w:rFonts w:ascii="仿宋" w:eastAsia="仿宋" w:hAnsi="仿宋" w:cs="仿宋" w:hint="eastAsia"/>
            <w:lang w:eastAsia="zh-CN"/>
          </w:rPr>
          <w:t>四、凝血试剂项目可持续发展</w:t>
        </w:r>
        <w:r>
          <w:tab/>
        </w:r>
        <w:r>
          <w:fldChar w:fldCharType="begin"/>
        </w:r>
        <w:r>
          <w:instrText xml:space="preserve"> PAGEREF _Toc22660 \h </w:instrText>
        </w:r>
        <w:r>
          <w:fldChar w:fldCharType="separate"/>
        </w:r>
        <w:r>
          <w:t>13</w:t>
        </w:r>
        <w:r>
          <w:fldChar w:fldCharType="end"/>
        </w:r>
      </w:hyperlink>
    </w:p>
    <w:p>
      <w:pPr>
        <w:pStyle w:val="TOC2"/>
        <w:tabs>
          <w:tab w:val="right" w:leader="dot" w:pos="8306"/>
        </w:tabs>
      </w:pPr>
      <w:hyperlink w:anchor="_Toc22050" w:history="1">
        <w:r>
          <w:rPr>
            <w:rFonts w:ascii="仿宋" w:eastAsia="仿宋" w:hAnsi="仿宋" w:cs="仿宋" w:hint="eastAsia"/>
            <w:lang w:eastAsia="zh-CN"/>
          </w:rPr>
          <w:t>(一)、可持续战略与实践</w:t>
        </w:r>
        <w:r>
          <w:tab/>
        </w:r>
        <w:r>
          <w:fldChar w:fldCharType="begin"/>
        </w:r>
        <w:r>
          <w:instrText xml:space="preserve"> PAGEREF _Toc22050 \h </w:instrText>
        </w:r>
        <w:r>
          <w:fldChar w:fldCharType="separate"/>
        </w:r>
        <w:r>
          <w:t>13</w:t>
        </w:r>
        <w:r>
          <w:fldChar w:fldCharType="end"/>
        </w:r>
      </w:hyperlink>
    </w:p>
    <w:p>
      <w:pPr>
        <w:pStyle w:val="TOC2"/>
        <w:tabs>
          <w:tab w:val="right" w:leader="dot" w:pos="8306"/>
        </w:tabs>
      </w:pPr>
      <w:hyperlink w:anchor="_Toc6251" w:history="1">
        <w:r>
          <w:rPr>
            <w:rFonts w:ascii="仿宋" w:eastAsia="仿宋" w:hAnsi="仿宋" w:cs="仿宋" w:hint="eastAsia"/>
            <w:lang w:eastAsia="zh-CN"/>
          </w:rPr>
          <w:t>(二)、环保与社会责任</w:t>
        </w:r>
        <w:r>
          <w:tab/>
        </w:r>
        <w:r>
          <w:fldChar w:fldCharType="begin"/>
        </w:r>
        <w:r>
          <w:instrText xml:space="preserve"> PAGEREF _Toc6251 \h </w:instrText>
        </w:r>
        <w:r>
          <w:fldChar w:fldCharType="separate"/>
        </w:r>
        <w:r>
          <w:t>14</w:t>
        </w:r>
        <w:r>
          <w:fldChar w:fldCharType="end"/>
        </w:r>
      </w:hyperlink>
    </w:p>
    <w:p>
      <w:pPr>
        <w:pStyle w:val="TOC1"/>
        <w:tabs>
          <w:tab w:val="right" w:leader="dot" w:pos="8306"/>
        </w:tabs>
      </w:pPr>
      <w:hyperlink w:anchor="_Toc24343" w:history="1">
        <w:r>
          <w:rPr>
            <w:rFonts w:ascii="仿宋" w:eastAsia="仿宋" w:hAnsi="仿宋" w:cs="仿宋" w:hint="eastAsia"/>
            <w:lang w:eastAsia="zh-CN"/>
          </w:rPr>
          <w:t>五、工艺说明</w:t>
        </w:r>
        <w:r>
          <w:tab/>
        </w:r>
        <w:r>
          <w:fldChar w:fldCharType="begin"/>
        </w:r>
        <w:r>
          <w:instrText xml:space="preserve"> PAGEREF _Toc24343 \h </w:instrText>
        </w:r>
        <w:r>
          <w:fldChar w:fldCharType="separate"/>
        </w:r>
        <w:r>
          <w:t>15</w:t>
        </w:r>
        <w:r>
          <w:fldChar w:fldCharType="end"/>
        </w:r>
      </w:hyperlink>
    </w:p>
    <w:p>
      <w:pPr>
        <w:pStyle w:val="TOC2"/>
        <w:tabs>
          <w:tab w:val="right" w:leader="dot" w:pos="8306"/>
        </w:tabs>
      </w:pPr>
      <w:hyperlink w:anchor="_Toc26028" w:history="1">
        <w:r>
          <w:rPr>
            <w:rFonts w:ascii="仿宋" w:eastAsia="仿宋" w:hAnsi="仿宋" w:cs="仿宋" w:hint="eastAsia"/>
            <w:lang w:eastAsia="zh-CN"/>
          </w:rPr>
          <w:t>(一)、技术管理特点</w:t>
        </w:r>
        <w:r>
          <w:tab/>
        </w:r>
        <w:r>
          <w:fldChar w:fldCharType="begin"/>
        </w:r>
        <w:r>
          <w:instrText xml:space="preserve"> PAGEREF _Toc26028 \h </w:instrText>
        </w:r>
        <w:r>
          <w:fldChar w:fldCharType="separate"/>
        </w:r>
        <w:r>
          <w:t>15</w:t>
        </w:r>
        <w:r>
          <w:fldChar w:fldCharType="end"/>
        </w:r>
      </w:hyperlink>
    </w:p>
    <w:p>
      <w:pPr>
        <w:pStyle w:val="TOC2"/>
        <w:tabs>
          <w:tab w:val="right" w:leader="dot" w:pos="8306"/>
        </w:tabs>
      </w:pPr>
      <w:hyperlink w:anchor="_Toc30862" w:history="1">
        <w:r>
          <w:rPr>
            <w:rFonts w:ascii="仿宋" w:eastAsia="仿宋" w:hAnsi="仿宋" w:cs="仿宋" w:hint="eastAsia"/>
            <w:lang w:eastAsia="zh-CN"/>
          </w:rPr>
          <w:t>(二)、凝血试剂项目工艺技术设计方案</w:t>
        </w:r>
        <w:r>
          <w:tab/>
        </w:r>
        <w:r>
          <w:fldChar w:fldCharType="begin"/>
        </w:r>
        <w:r>
          <w:instrText xml:space="preserve"> PAGEREF _Toc30862 \h </w:instrText>
        </w:r>
        <w:r>
          <w:fldChar w:fldCharType="separate"/>
        </w:r>
        <w:r>
          <w:t>16</w:t>
        </w:r>
        <w:r>
          <w:fldChar w:fldCharType="end"/>
        </w:r>
      </w:hyperlink>
    </w:p>
    <w:p>
      <w:pPr>
        <w:pStyle w:val="TOC2"/>
        <w:tabs>
          <w:tab w:val="right" w:leader="dot" w:pos="8306"/>
        </w:tabs>
      </w:pPr>
      <w:hyperlink w:anchor="_Toc26809" w:history="1">
        <w:r>
          <w:rPr>
            <w:rFonts w:ascii="仿宋" w:eastAsia="仿宋" w:hAnsi="仿宋" w:cs="仿宋" w:hint="eastAsia"/>
            <w:lang w:eastAsia="zh-CN"/>
          </w:rPr>
          <w:t>(三)、设备选型方案</w:t>
        </w:r>
        <w:r>
          <w:tab/>
        </w:r>
        <w:r>
          <w:fldChar w:fldCharType="begin"/>
        </w:r>
        <w:r>
          <w:instrText xml:space="preserve"> PAGEREF _Toc26809 \h </w:instrText>
        </w:r>
        <w:r>
          <w:fldChar w:fldCharType="separate"/>
        </w:r>
        <w:r>
          <w:t>17</w:t>
        </w:r>
        <w:r>
          <w:fldChar w:fldCharType="end"/>
        </w:r>
      </w:hyperlink>
    </w:p>
    <w:p>
      <w:pPr>
        <w:pStyle w:val="TOC1"/>
        <w:tabs>
          <w:tab w:val="right" w:leader="dot" w:pos="8306"/>
        </w:tabs>
      </w:pPr>
      <w:hyperlink w:anchor="_Toc1970" w:history="1">
        <w:r>
          <w:rPr>
            <w:rFonts w:ascii="仿宋" w:eastAsia="仿宋" w:hAnsi="仿宋" w:cs="仿宋" w:hint="eastAsia"/>
            <w:lang w:eastAsia="zh-CN"/>
          </w:rPr>
          <w:t>六、凝血试剂项目土建工程</w:t>
        </w:r>
        <w:r>
          <w:tab/>
        </w:r>
        <w:r>
          <w:fldChar w:fldCharType="begin"/>
        </w:r>
        <w:r>
          <w:instrText xml:space="preserve"> PAGEREF _Toc1970 \h </w:instrText>
        </w:r>
        <w:r>
          <w:fldChar w:fldCharType="separate"/>
        </w:r>
        <w:r>
          <w:t>19</w:t>
        </w:r>
        <w:r>
          <w:fldChar w:fldCharType="end"/>
        </w:r>
      </w:hyperlink>
    </w:p>
    <w:p>
      <w:pPr>
        <w:pStyle w:val="TOC2"/>
        <w:tabs>
          <w:tab w:val="right" w:leader="dot" w:pos="8306"/>
        </w:tabs>
      </w:pPr>
      <w:hyperlink w:anchor="_Toc24198" w:history="1">
        <w:r>
          <w:rPr>
            <w:rFonts w:ascii="仿宋" w:eastAsia="仿宋" w:hAnsi="仿宋" w:cs="仿宋" w:hint="eastAsia"/>
            <w:lang w:eastAsia="zh-CN"/>
          </w:rPr>
          <w:t>(一)、建筑工程设计原则</w:t>
        </w:r>
        <w:r>
          <w:tab/>
        </w:r>
        <w:r>
          <w:fldChar w:fldCharType="begin"/>
        </w:r>
        <w:r>
          <w:instrText xml:space="preserve"> PAGEREF _Toc24198 \h </w:instrText>
        </w:r>
        <w:r>
          <w:fldChar w:fldCharType="separate"/>
        </w:r>
        <w:r>
          <w:t>19</w:t>
        </w:r>
        <w:r>
          <w:fldChar w:fldCharType="end"/>
        </w:r>
      </w:hyperlink>
    </w:p>
    <w:p>
      <w:pPr>
        <w:pStyle w:val="TOC2"/>
        <w:tabs>
          <w:tab w:val="right" w:leader="dot" w:pos="8306"/>
        </w:tabs>
      </w:pPr>
      <w:hyperlink w:anchor="_Toc30780" w:history="1">
        <w:r>
          <w:rPr>
            <w:rFonts w:ascii="仿宋" w:eastAsia="仿宋" w:hAnsi="仿宋" w:cs="仿宋" w:hint="eastAsia"/>
            <w:lang w:eastAsia="zh-CN"/>
          </w:rPr>
          <w:t>(二)、土建工程设计年限及安全等级</w:t>
        </w:r>
        <w:r>
          <w:tab/>
        </w:r>
        <w:r>
          <w:fldChar w:fldCharType="begin"/>
        </w:r>
        <w:r>
          <w:instrText xml:space="preserve"> PAGEREF _Toc30780 \h </w:instrText>
        </w:r>
        <w:r>
          <w:fldChar w:fldCharType="separate"/>
        </w:r>
        <w:r>
          <w:t>20</w:t>
        </w:r>
        <w:r>
          <w:fldChar w:fldCharType="end"/>
        </w:r>
      </w:hyperlink>
    </w:p>
    <w:p>
      <w:pPr>
        <w:pStyle w:val="TOC2"/>
        <w:tabs>
          <w:tab w:val="right" w:leader="dot" w:pos="8306"/>
        </w:tabs>
      </w:pPr>
      <w:hyperlink w:anchor="_Toc25654" w:history="1">
        <w:r>
          <w:rPr>
            <w:rFonts w:ascii="仿宋" w:eastAsia="仿宋" w:hAnsi="仿宋" w:cs="仿宋" w:hint="eastAsia"/>
            <w:lang w:eastAsia="zh-CN"/>
          </w:rPr>
          <w:t>(三)、建筑工程设计总体要求</w:t>
        </w:r>
        <w:r>
          <w:tab/>
        </w:r>
        <w:r>
          <w:fldChar w:fldCharType="begin"/>
        </w:r>
        <w:r>
          <w:instrText xml:space="preserve"> PAGEREF _Toc25654 \h </w:instrText>
        </w:r>
        <w:r>
          <w:fldChar w:fldCharType="separate"/>
        </w:r>
        <w:r>
          <w:t>21</w:t>
        </w:r>
        <w:r>
          <w:fldChar w:fldCharType="end"/>
        </w:r>
      </w:hyperlink>
    </w:p>
    <w:p>
      <w:pPr>
        <w:pStyle w:val="TOC2"/>
        <w:tabs>
          <w:tab w:val="right" w:leader="dot" w:pos="8306"/>
        </w:tabs>
      </w:pPr>
      <w:hyperlink w:anchor="_Toc31204" w:history="1">
        <w:r>
          <w:rPr>
            <w:rFonts w:ascii="仿宋" w:eastAsia="仿宋" w:hAnsi="仿宋" w:cs="仿宋" w:hint="eastAsia"/>
            <w:lang w:eastAsia="zh-CN"/>
          </w:rPr>
          <w:t>(四)、土建工程建设指标</w:t>
        </w:r>
        <w:r>
          <w:tab/>
        </w:r>
        <w:r>
          <w:fldChar w:fldCharType="begin"/>
        </w:r>
        <w:r>
          <w:instrText xml:space="preserve"> PAGEREF _Toc31204 \h </w:instrText>
        </w:r>
        <w:r>
          <w:fldChar w:fldCharType="separate"/>
        </w:r>
        <w:r>
          <w:t>22</w:t>
        </w:r>
        <w:r>
          <w:fldChar w:fldCharType="end"/>
        </w:r>
      </w:hyperlink>
    </w:p>
    <w:p>
      <w:pPr>
        <w:pStyle w:val="TOC1"/>
        <w:tabs>
          <w:tab w:val="right" w:leader="dot" w:pos="8306"/>
        </w:tabs>
      </w:pPr>
      <w:hyperlink w:anchor="_Toc23867" w:history="1">
        <w:r>
          <w:rPr>
            <w:rFonts w:ascii="仿宋" w:eastAsia="仿宋" w:hAnsi="仿宋" w:cs="仿宋" w:hint="eastAsia"/>
            <w:lang w:eastAsia="zh-CN"/>
          </w:rPr>
          <w:t>七、凝血试剂项目创新与研发</w:t>
        </w:r>
        <w:r>
          <w:tab/>
        </w:r>
        <w:r>
          <w:fldChar w:fldCharType="begin"/>
        </w:r>
        <w:r>
          <w:instrText xml:space="preserve"> PAGEREF _Toc23867 \h </w:instrText>
        </w:r>
        <w:r>
          <w:fldChar w:fldCharType="separate"/>
        </w:r>
        <w:r>
          <w:t>22</w:t>
        </w:r>
        <w:r>
          <w:fldChar w:fldCharType="end"/>
        </w:r>
      </w:hyperlink>
    </w:p>
    <w:p>
      <w:pPr>
        <w:pStyle w:val="TOC2"/>
        <w:tabs>
          <w:tab w:val="right" w:leader="dot" w:pos="8306"/>
        </w:tabs>
      </w:pPr>
      <w:hyperlink w:anchor="_Toc29315" w:history="1">
        <w:r>
          <w:rPr>
            <w:rFonts w:ascii="仿宋" w:eastAsia="仿宋" w:hAnsi="仿宋" w:cs="仿宋" w:hint="eastAsia"/>
            <w:lang w:eastAsia="zh-CN"/>
          </w:rPr>
          <w:t>(一)、创新策略与方向</w:t>
        </w:r>
        <w:r>
          <w:tab/>
        </w:r>
        <w:r>
          <w:fldChar w:fldCharType="begin"/>
        </w:r>
        <w:r>
          <w:instrText xml:space="preserve"> PAGEREF _Toc29315 \h </w:instrText>
        </w:r>
        <w:r>
          <w:fldChar w:fldCharType="separate"/>
        </w:r>
        <w:r>
          <w:t>22</w:t>
        </w:r>
        <w:r>
          <w:fldChar w:fldCharType="end"/>
        </w:r>
      </w:hyperlink>
    </w:p>
    <w:p>
      <w:pPr>
        <w:pStyle w:val="TOC2"/>
        <w:tabs>
          <w:tab w:val="right" w:leader="dot" w:pos="8306"/>
        </w:tabs>
      </w:pPr>
      <w:hyperlink w:anchor="_Toc12144" w:history="1">
        <w:r>
          <w:rPr>
            <w:rFonts w:ascii="仿宋" w:eastAsia="仿宋" w:hAnsi="仿宋" w:cs="仿宋" w:hint="eastAsia"/>
            <w:lang w:eastAsia="zh-CN"/>
          </w:rPr>
          <w:t>(二)、研发规划与投入</w:t>
        </w:r>
        <w:r>
          <w:tab/>
        </w:r>
        <w:r>
          <w:fldChar w:fldCharType="begin"/>
        </w:r>
        <w:r>
          <w:instrText xml:space="preserve"> PAGEREF _Toc12144 \h </w:instrText>
        </w:r>
        <w:r>
          <w:fldChar w:fldCharType="separate"/>
        </w:r>
        <w:r>
          <w:t>23</w:t>
        </w:r>
        <w:r>
          <w:fldChar w:fldCharType="end"/>
        </w:r>
      </w:hyperlink>
    </w:p>
    <w:p>
      <w:pPr>
        <w:pStyle w:val="TOC1"/>
        <w:tabs>
          <w:tab w:val="right" w:leader="dot" w:pos="8306"/>
        </w:tabs>
      </w:pPr>
      <w:hyperlink w:anchor="_Toc4688" w:history="1">
        <w:r>
          <w:rPr>
            <w:rFonts w:ascii="仿宋" w:eastAsia="仿宋" w:hAnsi="仿宋" w:cs="仿宋" w:hint="eastAsia"/>
            <w:lang w:eastAsia="zh-CN"/>
          </w:rPr>
          <w:t>八、凝血试剂项目环境影响分析</w:t>
        </w:r>
        <w:r>
          <w:tab/>
        </w:r>
        <w:r>
          <w:fldChar w:fldCharType="begin"/>
        </w:r>
        <w:r>
          <w:instrText xml:space="preserve"> PAGEREF _Toc4688 \h </w:instrText>
        </w:r>
        <w:r>
          <w:fldChar w:fldCharType="separate"/>
        </w:r>
        <w:r>
          <w:t>25</w:t>
        </w:r>
        <w:r>
          <w:fldChar w:fldCharType="end"/>
        </w:r>
      </w:hyperlink>
    </w:p>
    <w:p>
      <w:pPr>
        <w:pStyle w:val="TOC2"/>
        <w:tabs>
          <w:tab w:val="right" w:leader="dot" w:pos="8306"/>
        </w:tabs>
      </w:pPr>
      <w:hyperlink w:anchor="_Toc11501" w:history="1">
        <w:r>
          <w:rPr>
            <w:rFonts w:ascii="仿宋" w:eastAsia="仿宋" w:hAnsi="仿宋" w:cs="仿宋" w:hint="eastAsia"/>
            <w:lang w:eastAsia="zh-CN"/>
          </w:rPr>
          <w:t>(一)、建设区域环境质量现状</w:t>
        </w:r>
        <w:r>
          <w:tab/>
        </w:r>
        <w:r>
          <w:fldChar w:fldCharType="begin"/>
        </w:r>
        <w:r>
          <w:instrText xml:space="preserve"> PAGEREF _Toc11501 \h </w:instrText>
        </w:r>
        <w:r>
          <w:fldChar w:fldCharType="separate"/>
        </w:r>
        <w:r>
          <w:t>25</w:t>
        </w:r>
        <w:r>
          <w:fldChar w:fldCharType="end"/>
        </w:r>
      </w:hyperlink>
    </w:p>
    <w:p>
      <w:pPr>
        <w:pStyle w:val="TOC2"/>
        <w:tabs>
          <w:tab w:val="right" w:leader="dot" w:pos="8306"/>
        </w:tabs>
      </w:pPr>
      <w:hyperlink w:anchor="_Toc8911" w:history="1">
        <w:r>
          <w:rPr>
            <w:rFonts w:ascii="仿宋" w:eastAsia="仿宋" w:hAnsi="仿宋" w:cs="仿宋" w:hint="eastAsia"/>
            <w:lang w:eastAsia="zh-CN"/>
          </w:rPr>
          <w:t>(二)、建设期环境保护</w:t>
        </w:r>
        <w:r>
          <w:tab/>
        </w:r>
        <w:r>
          <w:fldChar w:fldCharType="begin"/>
        </w:r>
        <w:r>
          <w:instrText xml:space="preserve"> PAGEREF _Toc8911 \h </w:instrText>
        </w:r>
        <w:r>
          <w:fldChar w:fldCharType="separate"/>
        </w:r>
        <w:r>
          <w:t>26</w:t>
        </w:r>
        <w:r>
          <w:fldChar w:fldCharType="end"/>
        </w:r>
      </w:hyperlink>
    </w:p>
    <w:p>
      <w:pPr>
        <w:pStyle w:val="TOC2"/>
        <w:tabs>
          <w:tab w:val="right" w:leader="dot" w:pos="8306"/>
        </w:tabs>
      </w:pPr>
      <w:hyperlink w:anchor="_Toc430" w:history="1">
        <w:r>
          <w:rPr>
            <w:rFonts w:ascii="仿宋" w:eastAsia="仿宋" w:hAnsi="仿宋" w:cs="仿宋" w:hint="eastAsia"/>
            <w:lang w:eastAsia="zh-CN"/>
          </w:rPr>
          <w:t>(三)、运营期环境保护</w:t>
        </w:r>
        <w:r>
          <w:tab/>
        </w:r>
        <w:r>
          <w:fldChar w:fldCharType="begin"/>
        </w:r>
        <w:r>
          <w:instrText xml:space="preserve"> PAGEREF _Toc430 \h </w:instrText>
        </w:r>
        <w:r>
          <w:fldChar w:fldCharType="separate"/>
        </w:r>
        <w:r>
          <w:t>28</w:t>
        </w:r>
        <w:r>
          <w:fldChar w:fldCharType="end"/>
        </w:r>
      </w:hyperlink>
    </w:p>
    <w:p>
      <w:pPr>
        <w:pStyle w:val="TOC2"/>
        <w:tabs>
          <w:tab w:val="right" w:leader="dot" w:pos="8306"/>
        </w:tabs>
      </w:pPr>
      <w:hyperlink w:anchor="_Toc11885" w:history="1">
        <w:r>
          <w:rPr>
            <w:rFonts w:ascii="仿宋" w:eastAsia="仿宋" w:hAnsi="仿宋" w:cs="仿宋" w:hint="eastAsia"/>
            <w:lang w:eastAsia="zh-CN"/>
          </w:rPr>
          <w:t>(四)、凝血试剂项目建设对区域经济的影响</w:t>
        </w:r>
        <w:r>
          <w:tab/>
        </w:r>
        <w:r>
          <w:fldChar w:fldCharType="begin"/>
        </w:r>
        <w:r>
          <w:instrText xml:space="preserve"> PAGEREF _Toc11885 \h </w:instrText>
        </w:r>
        <w:r>
          <w:fldChar w:fldCharType="separate"/>
        </w:r>
        <w:r>
          <w:t>29</w:t>
        </w:r>
        <w:r>
          <w:fldChar w:fldCharType="end"/>
        </w:r>
      </w:hyperlink>
    </w:p>
    <w:p>
      <w:pPr>
        <w:pStyle w:val="TOC2"/>
        <w:tabs>
          <w:tab w:val="right" w:leader="dot" w:pos="8306"/>
        </w:tabs>
      </w:pPr>
      <w:hyperlink w:anchor="_Toc27463" w:history="1">
        <w:r>
          <w:rPr>
            <w:rFonts w:ascii="仿宋" w:eastAsia="仿宋" w:hAnsi="仿宋" w:cs="仿宋" w:hint="eastAsia"/>
            <w:lang w:eastAsia="zh-CN"/>
          </w:rPr>
          <w:t>(五)、废弃物处理</w:t>
        </w:r>
        <w:r>
          <w:tab/>
        </w:r>
        <w:r>
          <w:fldChar w:fldCharType="begin"/>
        </w:r>
        <w:r>
          <w:instrText xml:space="preserve"> PAGEREF _Toc27463 \h </w:instrText>
        </w:r>
        <w:r>
          <w:fldChar w:fldCharType="separate"/>
        </w:r>
        <w:r>
          <w:t>31</w:t>
        </w:r>
        <w:r>
          <w:fldChar w:fldCharType="end"/>
        </w:r>
      </w:hyperlink>
    </w:p>
    <w:p>
      <w:pPr>
        <w:pStyle w:val="TOC2"/>
        <w:tabs>
          <w:tab w:val="right" w:leader="dot" w:pos="8306"/>
        </w:tabs>
      </w:pPr>
      <w:hyperlink w:anchor="_Toc19944" w:history="1">
        <w:r>
          <w:rPr>
            <w:rFonts w:ascii="仿宋" w:eastAsia="仿宋" w:hAnsi="仿宋" w:cs="仿宋" w:hint="eastAsia"/>
            <w:lang w:eastAsia="zh-CN"/>
          </w:rPr>
          <w:t>(六)、特殊环境影响分析</w:t>
        </w:r>
        <w:r>
          <w:tab/>
        </w:r>
        <w:r>
          <w:fldChar w:fldCharType="begin"/>
        </w:r>
        <w:r>
          <w:instrText xml:space="preserve"> PAGEREF _Toc19944 \h </w:instrText>
        </w:r>
        <w:r>
          <w:fldChar w:fldCharType="separate"/>
        </w:r>
        <w:r>
          <w:t>32</w:t>
        </w:r>
        <w:r>
          <w:fldChar w:fldCharType="end"/>
        </w:r>
      </w:hyperlink>
    </w:p>
    <w:p>
      <w:pPr>
        <w:pStyle w:val="TOC2"/>
        <w:tabs>
          <w:tab w:val="right" w:leader="dot" w:pos="8306"/>
        </w:tabs>
      </w:pPr>
      <w:hyperlink w:anchor="_Toc29481" w:history="1">
        <w:r>
          <w:rPr>
            <w:rFonts w:ascii="仿宋" w:eastAsia="仿宋" w:hAnsi="仿宋" w:cs="仿宋" w:hint="eastAsia"/>
            <w:lang w:eastAsia="zh-CN"/>
          </w:rPr>
          <w:t>(七)、清洁生产</w:t>
        </w:r>
        <w:r>
          <w:tab/>
        </w:r>
        <w:r>
          <w:fldChar w:fldCharType="begin"/>
        </w:r>
        <w:r>
          <w:instrText xml:space="preserve"> PAGEREF _Toc29481 \h </w:instrText>
        </w:r>
        <w:r>
          <w:fldChar w:fldCharType="separate"/>
        </w:r>
        <w:r>
          <w:t>33</w:t>
        </w:r>
        <w:r>
          <w:fldChar w:fldCharType="end"/>
        </w:r>
      </w:hyperlink>
    </w:p>
    <w:p>
      <w:pPr>
        <w:pStyle w:val="TOC2"/>
        <w:tabs>
          <w:tab w:val="right" w:leader="dot" w:pos="8306"/>
        </w:tabs>
      </w:pPr>
      <w:hyperlink w:anchor="_Toc4583" w:history="1">
        <w:r>
          <w:rPr>
            <w:rFonts w:ascii="仿宋" w:eastAsia="仿宋" w:hAnsi="仿宋" w:cs="仿宋" w:hint="eastAsia"/>
            <w:lang w:eastAsia="zh-CN"/>
          </w:rPr>
          <w:t>(八)、环境保护综合评价</w:t>
        </w:r>
        <w:r>
          <w:tab/>
        </w:r>
        <w:r>
          <w:fldChar w:fldCharType="begin"/>
        </w:r>
        <w:r>
          <w:instrText xml:space="preserve"> PAGEREF _Toc4583 \h </w:instrText>
        </w:r>
        <w:r>
          <w:fldChar w:fldCharType="separate"/>
        </w:r>
        <w:r>
          <w:t>34</w:t>
        </w:r>
        <w:r>
          <w:fldChar w:fldCharType="end"/>
        </w:r>
      </w:hyperlink>
    </w:p>
    <w:p>
      <w:pPr>
        <w:pStyle w:val="TOC1"/>
        <w:tabs>
          <w:tab w:val="right" w:leader="dot" w:pos="8306"/>
        </w:tabs>
      </w:pPr>
      <w:hyperlink w:anchor="_Toc26712" w:history="1">
        <w:r>
          <w:rPr>
            <w:rFonts w:ascii="仿宋" w:eastAsia="仿宋" w:hAnsi="仿宋" w:cs="仿宋" w:hint="eastAsia"/>
            <w:lang w:eastAsia="zh-CN"/>
          </w:rPr>
          <w:t>九、凝血试剂项目计划安排</w:t>
        </w:r>
        <w:r>
          <w:tab/>
        </w:r>
        <w:r>
          <w:fldChar w:fldCharType="begin"/>
        </w:r>
        <w:r>
          <w:instrText xml:space="preserve"> PAGEREF _Toc26712 \h </w:instrText>
        </w:r>
        <w:r>
          <w:fldChar w:fldCharType="separate"/>
        </w:r>
        <w:r>
          <w:t>36</w:t>
        </w:r>
        <w:r>
          <w:fldChar w:fldCharType="end"/>
        </w:r>
      </w:hyperlink>
    </w:p>
    <w:p>
      <w:pPr>
        <w:pStyle w:val="TOC2"/>
        <w:tabs>
          <w:tab w:val="right" w:leader="dot" w:pos="8306"/>
        </w:tabs>
      </w:pPr>
      <w:hyperlink w:anchor="_Toc29303" w:history="1">
        <w:r>
          <w:rPr>
            <w:rFonts w:ascii="仿宋" w:eastAsia="仿宋" w:hAnsi="仿宋" w:cs="仿宋" w:hint="eastAsia"/>
            <w:lang w:eastAsia="zh-CN"/>
          </w:rPr>
          <w:t>(一)、建设周期</w:t>
        </w:r>
        <w:r>
          <w:tab/>
        </w:r>
        <w:r>
          <w:fldChar w:fldCharType="begin"/>
        </w:r>
        <w:r>
          <w:instrText xml:space="preserve"> PAGEREF _Toc29303 \h </w:instrText>
        </w:r>
        <w:r>
          <w:fldChar w:fldCharType="separate"/>
        </w:r>
        <w:r>
          <w:t>36</w:t>
        </w:r>
        <w:r>
          <w:fldChar w:fldCharType="end"/>
        </w:r>
      </w:hyperlink>
    </w:p>
    <w:p>
      <w:pPr>
        <w:pStyle w:val="TOC2"/>
        <w:tabs>
          <w:tab w:val="right" w:leader="dot" w:pos="8306"/>
        </w:tabs>
      </w:pPr>
      <w:hyperlink w:anchor="_Toc31609" w:history="1">
        <w:r>
          <w:rPr>
            <w:rFonts w:ascii="仿宋" w:eastAsia="仿宋" w:hAnsi="仿宋" w:cs="仿宋" w:hint="eastAsia"/>
            <w:lang w:eastAsia="zh-CN"/>
          </w:rPr>
          <w:t>(二)、建设进度</w:t>
        </w:r>
        <w:r>
          <w:tab/>
        </w:r>
        <w:r>
          <w:fldChar w:fldCharType="begin"/>
        </w:r>
        <w:r>
          <w:instrText xml:space="preserve"> PAGEREF _Toc31609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71" w:history="1">
        <w:r>
          <w:rPr>
            <w:rFonts w:ascii="仿宋" w:eastAsia="仿宋" w:hAnsi="仿宋" w:cs="仿宋" w:hint="eastAsia"/>
            <w:lang w:eastAsia="zh-CN"/>
          </w:rPr>
          <w:t>(三)、进度安排注意事项</w:t>
        </w:r>
        <w:r>
          <w:tab/>
        </w:r>
        <w:r>
          <w:fldChar w:fldCharType="begin"/>
        </w:r>
        <w:r>
          <w:instrText xml:space="preserve"> PAGEREF _Toc15171 \h </w:instrText>
        </w:r>
        <w:r>
          <w:fldChar w:fldCharType="separate"/>
        </w:r>
        <w:r>
          <w:t>37</w:t>
        </w:r>
        <w:r>
          <w:fldChar w:fldCharType="end"/>
        </w:r>
      </w:hyperlink>
    </w:p>
    <w:p>
      <w:pPr>
        <w:pStyle w:val="TOC2"/>
        <w:tabs>
          <w:tab w:val="right" w:leader="dot" w:pos="8306"/>
        </w:tabs>
      </w:pPr>
      <w:hyperlink w:anchor="_Toc14497" w:history="1">
        <w:r>
          <w:rPr>
            <w:rFonts w:ascii="仿宋" w:eastAsia="仿宋" w:hAnsi="仿宋" w:cs="仿宋" w:hint="eastAsia"/>
            <w:lang w:eastAsia="zh-CN"/>
          </w:rPr>
          <w:t>(四)、人力资源配置</w:t>
        </w:r>
        <w:r>
          <w:tab/>
        </w:r>
        <w:r>
          <w:fldChar w:fldCharType="begin"/>
        </w:r>
        <w:r>
          <w:instrText xml:space="preserve"> PAGEREF _Toc14497 \h </w:instrText>
        </w:r>
        <w:r>
          <w:fldChar w:fldCharType="separate"/>
        </w:r>
        <w:r>
          <w:t>39</w:t>
        </w:r>
        <w:r>
          <w:fldChar w:fldCharType="end"/>
        </w:r>
      </w:hyperlink>
    </w:p>
    <w:p>
      <w:pPr>
        <w:pStyle w:val="TOC1"/>
        <w:tabs>
          <w:tab w:val="right" w:leader="dot" w:pos="8306"/>
        </w:tabs>
      </w:pPr>
      <w:hyperlink w:anchor="_Toc25286" w:history="1">
        <w:r>
          <w:rPr>
            <w:rFonts w:ascii="仿宋" w:eastAsia="仿宋" w:hAnsi="仿宋" w:cs="仿宋" w:hint="eastAsia"/>
            <w:lang w:eastAsia="zh-CN"/>
          </w:rPr>
          <w:t>十、生产安全保护</w:t>
        </w:r>
        <w:r>
          <w:tab/>
        </w:r>
        <w:r>
          <w:fldChar w:fldCharType="begin"/>
        </w:r>
        <w:r>
          <w:instrText xml:space="preserve"> PAGEREF _Toc25286 \h </w:instrText>
        </w:r>
        <w:r>
          <w:fldChar w:fldCharType="separate"/>
        </w:r>
        <w:r>
          <w:t>40</w:t>
        </w:r>
        <w:r>
          <w:fldChar w:fldCharType="end"/>
        </w:r>
      </w:hyperlink>
    </w:p>
    <w:p>
      <w:pPr>
        <w:pStyle w:val="TOC2"/>
        <w:tabs>
          <w:tab w:val="right" w:leader="dot" w:pos="8306"/>
        </w:tabs>
      </w:pPr>
      <w:hyperlink w:anchor="_Toc13390" w:history="1">
        <w:r>
          <w:rPr>
            <w:rFonts w:ascii="仿宋" w:eastAsia="仿宋" w:hAnsi="仿宋" w:cs="仿宋" w:hint="eastAsia"/>
            <w:lang w:eastAsia="zh-CN"/>
          </w:rPr>
          <w:t>(一)、消防安全</w:t>
        </w:r>
        <w:r>
          <w:tab/>
        </w:r>
        <w:r>
          <w:fldChar w:fldCharType="begin"/>
        </w:r>
        <w:r>
          <w:instrText xml:space="preserve"> PAGEREF _Toc13390 \h </w:instrText>
        </w:r>
        <w:r>
          <w:fldChar w:fldCharType="separate"/>
        </w:r>
        <w:r>
          <w:t>40</w:t>
        </w:r>
        <w:r>
          <w:fldChar w:fldCharType="end"/>
        </w:r>
      </w:hyperlink>
    </w:p>
    <w:p>
      <w:pPr>
        <w:pStyle w:val="TOC2"/>
        <w:tabs>
          <w:tab w:val="right" w:leader="dot" w:pos="8306"/>
        </w:tabs>
      </w:pPr>
      <w:hyperlink w:anchor="_Toc27587" w:history="1">
        <w:r>
          <w:rPr>
            <w:rFonts w:ascii="仿宋" w:eastAsia="仿宋" w:hAnsi="仿宋" w:cs="仿宋" w:hint="eastAsia"/>
            <w:lang w:eastAsia="zh-CN"/>
          </w:rPr>
          <w:t>(二)、防火防爆总图布置措施</w:t>
        </w:r>
        <w:r>
          <w:tab/>
        </w:r>
        <w:r>
          <w:fldChar w:fldCharType="begin"/>
        </w:r>
        <w:r>
          <w:instrText xml:space="preserve"> PAGEREF _Toc27587 \h </w:instrText>
        </w:r>
        <w:r>
          <w:fldChar w:fldCharType="separate"/>
        </w:r>
        <w:r>
          <w:t>41</w:t>
        </w:r>
        <w:r>
          <w:fldChar w:fldCharType="end"/>
        </w:r>
      </w:hyperlink>
    </w:p>
    <w:p>
      <w:pPr>
        <w:pStyle w:val="TOC2"/>
        <w:tabs>
          <w:tab w:val="right" w:leader="dot" w:pos="8306"/>
        </w:tabs>
      </w:pPr>
      <w:hyperlink w:anchor="_Toc11628" w:history="1">
        <w:r>
          <w:rPr>
            <w:rFonts w:ascii="仿宋" w:eastAsia="仿宋" w:hAnsi="仿宋" w:cs="仿宋" w:hint="eastAsia"/>
            <w:lang w:eastAsia="zh-CN"/>
          </w:rPr>
          <w:t>(三)、自然灾害防范措施</w:t>
        </w:r>
        <w:r>
          <w:tab/>
        </w:r>
        <w:r>
          <w:fldChar w:fldCharType="begin"/>
        </w:r>
        <w:r>
          <w:instrText xml:space="preserve"> PAGEREF _Toc11628 \h </w:instrText>
        </w:r>
        <w:r>
          <w:fldChar w:fldCharType="separate"/>
        </w:r>
        <w:r>
          <w:t>42</w:t>
        </w:r>
        <w:r>
          <w:fldChar w:fldCharType="end"/>
        </w:r>
      </w:hyperlink>
    </w:p>
    <w:p>
      <w:pPr>
        <w:pStyle w:val="TOC2"/>
        <w:tabs>
          <w:tab w:val="right" w:leader="dot" w:pos="8306"/>
        </w:tabs>
      </w:pPr>
      <w:hyperlink w:anchor="_Toc11207" w:history="1">
        <w:r>
          <w:rPr>
            <w:rFonts w:ascii="仿宋" w:eastAsia="仿宋" w:hAnsi="仿宋" w:cs="仿宋" w:hint="eastAsia"/>
            <w:lang w:eastAsia="zh-CN"/>
          </w:rPr>
          <w:t>(四)、安全色及安全标志使用要求</w:t>
        </w:r>
        <w:r>
          <w:tab/>
        </w:r>
        <w:r>
          <w:fldChar w:fldCharType="begin"/>
        </w:r>
        <w:r>
          <w:instrText xml:space="preserve"> PAGEREF _Toc11207 \h </w:instrText>
        </w:r>
        <w:r>
          <w:fldChar w:fldCharType="separate"/>
        </w:r>
        <w:r>
          <w:t>43</w:t>
        </w:r>
        <w:r>
          <w:fldChar w:fldCharType="end"/>
        </w:r>
      </w:hyperlink>
    </w:p>
    <w:p>
      <w:pPr>
        <w:pStyle w:val="TOC2"/>
        <w:tabs>
          <w:tab w:val="right" w:leader="dot" w:pos="8306"/>
        </w:tabs>
      </w:pPr>
      <w:hyperlink w:anchor="_Toc13408" w:history="1">
        <w:r>
          <w:rPr>
            <w:rFonts w:ascii="仿宋" w:eastAsia="仿宋" w:hAnsi="仿宋" w:cs="仿宋" w:hint="eastAsia"/>
            <w:lang w:eastAsia="zh-CN"/>
          </w:rPr>
          <w:t>(五)、防尘防毒措施</w:t>
        </w:r>
        <w:r>
          <w:tab/>
        </w:r>
        <w:r>
          <w:fldChar w:fldCharType="begin"/>
        </w:r>
        <w:r>
          <w:instrText xml:space="preserve"> PAGEREF _Toc13408 \h </w:instrText>
        </w:r>
        <w:r>
          <w:fldChar w:fldCharType="separate"/>
        </w:r>
        <w:r>
          <w:t>44</w:t>
        </w:r>
        <w:r>
          <w:fldChar w:fldCharType="end"/>
        </w:r>
      </w:hyperlink>
    </w:p>
    <w:p>
      <w:pPr>
        <w:pStyle w:val="TOC2"/>
        <w:tabs>
          <w:tab w:val="right" w:leader="dot" w:pos="8306"/>
        </w:tabs>
      </w:pPr>
      <w:hyperlink w:anchor="_Toc26249" w:history="1">
        <w:r>
          <w:rPr>
            <w:rFonts w:ascii="仿宋" w:eastAsia="仿宋" w:hAnsi="仿宋" w:cs="仿宋" w:hint="eastAsia"/>
            <w:lang w:eastAsia="zh-CN"/>
          </w:rPr>
          <w:t>(六)、防静电、触电防护及防雷措施</w:t>
        </w:r>
        <w:r>
          <w:tab/>
        </w:r>
        <w:r>
          <w:fldChar w:fldCharType="begin"/>
        </w:r>
        <w:r>
          <w:instrText xml:space="preserve"> PAGEREF _Toc26249 \h </w:instrText>
        </w:r>
        <w:r>
          <w:fldChar w:fldCharType="separate"/>
        </w:r>
        <w:r>
          <w:t>45</w:t>
        </w:r>
        <w:r>
          <w:fldChar w:fldCharType="end"/>
        </w:r>
      </w:hyperlink>
    </w:p>
    <w:p>
      <w:pPr>
        <w:pStyle w:val="TOC2"/>
        <w:tabs>
          <w:tab w:val="right" w:leader="dot" w:pos="8306"/>
        </w:tabs>
      </w:pPr>
      <w:hyperlink w:anchor="_Toc10080" w:history="1">
        <w:r>
          <w:rPr>
            <w:rFonts w:ascii="仿宋" w:eastAsia="仿宋" w:hAnsi="仿宋" w:cs="仿宋" w:hint="eastAsia"/>
            <w:lang w:eastAsia="zh-CN"/>
          </w:rPr>
          <w:t>(七)、机械设备安全保障措施</w:t>
        </w:r>
        <w:r>
          <w:tab/>
        </w:r>
        <w:r>
          <w:fldChar w:fldCharType="begin"/>
        </w:r>
        <w:r>
          <w:instrText xml:space="preserve"> PAGEREF _Toc10080 \h </w:instrText>
        </w:r>
        <w:r>
          <w:fldChar w:fldCharType="separate"/>
        </w:r>
        <w:r>
          <w:t>46</w:t>
        </w:r>
        <w:r>
          <w:fldChar w:fldCharType="end"/>
        </w:r>
      </w:hyperlink>
    </w:p>
    <w:p>
      <w:pPr>
        <w:pStyle w:val="TOC1"/>
        <w:tabs>
          <w:tab w:val="right" w:leader="dot" w:pos="8306"/>
        </w:tabs>
      </w:pPr>
      <w:hyperlink w:anchor="_Toc27992" w:history="1">
        <w:r>
          <w:rPr>
            <w:rFonts w:ascii="仿宋" w:eastAsia="仿宋" w:hAnsi="仿宋" w:cs="仿宋" w:hint="eastAsia"/>
            <w:lang w:eastAsia="zh-CN"/>
          </w:rPr>
          <w:t>十一、凝血试剂项目风险管理</w:t>
        </w:r>
        <w:r>
          <w:tab/>
        </w:r>
        <w:r>
          <w:fldChar w:fldCharType="begin"/>
        </w:r>
        <w:r>
          <w:instrText xml:space="preserve"> PAGEREF _Toc27992 \h </w:instrText>
        </w:r>
        <w:r>
          <w:fldChar w:fldCharType="separate"/>
        </w:r>
        <w:r>
          <w:t>48</w:t>
        </w:r>
        <w:r>
          <w:fldChar w:fldCharType="end"/>
        </w:r>
      </w:hyperlink>
    </w:p>
    <w:p>
      <w:pPr>
        <w:pStyle w:val="TOC2"/>
        <w:tabs>
          <w:tab w:val="right" w:leader="dot" w:pos="8306"/>
        </w:tabs>
      </w:pPr>
      <w:hyperlink w:anchor="_Toc5801" w:history="1">
        <w:r>
          <w:rPr>
            <w:rFonts w:ascii="仿宋" w:eastAsia="仿宋" w:hAnsi="仿宋" w:cs="仿宋" w:hint="eastAsia"/>
            <w:lang w:eastAsia="zh-CN"/>
          </w:rPr>
          <w:t>(一)、风险识别与评估</w:t>
        </w:r>
        <w:r>
          <w:tab/>
        </w:r>
        <w:r>
          <w:fldChar w:fldCharType="begin"/>
        </w:r>
        <w:r>
          <w:instrText xml:space="preserve"> PAGEREF _Toc5801 \h </w:instrText>
        </w:r>
        <w:r>
          <w:fldChar w:fldCharType="separate"/>
        </w:r>
        <w:r>
          <w:t>48</w:t>
        </w:r>
        <w:r>
          <w:fldChar w:fldCharType="end"/>
        </w:r>
      </w:hyperlink>
    </w:p>
    <w:p>
      <w:pPr>
        <w:pStyle w:val="TOC2"/>
        <w:tabs>
          <w:tab w:val="right" w:leader="dot" w:pos="8306"/>
        </w:tabs>
      </w:pPr>
      <w:hyperlink w:anchor="_Toc11006" w:history="1">
        <w:r>
          <w:rPr>
            <w:rFonts w:ascii="仿宋" w:eastAsia="仿宋" w:hAnsi="仿宋" w:cs="仿宋" w:hint="eastAsia"/>
            <w:lang w:eastAsia="zh-CN"/>
          </w:rPr>
          <w:t>(二)、风险应对策略</w:t>
        </w:r>
        <w:r>
          <w:tab/>
        </w:r>
        <w:r>
          <w:fldChar w:fldCharType="begin"/>
        </w:r>
        <w:r>
          <w:instrText xml:space="preserve"> PAGEREF _Toc11006 \h </w:instrText>
        </w:r>
        <w:r>
          <w:fldChar w:fldCharType="separate"/>
        </w:r>
        <w:r>
          <w:t>49</w:t>
        </w:r>
        <w:r>
          <w:fldChar w:fldCharType="end"/>
        </w:r>
      </w:hyperlink>
    </w:p>
    <w:p>
      <w:pPr>
        <w:pStyle w:val="TOC2"/>
        <w:tabs>
          <w:tab w:val="right" w:leader="dot" w:pos="8306"/>
        </w:tabs>
      </w:pPr>
      <w:hyperlink w:anchor="_Toc30547" w:history="1">
        <w:r>
          <w:rPr>
            <w:rFonts w:ascii="仿宋" w:eastAsia="仿宋" w:hAnsi="仿宋" w:cs="仿宋" w:hint="eastAsia"/>
            <w:lang w:eastAsia="zh-CN"/>
          </w:rPr>
          <w:t>(三)、风险监控与控制</w:t>
        </w:r>
        <w:r>
          <w:tab/>
        </w:r>
        <w:r>
          <w:fldChar w:fldCharType="begin"/>
        </w:r>
        <w:r>
          <w:instrText xml:space="preserve"> PAGEREF _Toc30547 \h </w:instrText>
        </w:r>
        <w:r>
          <w:fldChar w:fldCharType="separate"/>
        </w:r>
        <w:r>
          <w:t>51</w:t>
        </w:r>
        <w:r>
          <w:fldChar w:fldCharType="end"/>
        </w:r>
      </w:hyperlink>
    </w:p>
    <w:p>
      <w:pPr>
        <w:pStyle w:val="TOC1"/>
        <w:tabs>
          <w:tab w:val="right" w:leader="dot" w:pos="8306"/>
        </w:tabs>
      </w:pPr>
      <w:hyperlink w:anchor="_Toc1989" w:history="1">
        <w:r>
          <w:rPr>
            <w:rFonts w:ascii="仿宋" w:eastAsia="仿宋" w:hAnsi="仿宋" w:cs="仿宋" w:hint="eastAsia"/>
            <w:lang w:eastAsia="zh-CN"/>
          </w:rPr>
          <w:t>十二、凝血试剂项目技术管理</w:t>
        </w:r>
        <w:r>
          <w:tab/>
        </w:r>
        <w:r>
          <w:fldChar w:fldCharType="begin"/>
        </w:r>
        <w:r>
          <w:instrText xml:space="preserve"> PAGEREF _Toc1989 \h </w:instrText>
        </w:r>
        <w:r>
          <w:fldChar w:fldCharType="separate"/>
        </w:r>
        <w:r>
          <w:t>52</w:t>
        </w:r>
        <w:r>
          <w:fldChar w:fldCharType="end"/>
        </w:r>
      </w:hyperlink>
    </w:p>
    <w:p>
      <w:pPr>
        <w:pStyle w:val="TOC2"/>
        <w:tabs>
          <w:tab w:val="right" w:leader="dot" w:pos="8306"/>
        </w:tabs>
      </w:pPr>
      <w:hyperlink w:anchor="_Toc465" w:history="1">
        <w:r>
          <w:rPr>
            <w:rFonts w:ascii="仿宋" w:eastAsia="仿宋" w:hAnsi="仿宋" w:cs="仿宋" w:hint="eastAsia"/>
            <w:lang w:eastAsia="zh-CN"/>
          </w:rPr>
          <w:t>(一)、技术方案选用方向</w:t>
        </w:r>
        <w:r>
          <w:tab/>
        </w:r>
        <w:r>
          <w:fldChar w:fldCharType="begin"/>
        </w:r>
        <w:r>
          <w:instrText xml:space="preserve"> PAGEREF _Toc465 \h </w:instrText>
        </w:r>
        <w:r>
          <w:fldChar w:fldCharType="separate"/>
        </w:r>
        <w:r>
          <w:t>52</w:t>
        </w:r>
        <w:r>
          <w:fldChar w:fldCharType="end"/>
        </w:r>
      </w:hyperlink>
    </w:p>
    <w:p>
      <w:pPr>
        <w:pStyle w:val="TOC2"/>
        <w:tabs>
          <w:tab w:val="right" w:leader="dot" w:pos="8306"/>
        </w:tabs>
      </w:pPr>
      <w:hyperlink w:anchor="_Toc11893" w:history="1">
        <w:r>
          <w:rPr>
            <w:rFonts w:ascii="仿宋" w:eastAsia="仿宋" w:hAnsi="仿宋" w:cs="仿宋" w:hint="eastAsia"/>
            <w:lang w:eastAsia="zh-CN"/>
          </w:rPr>
          <w:t>(二)、工艺技术方案选用原则</w:t>
        </w:r>
        <w:r>
          <w:tab/>
        </w:r>
        <w:r>
          <w:fldChar w:fldCharType="begin"/>
        </w:r>
        <w:r>
          <w:instrText xml:space="preserve"> PAGEREF _Toc11893 \h </w:instrText>
        </w:r>
        <w:r>
          <w:fldChar w:fldCharType="separate"/>
        </w:r>
        <w:r>
          <w:t>53</w:t>
        </w:r>
        <w:r>
          <w:fldChar w:fldCharType="end"/>
        </w:r>
      </w:hyperlink>
    </w:p>
    <w:p>
      <w:pPr>
        <w:pStyle w:val="TOC2"/>
        <w:tabs>
          <w:tab w:val="right" w:leader="dot" w:pos="8306"/>
        </w:tabs>
      </w:pPr>
      <w:hyperlink w:anchor="_Toc16735" w:history="1">
        <w:r>
          <w:rPr>
            <w:rFonts w:ascii="仿宋" w:eastAsia="仿宋" w:hAnsi="仿宋" w:cs="仿宋" w:hint="eastAsia"/>
            <w:lang w:eastAsia="zh-CN"/>
          </w:rPr>
          <w:t>(三)、工艺技术方案要求</w:t>
        </w:r>
        <w:r>
          <w:tab/>
        </w:r>
        <w:r>
          <w:fldChar w:fldCharType="begin"/>
        </w:r>
        <w:r>
          <w:instrText xml:space="preserve"> PAGEREF _Toc16735 \h </w:instrText>
        </w:r>
        <w:r>
          <w:fldChar w:fldCharType="separate"/>
        </w:r>
        <w:r>
          <w:t>55</w:t>
        </w:r>
        <w:r>
          <w:fldChar w:fldCharType="end"/>
        </w:r>
      </w:hyperlink>
    </w:p>
    <w:p>
      <w:pPr>
        <w:pStyle w:val="TOC1"/>
        <w:tabs>
          <w:tab w:val="right" w:leader="dot" w:pos="8306"/>
        </w:tabs>
      </w:pPr>
      <w:hyperlink w:anchor="_Toc17038" w:history="1">
        <w:r>
          <w:rPr>
            <w:rFonts w:ascii="仿宋" w:eastAsia="仿宋" w:hAnsi="仿宋" w:cs="仿宋" w:hint="eastAsia"/>
            <w:lang w:eastAsia="zh-CN"/>
          </w:rPr>
          <w:t>十三、凝血试剂项目治理与监督</w:t>
        </w:r>
        <w:r>
          <w:tab/>
        </w:r>
        <w:r>
          <w:fldChar w:fldCharType="begin"/>
        </w:r>
        <w:r>
          <w:instrText xml:space="preserve"> PAGEREF _Toc17038 \h </w:instrText>
        </w:r>
        <w:r>
          <w:fldChar w:fldCharType="separate"/>
        </w:r>
        <w:r>
          <w:t>58</w:t>
        </w:r>
        <w:r>
          <w:fldChar w:fldCharType="end"/>
        </w:r>
      </w:hyperlink>
    </w:p>
    <w:p>
      <w:pPr>
        <w:pStyle w:val="TOC2"/>
        <w:tabs>
          <w:tab w:val="right" w:leader="dot" w:pos="8306"/>
        </w:tabs>
      </w:pPr>
      <w:hyperlink w:anchor="_Toc17386" w:history="1">
        <w:r>
          <w:rPr>
            <w:rFonts w:ascii="仿宋" w:eastAsia="仿宋" w:hAnsi="仿宋" w:cs="仿宋" w:hint="eastAsia"/>
            <w:lang w:eastAsia="zh-CN"/>
          </w:rPr>
          <w:t>(一)、凝血试剂项目治理结构</w:t>
        </w:r>
        <w:r>
          <w:tab/>
        </w:r>
        <w:r>
          <w:fldChar w:fldCharType="begin"/>
        </w:r>
        <w:r>
          <w:instrText xml:space="preserve"> PAGEREF _Toc17386 \h </w:instrText>
        </w:r>
        <w:r>
          <w:fldChar w:fldCharType="separate"/>
        </w:r>
        <w:r>
          <w:t>58</w:t>
        </w:r>
        <w:r>
          <w:fldChar w:fldCharType="end"/>
        </w:r>
      </w:hyperlink>
    </w:p>
    <w:p>
      <w:pPr>
        <w:pStyle w:val="TOC2"/>
        <w:tabs>
          <w:tab w:val="right" w:leader="dot" w:pos="8306"/>
        </w:tabs>
      </w:pPr>
      <w:hyperlink w:anchor="_Toc22796" w:history="1">
        <w:r>
          <w:rPr>
            <w:rFonts w:ascii="仿宋" w:eastAsia="仿宋" w:hAnsi="仿宋" w:cs="仿宋" w:hint="eastAsia"/>
            <w:lang w:eastAsia="zh-CN"/>
          </w:rPr>
          <w:t>(二)、监督与审计</w:t>
        </w:r>
        <w:r>
          <w:tab/>
        </w:r>
        <w:r>
          <w:fldChar w:fldCharType="begin"/>
        </w:r>
        <w:r>
          <w:instrText xml:space="preserve"> PAGEREF _Toc22796 \h </w:instrText>
        </w:r>
        <w:r>
          <w:fldChar w:fldCharType="separate"/>
        </w:r>
        <w:r>
          <w:t>59</w:t>
        </w:r>
        <w:r>
          <w:fldChar w:fldCharType="end"/>
        </w:r>
      </w:hyperlink>
    </w:p>
    <w:p>
      <w:pPr>
        <w:pStyle w:val="TOC1"/>
        <w:tabs>
          <w:tab w:val="right" w:leader="dot" w:pos="8306"/>
        </w:tabs>
      </w:pPr>
      <w:hyperlink w:anchor="_Toc5688" w:history="1">
        <w:r>
          <w:rPr>
            <w:rFonts w:ascii="仿宋" w:eastAsia="仿宋" w:hAnsi="仿宋" w:cs="仿宋" w:hint="eastAsia"/>
            <w:lang w:eastAsia="zh-CN"/>
          </w:rPr>
          <w:t>十四、风险识别与分类</w:t>
        </w:r>
        <w:r>
          <w:tab/>
        </w:r>
        <w:r>
          <w:fldChar w:fldCharType="begin"/>
        </w:r>
        <w:r>
          <w:instrText xml:space="preserve"> PAGEREF _Toc5688 \h </w:instrText>
        </w:r>
        <w:r>
          <w:fldChar w:fldCharType="separate"/>
        </w:r>
        <w:r>
          <w:t>61</w:t>
        </w:r>
        <w:r>
          <w:fldChar w:fldCharType="end"/>
        </w:r>
      </w:hyperlink>
    </w:p>
    <w:p>
      <w:pPr>
        <w:pStyle w:val="TOC2"/>
        <w:tabs>
          <w:tab w:val="right" w:leader="dot" w:pos="8306"/>
        </w:tabs>
      </w:pPr>
      <w:hyperlink w:anchor="_Toc20587" w:history="1">
        <w:r>
          <w:rPr>
            <w:rFonts w:ascii="仿宋" w:eastAsia="仿宋" w:hAnsi="仿宋" w:cs="仿宋" w:hint="eastAsia"/>
            <w:lang w:eastAsia="zh-CN"/>
          </w:rPr>
          <w:t>(一)、风险识别</w:t>
        </w:r>
        <w:r>
          <w:tab/>
        </w:r>
        <w:r>
          <w:fldChar w:fldCharType="begin"/>
        </w:r>
        <w:r>
          <w:instrText xml:space="preserve"> PAGEREF _Toc20587 \h </w:instrText>
        </w:r>
        <w:r>
          <w:fldChar w:fldCharType="separate"/>
        </w:r>
        <w:r>
          <w:t>61</w:t>
        </w:r>
        <w:r>
          <w:fldChar w:fldCharType="end"/>
        </w:r>
      </w:hyperlink>
    </w:p>
    <w:p>
      <w:pPr>
        <w:pStyle w:val="TOC2"/>
        <w:tabs>
          <w:tab w:val="right" w:leader="dot" w:pos="8306"/>
        </w:tabs>
      </w:pPr>
      <w:hyperlink w:anchor="_Toc22109" w:history="1">
        <w:r>
          <w:rPr>
            <w:rFonts w:ascii="仿宋" w:eastAsia="仿宋" w:hAnsi="仿宋" w:cs="仿宋" w:hint="eastAsia"/>
            <w:lang w:eastAsia="zh-CN"/>
          </w:rPr>
          <w:t>(二)、风险分类</w:t>
        </w:r>
        <w:r>
          <w:tab/>
        </w:r>
        <w:r>
          <w:fldChar w:fldCharType="begin"/>
        </w:r>
        <w:r>
          <w:instrText xml:space="preserve"> PAGEREF _Toc22109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127"/>
      <w:r>
        <w:rPr>
          <w:rFonts w:ascii="仿宋" w:eastAsia="仿宋" w:hAnsi="仿宋" w:cs="仿宋" w:hint="eastAsia"/>
          <w:sz w:val="28"/>
          <w:lang w:eastAsia="zh-CN"/>
        </w:rPr>
        <w:t>一、凝血试剂项目选址可行性分析</w:t>
      </w:r>
      <w:bookmarkEnd w:id="2"/>
    </w:p>
    <w:p>
      <w:pPr>
        <w:pStyle w:val="Heading2"/>
        <w:rPr>
          <w:rFonts w:ascii="仿宋" w:eastAsia="仿宋" w:hAnsi="仿宋" w:cs="仿宋" w:hint="eastAsia"/>
          <w:lang w:eastAsia="zh-CN"/>
        </w:rPr>
      </w:pPr>
      <w:bookmarkStart w:id="3" w:name="_Toc3594"/>
      <w:r>
        <w:rPr>
          <w:rFonts w:ascii="仿宋" w:eastAsia="仿宋" w:hAnsi="仿宋" w:cs="仿宋" w:hint="eastAsia"/>
          <w:lang w:eastAsia="zh-CN"/>
        </w:rPr>
        <w:t>(一)、凝血试剂项目选址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该凝血试剂项目选址位于XX省XX市XX区XXX街道</w:t>
      </w:r>
    </w:p>
    <w:p>
      <w:pPr>
        <w:pStyle w:val="Heading2"/>
        <w:ind w:firstLine="560" w:firstLineChars="200"/>
        <w:rPr>
          <w:rFonts w:ascii="仿宋" w:eastAsia="仿宋" w:hAnsi="仿宋" w:cs="仿宋" w:hint="eastAsia"/>
          <w:sz w:val="28"/>
          <w:lang w:eastAsia="zh-CN"/>
        </w:rPr>
      </w:pPr>
      <w:bookmarkStart w:id="4" w:name="_Toc1301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凝血试剂项目的征地面积将根据凝血试剂项目的实际规模和需求进行精确规划。具体面积XXX平方米，旨在确保凝血试剂项目不仅能够满足当前的发展需求，还能够预留空间以适应未来的扩展。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净用地面积是在征地面积基础上去除不可利用面积后的实际可开发用地。具体面积XXX平方米，考虑到环保、交通、安全等多方面因素，以确保凝血试剂项目在整体利用效率上达到最优。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凝血试剂项目计划建设的建筑总规模具体面积XXX平方米。这一规模的确定综合考虑了凝血试剂项目的性质、规模，以及城市规划的相关要求，确保建筑布局与周边环境协调一致。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绿地率是凝血试剂项目用地中被规划为绿地的比例。具体面积XXX平方米，旨在通过合理规划绿地，改善凝血试剂项目周边环境，提升居民生活质量，并符合城市整体绿化规划。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容积率是用地上可以建设的建筑总体积与用地面积之比。具体面积XXX，通过合理的容积率规划，确保凝血试剂项目建筑规模与周边环境和谐共生。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确保凝血试剂项目选址与当地城市规划相一致，具体面积XXX平方米。通过与城市规划部门深入沟通，确保凝血试剂项目不仅符合城市的整体发展方向，还能够融入城市的发展布局，为城市的长远发展贡献力量。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凝血试剂项目选址符合当地产业政策，具体面积XXX平方米。这包括凝血试剂项目对当地经济的促进作用，以及对相关产业的带动效应，确保凝血试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用地总体要求必须符合环保和可持续发展的原则，具体面积XXX平方米。通过采用绿色建筑设计、节能减排等措施，确保凝血试剂项目在建设和运营过程中对环境的影响最小化，达到可持续发展的要求。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确保凝血试剂项目选址具备必要的公共设施配套，具体面积XXX平方米。这包括交通便利性、教育、医疗等基础设施，以提高居民生活品质，使得凝血试剂项目选址更具吸引力。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考虑用地总体要求对当地社会稳定性的影响，具体面积XXX平方米。通过深入了解当地社区反馈，确保凝血试剂项目的选址和建设过程对当地社会和谐稳定产生积极作用。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凝血试剂项目选址不仅符合法规和规划，还在实际操作中具有可行性。这一全面规划将为凝血试剂项目的成功实施提供坚实的基础，确保凝血试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87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凝血试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凝血试剂项目的设备规划和空间设计中，我们将采取灵活设备布局的措施。设备布局将根据实际需求进行灵活设计，避免不必要的浪费。通过合理规划设备摆放位置，我们将提高设备的利用率，减少设备间距，以确保凝血试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凝血试剂项目内部引入共享设施的概念，例如共享会议室、办公区等。通过这种方式，我们可以减少对资源的重复建设，提高资源共享效率，从而减小凝血试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73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凝血试剂项目的总图布置中，我们将不同功能区域进行明确的规划，以最大程度满足凝血试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08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凝血试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凝血试剂项目对环境的影响是综合评价的重要因素之一。我们将详细考虑选址周边的自然环境、生态保护区、水源地等情况，确保凝血试剂项目的建设和运营对环境影响最小化，并符合当地的环保法规标准。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对选址的评价还需充分考虑当地政府的产业政策和法规。我们将详细了解凝血试剂项目所在地的相关政策，确保凝血试剂项目的规划和运营与当地法规相符，降低不必要的法律风险。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考虑到社会稳定性对企业运营的重要性，我们将评估选址地区的社会安全情况、劳工关系、社区反馈等方面，以确保凝血试剂项目的建设和运营不会受到社会稳定性的负面影响。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最后，我们将综合考虑用地成本，包括土地购置费用、土地开发成本等。通过对用地成本的详细评估，我们能够做出更为精确的经济效益分析，为凝血试剂项目的投资决策提供有力支持。</w:t>
      </w:r>
    </w:p>
    <w:p>
      <w:pPr>
        <w:pStyle w:val="Heading1"/>
        <w:ind w:firstLine="560" w:firstLineChars="200"/>
        <w:rPr>
          <w:rFonts w:ascii="仿宋" w:eastAsia="仿宋" w:hAnsi="仿宋" w:cs="仿宋" w:hint="eastAsia"/>
          <w:sz w:val="28"/>
          <w:lang w:eastAsia="zh-CN"/>
        </w:rPr>
      </w:pPr>
      <w:bookmarkStart w:id="8" w:name="_Toc1928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490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凝血试剂项目的主要产品是XXXX，预计年产值为XXX万元。这一产品在市场中占据着重要的地位，其广泛的应用范围使得该凝血试剂项目的市场前景非常广阔。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凝血试剂项目的xxx产品作为重要的原材料之一，将在多个领域发挥关键作用。其在建筑、交通、能源等方面的广泛应用将为整个产业链提供强大的支持，形成产业协同效应。凝血试剂项目的年产值XXX万XXX万XXX万万元不仅反映了其在市场上的巨大潜力，更预示着它对国民经济的积极贡献。这种关联度高、涉及面广的产业关系，使得该凝血试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806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试剂项目总征地面积为XXXX平方米，相当于约XX.XX亩，其中净用地面积为XXXX平方米，红线范围内相当于约XX.XX亩。这一用地规模充分考虑了凝血试剂项目的建设需求，保障了凝血试剂项目在合适的空间内得以充分发展。凝血试剂项目规划的总建筑面积为XXXX平方米，其中主体工程建设占XXXX平方米，计容建筑面积达XXXX平方米。预计建筑工程的投资将达到XXXX万元，为凝血试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凝血试剂项目计划购置的设备共计XXXX台（套），设备购置费用为XXXX万元。这一设备购置计划充分考虑到凝血试剂项目的生产需求和技术要求，确保了凝血试剂项目在生产运营中具备先进的技术装备和高效的生产能力。设备的合理配置将为凝血试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试剂项目计划总投资为XXXX万元，预计年实现营业收入为XXXX万元。这一产能规模的设定旨在确保凝血试剂项目能够在投资与回报之间取得平衡，实现长期可持续的发展。凝血试剂项目的总投资充分考虑到各个方面的需求，包括用地建设、设备购置等多个环节，以确保凝血试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3962"/>
      <w:r>
        <w:rPr>
          <w:rFonts w:ascii="仿宋" w:eastAsia="仿宋" w:hAnsi="仿宋" w:cs="仿宋" w:hint="eastAsia"/>
          <w:sz w:val="28"/>
          <w:lang w:eastAsia="zh-CN"/>
        </w:rPr>
        <w:t>三、凝血试剂项目绩效评估</w:t>
      </w:r>
      <w:bookmarkEnd w:id="11"/>
    </w:p>
    <w:p>
      <w:pPr>
        <w:pStyle w:val="Heading2"/>
        <w:rPr>
          <w:rFonts w:ascii="仿宋" w:eastAsia="仿宋" w:hAnsi="仿宋" w:cs="仿宋" w:hint="eastAsia"/>
          <w:lang w:eastAsia="zh-CN"/>
        </w:rPr>
      </w:pPr>
      <w:bookmarkStart w:id="12" w:name="_Toc197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凝血试剂项目中，我们设计了一套全面的绩效评估指标，以确保凝血试剂项目的可控和成功交付。这些指标跨足凝血试剂项目目标、成本、进度和质量等多个维度，为我们提供了全面洞察凝血试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试剂项目目标达成率是我们关注的首要指标。我们设定了明确的目标，并通过定期监测和评估，迅速发现并应对潜在的目标偏差。这为凝血试剂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成本绩效是另一个核心关注点。通过实际成本与预算成本的对比分析，我们深入了解成本差异的原因，及时调整资源分配，保持凝血试剂项目在经济效益方面的合理水平。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试剂项目进度作为关键的绩效指标之一，得到了精心的关注。我们制定了详细的凝血试剂项目进度计划，并设立了进度符合度指标，确保实际进度与计划进度保持一致。这使我们能够快速发现和解决潜在的进度问题，保持凝血试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凝血试剂项目绩效的不可或缺的一环。我们引入了一系列的质量标准和客户满意度指标，以确保凝血试剂项目交付的成果在质量上达到或超越预期水平。通过持续监测这些指标，我们努力提升凝血试剂项目整体质量水平，为凝血试剂项目的成功交付提供有力保障。通过这些科学且全面的绩效评估，我们能够更好地引导凝血试剂项目的持续改进，确保凝血试剂项目目标的顺利达成。</w:t>
      </w:r>
    </w:p>
    <w:p>
      <w:pPr>
        <w:pStyle w:val="Heading2"/>
        <w:ind w:firstLine="560" w:firstLineChars="200"/>
        <w:rPr>
          <w:rFonts w:ascii="仿宋" w:eastAsia="仿宋" w:hAnsi="仿宋" w:cs="仿宋" w:hint="eastAsia"/>
          <w:sz w:val="28"/>
          <w:lang w:eastAsia="zh-CN"/>
        </w:rPr>
      </w:pPr>
      <w:bookmarkStart w:id="13" w:name="_Toc2854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绩效评估是凝血试剂项目中的关键环节，为确保凝血试剂项目达到预期目标，我们采用了多层次、多维度的绩效评估方法。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凝血试剂项目的战略目标对齐，确保每个决策和行动都与凝血试剂项目整体目标保持一致。团队会定期召开战略对齐会议，审视当前工作与凝血试剂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凝血试剂项目进度、质量、成本和风险等方面。这些指标通过数据收集和分析，为凝血试剂项目管理团队提供了客观的评估依据。例如，我们通过凝血试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绩效评估不仅仅停留在凝血试剂项目内部，还考虑了凝血试剂项目对外部环境的影响。我们定期进行干系人满意度调查，以了解各利益相关方对凝血试剂项目的期望和满意度，并及时做出调整。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这种多层次、多角度的绩效评估方法，使得我们能够全面了解凝血试剂项目的运行状态，及时做出调整，确保凝血试剂项目在不断变化的环境中保持稳健前行。</w:t>
      </w:r>
    </w:p>
    <w:p>
      <w:pPr>
        <w:pStyle w:val="Heading2"/>
        <w:ind w:firstLine="560" w:firstLineChars="200"/>
        <w:rPr>
          <w:rFonts w:ascii="仿宋" w:eastAsia="仿宋" w:hAnsi="仿宋" w:cs="仿宋" w:hint="eastAsia"/>
          <w:sz w:val="28"/>
          <w:lang w:eastAsia="zh-CN"/>
        </w:rPr>
      </w:pPr>
      <w:bookmarkStart w:id="14" w:name="_Toc1077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为了确保凝血试剂项目的有效管理和不断优化，我们采用了精心设计的绩效评估周期。这个周期旨在实现灵活、实时和全面的评估，以适应凝血试剂项目执行中的各种挑战。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凝血试剂项目的不同需求，分为短期、中期和长期。短期评估关注每个迭代或工作周期，以及时发现和解决当前任务中的问题。中期评估涵盖几个迭代，深入了解整体凝血试剂项目的趋势和性能。长期评估则着眼于整个凝血试剂项目阶段，确保凝血试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凝血试剂项目管理工具和协作平台，团队成员能够随时更新和分享凝血试剂项目数据。这种实时性的反馈机制使我们能够及时察觉潜在问题，快速调整，保持凝血试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凝血试剂项目的决策制定密不可分。每个周期的凝血试剂项目回顾会议成为集体总结经验、识别问题深层次原因并找到创新解决方案的平台。这种定期的反思与调整机制使凝血试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2660"/>
      <w:r>
        <w:rPr>
          <w:rFonts w:ascii="仿宋" w:eastAsia="仿宋" w:hAnsi="仿宋" w:cs="仿宋" w:hint="eastAsia"/>
          <w:sz w:val="28"/>
          <w:lang w:eastAsia="zh-CN"/>
        </w:rPr>
        <w:t>四、凝血试剂项目可持续发展</w:t>
      </w:r>
      <w:bookmarkEnd w:id="15"/>
    </w:p>
    <w:p>
      <w:pPr>
        <w:pStyle w:val="Heading2"/>
        <w:rPr>
          <w:rFonts w:ascii="仿宋" w:eastAsia="仿宋" w:hAnsi="仿宋" w:cs="仿宋" w:hint="eastAsia"/>
          <w:lang w:eastAsia="zh-CN"/>
        </w:rPr>
      </w:pPr>
      <w:bookmarkStart w:id="16" w:name="_Toc2205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凝血试剂项目中，凝血试剂项目团队着眼于未来，明确了可持续发展的战略方向。制定的具体可持续发展目标包括降低资源使用、采用环保技术、最大化社会效益等。这一步骤不仅有助于凝血试剂项目在环保和社会责任方面达到最高标准，也为未来提供了明确的指引，确保凝血试剂项目的发展符合可持续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1.2 可持续实践的融入凝血试剂项目管理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凝血试剂项目管理周期。从凝血试剂项目规划开始，凝血试剂项目团队就考虑了环境和社会的因素。在执行阶段，凝血试剂项目团队积极推动绿色技术的应用，优化资源利用。此外，关注员工的社会责任，通过培训和沟通活动提高员工对可持续发展的认知，使他们能够在日常工作中践行可持续实践。这些举措不仅为凝血试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6251"/>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扎根于凝血试剂项目的可持续发展理念，我们深信环保与社会责任是凝血试剂项目成功的关键支柱。在凝血试剂项目的每一步，我们都致力于通过创新和实践，履行对环境和社会的坚定责任。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试剂项目团队通过引入先进的环保技术、建立高效的废物处理系统以及推动能源节约措施，积极履行环保责任。定期的环保监测和评估确保凝血试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凝血试剂项目不仅致力于自身可持续发展，还注重对社会的回馈。通过支持社区凝血试剂项目、参与慈善事业、提供培训机会等方式，凝血试剂项目积极履行社会责任。与当地社区建立积极互动，关注员工的工作与生活平衡，以及员工的身心健康，是凝血试剂项目在社会责任层面的关键举措。这样的实践不仅增强了凝血试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4343"/>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6028"/>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凝血试剂项目的技术管理特点体现在其创新导向。通过引入最先进的技术趋势和解决方案，凝血试剂项目致力于提升科技含量、提高质量和效率水平。这意味着我们将采用最新的工具和方法，确保凝血试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凝血试剂项目技术管理的显著特征。通过整合不同领域的技术资源，我们实现了跨学科的协同工作。这有助于优化技术架构，提高整体效能。此外，整合性策略还促进了不同技术团队之间的紧密沟通和高效合作，确保凝血试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凝血试剂项目所采用的技术。通过不断优化技术方案，凝血试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凝血试剂项目团队将在凝血试剂项目初期识别可能的技术风险，并采取相应的预防和应对措施。通过建立健全的风险评估机制，凝血试剂项目能够在实施过程中及时发现并解决潜在的技术问题，保障凝血试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凝血试剂项目中，技术将成为凝血试剂项目成功的有力支持。这一深度剖析揭示了技术管理在凝血试剂项目实施中的关键作用，为凝血试剂项目的技术基础奠定了坚实的基础。</w:t>
      </w:r>
    </w:p>
    <w:p>
      <w:pPr>
        <w:pStyle w:val="Heading2"/>
        <w:ind w:firstLine="560" w:firstLineChars="200"/>
        <w:rPr>
          <w:rFonts w:ascii="仿宋" w:eastAsia="仿宋" w:hAnsi="仿宋" w:cs="仿宋" w:hint="eastAsia"/>
          <w:sz w:val="28"/>
          <w:lang w:eastAsia="zh-CN"/>
        </w:rPr>
      </w:pPr>
      <w:bookmarkStart w:id="20" w:name="_Toc30862"/>
      <w:r>
        <w:rPr>
          <w:rFonts w:ascii="仿宋" w:eastAsia="仿宋" w:hAnsi="仿宋" w:cs="仿宋" w:hint="eastAsia"/>
          <w:sz w:val="28"/>
          <w:lang w:eastAsia="zh-CN"/>
        </w:rPr>
        <w:t>(二)、凝血试剂项目工艺技术设计方案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凝血试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凝血试剂项目将严格按照相关行业规范要求进行组织。通过有效控制产品质量，凝血试剂项目将致力于为顾客提供优质的凝血试剂项目产品和良好的服务。这体现了凝血试剂项目对于生产活动合规性和质量标准的高度重视，为凝血试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https://d.book118.com/458061026137006025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凝血试剂项目规划设计方案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凝血试剂项目规划设计方案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凝血试剂项目规划设计方案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凝血试剂项目规划设计方案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凝血试剂项目规划设计方案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凝血试剂项目规划设计方案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凝血试剂项目规划设计方案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凝血试剂项目规划设计方案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凝血试剂项目规划设计方案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凝血试剂项目规划设计方案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凝血试剂项目规划设计方案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凝血试剂项目规划设计方案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凝血试剂项目规划设计方案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凝血试剂项目规划设计方案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凝血试剂项目规划设计方案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凝血试剂项目规划设计方案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凝血试剂项目规划设计方案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3773AF"/>
    <w:rsid w:val="773773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06102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2024-01-11T12:09:00Z</dcterms:created>
  <dcterms:modified xsi:type="dcterms:W3CDTF">2024-01-11T12:10:01Z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0548089FE17D446DB2DEE474DB7C1934_11</vt:lpwstr>
  </property>
  <property fmtid="{D5CDD505-2E9C-101B-9397-08002B2CF9AE}" pid="3" name="KSOProductBuildVer">
    <vt:lpwstr>2052-12.1.0.16120</vt:lpwstr>
  </property>
</Properties>
</file>