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新型复合型菌剂项目规划设计方案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98" w:history="1">
        <w:r>
          <w:rPr>
            <w:rFonts w:ascii="仿宋" w:eastAsia="仿宋" w:hAnsi="仿宋" w:cs="仿宋" w:hint="eastAsia"/>
            <w:lang w:eastAsia="zh-CN"/>
          </w:rPr>
          <w:t>概论</w:t>
        </w:r>
        <w:r>
          <w:tab/>
        </w:r>
        <w:r>
          <w:fldChar w:fldCharType="begin"/>
        </w:r>
        <w:r>
          <w:instrText xml:space="preserve"> PAGEREF _Toc5598 \h </w:instrText>
        </w:r>
        <w:r>
          <w:fldChar w:fldCharType="separate"/>
        </w:r>
        <w:r>
          <w:t>3</w:t>
        </w:r>
        <w:r>
          <w:fldChar w:fldCharType="end"/>
        </w:r>
      </w:hyperlink>
    </w:p>
    <w:p>
      <w:pPr>
        <w:pStyle w:val="TOC1"/>
        <w:tabs>
          <w:tab w:val="right" w:leader="dot" w:pos="8306"/>
        </w:tabs>
      </w:pPr>
      <w:hyperlink w:anchor="_Toc12203" w:history="1">
        <w:r>
          <w:rPr>
            <w:rFonts w:ascii="仿宋" w:eastAsia="仿宋" w:hAnsi="仿宋" w:cs="仿宋" w:hint="eastAsia"/>
            <w:lang w:eastAsia="zh-CN"/>
          </w:rPr>
          <w:t>一、新型复合型菌剂项目概论</w:t>
        </w:r>
        <w:r>
          <w:tab/>
        </w:r>
        <w:r>
          <w:fldChar w:fldCharType="begin"/>
        </w:r>
        <w:r>
          <w:instrText xml:space="preserve"> PAGEREF _Toc12203 \h </w:instrText>
        </w:r>
        <w:r>
          <w:fldChar w:fldCharType="separate"/>
        </w:r>
        <w:r>
          <w:t>3</w:t>
        </w:r>
        <w:r>
          <w:fldChar w:fldCharType="end"/>
        </w:r>
      </w:hyperlink>
    </w:p>
    <w:p>
      <w:pPr>
        <w:pStyle w:val="TOC2"/>
        <w:tabs>
          <w:tab w:val="right" w:leader="dot" w:pos="8306"/>
        </w:tabs>
      </w:pPr>
      <w:hyperlink w:anchor="_Toc29465" w:history="1">
        <w:r>
          <w:rPr>
            <w:rFonts w:ascii="仿宋" w:eastAsia="仿宋" w:hAnsi="仿宋" w:cs="仿宋" w:hint="eastAsia"/>
            <w:lang w:eastAsia="zh-CN"/>
          </w:rPr>
          <w:t>(一)、新型复合型菌剂项目概况</w:t>
        </w:r>
        <w:r>
          <w:tab/>
        </w:r>
        <w:r>
          <w:fldChar w:fldCharType="begin"/>
        </w:r>
        <w:r>
          <w:instrText xml:space="preserve"> PAGEREF _Toc29465 \h </w:instrText>
        </w:r>
        <w:r>
          <w:fldChar w:fldCharType="separate"/>
        </w:r>
        <w:r>
          <w:t>3</w:t>
        </w:r>
        <w:r>
          <w:fldChar w:fldCharType="end"/>
        </w:r>
      </w:hyperlink>
    </w:p>
    <w:p>
      <w:pPr>
        <w:pStyle w:val="TOC2"/>
        <w:tabs>
          <w:tab w:val="right" w:leader="dot" w:pos="8306"/>
        </w:tabs>
      </w:pPr>
      <w:hyperlink w:anchor="_Toc1281" w:history="1">
        <w:r>
          <w:rPr>
            <w:rFonts w:ascii="仿宋" w:eastAsia="仿宋" w:hAnsi="仿宋" w:cs="仿宋" w:hint="eastAsia"/>
            <w:lang w:eastAsia="zh-CN"/>
          </w:rPr>
          <w:t>(二)、新型复合型菌剂项目目标</w:t>
        </w:r>
        <w:r>
          <w:tab/>
        </w:r>
        <w:r>
          <w:fldChar w:fldCharType="begin"/>
        </w:r>
        <w:r>
          <w:instrText xml:space="preserve"> PAGEREF _Toc1281 \h </w:instrText>
        </w:r>
        <w:r>
          <w:fldChar w:fldCharType="separate"/>
        </w:r>
        <w:r>
          <w:t>5</w:t>
        </w:r>
        <w:r>
          <w:fldChar w:fldCharType="end"/>
        </w:r>
      </w:hyperlink>
    </w:p>
    <w:p>
      <w:pPr>
        <w:pStyle w:val="TOC2"/>
        <w:tabs>
          <w:tab w:val="right" w:leader="dot" w:pos="8306"/>
        </w:tabs>
      </w:pPr>
      <w:hyperlink w:anchor="_Toc20124" w:history="1">
        <w:r>
          <w:rPr>
            <w:rFonts w:ascii="仿宋" w:eastAsia="仿宋" w:hAnsi="仿宋" w:cs="仿宋" w:hint="eastAsia"/>
            <w:lang w:eastAsia="zh-CN"/>
          </w:rPr>
          <w:t>(三)、新型复合型菌剂项目提出的理由</w:t>
        </w:r>
        <w:r>
          <w:tab/>
        </w:r>
        <w:r>
          <w:fldChar w:fldCharType="begin"/>
        </w:r>
        <w:r>
          <w:instrText xml:space="preserve"> PAGEREF _Toc20124 \h </w:instrText>
        </w:r>
        <w:r>
          <w:fldChar w:fldCharType="separate"/>
        </w:r>
        <w:r>
          <w:t>6</w:t>
        </w:r>
        <w:r>
          <w:fldChar w:fldCharType="end"/>
        </w:r>
      </w:hyperlink>
    </w:p>
    <w:p>
      <w:pPr>
        <w:pStyle w:val="TOC2"/>
        <w:tabs>
          <w:tab w:val="right" w:leader="dot" w:pos="8306"/>
        </w:tabs>
      </w:pPr>
      <w:hyperlink w:anchor="_Toc30723" w:history="1">
        <w:r>
          <w:rPr>
            <w:rFonts w:ascii="仿宋" w:eastAsia="仿宋" w:hAnsi="仿宋" w:cs="仿宋" w:hint="eastAsia"/>
            <w:lang w:eastAsia="zh-CN"/>
          </w:rPr>
          <w:t>(四)、新型复合型菌剂项目意义</w:t>
        </w:r>
        <w:r>
          <w:tab/>
        </w:r>
        <w:r>
          <w:fldChar w:fldCharType="begin"/>
        </w:r>
        <w:r>
          <w:instrText xml:space="preserve"> PAGEREF _Toc30723 \h </w:instrText>
        </w:r>
        <w:r>
          <w:fldChar w:fldCharType="separate"/>
        </w:r>
        <w:r>
          <w:t>8</w:t>
        </w:r>
        <w:r>
          <w:fldChar w:fldCharType="end"/>
        </w:r>
      </w:hyperlink>
    </w:p>
    <w:p>
      <w:pPr>
        <w:pStyle w:val="TOC2"/>
        <w:tabs>
          <w:tab w:val="right" w:leader="dot" w:pos="8306"/>
        </w:tabs>
      </w:pPr>
      <w:hyperlink w:anchor="_Toc7324" w:history="1">
        <w:r>
          <w:rPr>
            <w:rFonts w:ascii="仿宋" w:eastAsia="仿宋" w:hAnsi="仿宋" w:cs="仿宋" w:hint="eastAsia"/>
            <w:lang w:eastAsia="zh-CN"/>
          </w:rPr>
          <w:t>(五)、新型复合型菌剂项目背景</w:t>
        </w:r>
        <w:r>
          <w:tab/>
        </w:r>
        <w:r>
          <w:fldChar w:fldCharType="begin"/>
        </w:r>
        <w:r>
          <w:instrText xml:space="preserve"> PAGEREF _Toc7324 \h </w:instrText>
        </w:r>
        <w:r>
          <w:fldChar w:fldCharType="separate"/>
        </w:r>
        <w:r>
          <w:t>9</w:t>
        </w:r>
        <w:r>
          <w:fldChar w:fldCharType="end"/>
        </w:r>
      </w:hyperlink>
    </w:p>
    <w:p>
      <w:pPr>
        <w:pStyle w:val="TOC1"/>
        <w:tabs>
          <w:tab w:val="right" w:leader="dot" w:pos="8306"/>
        </w:tabs>
      </w:pPr>
      <w:hyperlink w:anchor="_Toc29206" w:history="1">
        <w:r>
          <w:rPr>
            <w:rFonts w:ascii="仿宋" w:eastAsia="仿宋" w:hAnsi="仿宋" w:cs="仿宋" w:hint="eastAsia"/>
            <w:lang w:eastAsia="zh-CN"/>
          </w:rPr>
          <w:t>二、新型复合型菌剂项目选址可行性分析</w:t>
        </w:r>
        <w:r>
          <w:tab/>
        </w:r>
        <w:r>
          <w:fldChar w:fldCharType="begin"/>
        </w:r>
        <w:r>
          <w:instrText xml:space="preserve"> PAGEREF _Toc29206 \h </w:instrText>
        </w:r>
        <w:r>
          <w:fldChar w:fldCharType="separate"/>
        </w:r>
        <w:r>
          <w:t>10</w:t>
        </w:r>
        <w:r>
          <w:fldChar w:fldCharType="end"/>
        </w:r>
      </w:hyperlink>
    </w:p>
    <w:p>
      <w:pPr>
        <w:pStyle w:val="TOC2"/>
        <w:tabs>
          <w:tab w:val="right" w:leader="dot" w:pos="8306"/>
        </w:tabs>
      </w:pPr>
      <w:hyperlink w:anchor="_Toc30404" w:history="1">
        <w:r>
          <w:rPr>
            <w:rFonts w:ascii="仿宋" w:eastAsia="仿宋" w:hAnsi="仿宋" w:cs="仿宋" w:hint="eastAsia"/>
            <w:lang w:eastAsia="zh-CN"/>
          </w:rPr>
          <w:t>(一)、新型复合型菌剂项目选址</w:t>
        </w:r>
        <w:r>
          <w:tab/>
        </w:r>
        <w:r>
          <w:fldChar w:fldCharType="begin"/>
        </w:r>
        <w:r>
          <w:instrText xml:space="preserve"> PAGEREF _Toc30404 \h </w:instrText>
        </w:r>
        <w:r>
          <w:fldChar w:fldCharType="separate"/>
        </w:r>
        <w:r>
          <w:t>10</w:t>
        </w:r>
        <w:r>
          <w:fldChar w:fldCharType="end"/>
        </w:r>
      </w:hyperlink>
    </w:p>
    <w:p>
      <w:pPr>
        <w:pStyle w:val="TOC2"/>
        <w:tabs>
          <w:tab w:val="right" w:leader="dot" w:pos="8306"/>
        </w:tabs>
      </w:pPr>
      <w:hyperlink w:anchor="_Toc11416" w:history="1">
        <w:r>
          <w:rPr>
            <w:rFonts w:ascii="仿宋" w:eastAsia="仿宋" w:hAnsi="仿宋" w:cs="仿宋" w:hint="eastAsia"/>
            <w:lang w:eastAsia="zh-CN"/>
          </w:rPr>
          <w:t>(二)、用地控制指标</w:t>
        </w:r>
        <w:r>
          <w:tab/>
        </w:r>
        <w:r>
          <w:fldChar w:fldCharType="begin"/>
        </w:r>
        <w:r>
          <w:instrText xml:space="preserve"> PAGEREF _Toc11416 \h </w:instrText>
        </w:r>
        <w:r>
          <w:fldChar w:fldCharType="separate"/>
        </w:r>
        <w:r>
          <w:t>10</w:t>
        </w:r>
        <w:r>
          <w:fldChar w:fldCharType="end"/>
        </w:r>
      </w:hyperlink>
    </w:p>
    <w:p>
      <w:pPr>
        <w:pStyle w:val="TOC2"/>
        <w:tabs>
          <w:tab w:val="right" w:leader="dot" w:pos="8306"/>
        </w:tabs>
      </w:pPr>
      <w:hyperlink w:anchor="_Toc1520" w:history="1">
        <w:r>
          <w:rPr>
            <w:rFonts w:ascii="仿宋" w:eastAsia="仿宋" w:hAnsi="仿宋" w:cs="仿宋" w:hint="eastAsia"/>
            <w:lang w:eastAsia="zh-CN"/>
          </w:rPr>
          <w:t>(三)、节约用地措施</w:t>
        </w:r>
        <w:r>
          <w:tab/>
        </w:r>
        <w:r>
          <w:fldChar w:fldCharType="begin"/>
        </w:r>
        <w:r>
          <w:instrText xml:space="preserve"> PAGEREF _Toc1520 \h </w:instrText>
        </w:r>
        <w:r>
          <w:fldChar w:fldCharType="separate"/>
        </w:r>
        <w:r>
          <w:t>12</w:t>
        </w:r>
        <w:r>
          <w:fldChar w:fldCharType="end"/>
        </w:r>
      </w:hyperlink>
    </w:p>
    <w:p>
      <w:pPr>
        <w:pStyle w:val="TOC2"/>
        <w:tabs>
          <w:tab w:val="right" w:leader="dot" w:pos="8306"/>
        </w:tabs>
      </w:pPr>
      <w:hyperlink w:anchor="_Toc30238" w:history="1">
        <w:r>
          <w:rPr>
            <w:rFonts w:ascii="仿宋" w:eastAsia="仿宋" w:hAnsi="仿宋" w:cs="仿宋" w:hint="eastAsia"/>
            <w:lang w:eastAsia="zh-CN"/>
          </w:rPr>
          <w:t>(四)、总图布置方案</w:t>
        </w:r>
        <w:r>
          <w:tab/>
        </w:r>
        <w:r>
          <w:fldChar w:fldCharType="begin"/>
        </w:r>
        <w:r>
          <w:instrText xml:space="preserve"> PAGEREF _Toc30238 \h </w:instrText>
        </w:r>
        <w:r>
          <w:fldChar w:fldCharType="separate"/>
        </w:r>
        <w:r>
          <w:t>13</w:t>
        </w:r>
        <w:r>
          <w:fldChar w:fldCharType="end"/>
        </w:r>
      </w:hyperlink>
    </w:p>
    <w:p>
      <w:pPr>
        <w:pStyle w:val="TOC2"/>
        <w:tabs>
          <w:tab w:val="right" w:leader="dot" w:pos="8306"/>
        </w:tabs>
      </w:pPr>
      <w:hyperlink w:anchor="_Toc10978" w:history="1">
        <w:r>
          <w:rPr>
            <w:rFonts w:ascii="仿宋" w:eastAsia="仿宋" w:hAnsi="仿宋" w:cs="仿宋" w:hint="eastAsia"/>
            <w:lang w:eastAsia="zh-CN"/>
          </w:rPr>
          <w:t>(五)、选址综合评价</w:t>
        </w:r>
        <w:r>
          <w:tab/>
        </w:r>
        <w:r>
          <w:fldChar w:fldCharType="begin"/>
        </w:r>
        <w:r>
          <w:instrText xml:space="preserve"> PAGEREF _Toc10978 \h </w:instrText>
        </w:r>
        <w:r>
          <w:fldChar w:fldCharType="separate"/>
        </w:r>
        <w:r>
          <w:t>14</w:t>
        </w:r>
        <w:r>
          <w:fldChar w:fldCharType="end"/>
        </w:r>
      </w:hyperlink>
    </w:p>
    <w:p>
      <w:pPr>
        <w:pStyle w:val="TOC1"/>
        <w:tabs>
          <w:tab w:val="right" w:leader="dot" w:pos="8306"/>
        </w:tabs>
      </w:pPr>
      <w:hyperlink w:anchor="_Toc20188" w:history="1">
        <w:r>
          <w:rPr>
            <w:rFonts w:ascii="仿宋" w:eastAsia="仿宋" w:hAnsi="仿宋" w:cs="仿宋" w:hint="eastAsia"/>
            <w:lang w:eastAsia="zh-CN"/>
          </w:rPr>
          <w:t>三、新型复合型菌剂项目建设单位说明</w:t>
        </w:r>
        <w:r>
          <w:tab/>
        </w:r>
        <w:r>
          <w:fldChar w:fldCharType="begin"/>
        </w:r>
        <w:r>
          <w:instrText xml:space="preserve"> PAGEREF _Toc20188 \h </w:instrText>
        </w:r>
        <w:r>
          <w:fldChar w:fldCharType="separate"/>
        </w:r>
        <w:r>
          <w:t>15</w:t>
        </w:r>
        <w:r>
          <w:fldChar w:fldCharType="end"/>
        </w:r>
      </w:hyperlink>
    </w:p>
    <w:p>
      <w:pPr>
        <w:pStyle w:val="TOC2"/>
        <w:tabs>
          <w:tab w:val="right" w:leader="dot" w:pos="8306"/>
        </w:tabs>
      </w:pPr>
      <w:hyperlink w:anchor="_Toc26002" w:history="1">
        <w:r>
          <w:rPr>
            <w:rFonts w:ascii="仿宋" w:eastAsia="仿宋" w:hAnsi="仿宋" w:cs="仿宋" w:hint="eastAsia"/>
            <w:lang w:eastAsia="zh-CN"/>
          </w:rPr>
          <w:t>(一)、新型复合型菌剂项目承办单位基本情况</w:t>
        </w:r>
        <w:r>
          <w:tab/>
        </w:r>
        <w:r>
          <w:fldChar w:fldCharType="begin"/>
        </w:r>
        <w:r>
          <w:instrText xml:space="preserve"> PAGEREF _Toc26002 \h </w:instrText>
        </w:r>
        <w:r>
          <w:fldChar w:fldCharType="separate"/>
        </w:r>
        <w:r>
          <w:t>15</w:t>
        </w:r>
        <w:r>
          <w:fldChar w:fldCharType="end"/>
        </w:r>
      </w:hyperlink>
    </w:p>
    <w:p>
      <w:pPr>
        <w:pStyle w:val="TOC2"/>
        <w:tabs>
          <w:tab w:val="right" w:leader="dot" w:pos="8306"/>
        </w:tabs>
      </w:pPr>
      <w:hyperlink w:anchor="_Toc32047" w:history="1">
        <w:r>
          <w:rPr>
            <w:rFonts w:ascii="仿宋" w:eastAsia="仿宋" w:hAnsi="仿宋" w:cs="仿宋" w:hint="eastAsia"/>
            <w:lang w:eastAsia="zh-CN"/>
          </w:rPr>
          <w:t>(二)、公司经济效益分析</w:t>
        </w:r>
        <w:r>
          <w:tab/>
        </w:r>
        <w:r>
          <w:fldChar w:fldCharType="begin"/>
        </w:r>
        <w:r>
          <w:instrText xml:space="preserve"> PAGEREF _Toc32047 \h </w:instrText>
        </w:r>
        <w:r>
          <w:fldChar w:fldCharType="separate"/>
        </w:r>
        <w:r>
          <w:t>16</w:t>
        </w:r>
        <w:r>
          <w:fldChar w:fldCharType="end"/>
        </w:r>
      </w:hyperlink>
    </w:p>
    <w:p>
      <w:pPr>
        <w:pStyle w:val="TOC1"/>
        <w:tabs>
          <w:tab w:val="right" w:leader="dot" w:pos="8306"/>
        </w:tabs>
      </w:pPr>
      <w:hyperlink w:anchor="_Toc14344" w:history="1">
        <w:r>
          <w:rPr>
            <w:rFonts w:ascii="仿宋" w:eastAsia="仿宋" w:hAnsi="仿宋" w:cs="仿宋" w:hint="eastAsia"/>
            <w:lang w:eastAsia="zh-CN"/>
          </w:rPr>
          <w:t>四、市场分析、调研</w:t>
        </w:r>
        <w:r>
          <w:tab/>
        </w:r>
        <w:r>
          <w:fldChar w:fldCharType="begin"/>
        </w:r>
        <w:r>
          <w:instrText xml:space="preserve"> PAGEREF _Toc14344 \h </w:instrText>
        </w:r>
        <w:r>
          <w:fldChar w:fldCharType="separate"/>
        </w:r>
        <w:r>
          <w:t>17</w:t>
        </w:r>
        <w:r>
          <w:fldChar w:fldCharType="end"/>
        </w:r>
      </w:hyperlink>
    </w:p>
    <w:p>
      <w:pPr>
        <w:pStyle w:val="TOC2"/>
        <w:tabs>
          <w:tab w:val="right" w:leader="dot" w:pos="8306"/>
        </w:tabs>
      </w:pPr>
      <w:hyperlink w:anchor="_Toc930" w:history="1">
        <w:r>
          <w:rPr>
            <w:rFonts w:ascii="仿宋" w:eastAsia="仿宋" w:hAnsi="仿宋" w:cs="仿宋" w:hint="eastAsia"/>
            <w:lang w:eastAsia="zh-CN"/>
          </w:rPr>
          <w:t>(一)、新型复合型菌剂行业分析</w:t>
        </w:r>
        <w:r>
          <w:tab/>
        </w:r>
        <w:r>
          <w:fldChar w:fldCharType="begin"/>
        </w:r>
        <w:r>
          <w:instrText xml:space="preserve"> PAGEREF _Toc930 \h </w:instrText>
        </w:r>
        <w:r>
          <w:fldChar w:fldCharType="separate"/>
        </w:r>
        <w:r>
          <w:t>17</w:t>
        </w:r>
        <w:r>
          <w:fldChar w:fldCharType="end"/>
        </w:r>
      </w:hyperlink>
    </w:p>
    <w:p>
      <w:pPr>
        <w:pStyle w:val="TOC2"/>
        <w:tabs>
          <w:tab w:val="right" w:leader="dot" w:pos="8306"/>
        </w:tabs>
      </w:pPr>
      <w:hyperlink w:anchor="_Toc26838" w:history="1">
        <w:r>
          <w:rPr>
            <w:rFonts w:ascii="仿宋" w:eastAsia="仿宋" w:hAnsi="仿宋" w:cs="仿宋" w:hint="eastAsia"/>
            <w:lang w:eastAsia="zh-CN"/>
          </w:rPr>
          <w:t>(二)、新型复合型菌剂市场分析预测</w:t>
        </w:r>
        <w:r>
          <w:tab/>
        </w:r>
        <w:r>
          <w:fldChar w:fldCharType="begin"/>
        </w:r>
        <w:r>
          <w:instrText xml:space="preserve"> PAGEREF _Toc26838 \h </w:instrText>
        </w:r>
        <w:r>
          <w:fldChar w:fldCharType="separate"/>
        </w:r>
        <w:r>
          <w:t>18</w:t>
        </w:r>
        <w:r>
          <w:fldChar w:fldCharType="end"/>
        </w:r>
      </w:hyperlink>
    </w:p>
    <w:p>
      <w:pPr>
        <w:pStyle w:val="TOC1"/>
        <w:tabs>
          <w:tab w:val="right" w:leader="dot" w:pos="8306"/>
        </w:tabs>
      </w:pPr>
      <w:hyperlink w:anchor="_Toc27618" w:history="1">
        <w:r>
          <w:rPr>
            <w:rFonts w:ascii="仿宋" w:eastAsia="仿宋" w:hAnsi="仿宋" w:cs="仿宋" w:hint="eastAsia"/>
            <w:lang w:eastAsia="zh-CN"/>
          </w:rPr>
          <w:t>五、工艺说明</w:t>
        </w:r>
        <w:r>
          <w:tab/>
        </w:r>
        <w:r>
          <w:fldChar w:fldCharType="begin"/>
        </w:r>
        <w:r>
          <w:instrText xml:space="preserve"> PAGEREF _Toc27618 \h </w:instrText>
        </w:r>
        <w:r>
          <w:fldChar w:fldCharType="separate"/>
        </w:r>
        <w:r>
          <w:t>18</w:t>
        </w:r>
        <w:r>
          <w:fldChar w:fldCharType="end"/>
        </w:r>
      </w:hyperlink>
    </w:p>
    <w:p>
      <w:pPr>
        <w:pStyle w:val="TOC2"/>
        <w:tabs>
          <w:tab w:val="right" w:leader="dot" w:pos="8306"/>
        </w:tabs>
      </w:pPr>
      <w:hyperlink w:anchor="_Toc27320" w:history="1">
        <w:r>
          <w:rPr>
            <w:rFonts w:ascii="仿宋" w:eastAsia="仿宋" w:hAnsi="仿宋" w:cs="仿宋" w:hint="eastAsia"/>
            <w:lang w:eastAsia="zh-CN"/>
          </w:rPr>
          <w:t>(一)、技术管理特点</w:t>
        </w:r>
        <w:r>
          <w:tab/>
        </w:r>
        <w:r>
          <w:fldChar w:fldCharType="begin"/>
        </w:r>
        <w:r>
          <w:instrText xml:space="preserve"> PAGEREF _Toc27320 \h </w:instrText>
        </w:r>
        <w:r>
          <w:fldChar w:fldCharType="separate"/>
        </w:r>
        <w:r>
          <w:t>18</w:t>
        </w:r>
        <w:r>
          <w:fldChar w:fldCharType="end"/>
        </w:r>
      </w:hyperlink>
    </w:p>
    <w:p>
      <w:pPr>
        <w:pStyle w:val="TOC2"/>
        <w:tabs>
          <w:tab w:val="right" w:leader="dot" w:pos="8306"/>
        </w:tabs>
      </w:pPr>
      <w:hyperlink w:anchor="_Toc13944" w:history="1">
        <w:r>
          <w:rPr>
            <w:rFonts w:ascii="仿宋" w:eastAsia="仿宋" w:hAnsi="仿宋" w:cs="仿宋" w:hint="eastAsia"/>
            <w:lang w:eastAsia="zh-CN"/>
          </w:rPr>
          <w:t>(二)、新型复合型菌剂项目工艺技术设计方案</w:t>
        </w:r>
        <w:r>
          <w:tab/>
        </w:r>
        <w:r>
          <w:fldChar w:fldCharType="begin"/>
        </w:r>
        <w:r>
          <w:instrText xml:space="preserve"> PAGEREF _Toc13944 \h </w:instrText>
        </w:r>
        <w:r>
          <w:fldChar w:fldCharType="separate"/>
        </w:r>
        <w:r>
          <w:t>20</w:t>
        </w:r>
        <w:r>
          <w:fldChar w:fldCharType="end"/>
        </w:r>
      </w:hyperlink>
    </w:p>
    <w:p>
      <w:pPr>
        <w:pStyle w:val="TOC2"/>
        <w:tabs>
          <w:tab w:val="right" w:leader="dot" w:pos="8306"/>
        </w:tabs>
      </w:pPr>
      <w:hyperlink w:anchor="_Toc6627" w:history="1">
        <w:r>
          <w:rPr>
            <w:rFonts w:ascii="仿宋" w:eastAsia="仿宋" w:hAnsi="仿宋" w:cs="仿宋" w:hint="eastAsia"/>
            <w:lang w:eastAsia="zh-CN"/>
          </w:rPr>
          <w:t>(三)、设备选型方案</w:t>
        </w:r>
        <w:r>
          <w:tab/>
        </w:r>
        <w:r>
          <w:fldChar w:fldCharType="begin"/>
        </w:r>
        <w:r>
          <w:instrText xml:space="preserve"> PAGEREF _Toc6627 \h </w:instrText>
        </w:r>
        <w:r>
          <w:fldChar w:fldCharType="separate"/>
        </w:r>
        <w:r>
          <w:t>21</w:t>
        </w:r>
        <w:r>
          <w:fldChar w:fldCharType="end"/>
        </w:r>
      </w:hyperlink>
    </w:p>
    <w:p>
      <w:pPr>
        <w:pStyle w:val="TOC1"/>
        <w:tabs>
          <w:tab w:val="right" w:leader="dot" w:pos="8306"/>
        </w:tabs>
      </w:pPr>
      <w:hyperlink w:anchor="_Toc32076" w:history="1">
        <w:r>
          <w:rPr>
            <w:rFonts w:ascii="仿宋" w:eastAsia="仿宋" w:hAnsi="仿宋" w:cs="仿宋" w:hint="eastAsia"/>
            <w:lang w:eastAsia="zh-CN"/>
          </w:rPr>
          <w:t>六、新型复合型菌剂项目文档管理</w:t>
        </w:r>
        <w:r>
          <w:tab/>
        </w:r>
        <w:r>
          <w:fldChar w:fldCharType="begin"/>
        </w:r>
        <w:r>
          <w:instrText xml:space="preserve"> PAGEREF _Toc32076 \h </w:instrText>
        </w:r>
        <w:r>
          <w:fldChar w:fldCharType="separate"/>
        </w:r>
        <w:r>
          <w:t>22</w:t>
        </w:r>
        <w:r>
          <w:fldChar w:fldCharType="end"/>
        </w:r>
      </w:hyperlink>
    </w:p>
    <w:p>
      <w:pPr>
        <w:pStyle w:val="TOC2"/>
        <w:tabs>
          <w:tab w:val="right" w:leader="dot" w:pos="8306"/>
        </w:tabs>
      </w:pPr>
      <w:hyperlink w:anchor="_Toc17667" w:history="1">
        <w:r>
          <w:rPr>
            <w:rFonts w:ascii="仿宋" w:eastAsia="仿宋" w:hAnsi="仿宋" w:cs="仿宋" w:hint="eastAsia"/>
            <w:lang w:eastAsia="zh-CN"/>
          </w:rPr>
          <w:t>(一)、文档编制与审查</w:t>
        </w:r>
        <w:r>
          <w:tab/>
        </w:r>
        <w:r>
          <w:fldChar w:fldCharType="begin"/>
        </w:r>
        <w:r>
          <w:instrText xml:space="preserve"> PAGEREF _Toc17667 \h </w:instrText>
        </w:r>
        <w:r>
          <w:fldChar w:fldCharType="separate"/>
        </w:r>
        <w:r>
          <w:t>22</w:t>
        </w:r>
        <w:r>
          <w:fldChar w:fldCharType="end"/>
        </w:r>
      </w:hyperlink>
    </w:p>
    <w:p>
      <w:pPr>
        <w:pStyle w:val="TOC2"/>
        <w:tabs>
          <w:tab w:val="right" w:leader="dot" w:pos="8306"/>
        </w:tabs>
      </w:pPr>
      <w:hyperlink w:anchor="_Toc1847" w:history="1">
        <w:r>
          <w:rPr>
            <w:rFonts w:ascii="仿宋" w:eastAsia="仿宋" w:hAnsi="仿宋" w:cs="仿宋" w:hint="eastAsia"/>
            <w:lang w:eastAsia="zh-CN"/>
          </w:rPr>
          <w:t>(二)、文档发布与分发</w:t>
        </w:r>
        <w:r>
          <w:tab/>
        </w:r>
        <w:r>
          <w:fldChar w:fldCharType="begin"/>
        </w:r>
        <w:r>
          <w:instrText xml:space="preserve"> PAGEREF _Toc1847 \h </w:instrText>
        </w:r>
        <w:r>
          <w:fldChar w:fldCharType="separate"/>
        </w:r>
        <w:r>
          <w:t>24</w:t>
        </w:r>
        <w:r>
          <w:fldChar w:fldCharType="end"/>
        </w:r>
      </w:hyperlink>
    </w:p>
    <w:p>
      <w:pPr>
        <w:pStyle w:val="TOC2"/>
        <w:tabs>
          <w:tab w:val="right" w:leader="dot" w:pos="8306"/>
        </w:tabs>
      </w:pPr>
      <w:hyperlink w:anchor="_Toc26367" w:history="1">
        <w:r>
          <w:rPr>
            <w:rFonts w:ascii="仿宋" w:eastAsia="仿宋" w:hAnsi="仿宋" w:cs="仿宋" w:hint="eastAsia"/>
            <w:lang w:eastAsia="zh-CN"/>
          </w:rPr>
          <w:t>(三)、文档存档与归档</w:t>
        </w:r>
        <w:r>
          <w:tab/>
        </w:r>
        <w:r>
          <w:fldChar w:fldCharType="begin"/>
        </w:r>
        <w:r>
          <w:instrText xml:space="preserve"> PAGEREF _Toc26367 \h </w:instrText>
        </w:r>
        <w:r>
          <w:fldChar w:fldCharType="separate"/>
        </w:r>
        <w:r>
          <w:t>24</w:t>
        </w:r>
        <w:r>
          <w:fldChar w:fldCharType="end"/>
        </w:r>
      </w:hyperlink>
    </w:p>
    <w:p>
      <w:pPr>
        <w:pStyle w:val="TOC1"/>
        <w:tabs>
          <w:tab w:val="right" w:leader="dot" w:pos="8306"/>
        </w:tabs>
      </w:pPr>
      <w:hyperlink w:anchor="_Toc15664" w:history="1">
        <w:r>
          <w:rPr>
            <w:rFonts w:ascii="仿宋" w:eastAsia="仿宋" w:hAnsi="仿宋" w:cs="仿宋" w:hint="eastAsia"/>
            <w:lang w:eastAsia="zh-CN"/>
          </w:rPr>
          <w:t>七、新型复合型菌剂项目社会影响</w:t>
        </w:r>
        <w:r>
          <w:tab/>
        </w:r>
        <w:r>
          <w:fldChar w:fldCharType="begin"/>
        </w:r>
        <w:r>
          <w:instrText xml:space="preserve"> PAGEREF _Toc15664 \h </w:instrText>
        </w:r>
        <w:r>
          <w:fldChar w:fldCharType="separate"/>
        </w:r>
        <w:r>
          <w:t>26</w:t>
        </w:r>
        <w:r>
          <w:fldChar w:fldCharType="end"/>
        </w:r>
      </w:hyperlink>
    </w:p>
    <w:p>
      <w:pPr>
        <w:pStyle w:val="TOC2"/>
        <w:tabs>
          <w:tab w:val="right" w:leader="dot" w:pos="8306"/>
        </w:tabs>
      </w:pPr>
      <w:hyperlink w:anchor="_Toc24563" w:history="1">
        <w:r>
          <w:rPr>
            <w:rFonts w:ascii="仿宋" w:eastAsia="仿宋" w:hAnsi="仿宋" w:cs="仿宋" w:hint="eastAsia"/>
            <w:lang w:eastAsia="zh-CN"/>
          </w:rPr>
          <w:t>(一)、社会责任与义务</w:t>
        </w:r>
        <w:r>
          <w:tab/>
        </w:r>
        <w:r>
          <w:fldChar w:fldCharType="begin"/>
        </w:r>
        <w:r>
          <w:instrText xml:space="preserve"> PAGEREF _Toc24563 \h </w:instrText>
        </w:r>
        <w:r>
          <w:fldChar w:fldCharType="separate"/>
        </w:r>
        <w:r>
          <w:t>26</w:t>
        </w:r>
        <w:r>
          <w:fldChar w:fldCharType="end"/>
        </w:r>
      </w:hyperlink>
    </w:p>
    <w:p>
      <w:pPr>
        <w:pStyle w:val="TOC2"/>
        <w:tabs>
          <w:tab w:val="right" w:leader="dot" w:pos="8306"/>
        </w:tabs>
      </w:pPr>
      <w:hyperlink w:anchor="_Toc13784" w:history="1">
        <w:r>
          <w:rPr>
            <w:rFonts w:ascii="仿宋" w:eastAsia="仿宋" w:hAnsi="仿宋" w:cs="仿宋" w:hint="eastAsia"/>
            <w:lang w:eastAsia="zh-CN"/>
          </w:rPr>
          <w:t>(二)、社会参与与沟通</w:t>
        </w:r>
        <w:r>
          <w:tab/>
        </w:r>
        <w:r>
          <w:fldChar w:fldCharType="begin"/>
        </w:r>
        <w:r>
          <w:instrText xml:space="preserve"> PAGEREF _Toc13784 \h </w:instrText>
        </w:r>
        <w:r>
          <w:fldChar w:fldCharType="separate"/>
        </w:r>
        <w:r>
          <w:t>26</w:t>
        </w:r>
        <w:r>
          <w:fldChar w:fldCharType="end"/>
        </w:r>
      </w:hyperlink>
    </w:p>
    <w:p>
      <w:pPr>
        <w:pStyle w:val="TOC1"/>
        <w:tabs>
          <w:tab w:val="right" w:leader="dot" w:pos="8306"/>
        </w:tabs>
      </w:pPr>
      <w:hyperlink w:anchor="_Toc12045" w:history="1">
        <w:r>
          <w:rPr>
            <w:rFonts w:ascii="仿宋" w:eastAsia="仿宋" w:hAnsi="仿宋" w:cs="仿宋" w:hint="eastAsia"/>
            <w:lang w:eastAsia="zh-CN"/>
          </w:rPr>
          <w:t>八、新型复合型菌剂项目人力资源培养与发展</w:t>
        </w:r>
        <w:r>
          <w:tab/>
        </w:r>
        <w:r>
          <w:fldChar w:fldCharType="begin"/>
        </w:r>
        <w:r>
          <w:instrText xml:space="preserve"> PAGEREF _Toc12045 \h </w:instrText>
        </w:r>
        <w:r>
          <w:fldChar w:fldCharType="separate"/>
        </w:r>
        <w:r>
          <w:t>27</w:t>
        </w:r>
        <w:r>
          <w:fldChar w:fldCharType="end"/>
        </w:r>
      </w:hyperlink>
    </w:p>
    <w:p>
      <w:pPr>
        <w:pStyle w:val="TOC2"/>
        <w:tabs>
          <w:tab w:val="right" w:leader="dot" w:pos="8306"/>
        </w:tabs>
      </w:pPr>
      <w:hyperlink w:anchor="_Toc29298" w:history="1">
        <w:r>
          <w:rPr>
            <w:rFonts w:ascii="仿宋" w:eastAsia="仿宋" w:hAnsi="仿宋" w:cs="仿宋" w:hint="eastAsia"/>
            <w:lang w:eastAsia="zh-CN"/>
          </w:rPr>
          <w:t>(一)、人才需求与规划</w:t>
        </w:r>
        <w:r>
          <w:tab/>
        </w:r>
        <w:r>
          <w:fldChar w:fldCharType="begin"/>
        </w:r>
        <w:r>
          <w:instrText xml:space="preserve"> PAGEREF _Toc29298 \h </w:instrText>
        </w:r>
        <w:r>
          <w:fldChar w:fldCharType="separate"/>
        </w:r>
        <w:r>
          <w:t>27</w:t>
        </w:r>
        <w:r>
          <w:fldChar w:fldCharType="end"/>
        </w:r>
      </w:hyperlink>
    </w:p>
    <w:p>
      <w:pPr>
        <w:pStyle w:val="TOC2"/>
        <w:tabs>
          <w:tab w:val="right" w:leader="dot" w:pos="8306"/>
        </w:tabs>
      </w:pPr>
      <w:hyperlink w:anchor="_Toc31783" w:history="1">
        <w:r>
          <w:rPr>
            <w:rFonts w:ascii="仿宋" w:eastAsia="仿宋" w:hAnsi="仿宋" w:cs="仿宋" w:hint="eastAsia"/>
            <w:lang w:eastAsia="zh-CN"/>
          </w:rPr>
          <w:t>(二)、培训与发展计划</w:t>
        </w:r>
        <w:r>
          <w:tab/>
        </w:r>
        <w:r>
          <w:fldChar w:fldCharType="begin"/>
        </w:r>
        <w:r>
          <w:instrText xml:space="preserve"> PAGEREF _Toc31783 \h </w:instrText>
        </w:r>
        <w:r>
          <w:fldChar w:fldCharType="separate"/>
        </w:r>
        <w:r>
          <w:t>28</w:t>
        </w:r>
        <w:r>
          <w:fldChar w:fldCharType="end"/>
        </w:r>
      </w:hyperlink>
    </w:p>
    <w:p>
      <w:pPr>
        <w:pStyle w:val="TOC1"/>
        <w:tabs>
          <w:tab w:val="right" w:leader="dot" w:pos="8306"/>
        </w:tabs>
      </w:pPr>
      <w:hyperlink w:anchor="_Toc137" w:history="1">
        <w:r>
          <w:rPr>
            <w:rFonts w:ascii="仿宋" w:eastAsia="仿宋" w:hAnsi="仿宋" w:cs="仿宋" w:hint="eastAsia"/>
            <w:lang w:eastAsia="zh-CN"/>
          </w:rPr>
          <w:t>九、新型复合型菌剂项目财务管理</w:t>
        </w:r>
        <w:r>
          <w:tab/>
        </w:r>
        <w:r>
          <w:fldChar w:fldCharType="begin"/>
        </w:r>
        <w:r>
          <w:instrText xml:space="preserve"> PAGEREF _Toc137 \h </w:instrText>
        </w:r>
        <w:r>
          <w:fldChar w:fldCharType="separate"/>
        </w:r>
        <w:r>
          <w:t>28</w:t>
        </w:r>
        <w:r>
          <w:fldChar w:fldCharType="end"/>
        </w:r>
      </w:hyperlink>
    </w:p>
    <w:p>
      <w:pPr>
        <w:pStyle w:val="TOC2"/>
        <w:tabs>
          <w:tab w:val="right" w:leader="dot" w:pos="8306"/>
        </w:tabs>
      </w:pPr>
      <w:hyperlink w:anchor="_Toc30547" w:history="1">
        <w:r>
          <w:rPr>
            <w:rFonts w:ascii="仿宋" w:eastAsia="仿宋" w:hAnsi="仿宋" w:cs="仿宋" w:hint="eastAsia"/>
            <w:lang w:eastAsia="zh-CN"/>
          </w:rPr>
          <w:t>(一)、资金需求大</w:t>
        </w:r>
        <w:r>
          <w:tab/>
        </w:r>
        <w:r>
          <w:fldChar w:fldCharType="begin"/>
        </w:r>
        <w:r>
          <w:instrText xml:space="preserve"> PAGEREF _Toc30547 \h </w:instrText>
        </w:r>
        <w:r>
          <w:fldChar w:fldCharType="separate"/>
        </w:r>
        <w:r>
          <w:t>28</w:t>
        </w:r>
        <w:r>
          <w:fldChar w:fldCharType="end"/>
        </w:r>
      </w:hyperlink>
    </w:p>
    <w:p>
      <w:pPr>
        <w:pStyle w:val="TOC2"/>
        <w:tabs>
          <w:tab w:val="right" w:leader="dot" w:pos="8306"/>
        </w:tabs>
      </w:pPr>
      <w:hyperlink w:anchor="_Toc3535" w:history="1">
        <w:r>
          <w:rPr>
            <w:rFonts w:ascii="仿宋" w:eastAsia="仿宋" w:hAnsi="仿宋" w:cs="仿宋" w:hint="eastAsia"/>
            <w:lang w:eastAsia="zh-CN"/>
          </w:rPr>
          <w:t>(二)、研发周期长</w:t>
        </w:r>
        <w:r>
          <w:tab/>
        </w:r>
        <w:r>
          <w:fldChar w:fldCharType="begin"/>
        </w:r>
        <w:r>
          <w:instrText xml:space="preserve"> PAGEREF _Toc3535 \h </w:instrText>
        </w:r>
        <w:r>
          <w:fldChar w:fldCharType="separate"/>
        </w:r>
        <w:r>
          <w:t>30</w:t>
        </w:r>
        <w:r>
          <w:fldChar w:fldCharType="end"/>
        </w:r>
      </w:hyperlink>
    </w:p>
    <w:p>
      <w:pPr>
        <w:pStyle w:val="TOC2"/>
        <w:tabs>
          <w:tab w:val="right" w:leader="dot" w:pos="8306"/>
        </w:tabs>
      </w:pPr>
      <w:hyperlink w:anchor="_Toc1469" w:history="1">
        <w:r>
          <w:rPr>
            <w:rFonts w:ascii="仿宋" w:eastAsia="仿宋" w:hAnsi="仿宋" w:cs="仿宋" w:hint="eastAsia"/>
            <w:lang w:eastAsia="zh-CN"/>
          </w:rPr>
          <w:t>(三)、市场风险大</w:t>
        </w:r>
        <w:r>
          <w:tab/>
        </w:r>
        <w:r>
          <w:fldChar w:fldCharType="begin"/>
        </w:r>
        <w:r>
          <w:instrText xml:space="preserve"> PAGEREF _Toc1469 \h </w:instrText>
        </w:r>
        <w:r>
          <w:fldChar w:fldCharType="separate"/>
        </w:r>
        <w:r>
          <w:t>31</w:t>
        </w:r>
        <w:r>
          <w:fldChar w:fldCharType="end"/>
        </w:r>
      </w:hyperlink>
    </w:p>
    <w:p>
      <w:pPr>
        <w:pStyle w:val="TOC2"/>
        <w:tabs>
          <w:tab w:val="right" w:leader="dot" w:pos="8306"/>
        </w:tabs>
      </w:pPr>
      <w:hyperlink w:anchor="_Toc10240" w:history="1">
        <w:r>
          <w:rPr>
            <w:rFonts w:ascii="仿宋" w:eastAsia="仿宋" w:hAnsi="仿宋" w:cs="仿宋" w:hint="eastAsia"/>
            <w:lang w:eastAsia="zh-CN"/>
          </w:rPr>
          <w:t>(四)、利润率高</w:t>
        </w:r>
        <w:r>
          <w:tab/>
        </w:r>
        <w:r>
          <w:fldChar w:fldCharType="begin"/>
        </w:r>
        <w:r>
          <w:instrText xml:space="preserve"> PAGEREF _Toc10240 \h </w:instrText>
        </w:r>
        <w:r>
          <w:fldChar w:fldCharType="separate"/>
        </w:r>
        <w:r>
          <w:t>34</w:t>
        </w:r>
        <w:r>
          <w:fldChar w:fldCharType="end"/>
        </w:r>
      </w:hyperlink>
    </w:p>
    <w:p>
      <w:pPr>
        <w:pStyle w:val="TOC1"/>
        <w:tabs>
          <w:tab w:val="right" w:leader="dot" w:pos="8306"/>
        </w:tabs>
      </w:pPr>
      <w:hyperlink w:anchor="_Toc11905" w:history="1">
        <w:r>
          <w:rPr>
            <w:rFonts w:ascii="仿宋" w:eastAsia="仿宋" w:hAnsi="仿宋" w:cs="仿宋" w:hint="eastAsia"/>
            <w:lang w:eastAsia="zh-CN"/>
          </w:rPr>
          <w:t>十、新型复合型菌剂项目环境影响分析</w:t>
        </w:r>
        <w:r>
          <w:tab/>
        </w:r>
        <w:r>
          <w:fldChar w:fldCharType="begin"/>
        </w:r>
        <w:r>
          <w:instrText xml:space="preserve"> PAGEREF _Toc11905 \h </w:instrText>
        </w:r>
        <w:r>
          <w:fldChar w:fldCharType="separate"/>
        </w:r>
        <w:r>
          <w:t>36</w:t>
        </w:r>
        <w:r>
          <w:fldChar w:fldCharType="end"/>
        </w:r>
      </w:hyperlink>
    </w:p>
    <w:p>
      <w:pPr>
        <w:pStyle w:val="TOC2"/>
        <w:tabs>
          <w:tab w:val="right" w:leader="dot" w:pos="8306"/>
        </w:tabs>
      </w:pPr>
      <w:hyperlink w:anchor="_Toc28876" w:history="1">
        <w:r>
          <w:rPr>
            <w:rFonts w:ascii="仿宋" w:eastAsia="仿宋" w:hAnsi="仿宋" w:cs="仿宋" w:hint="eastAsia"/>
            <w:lang w:eastAsia="zh-CN"/>
          </w:rPr>
          <w:t>(一)、建设区域环境质量现状</w:t>
        </w:r>
        <w:r>
          <w:tab/>
        </w:r>
        <w:r>
          <w:fldChar w:fldCharType="begin"/>
        </w:r>
        <w:r>
          <w:instrText xml:space="preserve"> PAGEREF _Toc28876 \h </w:instrText>
        </w:r>
        <w:r>
          <w:fldChar w:fldCharType="separate"/>
        </w:r>
        <w:r>
          <w:t>36</w:t>
        </w:r>
        <w:r>
          <w:fldChar w:fldCharType="end"/>
        </w:r>
      </w:hyperlink>
    </w:p>
    <w:p>
      <w:pPr>
        <w:pStyle w:val="TOC2"/>
        <w:tabs>
          <w:tab w:val="right" w:leader="dot" w:pos="8306"/>
        </w:tabs>
      </w:pPr>
      <w:hyperlink w:anchor="_Toc3957" w:history="1">
        <w:r>
          <w:rPr>
            <w:rFonts w:ascii="仿宋" w:eastAsia="仿宋" w:hAnsi="仿宋" w:cs="仿宋" w:hint="eastAsia"/>
            <w:lang w:eastAsia="zh-CN"/>
          </w:rPr>
          <w:t>(二)、建设期环境保护</w:t>
        </w:r>
        <w:r>
          <w:tab/>
        </w:r>
        <w:r>
          <w:fldChar w:fldCharType="begin"/>
        </w:r>
        <w:r>
          <w:instrText xml:space="preserve"> PAGEREF _Toc3957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00" w:history="1">
        <w:r>
          <w:rPr>
            <w:rFonts w:ascii="仿宋" w:eastAsia="仿宋" w:hAnsi="仿宋" w:cs="仿宋" w:hint="eastAsia"/>
            <w:lang w:eastAsia="zh-CN"/>
          </w:rPr>
          <w:t>(三)、运营期环境保护</w:t>
        </w:r>
        <w:r>
          <w:tab/>
        </w:r>
        <w:r>
          <w:fldChar w:fldCharType="begin"/>
        </w:r>
        <w:r>
          <w:instrText xml:space="preserve"> PAGEREF _Toc3600 \h </w:instrText>
        </w:r>
        <w:r>
          <w:fldChar w:fldCharType="separate"/>
        </w:r>
        <w:r>
          <w:t>39</w:t>
        </w:r>
        <w:r>
          <w:fldChar w:fldCharType="end"/>
        </w:r>
      </w:hyperlink>
    </w:p>
    <w:p>
      <w:pPr>
        <w:pStyle w:val="TOC2"/>
        <w:tabs>
          <w:tab w:val="right" w:leader="dot" w:pos="8306"/>
        </w:tabs>
      </w:pPr>
      <w:hyperlink w:anchor="_Toc8431" w:history="1">
        <w:r>
          <w:rPr>
            <w:rFonts w:ascii="仿宋" w:eastAsia="仿宋" w:hAnsi="仿宋" w:cs="仿宋" w:hint="eastAsia"/>
            <w:lang w:eastAsia="zh-CN"/>
          </w:rPr>
          <w:t>(四)、新型复合型菌剂项目建设对区域经济的影响</w:t>
        </w:r>
        <w:r>
          <w:tab/>
        </w:r>
        <w:r>
          <w:fldChar w:fldCharType="begin"/>
        </w:r>
        <w:r>
          <w:instrText xml:space="preserve"> PAGEREF _Toc8431 \h </w:instrText>
        </w:r>
        <w:r>
          <w:fldChar w:fldCharType="separate"/>
        </w:r>
        <w:r>
          <w:t>40</w:t>
        </w:r>
        <w:r>
          <w:fldChar w:fldCharType="end"/>
        </w:r>
      </w:hyperlink>
    </w:p>
    <w:p>
      <w:pPr>
        <w:pStyle w:val="TOC2"/>
        <w:tabs>
          <w:tab w:val="right" w:leader="dot" w:pos="8306"/>
        </w:tabs>
      </w:pPr>
      <w:hyperlink w:anchor="_Toc8428" w:history="1">
        <w:r>
          <w:rPr>
            <w:rFonts w:ascii="仿宋" w:eastAsia="仿宋" w:hAnsi="仿宋" w:cs="仿宋" w:hint="eastAsia"/>
            <w:lang w:eastAsia="zh-CN"/>
          </w:rPr>
          <w:t>(五)、废弃物处理</w:t>
        </w:r>
        <w:r>
          <w:tab/>
        </w:r>
        <w:r>
          <w:fldChar w:fldCharType="begin"/>
        </w:r>
        <w:r>
          <w:instrText xml:space="preserve"> PAGEREF _Toc8428 \h </w:instrText>
        </w:r>
        <w:r>
          <w:fldChar w:fldCharType="separate"/>
        </w:r>
        <w:r>
          <w:t>42</w:t>
        </w:r>
        <w:r>
          <w:fldChar w:fldCharType="end"/>
        </w:r>
      </w:hyperlink>
    </w:p>
    <w:p>
      <w:pPr>
        <w:pStyle w:val="TOC2"/>
        <w:tabs>
          <w:tab w:val="right" w:leader="dot" w:pos="8306"/>
        </w:tabs>
      </w:pPr>
      <w:hyperlink w:anchor="_Toc2322" w:history="1">
        <w:r>
          <w:rPr>
            <w:rFonts w:ascii="仿宋" w:eastAsia="仿宋" w:hAnsi="仿宋" w:cs="仿宋" w:hint="eastAsia"/>
            <w:lang w:eastAsia="zh-CN"/>
          </w:rPr>
          <w:t>(六)、特殊环境影响分析</w:t>
        </w:r>
        <w:r>
          <w:tab/>
        </w:r>
        <w:r>
          <w:fldChar w:fldCharType="begin"/>
        </w:r>
        <w:r>
          <w:instrText xml:space="preserve"> PAGEREF _Toc2322 \h </w:instrText>
        </w:r>
        <w:r>
          <w:fldChar w:fldCharType="separate"/>
        </w:r>
        <w:r>
          <w:t>43</w:t>
        </w:r>
        <w:r>
          <w:fldChar w:fldCharType="end"/>
        </w:r>
      </w:hyperlink>
    </w:p>
    <w:p>
      <w:pPr>
        <w:pStyle w:val="TOC2"/>
        <w:tabs>
          <w:tab w:val="right" w:leader="dot" w:pos="8306"/>
        </w:tabs>
      </w:pPr>
      <w:hyperlink w:anchor="_Toc8826" w:history="1">
        <w:r>
          <w:rPr>
            <w:rFonts w:ascii="仿宋" w:eastAsia="仿宋" w:hAnsi="仿宋" w:cs="仿宋" w:hint="eastAsia"/>
            <w:lang w:eastAsia="zh-CN"/>
          </w:rPr>
          <w:t>(七)、清洁生产</w:t>
        </w:r>
        <w:r>
          <w:tab/>
        </w:r>
        <w:r>
          <w:fldChar w:fldCharType="begin"/>
        </w:r>
        <w:r>
          <w:instrText xml:space="preserve"> PAGEREF _Toc8826 \h </w:instrText>
        </w:r>
        <w:r>
          <w:fldChar w:fldCharType="separate"/>
        </w:r>
        <w:r>
          <w:t>44</w:t>
        </w:r>
        <w:r>
          <w:fldChar w:fldCharType="end"/>
        </w:r>
      </w:hyperlink>
    </w:p>
    <w:p>
      <w:pPr>
        <w:pStyle w:val="TOC2"/>
        <w:tabs>
          <w:tab w:val="right" w:leader="dot" w:pos="8306"/>
        </w:tabs>
      </w:pPr>
      <w:hyperlink w:anchor="_Toc551" w:history="1">
        <w:r>
          <w:rPr>
            <w:rFonts w:ascii="仿宋" w:eastAsia="仿宋" w:hAnsi="仿宋" w:cs="仿宋" w:hint="eastAsia"/>
            <w:lang w:eastAsia="zh-CN"/>
          </w:rPr>
          <w:t>(八)、环境保护综合评价</w:t>
        </w:r>
        <w:r>
          <w:tab/>
        </w:r>
        <w:r>
          <w:fldChar w:fldCharType="begin"/>
        </w:r>
        <w:r>
          <w:instrText xml:space="preserve"> PAGEREF _Toc551 \h </w:instrText>
        </w:r>
        <w:r>
          <w:fldChar w:fldCharType="separate"/>
        </w:r>
        <w:r>
          <w:t>45</w:t>
        </w:r>
        <w:r>
          <w:fldChar w:fldCharType="end"/>
        </w:r>
      </w:hyperlink>
    </w:p>
    <w:p>
      <w:pPr>
        <w:pStyle w:val="TOC1"/>
        <w:tabs>
          <w:tab w:val="right" w:leader="dot" w:pos="8306"/>
        </w:tabs>
      </w:pPr>
      <w:hyperlink w:anchor="_Toc15142" w:history="1">
        <w:r>
          <w:rPr>
            <w:rFonts w:ascii="仿宋" w:eastAsia="仿宋" w:hAnsi="仿宋" w:cs="仿宋" w:hint="eastAsia"/>
            <w:lang w:eastAsia="zh-CN"/>
          </w:rPr>
          <w:t>十一、新型复合型菌剂项目人力资源管理</w:t>
        </w:r>
        <w:r>
          <w:tab/>
        </w:r>
        <w:r>
          <w:fldChar w:fldCharType="begin"/>
        </w:r>
        <w:r>
          <w:instrText xml:space="preserve"> PAGEREF _Toc15142 \h </w:instrText>
        </w:r>
        <w:r>
          <w:fldChar w:fldCharType="separate"/>
        </w:r>
        <w:r>
          <w:t>47</w:t>
        </w:r>
        <w:r>
          <w:fldChar w:fldCharType="end"/>
        </w:r>
      </w:hyperlink>
    </w:p>
    <w:p>
      <w:pPr>
        <w:pStyle w:val="TOC2"/>
        <w:tabs>
          <w:tab w:val="right" w:leader="dot" w:pos="8306"/>
        </w:tabs>
      </w:pPr>
      <w:hyperlink w:anchor="_Toc13572" w:history="1">
        <w:r>
          <w:rPr>
            <w:rFonts w:ascii="仿宋" w:eastAsia="仿宋" w:hAnsi="仿宋" w:cs="仿宋" w:hint="eastAsia"/>
            <w:lang w:eastAsia="zh-CN"/>
          </w:rPr>
          <w:t>(一)、建立健全的预算管理制度</w:t>
        </w:r>
        <w:r>
          <w:tab/>
        </w:r>
        <w:r>
          <w:fldChar w:fldCharType="begin"/>
        </w:r>
        <w:r>
          <w:instrText xml:space="preserve"> PAGEREF _Toc13572 \h </w:instrText>
        </w:r>
        <w:r>
          <w:fldChar w:fldCharType="separate"/>
        </w:r>
        <w:r>
          <w:t>47</w:t>
        </w:r>
        <w:r>
          <w:fldChar w:fldCharType="end"/>
        </w:r>
      </w:hyperlink>
    </w:p>
    <w:p>
      <w:pPr>
        <w:pStyle w:val="TOC2"/>
        <w:tabs>
          <w:tab w:val="right" w:leader="dot" w:pos="8306"/>
        </w:tabs>
      </w:pPr>
      <w:hyperlink w:anchor="_Toc4613" w:history="1">
        <w:r>
          <w:rPr>
            <w:rFonts w:ascii="仿宋" w:eastAsia="仿宋" w:hAnsi="仿宋" w:cs="仿宋" w:hint="eastAsia"/>
            <w:lang w:eastAsia="zh-CN"/>
          </w:rPr>
          <w:t>(二)、加强资金流动监控</w:t>
        </w:r>
        <w:r>
          <w:tab/>
        </w:r>
        <w:r>
          <w:fldChar w:fldCharType="begin"/>
        </w:r>
        <w:r>
          <w:instrText xml:space="preserve"> PAGEREF _Toc4613 \h </w:instrText>
        </w:r>
        <w:r>
          <w:fldChar w:fldCharType="separate"/>
        </w:r>
        <w:r>
          <w:t>48</w:t>
        </w:r>
        <w:r>
          <w:fldChar w:fldCharType="end"/>
        </w:r>
      </w:hyperlink>
    </w:p>
    <w:p>
      <w:pPr>
        <w:pStyle w:val="TOC2"/>
        <w:tabs>
          <w:tab w:val="right" w:leader="dot" w:pos="8306"/>
        </w:tabs>
      </w:pPr>
      <w:hyperlink w:anchor="_Toc12195" w:history="1">
        <w:r>
          <w:rPr>
            <w:rFonts w:ascii="仿宋" w:eastAsia="仿宋" w:hAnsi="仿宋" w:cs="仿宋" w:hint="eastAsia"/>
            <w:lang w:eastAsia="zh-CN"/>
          </w:rPr>
          <w:t>(三)、制定完善的风险控制机制</w:t>
        </w:r>
        <w:r>
          <w:tab/>
        </w:r>
        <w:r>
          <w:fldChar w:fldCharType="begin"/>
        </w:r>
        <w:r>
          <w:instrText xml:space="preserve"> PAGEREF _Toc12195 \h </w:instrText>
        </w:r>
        <w:r>
          <w:fldChar w:fldCharType="separate"/>
        </w:r>
        <w:r>
          <w:t>50</w:t>
        </w:r>
        <w:r>
          <w:fldChar w:fldCharType="end"/>
        </w:r>
      </w:hyperlink>
    </w:p>
    <w:p>
      <w:pPr>
        <w:pStyle w:val="TOC2"/>
        <w:tabs>
          <w:tab w:val="right" w:leader="dot" w:pos="8306"/>
        </w:tabs>
      </w:pPr>
      <w:hyperlink w:anchor="_Toc15254" w:history="1">
        <w:r>
          <w:rPr>
            <w:rFonts w:ascii="仿宋" w:eastAsia="仿宋" w:hAnsi="仿宋" w:cs="仿宋" w:hint="eastAsia"/>
            <w:lang w:eastAsia="zh-CN"/>
          </w:rPr>
          <w:t>(四)、优化成本管理</w:t>
        </w:r>
        <w:r>
          <w:tab/>
        </w:r>
        <w:r>
          <w:fldChar w:fldCharType="begin"/>
        </w:r>
        <w:r>
          <w:instrText xml:space="preserve"> PAGEREF _Toc15254 \h </w:instrText>
        </w:r>
        <w:r>
          <w:fldChar w:fldCharType="separate"/>
        </w:r>
        <w:r>
          <w:t>51</w:t>
        </w:r>
        <w:r>
          <w:fldChar w:fldCharType="end"/>
        </w:r>
      </w:hyperlink>
    </w:p>
    <w:p>
      <w:pPr>
        <w:pStyle w:val="TOC1"/>
        <w:tabs>
          <w:tab w:val="right" w:leader="dot" w:pos="8306"/>
        </w:tabs>
      </w:pPr>
      <w:hyperlink w:anchor="_Toc8517" w:history="1">
        <w:r>
          <w:rPr>
            <w:rFonts w:ascii="仿宋" w:eastAsia="仿宋" w:hAnsi="仿宋" w:cs="仿宋" w:hint="eastAsia"/>
            <w:lang w:eastAsia="zh-CN"/>
          </w:rPr>
          <w:t>十二、生产安全保护</w:t>
        </w:r>
        <w:r>
          <w:tab/>
        </w:r>
        <w:r>
          <w:fldChar w:fldCharType="begin"/>
        </w:r>
        <w:r>
          <w:instrText xml:space="preserve"> PAGEREF _Toc8517 \h </w:instrText>
        </w:r>
        <w:r>
          <w:fldChar w:fldCharType="separate"/>
        </w:r>
        <w:r>
          <w:t>52</w:t>
        </w:r>
        <w:r>
          <w:fldChar w:fldCharType="end"/>
        </w:r>
      </w:hyperlink>
    </w:p>
    <w:p>
      <w:pPr>
        <w:pStyle w:val="TOC2"/>
        <w:tabs>
          <w:tab w:val="right" w:leader="dot" w:pos="8306"/>
        </w:tabs>
      </w:pPr>
      <w:hyperlink w:anchor="_Toc27601" w:history="1">
        <w:r>
          <w:rPr>
            <w:rFonts w:ascii="仿宋" w:eastAsia="仿宋" w:hAnsi="仿宋" w:cs="仿宋" w:hint="eastAsia"/>
            <w:lang w:eastAsia="zh-CN"/>
          </w:rPr>
          <w:t>(一)、消防安全</w:t>
        </w:r>
        <w:r>
          <w:tab/>
        </w:r>
        <w:r>
          <w:fldChar w:fldCharType="begin"/>
        </w:r>
        <w:r>
          <w:instrText xml:space="preserve"> PAGEREF _Toc27601 \h </w:instrText>
        </w:r>
        <w:r>
          <w:fldChar w:fldCharType="separate"/>
        </w:r>
        <w:r>
          <w:t>52</w:t>
        </w:r>
        <w:r>
          <w:fldChar w:fldCharType="end"/>
        </w:r>
      </w:hyperlink>
    </w:p>
    <w:p>
      <w:pPr>
        <w:pStyle w:val="TOC2"/>
        <w:tabs>
          <w:tab w:val="right" w:leader="dot" w:pos="8306"/>
        </w:tabs>
      </w:pPr>
      <w:hyperlink w:anchor="_Toc4312" w:history="1">
        <w:r>
          <w:rPr>
            <w:rFonts w:ascii="仿宋" w:eastAsia="仿宋" w:hAnsi="仿宋" w:cs="仿宋" w:hint="eastAsia"/>
            <w:lang w:eastAsia="zh-CN"/>
          </w:rPr>
          <w:t>(二)、防火防爆总图布置措施</w:t>
        </w:r>
        <w:r>
          <w:tab/>
        </w:r>
        <w:r>
          <w:fldChar w:fldCharType="begin"/>
        </w:r>
        <w:r>
          <w:instrText xml:space="preserve"> PAGEREF _Toc4312 \h </w:instrText>
        </w:r>
        <w:r>
          <w:fldChar w:fldCharType="separate"/>
        </w:r>
        <w:r>
          <w:t>54</w:t>
        </w:r>
        <w:r>
          <w:fldChar w:fldCharType="end"/>
        </w:r>
      </w:hyperlink>
    </w:p>
    <w:p>
      <w:pPr>
        <w:pStyle w:val="TOC2"/>
        <w:tabs>
          <w:tab w:val="right" w:leader="dot" w:pos="8306"/>
        </w:tabs>
      </w:pPr>
      <w:hyperlink w:anchor="_Toc28019" w:history="1">
        <w:r>
          <w:rPr>
            <w:rFonts w:ascii="仿宋" w:eastAsia="仿宋" w:hAnsi="仿宋" w:cs="仿宋" w:hint="eastAsia"/>
            <w:lang w:eastAsia="zh-CN"/>
          </w:rPr>
          <w:t>(三)、自然灾害防范措施</w:t>
        </w:r>
        <w:r>
          <w:tab/>
        </w:r>
        <w:r>
          <w:fldChar w:fldCharType="begin"/>
        </w:r>
        <w:r>
          <w:instrText xml:space="preserve"> PAGEREF _Toc28019 \h </w:instrText>
        </w:r>
        <w:r>
          <w:fldChar w:fldCharType="separate"/>
        </w:r>
        <w:r>
          <w:t>55</w:t>
        </w:r>
        <w:r>
          <w:fldChar w:fldCharType="end"/>
        </w:r>
      </w:hyperlink>
    </w:p>
    <w:p>
      <w:pPr>
        <w:pStyle w:val="TOC2"/>
        <w:tabs>
          <w:tab w:val="right" w:leader="dot" w:pos="8306"/>
        </w:tabs>
      </w:pPr>
      <w:hyperlink w:anchor="_Toc10113" w:history="1">
        <w:r>
          <w:rPr>
            <w:rFonts w:ascii="仿宋" w:eastAsia="仿宋" w:hAnsi="仿宋" w:cs="仿宋" w:hint="eastAsia"/>
            <w:lang w:eastAsia="zh-CN"/>
          </w:rPr>
          <w:t>(四)、安全色及安全标志使用要求</w:t>
        </w:r>
        <w:r>
          <w:tab/>
        </w:r>
        <w:r>
          <w:fldChar w:fldCharType="begin"/>
        </w:r>
        <w:r>
          <w:instrText xml:space="preserve"> PAGEREF _Toc10113 \h </w:instrText>
        </w:r>
        <w:r>
          <w:fldChar w:fldCharType="separate"/>
        </w:r>
        <w:r>
          <w:t>56</w:t>
        </w:r>
        <w:r>
          <w:fldChar w:fldCharType="end"/>
        </w:r>
      </w:hyperlink>
    </w:p>
    <w:p>
      <w:pPr>
        <w:pStyle w:val="TOC2"/>
        <w:tabs>
          <w:tab w:val="right" w:leader="dot" w:pos="8306"/>
        </w:tabs>
      </w:pPr>
      <w:hyperlink w:anchor="_Toc12520" w:history="1">
        <w:r>
          <w:rPr>
            <w:rFonts w:ascii="仿宋" w:eastAsia="仿宋" w:hAnsi="仿宋" w:cs="仿宋" w:hint="eastAsia"/>
            <w:lang w:eastAsia="zh-CN"/>
          </w:rPr>
          <w:t>(五)、防尘防毒措施</w:t>
        </w:r>
        <w:r>
          <w:tab/>
        </w:r>
        <w:r>
          <w:fldChar w:fldCharType="begin"/>
        </w:r>
        <w:r>
          <w:instrText xml:space="preserve"> PAGEREF _Toc12520 \h </w:instrText>
        </w:r>
        <w:r>
          <w:fldChar w:fldCharType="separate"/>
        </w:r>
        <w:r>
          <w:t>57</w:t>
        </w:r>
        <w:r>
          <w:fldChar w:fldCharType="end"/>
        </w:r>
      </w:hyperlink>
    </w:p>
    <w:p>
      <w:pPr>
        <w:pStyle w:val="TOC2"/>
        <w:tabs>
          <w:tab w:val="right" w:leader="dot" w:pos="8306"/>
        </w:tabs>
      </w:pPr>
      <w:hyperlink w:anchor="_Toc14451" w:history="1">
        <w:r>
          <w:rPr>
            <w:rFonts w:ascii="仿宋" w:eastAsia="仿宋" w:hAnsi="仿宋" w:cs="仿宋" w:hint="eastAsia"/>
            <w:lang w:eastAsia="zh-CN"/>
          </w:rPr>
          <w:t>(六)、防静电、触电防护及防雷措施</w:t>
        </w:r>
        <w:r>
          <w:tab/>
        </w:r>
        <w:r>
          <w:fldChar w:fldCharType="begin"/>
        </w:r>
        <w:r>
          <w:instrText xml:space="preserve"> PAGEREF _Toc14451 \h </w:instrText>
        </w:r>
        <w:r>
          <w:fldChar w:fldCharType="separate"/>
        </w:r>
        <w:r>
          <w:t>58</w:t>
        </w:r>
        <w:r>
          <w:fldChar w:fldCharType="end"/>
        </w:r>
      </w:hyperlink>
    </w:p>
    <w:p>
      <w:pPr>
        <w:pStyle w:val="TOC2"/>
        <w:tabs>
          <w:tab w:val="right" w:leader="dot" w:pos="8306"/>
        </w:tabs>
      </w:pPr>
      <w:hyperlink w:anchor="_Toc5953" w:history="1">
        <w:r>
          <w:rPr>
            <w:rFonts w:ascii="仿宋" w:eastAsia="仿宋" w:hAnsi="仿宋" w:cs="仿宋" w:hint="eastAsia"/>
            <w:lang w:eastAsia="zh-CN"/>
          </w:rPr>
          <w:t>(七)、机械设备安全保障措施</w:t>
        </w:r>
        <w:r>
          <w:tab/>
        </w:r>
        <w:r>
          <w:fldChar w:fldCharType="begin"/>
        </w:r>
        <w:r>
          <w:instrText xml:space="preserve"> PAGEREF _Toc5953 \h </w:instrText>
        </w:r>
        <w:r>
          <w:fldChar w:fldCharType="separate"/>
        </w:r>
        <w:r>
          <w:t>59</w:t>
        </w:r>
        <w:r>
          <w:fldChar w:fldCharType="end"/>
        </w:r>
      </w:hyperlink>
    </w:p>
    <w:p>
      <w:pPr>
        <w:pStyle w:val="TOC1"/>
        <w:tabs>
          <w:tab w:val="right" w:leader="dot" w:pos="8306"/>
        </w:tabs>
      </w:pPr>
      <w:hyperlink w:anchor="_Toc14457" w:history="1">
        <w:r>
          <w:rPr>
            <w:rFonts w:ascii="仿宋" w:eastAsia="仿宋" w:hAnsi="仿宋" w:cs="仿宋" w:hint="eastAsia"/>
            <w:lang w:eastAsia="zh-CN"/>
          </w:rPr>
          <w:t>十三、利益相关者分析与沟通计划</w:t>
        </w:r>
        <w:r>
          <w:tab/>
        </w:r>
        <w:r>
          <w:fldChar w:fldCharType="begin"/>
        </w:r>
        <w:r>
          <w:instrText xml:space="preserve"> PAGEREF _Toc14457 \h </w:instrText>
        </w:r>
        <w:r>
          <w:fldChar w:fldCharType="separate"/>
        </w:r>
        <w:r>
          <w:t>61</w:t>
        </w:r>
        <w:r>
          <w:fldChar w:fldCharType="end"/>
        </w:r>
      </w:hyperlink>
    </w:p>
    <w:p>
      <w:pPr>
        <w:pStyle w:val="TOC2"/>
        <w:tabs>
          <w:tab w:val="right" w:leader="dot" w:pos="8306"/>
        </w:tabs>
      </w:pPr>
      <w:hyperlink w:anchor="_Toc534" w:history="1">
        <w:r>
          <w:rPr>
            <w:rFonts w:ascii="仿宋" w:eastAsia="仿宋" w:hAnsi="仿宋" w:cs="仿宋" w:hint="eastAsia"/>
            <w:lang w:eastAsia="zh-CN"/>
          </w:rPr>
          <w:t>(一)、利益相关者分析</w:t>
        </w:r>
        <w:r>
          <w:tab/>
        </w:r>
        <w:r>
          <w:fldChar w:fldCharType="begin"/>
        </w:r>
        <w:r>
          <w:instrText xml:space="preserve"> PAGEREF _Toc534 \h </w:instrText>
        </w:r>
        <w:r>
          <w:fldChar w:fldCharType="separate"/>
        </w:r>
        <w:r>
          <w:t>61</w:t>
        </w:r>
        <w:r>
          <w:fldChar w:fldCharType="end"/>
        </w:r>
      </w:hyperlink>
    </w:p>
    <w:p>
      <w:pPr>
        <w:pStyle w:val="TOC2"/>
        <w:tabs>
          <w:tab w:val="right" w:leader="dot" w:pos="8306"/>
        </w:tabs>
      </w:pPr>
      <w:hyperlink w:anchor="_Toc14152" w:history="1">
        <w:r>
          <w:rPr>
            <w:rFonts w:ascii="仿宋" w:eastAsia="仿宋" w:hAnsi="仿宋" w:cs="仿宋" w:hint="eastAsia"/>
            <w:lang w:eastAsia="zh-CN"/>
          </w:rPr>
          <w:t>(二)、沟通计划</w:t>
        </w:r>
        <w:r>
          <w:tab/>
        </w:r>
        <w:r>
          <w:fldChar w:fldCharType="begin"/>
        </w:r>
        <w:r>
          <w:instrText xml:space="preserve"> PAGEREF _Toc14152 \h </w:instrText>
        </w:r>
        <w:r>
          <w:fldChar w:fldCharType="separate"/>
        </w:r>
        <w:r>
          <w:t>62</w:t>
        </w:r>
        <w:r>
          <w:fldChar w:fldCharType="end"/>
        </w:r>
      </w:hyperlink>
    </w:p>
    <w:p>
      <w:pPr>
        <w:pStyle w:val="TOC1"/>
        <w:tabs>
          <w:tab w:val="right" w:leader="dot" w:pos="8306"/>
        </w:tabs>
      </w:pPr>
      <w:hyperlink w:anchor="_Toc30377" w:history="1">
        <w:r>
          <w:rPr>
            <w:rFonts w:ascii="仿宋" w:eastAsia="仿宋" w:hAnsi="仿宋" w:cs="仿宋" w:hint="eastAsia"/>
            <w:lang w:eastAsia="zh-CN"/>
          </w:rPr>
          <w:t>十四、新型复合型菌剂项目实施保障措施</w:t>
        </w:r>
        <w:r>
          <w:tab/>
        </w:r>
        <w:r>
          <w:fldChar w:fldCharType="begin"/>
        </w:r>
        <w:r>
          <w:instrText xml:space="preserve"> PAGEREF _Toc30377 \h </w:instrText>
        </w:r>
        <w:r>
          <w:fldChar w:fldCharType="separate"/>
        </w:r>
        <w:r>
          <w:t>63</w:t>
        </w:r>
        <w:r>
          <w:fldChar w:fldCharType="end"/>
        </w:r>
      </w:hyperlink>
    </w:p>
    <w:p>
      <w:pPr>
        <w:pStyle w:val="TOC2"/>
        <w:tabs>
          <w:tab w:val="right" w:leader="dot" w:pos="8306"/>
        </w:tabs>
      </w:pPr>
      <w:hyperlink w:anchor="_Toc24571" w:history="1">
        <w:r>
          <w:rPr>
            <w:rFonts w:ascii="仿宋" w:eastAsia="仿宋" w:hAnsi="仿宋" w:cs="仿宋" w:hint="eastAsia"/>
            <w:lang w:eastAsia="zh-CN"/>
          </w:rPr>
          <w:t>(一)、新型复合型菌剂项目实施保障机制</w:t>
        </w:r>
        <w:r>
          <w:tab/>
        </w:r>
        <w:r>
          <w:fldChar w:fldCharType="begin"/>
        </w:r>
        <w:r>
          <w:instrText xml:space="preserve"> PAGEREF _Toc24571 \h </w:instrText>
        </w:r>
        <w:r>
          <w:fldChar w:fldCharType="separate"/>
        </w:r>
        <w:r>
          <w:t>63</w:t>
        </w:r>
        <w:r>
          <w:fldChar w:fldCharType="end"/>
        </w:r>
      </w:hyperlink>
    </w:p>
    <w:p>
      <w:pPr>
        <w:pStyle w:val="TOC2"/>
        <w:tabs>
          <w:tab w:val="right" w:leader="dot" w:pos="8306"/>
        </w:tabs>
      </w:pPr>
      <w:hyperlink w:anchor="_Toc28182" w:history="1">
        <w:r>
          <w:rPr>
            <w:rFonts w:ascii="仿宋" w:eastAsia="仿宋" w:hAnsi="仿宋" w:cs="仿宋" w:hint="eastAsia"/>
            <w:lang w:eastAsia="zh-CN"/>
          </w:rPr>
          <w:t>(二)、新型复合型菌剂项目法律合规要求</w:t>
        </w:r>
        <w:r>
          <w:tab/>
        </w:r>
        <w:r>
          <w:fldChar w:fldCharType="begin"/>
        </w:r>
        <w:r>
          <w:instrText xml:space="preserve"> PAGEREF _Toc28182 \h </w:instrText>
        </w:r>
        <w:r>
          <w:fldChar w:fldCharType="separate"/>
        </w:r>
        <w:r>
          <w:t>67</w:t>
        </w:r>
        <w:r>
          <w:fldChar w:fldCharType="end"/>
        </w:r>
      </w:hyperlink>
    </w:p>
    <w:p>
      <w:pPr>
        <w:pStyle w:val="TOC2"/>
        <w:tabs>
          <w:tab w:val="right" w:leader="dot" w:pos="8306"/>
        </w:tabs>
      </w:pPr>
      <w:hyperlink w:anchor="_Toc25668" w:history="1">
        <w:r>
          <w:rPr>
            <w:rFonts w:ascii="仿宋" w:eastAsia="仿宋" w:hAnsi="仿宋" w:cs="仿宋" w:hint="eastAsia"/>
            <w:lang w:eastAsia="zh-CN"/>
          </w:rPr>
          <w:t>(三)、新型复合型菌剂项目合同管理与法律事务</w:t>
        </w:r>
        <w:r>
          <w:tab/>
        </w:r>
        <w:r>
          <w:fldChar w:fldCharType="begin"/>
        </w:r>
        <w:r>
          <w:instrText xml:space="preserve"> PAGEREF _Toc25668 \h </w:instrText>
        </w:r>
        <w:r>
          <w:fldChar w:fldCharType="separate"/>
        </w:r>
        <w:r>
          <w:t>71</w:t>
        </w:r>
        <w:r>
          <w:fldChar w:fldCharType="end"/>
        </w:r>
      </w:hyperlink>
    </w:p>
    <w:p>
      <w:pPr>
        <w:pStyle w:val="TOC2"/>
        <w:tabs>
          <w:tab w:val="right" w:leader="dot" w:pos="8306"/>
        </w:tabs>
      </w:pPr>
      <w:hyperlink w:anchor="_Toc25640" w:history="1">
        <w:r>
          <w:rPr>
            <w:rFonts w:ascii="仿宋" w:eastAsia="仿宋" w:hAnsi="仿宋" w:cs="仿宋" w:hint="eastAsia"/>
            <w:lang w:eastAsia="zh-CN"/>
          </w:rPr>
          <w:t>(四)、新型复合型菌剂项目知识产权保护策略</w:t>
        </w:r>
        <w:r>
          <w:tab/>
        </w:r>
        <w:r>
          <w:fldChar w:fldCharType="begin"/>
        </w:r>
        <w:r>
          <w:instrText xml:space="preserve"> PAGEREF _Toc25640 \h </w:instrText>
        </w:r>
        <w:r>
          <w:fldChar w:fldCharType="separate"/>
        </w:r>
        <w:r>
          <w:t>78</w:t>
        </w:r>
        <w:r>
          <w:fldChar w:fldCharType="end"/>
        </w:r>
      </w:hyperlink>
    </w:p>
    <w:p>
      <w:pPr>
        <w:pStyle w:val="TOC1"/>
        <w:tabs>
          <w:tab w:val="right" w:leader="dot" w:pos="8306"/>
        </w:tabs>
      </w:pPr>
      <w:hyperlink w:anchor="_Toc12638" w:history="1">
        <w:r>
          <w:rPr>
            <w:rFonts w:ascii="仿宋" w:eastAsia="仿宋" w:hAnsi="仿宋" w:cs="仿宋" w:hint="eastAsia"/>
            <w:lang w:eastAsia="zh-CN"/>
          </w:rPr>
          <w:t>十五、供应链管理</w:t>
        </w:r>
        <w:r>
          <w:tab/>
        </w:r>
        <w:r>
          <w:fldChar w:fldCharType="begin"/>
        </w:r>
        <w:r>
          <w:instrText xml:space="preserve"> PAGEREF _Toc12638 \h </w:instrText>
        </w:r>
        <w:r>
          <w:fldChar w:fldCharType="separate"/>
        </w:r>
        <w:r>
          <w:t>80</w:t>
        </w:r>
        <w:r>
          <w:fldChar w:fldCharType="end"/>
        </w:r>
      </w:hyperlink>
    </w:p>
    <w:p>
      <w:pPr>
        <w:pStyle w:val="TOC2"/>
        <w:tabs>
          <w:tab w:val="right" w:leader="dot" w:pos="8306"/>
        </w:tabs>
      </w:pPr>
      <w:hyperlink w:anchor="_Toc18055" w:history="1">
        <w:r>
          <w:rPr>
            <w:rFonts w:ascii="仿宋" w:eastAsia="仿宋" w:hAnsi="仿宋" w:cs="仿宋" w:hint="eastAsia"/>
            <w:lang w:eastAsia="zh-CN"/>
          </w:rPr>
          <w:t>(一)、供应链战略规划</w:t>
        </w:r>
        <w:r>
          <w:tab/>
        </w:r>
        <w:r>
          <w:fldChar w:fldCharType="begin"/>
        </w:r>
        <w:r>
          <w:instrText xml:space="preserve"> PAGEREF _Toc18055 \h </w:instrText>
        </w:r>
        <w:r>
          <w:fldChar w:fldCharType="separate"/>
        </w:r>
        <w:r>
          <w:t>80</w:t>
        </w:r>
        <w:r>
          <w:fldChar w:fldCharType="end"/>
        </w:r>
      </w:hyperlink>
    </w:p>
    <w:p>
      <w:pPr>
        <w:pStyle w:val="TOC2"/>
        <w:tabs>
          <w:tab w:val="right" w:leader="dot" w:pos="8306"/>
        </w:tabs>
      </w:pPr>
      <w:hyperlink w:anchor="_Toc9822" w:history="1">
        <w:r>
          <w:rPr>
            <w:rFonts w:ascii="仿宋" w:eastAsia="仿宋" w:hAnsi="仿宋" w:cs="仿宋" w:hint="eastAsia"/>
            <w:lang w:eastAsia="zh-CN"/>
          </w:rPr>
          <w:t>(二)、供应商选择与合作</w:t>
        </w:r>
        <w:r>
          <w:tab/>
        </w:r>
        <w:r>
          <w:fldChar w:fldCharType="begin"/>
        </w:r>
        <w:r>
          <w:instrText xml:space="preserve"> PAGEREF _Toc9822 \h </w:instrText>
        </w:r>
        <w:r>
          <w:fldChar w:fldCharType="separate"/>
        </w:r>
        <w:r>
          <w:t>82</w:t>
        </w:r>
        <w:r>
          <w:fldChar w:fldCharType="end"/>
        </w:r>
      </w:hyperlink>
    </w:p>
    <w:p>
      <w:pPr>
        <w:pStyle w:val="TOC2"/>
        <w:tabs>
          <w:tab w:val="right" w:leader="dot" w:pos="8306"/>
        </w:tabs>
      </w:pPr>
      <w:hyperlink w:anchor="_Toc10193" w:history="1">
        <w:r>
          <w:rPr>
            <w:rFonts w:ascii="仿宋" w:eastAsia="仿宋" w:hAnsi="仿宋" w:cs="仿宋" w:hint="eastAsia"/>
            <w:lang w:eastAsia="zh-CN"/>
          </w:rPr>
          <w:t>(三)、物流与库存管理</w:t>
        </w:r>
        <w:r>
          <w:tab/>
        </w:r>
        <w:r>
          <w:fldChar w:fldCharType="begin"/>
        </w:r>
        <w:r>
          <w:instrText xml:space="preserve"> PAGEREF _Toc10193 \h </w:instrText>
        </w:r>
        <w:r>
          <w:fldChar w:fldCharType="separate"/>
        </w:r>
        <w:r>
          <w:t>83</w:t>
        </w:r>
        <w:r>
          <w:fldChar w:fldCharType="end"/>
        </w:r>
      </w:hyperlink>
    </w:p>
    <w:p>
      <w:pPr>
        <w:pStyle w:val="TOC1"/>
        <w:tabs>
          <w:tab w:val="right" w:leader="dot" w:pos="8306"/>
        </w:tabs>
      </w:pPr>
      <w:hyperlink w:anchor="_Toc964" w:history="1">
        <w:r>
          <w:rPr>
            <w:rFonts w:ascii="仿宋" w:eastAsia="仿宋" w:hAnsi="仿宋" w:cs="仿宋" w:hint="eastAsia"/>
            <w:lang w:eastAsia="zh-CN"/>
          </w:rPr>
          <w:t>十六、新型复合型菌剂项目变更管理</w:t>
        </w:r>
        <w:r>
          <w:tab/>
        </w:r>
        <w:r>
          <w:fldChar w:fldCharType="begin"/>
        </w:r>
        <w:r>
          <w:instrText xml:space="preserve"> PAGEREF _Toc964 \h </w:instrText>
        </w:r>
        <w:r>
          <w:fldChar w:fldCharType="separate"/>
        </w:r>
        <w:r>
          <w:t>84</w:t>
        </w:r>
        <w:r>
          <w:fldChar w:fldCharType="end"/>
        </w:r>
      </w:hyperlink>
    </w:p>
    <w:p>
      <w:pPr>
        <w:pStyle w:val="TOC2"/>
        <w:tabs>
          <w:tab w:val="right" w:leader="dot" w:pos="8306"/>
        </w:tabs>
      </w:pPr>
      <w:hyperlink w:anchor="_Toc17785" w:history="1">
        <w:r>
          <w:rPr>
            <w:rFonts w:ascii="仿宋" w:eastAsia="仿宋" w:hAnsi="仿宋" w:cs="仿宋" w:hint="eastAsia"/>
            <w:lang w:eastAsia="zh-CN"/>
          </w:rPr>
          <w:t>(一)、变更申请与评估</w:t>
        </w:r>
        <w:r>
          <w:tab/>
        </w:r>
        <w:r>
          <w:fldChar w:fldCharType="begin"/>
        </w:r>
        <w:r>
          <w:instrText xml:space="preserve"> PAGEREF _Toc17785 \h </w:instrText>
        </w:r>
        <w:r>
          <w:fldChar w:fldCharType="separate"/>
        </w:r>
        <w:r>
          <w:t>84</w:t>
        </w:r>
        <w:r>
          <w:fldChar w:fldCharType="end"/>
        </w:r>
      </w:hyperlink>
    </w:p>
    <w:p>
      <w:pPr>
        <w:pStyle w:val="TOC2"/>
        <w:tabs>
          <w:tab w:val="right" w:leader="dot" w:pos="8306"/>
        </w:tabs>
      </w:pPr>
      <w:hyperlink w:anchor="_Toc23643" w:history="1">
        <w:r>
          <w:rPr>
            <w:rFonts w:ascii="仿宋" w:eastAsia="仿宋" w:hAnsi="仿宋" w:cs="仿宋" w:hint="eastAsia"/>
            <w:lang w:eastAsia="zh-CN"/>
          </w:rPr>
          <w:t>(二)、变更实施与控制</w:t>
        </w:r>
        <w:r>
          <w:tab/>
        </w:r>
        <w:r>
          <w:fldChar w:fldCharType="begin"/>
        </w:r>
        <w:r>
          <w:instrText xml:space="preserve"> PAGEREF _Toc23643 \h </w:instrText>
        </w:r>
        <w:r>
          <w:fldChar w:fldCharType="separate"/>
        </w:r>
        <w:r>
          <w:t>85</w:t>
        </w:r>
        <w:r>
          <w:fldChar w:fldCharType="end"/>
        </w:r>
      </w:hyperlink>
    </w:p>
    <w:p>
      <w:pPr>
        <w:pStyle w:val="TOC1"/>
        <w:tabs>
          <w:tab w:val="right" w:leader="dot" w:pos="8306"/>
        </w:tabs>
      </w:pPr>
      <w:hyperlink w:anchor="_Toc11680" w:history="1">
        <w:r>
          <w:rPr>
            <w:rFonts w:ascii="仿宋" w:eastAsia="仿宋" w:hAnsi="仿宋" w:cs="仿宋" w:hint="eastAsia"/>
            <w:lang w:eastAsia="zh-CN"/>
          </w:rPr>
          <w:t>十七、新型复合型菌剂项目治理与监督</w:t>
        </w:r>
        <w:r>
          <w:tab/>
        </w:r>
        <w:r>
          <w:fldChar w:fldCharType="begin"/>
        </w:r>
        <w:r>
          <w:instrText xml:space="preserve"> PAGEREF _Toc11680 \h </w:instrText>
        </w:r>
        <w:r>
          <w:fldChar w:fldCharType="separate"/>
        </w:r>
        <w:r>
          <w:t>86</w:t>
        </w:r>
        <w:r>
          <w:fldChar w:fldCharType="end"/>
        </w:r>
      </w:hyperlink>
    </w:p>
    <w:p>
      <w:pPr>
        <w:pStyle w:val="TOC2"/>
        <w:tabs>
          <w:tab w:val="right" w:leader="dot" w:pos="8306"/>
        </w:tabs>
      </w:pPr>
      <w:hyperlink w:anchor="_Toc14913" w:history="1">
        <w:r>
          <w:rPr>
            <w:rFonts w:ascii="仿宋" w:eastAsia="仿宋" w:hAnsi="仿宋" w:cs="仿宋" w:hint="eastAsia"/>
            <w:lang w:eastAsia="zh-CN"/>
          </w:rPr>
          <w:t>(一)、新型复合型菌剂项目治理结构</w:t>
        </w:r>
        <w:r>
          <w:tab/>
        </w:r>
        <w:r>
          <w:fldChar w:fldCharType="begin"/>
        </w:r>
        <w:r>
          <w:instrText xml:space="preserve"> PAGEREF _Toc14913 \h </w:instrText>
        </w:r>
        <w:r>
          <w:fldChar w:fldCharType="separate"/>
        </w:r>
        <w:r>
          <w:t>86</w:t>
        </w:r>
        <w:r>
          <w:fldChar w:fldCharType="end"/>
        </w:r>
      </w:hyperlink>
    </w:p>
    <w:p>
      <w:pPr>
        <w:pStyle w:val="TOC2"/>
        <w:tabs>
          <w:tab w:val="right" w:leader="dot" w:pos="8306"/>
        </w:tabs>
      </w:pPr>
      <w:hyperlink w:anchor="_Toc3198" w:history="1">
        <w:r>
          <w:rPr>
            <w:rFonts w:ascii="仿宋" w:eastAsia="仿宋" w:hAnsi="仿宋" w:cs="仿宋" w:hint="eastAsia"/>
            <w:lang w:eastAsia="zh-CN"/>
          </w:rPr>
          <w:t>(二)、监督与审计</w:t>
        </w:r>
        <w:r>
          <w:tab/>
        </w:r>
        <w:r>
          <w:fldChar w:fldCharType="begin"/>
        </w:r>
        <w:r>
          <w:instrText xml:space="preserve"> PAGEREF _Toc3198 \h </w:instrText>
        </w:r>
        <w:r>
          <w:fldChar w:fldCharType="separate"/>
        </w:r>
        <w:r>
          <w:t>87</w:t>
        </w:r>
        <w:r>
          <w:fldChar w:fldCharType="end"/>
        </w:r>
      </w:hyperlink>
    </w:p>
    <w:p>
      <w:pPr>
        <w:pStyle w:val="TOC1"/>
        <w:tabs>
          <w:tab w:val="right" w:leader="dot" w:pos="8306"/>
        </w:tabs>
      </w:pPr>
      <w:hyperlink w:anchor="_Toc276" w:history="1">
        <w:r>
          <w:rPr>
            <w:rFonts w:ascii="仿宋" w:eastAsia="仿宋" w:hAnsi="仿宋" w:cs="仿宋" w:hint="eastAsia"/>
            <w:lang w:eastAsia="zh-CN"/>
          </w:rPr>
          <w:t>十八、质量管理体系</w:t>
        </w:r>
        <w:r>
          <w:tab/>
        </w:r>
        <w:r>
          <w:fldChar w:fldCharType="begin"/>
        </w:r>
        <w:r>
          <w:instrText xml:space="preserve"> PAGEREF _Toc276 \h </w:instrText>
        </w:r>
        <w:r>
          <w:fldChar w:fldCharType="separate"/>
        </w:r>
        <w:r>
          <w:t>89</w:t>
        </w:r>
        <w:r>
          <w:fldChar w:fldCharType="end"/>
        </w:r>
      </w:hyperlink>
    </w:p>
    <w:p>
      <w:pPr>
        <w:pStyle w:val="TOC2"/>
        <w:tabs>
          <w:tab w:val="right" w:leader="dot" w:pos="8306"/>
        </w:tabs>
      </w:pPr>
      <w:hyperlink w:anchor="_Toc7823" w:history="1">
        <w:r>
          <w:rPr>
            <w:rFonts w:ascii="仿宋" w:eastAsia="仿宋" w:hAnsi="仿宋" w:cs="仿宋" w:hint="eastAsia"/>
            <w:lang w:eastAsia="zh-CN"/>
          </w:rPr>
          <w:t>(一)、质量目标与方针</w:t>
        </w:r>
        <w:r>
          <w:tab/>
        </w:r>
        <w:r>
          <w:fldChar w:fldCharType="begin"/>
        </w:r>
        <w:r>
          <w:instrText xml:space="preserve"> PAGEREF _Toc7823 \h </w:instrText>
        </w:r>
        <w:r>
          <w:fldChar w:fldCharType="separate"/>
        </w:r>
        <w:r>
          <w:t>89</w:t>
        </w:r>
        <w:r>
          <w:fldChar w:fldCharType="end"/>
        </w:r>
      </w:hyperlink>
    </w:p>
    <w:p>
      <w:pPr>
        <w:pStyle w:val="TOC2"/>
        <w:tabs>
          <w:tab w:val="right" w:leader="dot" w:pos="8306"/>
        </w:tabs>
      </w:pPr>
      <w:hyperlink w:anchor="_Toc27197" w:history="1">
        <w:r>
          <w:rPr>
            <w:rFonts w:ascii="仿宋" w:eastAsia="仿宋" w:hAnsi="仿宋" w:cs="仿宋" w:hint="eastAsia"/>
            <w:lang w:eastAsia="zh-CN"/>
          </w:rPr>
          <w:t>(二)、质量管理责任</w:t>
        </w:r>
        <w:r>
          <w:tab/>
        </w:r>
        <w:r>
          <w:fldChar w:fldCharType="begin"/>
        </w:r>
        <w:r>
          <w:instrText xml:space="preserve"> PAGEREF _Toc27197 \h </w:instrText>
        </w:r>
        <w:r>
          <w:fldChar w:fldCharType="separate"/>
        </w:r>
        <w:r>
          <w:t>90</w:t>
        </w:r>
        <w:r>
          <w:fldChar w:fldCharType="end"/>
        </w:r>
      </w:hyperlink>
    </w:p>
    <w:p>
      <w:pPr>
        <w:pStyle w:val="TOC2"/>
        <w:tabs>
          <w:tab w:val="right" w:leader="dot" w:pos="8306"/>
        </w:tabs>
      </w:pPr>
      <w:hyperlink w:anchor="_Toc25894" w:history="1">
        <w:r>
          <w:rPr>
            <w:rFonts w:ascii="仿宋" w:eastAsia="仿宋" w:hAnsi="仿宋" w:cs="仿宋" w:hint="eastAsia"/>
            <w:lang w:eastAsia="zh-CN"/>
          </w:rPr>
          <w:t>(三)、质量管理体系文件</w:t>
        </w:r>
        <w:r>
          <w:tab/>
        </w:r>
        <w:r>
          <w:fldChar w:fldCharType="begin"/>
        </w:r>
        <w:r>
          <w:instrText xml:space="preserve"> PAGEREF _Toc25894 \h </w:instrText>
        </w:r>
        <w:r>
          <w:fldChar w:fldCharType="separate"/>
        </w:r>
        <w:r>
          <w:t>91</w:t>
        </w:r>
        <w:r>
          <w:fldChar w:fldCharType="end"/>
        </w:r>
      </w:hyperlink>
    </w:p>
    <w:p>
      <w:pPr>
        <w:pStyle w:val="TOC2"/>
        <w:tabs>
          <w:tab w:val="right" w:leader="dot" w:pos="8306"/>
        </w:tabs>
      </w:pPr>
      <w:hyperlink w:anchor="_Toc10881" w:history="1">
        <w:r>
          <w:rPr>
            <w:rFonts w:ascii="仿宋" w:eastAsia="仿宋" w:hAnsi="仿宋" w:cs="仿宋" w:hint="eastAsia"/>
            <w:lang w:eastAsia="zh-CN"/>
          </w:rPr>
          <w:t>(四)、质量培训与教育</w:t>
        </w:r>
        <w:r>
          <w:tab/>
        </w:r>
        <w:r>
          <w:fldChar w:fldCharType="begin"/>
        </w:r>
        <w:r>
          <w:instrText xml:space="preserve"> PAGEREF _Toc10881 \h </w:instrText>
        </w:r>
        <w:r>
          <w:fldChar w:fldCharType="separate"/>
        </w:r>
        <w:r>
          <w:t>93</w:t>
        </w:r>
        <w:r>
          <w:fldChar w:fldCharType="end"/>
        </w:r>
      </w:hyperlink>
    </w:p>
    <w:p>
      <w:pPr>
        <w:pStyle w:val="TOC2"/>
        <w:tabs>
          <w:tab w:val="right" w:leader="dot" w:pos="8306"/>
        </w:tabs>
      </w:pPr>
      <w:hyperlink w:anchor="_Toc2141" w:history="1">
        <w:r>
          <w:rPr>
            <w:rFonts w:ascii="仿宋" w:eastAsia="仿宋" w:hAnsi="仿宋" w:cs="仿宋" w:hint="eastAsia"/>
            <w:lang w:eastAsia="zh-CN"/>
          </w:rPr>
          <w:t>(五)、质量审核与评价</w:t>
        </w:r>
        <w:r>
          <w:tab/>
        </w:r>
        <w:r>
          <w:fldChar w:fldCharType="begin"/>
        </w:r>
        <w:r>
          <w:instrText xml:space="preserve"> PAGEREF _Toc2141 \h </w:instrText>
        </w:r>
        <w:r>
          <w:fldChar w:fldCharType="separate"/>
        </w:r>
        <w:r>
          <w:t>94</w:t>
        </w:r>
        <w:r>
          <w:fldChar w:fldCharType="end"/>
        </w:r>
      </w:hyperlink>
    </w:p>
    <w:p>
      <w:pPr>
        <w:pStyle w:val="TOC2"/>
        <w:tabs>
          <w:tab w:val="right" w:leader="dot" w:pos="8306"/>
        </w:tabs>
      </w:pPr>
      <w:hyperlink w:anchor="_Toc13425" w:history="1">
        <w:r>
          <w:rPr>
            <w:rFonts w:ascii="仿宋" w:eastAsia="仿宋" w:hAnsi="仿宋" w:cs="仿宋" w:hint="eastAsia"/>
            <w:lang w:eastAsia="zh-CN"/>
          </w:rPr>
          <w:t>(六)、不符合与纠正措施</w:t>
        </w:r>
        <w:r>
          <w:tab/>
        </w:r>
        <w:r>
          <w:fldChar w:fldCharType="begin"/>
        </w:r>
        <w:r>
          <w:instrText xml:space="preserve"> PAGEREF _Toc13425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55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203"/>
      <w:r>
        <w:rPr>
          <w:rFonts w:ascii="仿宋" w:eastAsia="仿宋" w:hAnsi="仿宋" w:cs="仿宋" w:hint="eastAsia"/>
          <w:sz w:val="28"/>
          <w:lang w:eastAsia="zh-CN"/>
        </w:rPr>
        <w:t>一、新型复合型菌剂项目概论</w:t>
      </w:r>
      <w:bookmarkEnd w:id="2"/>
    </w:p>
    <w:p>
      <w:pPr>
        <w:pStyle w:val="Heading2"/>
        <w:rPr>
          <w:rFonts w:ascii="仿宋" w:eastAsia="仿宋" w:hAnsi="仿宋" w:cs="仿宋" w:hint="eastAsia"/>
          <w:lang w:eastAsia="zh-CN"/>
        </w:rPr>
      </w:pPr>
      <w:bookmarkStart w:id="3" w:name="_Toc29465"/>
      <w:r>
        <w:rPr>
          <w:rFonts w:ascii="仿宋" w:eastAsia="仿宋" w:hAnsi="仿宋" w:cs="仿宋" w:hint="eastAsia"/>
          <w:lang w:eastAsia="zh-CN"/>
        </w:rPr>
        <w:t>(一)、新型复合型菌剂项目概况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起源追溯至对市场的深入洞察。市场的不断演变与变革为新型复合型菌剂项目提供了难得的机遇。当前市场存在的需求缺口和变革的大环境共同构成了新型复合型菌剂项目的背景。这个新型复合型菌剂项目旨在充分利用市场机遇，填补行业中尚未满足的需求，为客户提供全新的解决方案。市场的变革和需求的增长使得这个新型复合型菌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新型复合型菌剂项目名称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新型复合型菌剂项目正式命名为新型复合型菌剂。这个名称不仅仅是一个标识，更代表了新型复合型菌剂项目的核心理念和愿景。它蕴含着新型复合型菌剂项目所要解决问题的关键字，具有强烈的表达和辨识度，为新型复合型菌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新型复合型菌剂项目目标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核心目标是提供一种全新、高效的解决方案，满足客户日益增长的需求。新型复合型菌剂项目追求的不仅仅是满足市场需求，更是在市场中获得卓越的竞争优势。通过不断提升产品或服务的质量和创新水平，新型复合型菌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新型复合型菌剂项目范围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全面涵盖了产品研发、制造、市场推广和售后服务，确保从产品设计到最终用户体验的全方位关注。这一全面的新型复合型菌剂项目范围是为了确保新型复合型菌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新型复合型菌剂项目时间表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新型复合型菌剂项目计划在未来18个月内完成，包括研发、测试、市场试点和正式推出等不同阶段。这个时间表的合理设计是为了确保新型复合型菌剂项目各个阶段的顺利推进，以便按时交付高质量的成果。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新型复合型菌剂项目预算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总预算估算为XX百万美元，主要分配在研发、市场推广、人员培训和运营等方面。这一充足的预算为新型复合型菌剂项目提供了充足的资源，确保新型复合型菌剂项目在各个方面都能取得优异的表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1.7 新型复合型菌剂项目风险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可能面临的风险包括市场接受度低、技术难题、竞争激烈等。新型复合型菌剂项目团队已经制定了相应的风险应对计划，通过前瞻性的风险管理，确保新型复合型菌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新型复合型菌剂项目团队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新型复合型菌剂项目汇聚了一支经验丰富、多领域专业素养的核心团队，确保新型复合型菌剂项目在各个方面都能拥有高水平的执行力。团队的协同作战是新型复合型菌剂项目成功的关键因素之一。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新型复合型菌剂项目背景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新型复合型菌剂项目的背景根植于市场对更高效、创新产品的渴望，同时也受到科技发展对行业格局的深刻改变的影响。这为新型复合型菌剂项目提供了广阔的发展空间和市场需求。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新型复合型菌剂项目现状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截至目前，新型复合型菌剂项目已完成市场调研和技术验证，取得了初步的成功。这为新型复合型菌剂项目在未来的发展奠定了坚实的基础，为更远大的目标打下了坚实的基石。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81"/>
      <w:r>
        <w:rPr>
          <w:rFonts w:ascii="仿宋" w:eastAsia="仿宋" w:hAnsi="仿宋" w:cs="仿宋" w:hint="eastAsia"/>
          <w:sz w:val="28"/>
          <w:lang w:eastAsia="zh-CN"/>
        </w:rPr>
        <w:t>(二)、新型复合型菌剂项目目标</w:t>
      </w:r>
      <w:bookmarkEnd w:id="4"/>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keyword》新型复合型菌剂项目首要业务目标是在市场中占据有利地位，实现产品/服务的成功推广和销售。通过不断提升产品质量、创新性，新型复合型菌剂项目追求成为行业中的领导者，赢得更多客户的青睐。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在科技迅速发展的时代，新型复合型菌剂项目着眼于技术创新。通过持续的研发和技术升级，新型复合型菌剂项目旨在推出更具创新性的产品或服务，以满足市场对新鲜、先进解决方案的需求。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为了建立可持续的客户关系，新型复合型菌剂项目设定了客户满意度目标。通过提供卓越的产品质量和优质的客户服务，新型复合型菌剂项目追求赢得客户的信任和忠诚度，确保他们的满意度达到行业领先水平。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新型复合型菌剂项目注重社会责任和可持续发展。通过实施环保、社会责任新型复合型菌剂项目，新型复合型菌剂项目致力于在经济发展的同时保护环境，促进社会公平，实现可持续经营。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新型复合型菌剂项目的团队是实现目标的核心驱动力。因此，新型复合型菌剂项目设定了团队发展目标，包括提升团队成员的专业技能、培养领导力，以及搭建协同高效的团队工作氛围。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124"/>
      <w:r>
        <w:rPr>
          <w:rFonts w:ascii="仿宋" w:eastAsia="仿宋" w:hAnsi="仿宋" w:cs="仿宋" w:hint="eastAsia"/>
          <w:sz w:val="28"/>
          <w:lang w:eastAsia="zh-CN"/>
        </w:rPr>
        <w:t>(三)、新型复合型菌剂项目提出的理由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新型复合型菌剂项目提出的理由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提出源于对市场机遇的深刻洞察。当前市场中存在的需求缺口和行业发展趋势表明，有巨大的商业机会等待被开发。通过准确捕捉市场机遇，新型复合型菌剂项目可以在激烈的竞争中脱颖而出，迅速占领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理念基于对技术创新的信仰。通过持续的研发和技术投入，新型复合型菌剂项目有望推出更具创新性的产品或服务。在科技飞速发展的当下，新型复合型菌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提出是为了增强企业的行业竞争力。通过提升产品或服务的质量和独特性，新型复合型菌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响应了消费者需求的变化。随着社会和科技的不断发展，消费者对产品和服务的需求也在发生变化。通过深入了解并及时回应消费者的新需求，新型复合型菌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提出是企业战略发展规划的一部分。在面对日益激烈的市场竞争和不断变化的商业环境中，新型复合型菌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提出不仅仅是基于商业考量，还注重社会责任。通过推出环保、社会责任等方面的新型复合型菌剂项目，新型复合型菌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新型复合型菌剂项目的提出反映了对利益相关者期望的关注。包括客户、员工、投资者等利益相关者在企业发展中都有着各自的期望，新型复合型菌剂项目力求在满足这些期望的同时，取得更大的共赢。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723"/>
      <w:r>
        <w:rPr>
          <w:rFonts w:ascii="仿宋" w:eastAsia="仿宋" w:hAnsi="仿宋" w:cs="仿宋" w:hint="eastAsia"/>
          <w:sz w:val="28"/>
          <w:lang w:eastAsia="zh-CN"/>
        </w:rPr>
        <w:t>(四)、新型复合型菌剂项目意义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在实施新型复合型菌剂项目的过程中，我们不仅仅是在追逐商业成功，更是为企业和社会的多个层面创造了深远的意义。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首要意义在于提升企业的市场竞争力。通过持续的创新和对产品质量的高标准要求，新型复合型菌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复合型菌剂项目的推进将促使行业技术水平的提升。通过引入先进技术和创新性解决方案，新型复合型菌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型复合型菌剂项目不仅创造了大量就业机会，提高了就业水平，还注重社会责任和环保。通过参与社会公益事业和推动环保新型复合型菌剂项目，新型复合型菌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综合而言，新型复合型菌剂项目意义重大，不仅推动了企业的发展，也为行业和社会的进步贡献了积极力量。这是一个全面而深刻的影响，将在未来产生可持续的正面效应。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324"/>
      <w:r>
        <w:rPr>
          <w:rFonts w:ascii="仿宋" w:eastAsia="仿宋" w:hAnsi="仿宋" w:cs="仿宋" w:hint="eastAsia"/>
          <w:sz w:val="28"/>
          <w:lang w:eastAsia="zh-CN"/>
        </w:rPr>
        <w:t>(五)、新型复合型菌剂项目背景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在当今迅猛发展的商业环境中，新型复合型菌剂项目的动因根植于对多方面因素的审慎考量。这个新型复合型菌剂项目的提出并非孤立的决策，而是对企业所处背景深入思考的产物。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型复合型菌剂项目背后的首要原因。科技的迅速发展和全球市场的快速变化使得企业必须灵活应对。新型复合型菌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竞争的激烈程度也是新型复合型菌剂项目背景中不可忽视的一环。企业需要在激烈竞争中脱颖而出，为此，新型复合型菌剂项目致力于打破常规，提供独特的价值主张，以吸引客户并确保市场份额的增长。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技术的迅速发展为企业带来了机遇与挑战。作为新型复合型菌剂项目启动的背景之一，对新兴技术的应用将有助于提升企业的技术水平，使其在不断演进的商业环境中保持竞争优势。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此外，社会对企业责任的期望也在逐渐升高。新型复合型菌剂项目充分融入了社会责任的理念，通过可持续经营和社会公益新型复合型菌剂项目，企图为社会贡献一份力量，在商业成功的同时关注社会价值。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206"/>
      <w:r>
        <w:rPr>
          <w:rFonts w:ascii="仿宋" w:eastAsia="仿宋" w:hAnsi="仿宋" w:cs="仿宋" w:hint="eastAsia"/>
          <w:sz w:val="28"/>
          <w:lang w:eastAsia="zh-CN"/>
        </w:rPr>
        <w:t>二、新型复合型菌剂项目选址可行性分析</w:t>
      </w:r>
      <w:bookmarkEnd w:id="8"/>
    </w:p>
    <w:p>
      <w:pPr>
        <w:pStyle w:val="Heading2"/>
        <w:rPr>
          <w:rFonts w:ascii="仿宋" w:eastAsia="仿宋" w:hAnsi="仿宋" w:cs="仿宋" w:hint="eastAsia"/>
          <w:lang w:eastAsia="zh-CN"/>
        </w:rPr>
      </w:pPr>
      <w:bookmarkStart w:id="9" w:name="_Toc30404"/>
      <w:r>
        <w:rPr>
          <w:rFonts w:ascii="仿宋" w:eastAsia="仿宋" w:hAnsi="仿宋" w:cs="仿宋" w:hint="eastAsia"/>
          <w:lang w:eastAsia="zh-CN"/>
        </w:rPr>
        <w:t>(一)、新型复合型菌剂项目选址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该新型复合型菌剂项目选址位于XX省XX市XX区XXX街道</w:t>
      </w:r>
    </w:p>
    <w:p>
      <w:pPr>
        <w:pStyle w:val="Heading2"/>
        <w:ind w:firstLine="560" w:firstLineChars="200"/>
        <w:rPr>
          <w:rFonts w:ascii="仿宋" w:eastAsia="仿宋" w:hAnsi="仿宋" w:cs="仿宋" w:hint="eastAsia"/>
          <w:sz w:val="28"/>
          <w:lang w:eastAsia="zh-CN"/>
        </w:rPr>
      </w:pPr>
      <w:bookmarkStart w:id="10" w:name="_Toc1141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新型复合型菌剂项目的征地面积将根据新型复合型菌剂项目的实际规模和需求进行精确规划。具体面积XXX平方米，旨在确保新型复合型菌剂项目不仅能够满足当前的发展需求，还能够预留空间以适应未来的扩展。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净用地面积是在征地面积基础上去除不可利用面积后的实际可开发用地。具体面积XXX平方米，考虑到环保、交通、安全等多方面因素，以确保新型复合型菌剂项目在整体利用效率上达到最优。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新型复合型菌剂项目计划建设的建筑总规模具体面积XXX平方米。这一规模的确定综合考虑了新型复合型菌剂项目的性质、规模，以及城市规划的相关要求，确保建筑布局与周边环境协调一致。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绿地率是新型复合型菌剂项目用地中被规划为绿地的比例。具体面积XXX平方米，旨在通过合理规划绿地，改善新型复合型菌剂项目周边环境，提升居民生活质量，并符合城市整体绿化规划。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容积率是用地上可以建设的建筑总体积与用地面积之比。具体面积XXX，通过合理的容积率规划，确保新型复合型菌剂项目建筑规模与周边环境和谐共生。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复合型菌剂项目选址与当地城市规划相一致，具体面积XXX平方米。通过与城市规划部门深入沟通，确保新型复合型菌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复合型菌剂项目选址符合当地产业政策，具体面积XXX平方米。这包括新型复合型菌剂项目对当地经济的促进作用，以及对相关产业的带动效应，确保新型复合型菌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用地总体要求必须符合环保和可持续发展的原则，具体面积XXX平方米。通过采用绿色建筑设计、节能减排等措施，确保新型复合型菌剂项目在建设和运营过程中对环境的影响最小化，达到可持续发展的要求。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确保新型复合型菌剂项目选址具备必要的公共设施配套，具体面积XXX平方米。这包括交通便利性、教育、医疗等基础设施，以提高居民生活品质，使得新型复合型菌剂项目选址更具吸引力。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考虑用地总体要求对当地社会稳定性的影响，具体面积XXX平方米。通过深入了解当地社区反馈，确保新型复合型菌剂项目的选址和建设过程对当地社会和谐稳定产生积极作用。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复合型菌剂项目选址不仅符合法规和规划，还在实际操作中具有可行性。这一全面规划将为新型复合型菌剂项目的成功实施提供坚实的基础，确保新型复合型菌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52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复合型菌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复合型菌剂项目的设备规划和空间设计中，我们将采取灵活设备布局的措施。设备布局将根据实际需求进行灵活设计，避免不必要的浪费。通过合理规划设备摆放位置，我们将提高设备的利用率，减少设备间距，以确保新型复合型菌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复合型菌剂项目内部引入共享设施的概念，例如共享会议室、办公区等。通过这种方式，我们可以减少对资源的重复建设，提高资源共享效率，从而减小新型复合型菌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023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复合型菌剂项目的总图布置中，我们将不同功能区域进行明确的规划，以最大程度满足新型复合型菌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097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复合型菌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复合型菌剂项目对环境的影响是综合评价的重要因素之一。我们将详细考虑选址周边的自然环境、生态保护区、水源地等情况，确保新型复合型菌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对选址的评价还需充分考虑当地政府的产业政策和法规。我们将详细了解新型复合型菌剂项目所在地的相关政策，确保新型复合型菌剂项目的规划和运营与当地法规相符，降低不必要的法律风险。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考虑到社会稳定性对企业运营的重要性，我们将评估选址地区的社会安全情况、劳工关系、社区反馈等方面，以确保新型复合型菌剂项目的建设和运营不会受到社会稳定性的负面影响。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最后，我们将综合考虑用地成本，包括土地购置费用、土地开发成本等。通过对用地成本的详细评估，我们能够做出更为精确的经济效益分析，为新型复合型菌剂项目的投资决策提供有力支持。</w:t>
      </w:r>
    </w:p>
    <w:p>
      <w:pPr>
        <w:pStyle w:val="Heading1"/>
        <w:ind w:firstLine="560" w:firstLineChars="200"/>
        <w:rPr>
          <w:rFonts w:ascii="仿宋" w:eastAsia="仿宋" w:hAnsi="仿宋" w:cs="仿宋" w:hint="eastAsia"/>
          <w:sz w:val="28"/>
          <w:lang w:eastAsia="zh-CN"/>
        </w:rPr>
      </w:pPr>
      <w:bookmarkStart w:id="14" w:name="_Toc20188"/>
      <w:r>
        <w:rPr>
          <w:rFonts w:ascii="仿宋" w:eastAsia="仿宋" w:hAnsi="仿宋" w:cs="仿宋" w:hint="eastAsia"/>
          <w:sz w:val="28"/>
          <w:lang w:eastAsia="zh-CN"/>
        </w:rPr>
        <w:t>三、新型复合型菌剂项目建设单位说明</w:t>
      </w:r>
      <w:bookmarkEnd w:id="14"/>
    </w:p>
    <w:p>
      <w:pPr>
        <w:pStyle w:val="Heading2"/>
        <w:rPr>
          <w:rFonts w:ascii="仿宋" w:eastAsia="仿宋" w:hAnsi="仿宋" w:cs="仿宋" w:hint="eastAsia"/>
          <w:lang w:eastAsia="zh-CN"/>
        </w:rPr>
      </w:pPr>
      <w:bookmarkStart w:id="15" w:name="_Toc26002"/>
      <w:r>
        <w:rPr>
          <w:rFonts w:ascii="仿宋" w:eastAsia="仿宋" w:hAnsi="仿宋" w:cs="仿宋" w:hint="eastAsia"/>
          <w:lang w:eastAsia="zh-CN"/>
        </w:rPr>
        <w:t>(一)、新型复合型菌剂项目承办单位基本情况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https://d.book118.com/458061030137006025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C253C8"/>
    <w:rsid w:val="1FC253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6103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2024-01-11T08:00:00Z</dcterms:created>
  <dcterms:modified xsi:type="dcterms:W3CDTF">2024-01-11T08:00:27Z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657A6CE7CEF84383BD586B3D5FBA8F07_11</vt:lpwstr>
  </property>
  <property fmtid="{D5CDD505-2E9C-101B-9397-08002B2CF9AE}" pid="3" name="KSOProductBuildVer">
    <vt:lpwstr>2052-12.1.0.16120</vt:lpwstr>
  </property>
</Properties>
</file>