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KTV项目构思建设方案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8" w:history="1">
        <w:r>
          <w:rPr>
            <w:rFonts w:ascii="仿宋" w:eastAsia="仿宋" w:hAnsi="仿宋" w:cs="仿宋" w:hint="eastAsia"/>
            <w:lang w:eastAsia="zh-CN"/>
          </w:rPr>
          <w:t>概论</w:t>
        </w:r>
        <w:r>
          <w:tab/>
        </w:r>
        <w:r>
          <w:fldChar w:fldCharType="begin"/>
        </w:r>
        <w:r>
          <w:instrText xml:space="preserve"> PAGEREF _Toc1818 \h </w:instrText>
        </w:r>
        <w:r>
          <w:fldChar w:fldCharType="separate"/>
        </w:r>
        <w:r>
          <w:t>3</w:t>
        </w:r>
        <w:r>
          <w:fldChar w:fldCharType="end"/>
        </w:r>
      </w:hyperlink>
    </w:p>
    <w:p>
      <w:pPr>
        <w:pStyle w:val="TOC1"/>
        <w:tabs>
          <w:tab w:val="right" w:leader="dot" w:pos="8306"/>
        </w:tabs>
      </w:pPr>
      <w:hyperlink w:anchor="_Toc27237" w:history="1">
        <w:r>
          <w:rPr>
            <w:rFonts w:ascii="仿宋" w:eastAsia="仿宋" w:hAnsi="仿宋" w:cs="仿宋" w:hint="eastAsia"/>
            <w:lang w:eastAsia="zh-CN"/>
          </w:rPr>
          <w:t>一、背景、必要性分析</w:t>
        </w:r>
        <w:r>
          <w:tab/>
        </w:r>
        <w:r>
          <w:fldChar w:fldCharType="begin"/>
        </w:r>
        <w:r>
          <w:instrText xml:space="preserve"> PAGEREF _Toc27237 \h </w:instrText>
        </w:r>
        <w:r>
          <w:fldChar w:fldCharType="separate"/>
        </w:r>
        <w:r>
          <w:t>3</w:t>
        </w:r>
        <w:r>
          <w:fldChar w:fldCharType="end"/>
        </w:r>
      </w:hyperlink>
    </w:p>
    <w:p>
      <w:pPr>
        <w:pStyle w:val="TOC2"/>
        <w:tabs>
          <w:tab w:val="right" w:leader="dot" w:pos="8306"/>
        </w:tabs>
      </w:pPr>
      <w:hyperlink w:anchor="_Toc10351" w:history="1">
        <w:r>
          <w:rPr>
            <w:rFonts w:ascii="仿宋" w:eastAsia="仿宋" w:hAnsi="仿宋" w:cs="仿宋" w:hint="eastAsia"/>
            <w:lang w:eastAsia="zh-CN"/>
          </w:rPr>
          <w:t>(一)、项目建设背景</w:t>
        </w:r>
        <w:r>
          <w:tab/>
        </w:r>
        <w:r>
          <w:fldChar w:fldCharType="begin"/>
        </w:r>
        <w:r>
          <w:instrText xml:space="preserve"> PAGEREF _Toc10351 \h </w:instrText>
        </w:r>
        <w:r>
          <w:fldChar w:fldCharType="separate"/>
        </w:r>
        <w:r>
          <w:t>3</w:t>
        </w:r>
        <w:r>
          <w:fldChar w:fldCharType="end"/>
        </w:r>
      </w:hyperlink>
    </w:p>
    <w:p>
      <w:pPr>
        <w:pStyle w:val="TOC2"/>
        <w:tabs>
          <w:tab w:val="right" w:leader="dot" w:pos="8306"/>
        </w:tabs>
      </w:pPr>
      <w:hyperlink w:anchor="_Toc16893" w:history="1">
        <w:r>
          <w:rPr>
            <w:rFonts w:ascii="仿宋" w:eastAsia="仿宋" w:hAnsi="仿宋" w:cs="仿宋" w:hint="eastAsia"/>
            <w:lang w:eastAsia="zh-CN"/>
          </w:rPr>
          <w:t>(二)、必要性分析</w:t>
        </w:r>
        <w:r>
          <w:tab/>
        </w:r>
        <w:r>
          <w:fldChar w:fldCharType="begin"/>
        </w:r>
        <w:r>
          <w:instrText xml:space="preserve"> PAGEREF _Toc16893 \h </w:instrText>
        </w:r>
        <w:r>
          <w:fldChar w:fldCharType="separate"/>
        </w:r>
        <w:r>
          <w:t>4</w:t>
        </w:r>
        <w:r>
          <w:fldChar w:fldCharType="end"/>
        </w:r>
      </w:hyperlink>
    </w:p>
    <w:p>
      <w:pPr>
        <w:pStyle w:val="TOC2"/>
        <w:tabs>
          <w:tab w:val="right" w:leader="dot" w:pos="8306"/>
        </w:tabs>
      </w:pPr>
      <w:hyperlink w:anchor="_Toc6143" w:history="1">
        <w:r>
          <w:rPr>
            <w:rFonts w:ascii="仿宋" w:eastAsia="仿宋" w:hAnsi="仿宋" w:cs="仿宋" w:hint="eastAsia"/>
            <w:lang w:eastAsia="zh-CN"/>
          </w:rPr>
          <w:t>(三)、项目建设有利条件</w:t>
        </w:r>
        <w:r>
          <w:tab/>
        </w:r>
        <w:r>
          <w:fldChar w:fldCharType="begin"/>
        </w:r>
        <w:r>
          <w:instrText xml:space="preserve"> PAGEREF _Toc6143 \h </w:instrText>
        </w:r>
        <w:r>
          <w:fldChar w:fldCharType="separate"/>
        </w:r>
        <w:r>
          <w:t>5</w:t>
        </w:r>
        <w:r>
          <w:fldChar w:fldCharType="end"/>
        </w:r>
      </w:hyperlink>
    </w:p>
    <w:p>
      <w:pPr>
        <w:pStyle w:val="TOC1"/>
        <w:tabs>
          <w:tab w:val="right" w:leader="dot" w:pos="8306"/>
        </w:tabs>
      </w:pPr>
      <w:hyperlink w:anchor="_Toc5347" w:history="1">
        <w:r>
          <w:rPr>
            <w:rFonts w:ascii="仿宋" w:eastAsia="仿宋" w:hAnsi="仿宋" w:cs="仿宋" w:hint="eastAsia"/>
            <w:lang w:eastAsia="zh-CN"/>
          </w:rPr>
          <w:t>二、发展规划、产业政策和行业准入分析</w:t>
        </w:r>
        <w:r>
          <w:tab/>
        </w:r>
        <w:r>
          <w:fldChar w:fldCharType="begin"/>
        </w:r>
        <w:r>
          <w:instrText xml:space="preserve"> PAGEREF _Toc5347 \h </w:instrText>
        </w:r>
        <w:r>
          <w:fldChar w:fldCharType="separate"/>
        </w:r>
        <w:r>
          <w:t>7</w:t>
        </w:r>
        <w:r>
          <w:fldChar w:fldCharType="end"/>
        </w:r>
      </w:hyperlink>
    </w:p>
    <w:p>
      <w:pPr>
        <w:pStyle w:val="TOC2"/>
        <w:tabs>
          <w:tab w:val="right" w:leader="dot" w:pos="8306"/>
        </w:tabs>
      </w:pPr>
      <w:hyperlink w:anchor="_Toc11436" w:history="1">
        <w:r>
          <w:rPr>
            <w:rFonts w:ascii="仿宋" w:eastAsia="仿宋" w:hAnsi="仿宋" w:cs="仿宋" w:hint="eastAsia"/>
            <w:lang w:eastAsia="zh-CN"/>
          </w:rPr>
          <w:t>(一)、发展规划分析</w:t>
        </w:r>
        <w:r>
          <w:tab/>
        </w:r>
        <w:r>
          <w:fldChar w:fldCharType="begin"/>
        </w:r>
        <w:r>
          <w:instrText xml:space="preserve"> PAGEREF _Toc11436 \h </w:instrText>
        </w:r>
        <w:r>
          <w:fldChar w:fldCharType="separate"/>
        </w:r>
        <w:r>
          <w:t>7</w:t>
        </w:r>
        <w:r>
          <w:fldChar w:fldCharType="end"/>
        </w:r>
      </w:hyperlink>
    </w:p>
    <w:p>
      <w:pPr>
        <w:pStyle w:val="TOC2"/>
        <w:tabs>
          <w:tab w:val="right" w:leader="dot" w:pos="8306"/>
        </w:tabs>
      </w:pPr>
      <w:hyperlink w:anchor="_Toc22627" w:history="1">
        <w:r>
          <w:rPr>
            <w:rFonts w:ascii="仿宋" w:eastAsia="仿宋" w:hAnsi="仿宋" w:cs="仿宋" w:hint="eastAsia"/>
            <w:lang w:eastAsia="zh-CN"/>
          </w:rPr>
          <w:t>(二)、产业政策分析</w:t>
        </w:r>
        <w:r>
          <w:tab/>
        </w:r>
        <w:r>
          <w:fldChar w:fldCharType="begin"/>
        </w:r>
        <w:r>
          <w:instrText xml:space="preserve"> PAGEREF _Toc22627 \h </w:instrText>
        </w:r>
        <w:r>
          <w:fldChar w:fldCharType="separate"/>
        </w:r>
        <w:r>
          <w:t>9</w:t>
        </w:r>
        <w:r>
          <w:fldChar w:fldCharType="end"/>
        </w:r>
      </w:hyperlink>
    </w:p>
    <w:p>
      <w:pPr>
        <w:pStyle w:val="TOC2"/>
        <w:tabs>
          <w:tab w:val="right" w:leader="dot" w:pos="8306"/>
        </w:tabs>
      </w:pPr>
      <w:hyperlink w:anchor="_Toc24762" w:history="1">
        <w:r>
          <w:rPr>
            <w:rFonts w:ascii="仿宋" w:eastAsia="仿宋" w:hAnsi="仿宋" w:cs="仿宋" w:hint="eastAsia"/>
            <w:lang w:eastAsia="zh-CN"/>
          </w:rPr>
          <w:t>(三)、行业准入分析</w:t>
        </w:r>
        <w:r>
          <w:tab/>
        </w:r>
        <w:r>
          <w:fldChar w:fldCharType="begin"/>
        </w:r>
        <w:r>
          <w:instrText xml:space="preserve"> PAGEREF _Toc24762 \h </w:instrText>
        </w:r>
        <w:r>
          <w:fldChar w:fldCharType="separate"/>
        </w:r>
        <w:r>
          <w:t>10</w:t>
        </w:r>
        <w:r>
          <w:fldChar w:fldCharType="end"/>
        </w:r>
      </w:hyperlink>
    </w:p>
    <w:p>
      <w:pPr>
        <w:pStyle w:val="TOC1"/>
        <w:tabs>
          <w:tab w:val="right" w:leader="dot" w:pos="8306"/>
        </w:tabs>
      </w:pPr>
      <w:hyperlink w:anchor="_Toc14129" w:history="1">
        <w:r>
          <w:rPr>
            <w:rFonts w:ascii="仿宋" w:eastAsia="仿宋" w:hAnsi="仿宋" w:cs="仿宋" w:hint="eastAsia"/>
            <w:lang w:eastAsia="zh-CN"/>
          </w:rPr>
          <w:t>三、资源开发及综合利用分析</w:t>
        </w:r>
        <w:r>
          <w:tab/>
        </w:r>
        <w:r>
          <w:fldChar w:fldCharType="begin"/>
        </w:r>
        <w:r>
          <w:instrText xml:space="preserve"> PAGEREF _Toc14129 \h </w:instrText>
        </w:r>
        <w:r>
          <w:fldChar w:fldCharType="separate"/>
        </w:r>
        <w:r>
          <w:t>11</w:t>
        </w:r>
        <w:r>
          <w:fldChar w:fldCharType="end"/>
        </w:r>
      </w:hyperlink>
    </w:p>
    <w:p>
      <w:pPr>
        <w:pStyle w:val="TOC2"/>
        <w:tabs>
          <w:tab w:val="right" w:leader="dot" w:pos="8306"/>
        </w:tabs>
      </w:pPr>
      <w:hyperlink w:anchor="_Toc28550" w:history="1">
        <w:r>
          <w:rPr>
            <w:rFonts w:ascii="仿宋" w:eastAsia="仿宋" w:hAnsi="仿宋" w:cs="仿宋" w:hint="eastAsia"/>
            <w:lang w:eastAsia="zh-CN"/>
          </w:rPr>
          <w:t>(一)、资源开发方案</w:t>
        </w:r>
        <w:r>
          <w:tab/>
        </w:r>
        <w:r>
          <w:fldChar w:fldCharType="begin"/>
        </w:r>
        <w:r>
          <w:instrText xml:space="preserve"> PAGEREF _Toc28550 \h </w:instrText>
        </w:r>
        <w:r>
          <w:fldChar w:fldCharType="separate"/>
        </w:r>
        <w:r>
          <w:t>11</w:t>
        </w:r>
        <w:r>
          <w:fldChar w:fldCharType="end"/>
        </w:r>
      </w:hyperlink>
    </w:p>
    <w:p>
      <w:pPr>
        <w:pStyle w:val="TOC2"/>
        <w:tabs>
          <w:tab w:val="right" w:leader="dot" w:pos="8306"/>
        </w:tabs>
      </w:pPr>
      <w:hyperlink w:anchor="_Toc13515" w:history="1">
        <w:r>
          <w:rPr>
            <w:rFonts w:ascii="仿宋" w:eastAsia="仿宋" w:hAnsi="仿宋" w:cs="仿宋" w:hint="eastAsia"/>
            <w:lang w:eastAsia="zh-CN"/>
          </w:rPr>
          <w:t>(二)、资源利用方案</w:t>
        </w:r>
        <w:r>
          <w:tab/>
        </w:r>
        <w:r>
          <w:fldChar w:fldCharType="begin"/>
        </w:r>
        <w:r>
          <w:instrText xml:space="preserve"> PAGEREF _Toc13515 \h </w:instrText>
        </w:r>
        <w:r>
          <w:fldChar w:fldCharType="separate"/>
        </w:r>
        <w:r>
          <w:t>13</w:t>
        </w:r>
        <w:r>
          <w:fldChar w:fldCharType="end"/>
        </w:r>
      </w:hyperlink>
    </w:p>
    <w:p>
      <w:pPr>
        <w:pStyle w:val="TOC2"/>
        <w:tabs>
          <w:tab w:val="right" w:leader="dot" w:pos="8306"/>
        </w:tabs>
      </w:pPr>
      <w:hyperlink w:anchor="_Toc30177" w:history="1">
        <w:r>
          <w:rPr>
            <w:rFonts w:ascii="仿宋" w:eastAsia="仿宋" w:hAnsi="仿宋" w:cs="仿宋" w:hint="eastAsia"/>
            <w:lang w:eastAsia="zh-CN"/>
          </w:rPr>
          <w:t>(三)、资源节约措施</w:t>
        </w:r>
        <w:r>
          <w:tab/>
        </w:r>
        <w:r>
          <w:fldChar w:fldCharType="begin"/>
        </w:r>
        <w:r>
          <w:instrText xml:space="preserve"> PAGEREF _Toc30177 \h </w:instrText>
        </w:r>
        <w:r>
          <w:fldChar w:fldCharType="separate"/>
        </w:r>
        <w:r>
          <w:t>14</w:t>
        </w:r>
        <w:r>
          <w:fldChar w:fldCharType="end"/>
        </w:r>
      </w:hyperlink>
    </w:p>
    <w:p>
      <w:pPr>
        <w:pStyle w:val="TOC1"/>
        <w:tabs>
          <w:tab w:val="right" w:leader="dot" w:pos="8306"/>
        </w:tabs>
      </w:pPr>
      <w:hyperlink w:anchor="_Toc11485" w:history="1">
        <w:r>
          <w:rPr>
            <w:rFonts w:ascii="仿宋" w:eastAsia="仿宋" w:hAnsi="仿宋" w:cs="仿宋" w:hint="eastAsia"/>
            <w:lang w:eastAsia="zh-CN"/>
          </w:rPr>
          <w:t>四、社会影响分析</w:t>
        </w:r>
        <w:r>
          <w:tab/>
        </w:r>
        <w:r>
          <w:fldChar w:fldCharType="begin"/>
        </w:r>
        <w:r>
          <w:instrText xml:space="preserve"> PAGEREF _Toc11485 \h </w:instrText>
        </w:r>
        <w:r>
          <w:fldChar w:fldCharType="separate"/>
        </w:r>
        <w:r>
          <w:t>15</w:t>
        </w:r>
        <w:r>
          <w:fldChar w:fldCharType="end"/>
        </w:r>
      </w:hyperlink>
    </w:p>
    <w:p>
      <w:pPr>
        <w:pStyle w:val="TOC2"/>
        <w:tabs>
          <w:tab w:val="right" w:leader="dot" w:pos="8306"/>
        </w:tabs>
      </w:pPr>
      <w:hyperlink w:anchor="_Toc21091" w:history="1">
        <w:r>
          <w:rPr>
            <w:rFonts w:ascii="仿宋" w:eastAsia="仿宋" w:hAnsi="仿宋" w:cs="仿宋" w:hint="eastAsia"/>
            <w:lang w:eastAsia="zh-CN"/>
          </w:rPr>
          <w:t>(一)、社会影响效果分析</w:t>
        </w:r>
        <w:r>
          <w:tab/>
        </w:r>
        <w:r>
          <w:fldChar w:fldCharType="begin"/>
        </w:r>
        <w:r>
          <w:instrText xml:space="preserve"> PAGEREF _Toc21091 \h </w:instrText>
        </w:r>
        <w:r>
          <w:fldChar w:fldCharType="separate"/>
        </w:r>
        <w:r>
          <w:t>15</w:t>
        </w:r>
        <w:r>
          <w:fldChar w:fldCharType="end"/>
        </w:r>
      </w:hyperlink>
    </w:p>
    <w:p>
      <w:pPr>
        <w:pStyle w:val="TOC2"/>
        <w:tabs>
          <w:tab w:val="right" w:leader="dot" w:pos="8306"/>
        </w:tabs>
      </w:pPr>
      <w:hyperlink w:anchor="_Toc5843" w:history="1">
        <w:r>
          <w:rPr>
            <w:rFonts w:ascii="仿宋" w:eastAsia="仿宋" w:hAnsi="仿宋" w:cs="仿宋" w:hint="eastAsia"/>
            <w:lang w:eastAsia="zh-CN"/>
          </w:rPr>
          <w:t>(二)、社会适应性分析</w:t>
        </w:r>
        <w:r>
          <w:tab/>
        </w:r>
        <w:r>
          <w:fldChar w:fldCharType="begin"/>
        </w:r>
        <w:r>
          <w:instrText xml:space="preserve"> PAGEREF _Toc5843 \h </w:instrText>
        </w:r>
        <w:r>
          <w:fldChar w:fldCharType="separate"/>
        </w:r>
        <w:r>
          <w:t>17</w:t>
        </w:r>
        <w:r>
          <w:fldChar w:fldCharType="end"/>
        </w:r>
      </w:hyperlink>
    </w:p>
    <w:p>
      <w:pPr>
        <w:pStyle w:val="TOC2"/>
        <w:tabs>
          <w:tab w:val="right" w:leader="dot" w:pos="8306"/>
        </w:tabs>
      </w:pPr>
      <w:hyperlink w:anchor="_Toc11567" w:history="1">
        <w:r>
          <w:rPr>
            <w:rFonts w:ascii="仿宋" w:eastAsia="仿宋" w:hAnsi="仿宋" w:cs="仿宋" w:hint="eastAsia"/>
            <w:lang w:eastAsia="zh-CN"/>
          </w:rPr>
          <w:t>(三)、社会风险及对策分析</w:t>
        </w:r>
        <w:r>
          <w:tab/>
        </w:r>
        <w:r>
          <w:fldChar w:fldCharType="begin"/>
        </w:r>
        <w:r>
          <w:instrText xml:space="preserve"> PAGEREF _Toc11567 \h </w:instrText>
        </w:r>
        <w:r>
          <w:fldChar w:fldCharType="separate"/>
        </w:r>
        <w:r>
          <w:t>19</w:t>
        </w:r>
        <w:r>
          <w:fldChar w:fldCharType="end"/>
        </w:r>
      </w:hyperlink>
    </w:p>
    <w:p>
      <w:pPr>
        <w:pStyle w:val="TOC1"/>
        <w:tabs>
          <w:tab w:val="right" w:leader="dot" w:pos="8306"/>
        </w:tabs>
      </w:pPr>
      <w:hyperlink w:anchor="_Toc30466" w:history="1">
        <w:r>
          <w:rPr>
            <w:rFonts w:ascii="仿宋" w:eastAsia="仿宋" w:hAnsi="仿宋" w:cs="仿宋" w:hint="eastAsia"/>
            <w:lang w:eastAsia="zh-CN"/>
          </w:rPr>
          <w:t>五、项目监理与质量保证</w:t>
        </w:r>
        <w:r>
          <w:tab/>
        </w:r>
        <w:r>
          <w:fldChar w:fldCharType="begin"/>
        </w:r>
        <w:r>
          <w:instrText xml:space="preserve"> PAGEREF _Toc30466 \h </w:instrText>
        </w:r>
        <w:r>
          <w:fldChar w:fldCharType="separate"/>
        </w:r>
        <w:r>
          <w:t>22</w:t>
        </w:r>
        <w:r>
          <w:fldChar w:fldCharType="end"/>
        </w:r>
      </w:hyperlink>
    </w:p>
    <w:p>
      <w:pPr>
        <w:pStyle w:val="TOC2"/>
        <w:tabs>
          <w:tab w:val="right" w:leader="dot" w:pos="8306"/>
        </w:tabs>
      </w:pPr>
      <w:hyperlink w:anchor="_Toc2818" w:history="1">
        <w:r>
          <w:rPr>
            <w:rFonts w:ascii="仿宋" w:eastAsia="仿宋" w:hAnsi="仿宋" w:cs="仿宋" w:hint="eastAsia"/>
            <w:lang w:eastAsia="zh-CN"/>
          </w:rPr>
          <w:t>(一)、监理体系构建</w:t>
        </w:r>
        <w:r>
          <w:tab/>
        </w:r>
        <w:r>
          <w:fldChar w:fldCharType="begin"/>
        </w:r>
        <w:r>
          <w:instrText xml:space="preserve"> PAGEREF _Toc2818 \h </w:instrText>
        </w:r>
        <w:r>
          <w:fldChar w:fldCharType="separate"/>
        </w:r>
        <w:r>
          <w:t>22</w:t>
        </w:r>
        <w:r>
          <w:fldChar w:fldCharType="end"/>
        </w:r>
      </w:hyperlink>
    </w:p>
    <w:p>
      <w:pPr>
        <w:pStyle w:val="TOC2"/>
        <w:tabs>
          <w:tab w:val="right" w:leader="dot" w:pos="8306"/>
        </w:tabs>
      </w:pPr>
      <w:hyperlink w:anchor="_Toc29196" w:history="1">
        <w:r>
          <w:rPr>
            <w:rFonts w:ascii="仿宋" w:eastAsia="仿宋" w:hAnsi="仿宋" w:cs="仿宋" w:hint="eastAsia"/>
            <w:lang w:eastAsia="zh-CN"/>
          </w:rPr>
          <w:t>(二)、质量保证体系实施</w:t>
        </w:r>
        <w:r>
          <w:tab/>
        </w:r>
        <w:r>
          <w:fldChar w:fldCharType="begin"/>
        </w:r>
        <w:r>
          <w:instrText xml:space="preserve"> PAGEREF _Toc29196 \h </w:instrText>
        </w:r>
        <w:r>
          <w:fldChar w:fldCharType="separate"/>
        </w:r>
        <w:r>
          <w:t>23</w:t>
        </w:r>
        <w:r>
          <w:fldChar w:fldCharType="end"/>
        </w:r>
      </w:hyperlink>
    </w:p>
    <w:p>
      <w:pPr>
        <w:pStyle w:val="TOC2"/>
        <w:tabs>
          <w:tab w:val="right" w:leader="dot" w:pos="8306"/>
        </w:tabs>
      </w:pPr>
      <w:hyperlink w:anchor="_Toc11645" w:history="1">
        <w:r>
          <w:rPr>
            <w:rFonts w:ascii="仿宋" w:eastAsia="仿宋" w:hAnsi="仿宋" w:cs="仿宋" w:hint="eastAsia"/>
            <w:lang w:eastAsia="zh-CN"/>
          </w:rPr>
          <w:t>(三)、监理与质量控制流程</w:t>
        </w:r>
        <w:r>
          <w:tab/>
        </w:r>
        <w:r>
          <w:fldChar w:fldCharType="begin"/>
        </w:r>
        <w:r>
          <w:instrText xml:space="preserve"> PAGEREF _Toc11645 \h </w:instrText>
        </w:r>
        <w:r>
          <w:fldChar w:fldCharType="separate"/>
        </w:r>
        <w:r>
          <w:t>24</w:t>
        </w:r>
        <w:r>
          <w:fldChar w:fldCharType="end"/>
        </w:r>
      </w:hyperlink>
    </w:p>
    <w:p>
      <w:pPr>
        <w:pStyle w:val="TOC1"/>
        <w:tabs>
          <w:tab w:val="right" w:leader="dot" w:pos="8306"/>
        </w:tabs>
      </w:pPr>
      <w:hyperlink w:anchor="_Toc23660" w:history="1">
        <w:r>
          <w:rPr>
            <w:rFonts w:ascii="仿宋" w:eastAsia="仿宋" w:hAnsi="仿宋" w:cs="仿宋" w:hint="eastAsia"/>
            <w:lang w:eastAsia="zh-CN"/>
          </w:rPr>
          <w:t>六、经济影响分析</w:t>
        </w:r>
        <w:r>
          <w:tab/>
        </w:r>
        <w:r>
          <w:fldChar w:fldCharType="begin"/>
        </w:r>
        <w:r>
          <w:instrText xml:space="preserve"> PAGEREF _Toc23660 \h </w:instrText>
        </w:r>
        <w:r>
          <w:fldChar w:fldCharType="separate"/>
        </w:r>
        <w:r>
          <w:t>24</w:t>
        </w:r>
        <w:r>
          <w:fldChar w:fldCharType="end"/>
        </w:r>
      </w:hyperlink>
    </w:p>
    <w:p>
      <w:pPr>
        <w:pStyle w:val="TOC2"/>
        <w:tabs>
          <w:tab w:val="right" w:leader="dot" w:pos="8306"/>
        </w:tabs>
      </w:pPr>
      <w:hyperlink w:anchor="_Toc21263" w:history="1">
        <w:r>
          <w:rPr>
            <w:rFonts w:ascii="仿宋" w:eastAsia="仿宋" w:hAnsi="仿宋" w:cs="仿宋" w:hint="eastAsia"/>
            <w:lang w:eastAsia="zh-CN"/>
          </w:rPr>
          <w:t>(一)、经济费用效益或费用效果分析</w:t>
        </w:r>
        <w:r>
          <w:tab/>
        </w:r>
        <w:r>
          <w:fldChar w:fldCharType="begin"/>
        </w:r>
        <w:r>
          <w:instrText xml:space="preserve"> PAGEREF _Toc21263 \h </w:instrText>
        </w:r>
        <w:r>
          <w:fldChar w:fldCharType="separate"/>
        </w:r>
        <w:r>
          <w:t>24</w:t>
        </w:r>
        <w:r>
          <w:fldChar w:fldCharType="end"/>
        </w:r>
      </w:hyperlink>
    </w:p>
    <w:p>
      <w:pPr>
        <w:pStyle w:val="TOC2"/>
        <w:tabs>
          <w:tab w:val="right" w:leader="dot" w:pos="8306"/>
        </w:tabs>
      </w:pPr>
      <w:hyperlink w:anchor="_Toc12102" w:history="1">
        <w:r>
          <w:rPr>
            <w:rFonts w:ascii="仿宋" w:eastAsia="仿宋" w:hAnsi="仿宋" w:cs="仿宋" w:hint="eastAsia"/>
            <w:lang w:eastAsia="zh-CN"/>
          </w:rPr>
          <w:t>(二)、行业影响分析</w:t>
        </w:r>
        <w:r>
          <w:tab/>
        </w:r>
        <w:r>
          <w:fldChar w:fldCharType="begin"/>
        </w:r>
        <w:r>
          <w:instrText xml:space="preserve"> PAGEREF _Toc12102 \h </w:instrText>
        </w:r>
        <w:r>
          <w:fldChar w:fldCharType="separate"/>
        </w:r>
        <w:r>
          <w:t>26</w:t>
        </w:r>
        <w:r>
          <w:fldChar w:fldCharType="end"/>
        </w:r>
      </w:hyperlink>
    </w:p>
    <w:p>
      <w:pPr>
        <w:pStyle w:val="TOC2"/>
        <w:tabs>
          <w:tab w:val="right" w:leader="dot" w:pos="8306"/>
        </w:tabs>
      </w:pPr>
      <w:hyperlink w:anchor="_Toc15085" w:history="1">
        <w:r>
          <w:rPr>
            <w:rFonts w:ascii="仿宋" w:eastAsia="仿宋" w:hAnsi="仿宋" w:cs="仿宋" w:hint="eastAsia"/>
            <w:lang w:eastAsia="zh-CN"/>
          </w:rPr>
          <w:t>(三)、区域经济影响分析</w:t>
        </w:r>
        <w:r>
          <w:tab/>
        </w:r>
        <w:r>
          <w:fldChar w:fldCharType="begin"/>
        </w:r>
        <w:r>
          <w:instrText xml:space="preserve"> PAGEREF _Toc15085 \h </w:instrText>
        </w:r>
        <w:r>
          <w:fldChar w:fldCharType="separate"/>
        </w:r>
        <w:r>
          <w:t>28</w:t>
        </w:r>
        <w:r>
          <w:fldChar w:fldCharType="end"/>
        </w:r>
      </w:hyperlink>
    </w:p>
    <w:p>
      <w:pPr>
        <w:pStyle w:val="TOC2"/>
        <w:tabs>
          <w:tab w:val="right" w:leader="dot" w:pos="8306"/>
        </w:tabs>
      </w:pPr>
      <w:hyperlink w:anchor="_Toc21756" w:history="1">
        <w:r>
          <w:rPr>
            <w:rFonts w:ascii="仿宋" w:eastAsia="仿宋" w:hAnsi="仿宋" w:cs="仿宋" w:hint="eastAsia"/>
            <w:lang w:eastAsia="zh-CN"/>
          </w:rPr>
          <w:t>(四)、宏观经济影响分析</w:t>
        </w:r>
        <w:r>
          <w:tab/>
        </w:r>
        <w:r>
          <w:fldChar w:fldCharType="begin"/>
        </w:r>
        <w:r>
          <w:instrText xml:space="preserve"> PAGEREF _Toc21756 \h </w:instrText>
        </w:r>
        <w:r>
          <w:fldChar w:fldCharType="separate"/>
        </w:r>
        <w:r>
          <w:t>29</w:t>
        </w:r>
        <w:r>
          <w:fldChar w:fldCharType="end"/>
        </w:r>
      </w:hyperlink>
    </w:p>
    <w:p>
      <w:pPr>
        <w:pStyle w:val="TOC1"/>
        <w:tabs>
          <w:tab w:val="right" w:leader="dot" w:pos="8306"/>
        </w:tabs>
      </w:pPr>
      <w:hyperlink w:anchor="_Toc13812" w:history="1">
        <w:r>
          <w:rPr>
            <w:rFonts w:ascii="仿宋" w:eastAsia="仿宋" w:hAnsi="仿宋" w:cs="仿宋" w:hint="eastAsia"/>
            <w:lang w:eastAsia="zh-CN"/>
          </w:rPr>
          <w:t>七、安全与应急管理</w:t>
        </w:r>
        <w:r>
          <w:tab/>
        </w:r>
        <w:r>
          <w:fldChar w:fldCharType="begin"/>
        </w:r>
        <w:r>
          <w:instrText xml:space="preserve"> PAGEREF _Toc13812 \h </w:instrText>
        </w:r>
        <w:r>
          <w:fldChar w:fldCharType="separate"/>
        </w:r>
        <w:r>
          <w:t>30</w:t>
        </w:r>
        <w:r>
          <w:fldChar w:fldCharType="end"/>
        </w:r>
      </w:hyperlink>
    </w:p>
    <w:p>
      <w:pPr>
        <w:pStyle w:val="TOC2"/>
        <w:tabs>
          <w:tab w:val="right" w:leader="dot" w:pos="8306"/>
        </w:tabs>
      </w:pPr>
      <w:hyperlink w:anchor="_Toc4879" w:history="1">
        <w:r>
          <w:rPr>
            <w:rFonts w:ascii="仿宋" w:eastAsia="仿宋" w:hAnsi="仿宋" w:cs="仿宋" w:hint="eastAsia"/>
            <w:lang w:eastAsia="zh-CN"/>
          </w:rPr>
          <w:t>(一)、安全生产管理</w:t>
        </w:r>
        <w:r>
          <w:tab/>
        </w:r>
        <w:r>
          <w:fldChar w:fldCharType="begin"/>
        </w:r>
        <w:r>
          <w:instrText xml:space="preserve"> PAGEREF _Toc4879 \h </w:instrText>
        </w:r>
        <w:r>
          <w:fldChar w:fldCharType="separate"/>
        </w:r>
        <w:r>
          <w:t>30</w:t>
        </w:r>
        <w:r>
          <w:fldChar w:fldCharType="end"/>
        </w:r>
      </w:hyperlink>
    </w:p>
    <w:p>
      <w:pPr>
        <w:pStyle w:val="TOC2"/>
        <w:tabs>
          <w:tab w:val="right" w:leader="dot" w:pos="8306"/>
        </w:tabs>
      </w:pPr>
      <w:hyperlink w:anchor="_Toc4969" w:history="1">
        <w:r>
          <w:rPr>
            <w:rFonts w:ascii="仿宋" w:eastAsia="仿宋" w:hAnsi="仿宋" w:cs="仿宋" w:hint="eastAsia"/>
            <w:lang w:eastAsia="zh-CN"/>
          </w:rPr>
          <w:t>(二)、应急预案与响应</w:t>
        </w:r>
        <w:r>
          <w:tab/>
        </w:r>
        <w:r>
          <w:fldChar w:fldCharType="begin"/>
        </w:r>
        <w:r>
          <w:instrText xml:space="preserve"> PAGEREF _Toc4969 \h </w:instrText>
        </w:r>
        <w:r>
          <w:fldChar w:fldCharType="separate"/>
        </w:r>
        <w:r>
          <w:t>32</w:t>
        </w:r>
        <w:r>
          <w:fldChar w:fldCharType="end"/>
        </w:r>
      </w:hyperlink>
    </w:p>
    <w:p>
      <w:pPr>
        <w:pStyle w:val="TOC1"/>
        <w:tabs>
          <w:tab w:val="right" w:leader="dot" w:pos="8306"/>
        </w:tabs>
      </w:pPr>
      <w:hyperlink w:anchor="_Toc17486" w:history="1">
        <w:r>
          <w:rPr>
            <w:rFonts w:ascii="仿宋" w:eastAsia="仿宋" w:hAnsi="仿宋" w:cs="仿宋" w:hint="eastAsia"/>
            <w:lang w:eastAsia="zh-CN"/>
          </w:rPr>
          <w:t>八、环境保护与绿色发展</w:t>
        </w:r>
        <w:r>
          <w:tab/>
        </w:r>
        <w:r>
          <w:fldChar w:fldCharType="begin"/>
        </w:r>
        <w:r>
          <w:instrText xml:space="preserve"> PAGEREF _Toc17486 \h </w:instrText>
        </w:r>
        <w:r>
          <w:fldChar w:fldCharType="separate"/>
        </w:r>
        <w:r>
          <w:t>34</w:t>
        </w:r>
        <w:r>
          <w:fldChar w:fldCharType="end"/>
        </w:r>
      </w:hyperlink>
    </w:p>
    <w:p>
      <w:pPr>
        <w:pStyle w:val="TOC2"/>
        <w:tabs>
          <w:tab w:val="right" w:leader="dot" w:pos="8306"/>
        </w:tabs>
      </w:pPr>
      <w:hyperlink w:anchor="_Toc28915" w:history="1">
        <w:r>
          <w:rPr>
            <w:rFonts w:ascii="仿宋" w:eastAsia="仿宋" w:hAnsi="仿宋" w:cs="仿宋" w:hint="eastAsia"/>
            <w:lang w:eastAsia="zh-CN"/>
          </w:rPr>
          <w:t>(一)、环境保护措施</w:t>
        </w:r>
        <w:r>
          <w:tab/>
        </w:r>
        <w:r>
          <w:fldChar w:fldCharType="begin"/>
        </w:r>
        <w:r>
          <w:instrText xml:space="preserve"> PAGEREF _Toc28915 \h </w:instrText>
        </w:r>
        <w:r>
          <w:fldChar w:fldCharType="separate"/>
        </w:r>
        <w:r>
          <w:t>34</w:t>
        </w:r>
        <w:r>
          <w:fldChar w:fldCharType="end"/>
        </w:r>
      </w:hyperlink>
    </w:p>
    <w:p>
      <w:pPr>
        <w:pStyle w:val="TOC2"/>
        <w:tabs>
          <w:tab w:val="right" w:leader="dot" w:pos="8306"/>
        </w:tabs>
      </w:pPr>
      <w:hyperlink w:anchor="_Toc28022" w:history="1">
        <w:r>
          <w:rPr>
            <w:rFonts w:ascii="仿宋" w:eastAsia="仿宋" w:hAnsi="仿宋" w:cs="仿宋" w:hint="eastAsia"/>
            <w:lang w:eastAsia="zh-CN"/>
          </w:rPr>
          <w:t>(二)、绿色发展与可持续发展策略</w:t>
        </w:r>
        <w:r>
          <w:tab/>
        </w:r>
        <w:r>
          <w:fldChar w:fldCharType="begin"/>
        </w:r>
        <w:r>
          <w:instrText xml:space="preserve"> PAGEREF _Toc28022 \h </w:instrText>
        </w:r>
        <w:r>
          <w:fldChar w:fldCharType="separate"/>
        </w:r>
        <w:r>
          <w:t>35</w:t>
        </w:r>
        <w:r>
          <w:fldChar w:fldCharType="end"/>
        </w:r>
      </w:hyperlink>
    </w:p>
    <w:p>
      <w:pPr>
        <w:pStyle w:val="TOC1"/>
        <w:tabs>
          <w:tab w:val="right" w:leader="dot" w:pos="8306"/>
        </w:tabs>
      </w:pPr>
      <w:hyperlink w:anchor="_Toc28492" w:history="1">
        <w:r>
          <w:rPr>
            <w:rFonts w:ascii="仿宋" w:eastAsia="仿宋" w:hAnsi="仿宋" w:cs="仿宋" w:hint="eastAsia"/>
            <w:lang w:eastAsia="zh-CN"/>
          </w:rPr>
          <w:t>九、技术创新与产业升级</w:t>
        </w:r>
        <w:r>
          <w:tab/>
        </w:r>
        <w:r>
          <w:fldChar w:fldCharType="begin"/>
        </w:r>
        <w:r>
          <w:instrText xml:space="preserve"> PAGEREF _Toc28492 \h </w:instrText>
        </w:r>
        <w:r>
          <w:fldChar w:fldCharType="separate"/>
        </w:r>
        <w:r>
          <w:t>37</w:t>
        </w:r>
        <w:r>
          <w:fldChar w:fldCharType="end"/>
        </w:r>
      </w:hyperlink>
    </w:p>
    <w:p>
      <w:pPr>
        <w:pStyle w:val="TOC2"/>
        <w:tabs>
          <w:tab w:val="right" w:leader="dot" w:pos="8306"/>
        </w:tabs>
      </w:pPr>
      <w:hyperlink w:anchor="_Toc18330" w:history="1">
        <w:r>
          <w:rPr>
            <w:rFonts w:ascii="仿宋" w:eastAsia="仿宋" w:hAnsi="仿宋" w:cs="仿宋" w:hint="eastAsia"/>
            <w:lang w:eastAsia="zh-CN"/>
          </w:rPr>
          <w:t>(一)、技术创新方向与目标</w:t>
        </w:r>
        <w:r>
          <w:tab/>
        </w:r>
        <w:r>
          <w:fldChar w:fldCharType="begin"/>
        </w:r>
        <w:r>
          <w:instrText xml:space="preserve"> PAGEREF _Toc18330 \h </w:instrText>
        </w:r>
        <w:r>
          <w:fldChar w:fldCharType="separate"/>
        </w:r>
        <w:r>
          <w:t>37</w:t>
        </w:r>
        <w:r>
          <w:fldChar w:fldCharType="end"/>
        </w:r>
      </w:hyperlink>
    </w:p>
    <w:p>
      <w:pPr>
        <w:pStyle w:val="TOC2"/>
        <w:tabs>
          <w:tab w:val="right" w:leader="dot" w:pos="8306"/>
        </w:tabs>
      </w:pPr>
      <w:hyperlink w:anchor="_Toc6513" w:history="1">
        <w:r>
          <w:rPr>
            <w:rFonts w:ascii="仿宋" w:eastAsia="仿宋" w:hAnsi="仿宋" w:cs="仿宋" w:hint="eastAsia"/>
            <w:lang w:eastAsia="zh-CN"/>
          </w:rPr>
          <w:t>(二)、产业升级路径与措施</w:t>
        </w:r>
        <w:r>
          <w:tab/>
        </w:r>
        <w:r>
          <w:fldChar w:fldCharType="begin"/>
        </w:r>
        <w:r>
          <w:instrText xml:space="preserve"> PAGEREF _Toc6513 \h </w:instrText>
        </w:r>
        <w:r>
          <w:fldChar w:fldCharType="separate"/>
        </w:r>
        <w:r>
          <w:t>38</w:t>
        </w:r>
        <w:r>
          <w:fldChar w:fldCharType="end"/>
        </w:r>
      </w:hyperlink>
    </w:p>
    <w:p>
      <w:pPr>
        <w:pStyle w:val="TOC1"/>
        <w:tabs>
          <w:tab w:val="right" w:leader="dot" w:pos="8306"/>
        </w:tabs>
      </w:pPr>
      <w:hyperlink w:anchor="_Toc30485" w:history="1">
        <w:r>
          <w:rPr>
            <w:rFonts w:ascii="仿宋" w:eastAsia="仿宋" w:hAnsi="仿宋" w:cs="仿宋" w:hint="eastAsia"/>
            <w:lang w:eastAsia="zh-CN"/>
          </w:rPr>
          <w:t>十、土地利用与规划方案</w:t>
        </w:r>
        <w:r>
          <w:tab/>
        </w:r>
        <w:r>
          <w:fldChar w:fldCharType="begin"/>
        </w:r>
        <w:r>
          <w:instrText xml:space="preserve"> PAGEREF _Toc30485 \h </w:instrText>
        </w:r>
        <w:r>
          <w:fldChar w:fldCharType="separate"/>
        </w:r>
        <w:r>
          <w:t>39</w:t>
        </w:r>
        <w:r>
          <w:fldChar w:fldCharType="end"/>
        </w:r>
      </w:hyperlink>
    </w:p>
    <w:p>
      <w:pPr>
        <w:pStyle w:val="TOC2"/>
        <w:tabs>
          <w:tab w:val="right" w:leader="dot" w:pos="8306"/>
        </w:tabs>
      </w:pPr>
      <w:hyperlink w:anchor="_Toc31326" w:history="1">
        <w:r>
          <w:rPr>
            <w:rFonts w:ascii="仿宋" w:eastAsia="仿宋" w:hAnsi="仿宋" w:cs="仿宋" w:hint="eastAsia"/>
            <w:lang w:eastAsia="zh-CN"/>
          </w:rPr>
          <w:t>(一)、项目用地情况分析</w:t>
        </w:r>
        <w:r>
          <w:tab/>
        </w:r>
        <w:r>
          <w:fldChar w:fldCharType="begin"/>
        </w:r>
        <w:r>
          <w:instrText xml:space="preserve"> PAGEREF _Toc31326 \h </w:instrText>
        </w:r>
        <w:r>
          <w:fldChar w:fldCharType="separate"/>
        </w:r>
        <w:r>
          <w:t>39</w:t>
        </w:r>
        <w:r>
          <w:fldChar w:fldCharType="end"/>
        </w:r>
      </w:hyperlink>
    </w:p>
    <w:p>
      <w:pPr>
        <w:pStyle w:val="TOC2"/>
        <w:tabs>
          <w:tab w:val="right" w:leader="dot" w:pos="8306"/>
        </w:tabs>
      </w:pPr>
      <w:hyperlink w:anchor="_Toc6872" w:history="1">
        <w:r>
          <w:rPr>
            <w:rFonts w:ascii="仿宋" w:eastAsia="仿宋" w:hAnsi="仿宋" w:cs="仿宋" w:hint="eastAsia"/>
            <w:lang w:eastAsia="zh-CN"/>
          </w:rPr>
          <w:t>(二)、土地利用规划方案</w:t>
        </w:r>
        <w:r>
          <w:tab/>
        </w:r>
        <w:r>
          <w:fldChar w:fldCharType="begin"/>
        </w:r>
        <w:r>
          <w:instrText xml:space="preserve"> PAGEREF _Toc6872 \h </w:instrText>
        </w:r>
        <w:r>
          <w:fldChar w:fldCharType="separate"/>
        </w:r>
        <w:r>
          <w:t>40</w:t>
        </w:r>
        <w:r>
          <w:fldChar w:fldCharType="end"/>
        </w:r>
      </w:hyperlink>
    </w:p>
    <w:p>
      <w:pPr>
        <w:pStyle w:val="TOC1"/>
        <w:tabs>
          <w:tab w:val="right" w:leader="dot" w:pos="8306"/>
        </w:tabs>
      </w:pPr>
      <w:hyperlink w:anchor="_Toc32149" w:history="1">
        <w:r>
          <w:rPr>
            <w:rFonts w:ascii="仿宋" w:eastAsia="仿宋" w:hAnsi="仿宋" w:cs="仿宋" w:hint="eastAsia"/>
            <w:lang w:eastAsia="zh-CN"/>
          </w:rPr>
          <w:t>十一、客户关系管理与市场拓展</w:t>
        </w:r>
        <w:r>
          <w:tab/>
        </w:r>
        <w:r>
          <w:fldChar w:fldCharType="begin"/>
        </w:r>
        <w:r>
          <w:instrText xml:space="preserve"> PAGEREF _Toc32149 \h </w:instrText>
        </w:r>
        <w:r>
          <w:fldChar w:fldCharType="separate"/>
        </w:r>
        <w:r>
          <w:t>41</w:t>
        </w:r>
        <w:r>
          <w:fldChar w:fldCharType="end"/>
        </w:r>
      </w:hyperlink>
    </w:p>
    <w:p>
      <w:pPr>
        <w:pStyle w:val="TOC2"/>
        <w:tabs>
          <w:tab w:val="right" w:leader="dot" w:pos="8306"/>
        </w:tabs>
      </w:pPr>
      <w:hyperlink w:anchor="_Toc32590" w:history="1">
        <w:r>
          <w:rPr>
            <w:rFonts w:ascii="仿宋" w:eastAsia="仿宋" w:hAnsi="仿宋" w:cs="仿宋" w:hint="eastAsia"/>
            <w:lang w:eastAsia="zh-CN"/>
          </w:rPr>
          <w:t>(一)、客户关系管理策略</w:t>
        </w:r>
        <w:r>
          <w:tab/>
        </w:r>
        <w:r>
          <w:fldChar w:fldCharType="begin"/>
        </w:r>
        <w:r>
          <w:instrText xml:space="preserve"> PAGEREF _Toc32590 \h </w:instrText>
        </w:r>
        <w:r>
          <w:fldChar w:fldCharType="separate"/>
        </w:r>
        <w:r>
          <w:t>41</w:t>
        </w:r>
        <w:r>
          <w:fldChar w:fldCharType="end"/>
        </w:r>
      </w:hyperlink>
    </w:p>
    <w:p>
      <w:pPr>
        <w:pStyle w:val="TOC2"/>
        <w:tabs>
          <w:tab w:val="right" w:leader="dot" w:pos="8306"/>
        </w:tabs>
      </w:pPr>
      <w:hyperlink w:anchor="_Toc22790" w:history="1">
        <w:r>
          <w:rPr>
            <w:rFonts w:ascii="仿宋" w:eastAsia="仿宋" w:hAnsi="仿宋" w:cs="仿宋" w:hint="eastAsia"/>
            <w:lang w:eastAsia="zh-CN"/>
          </w:rPr>
          <w:t>(二)、市场拓展方案</w:t>
        </w:r>
        <w:r>
          <w:tab/>
        </w:r>
        <w:r>
          <w:fldChar w:fldCharType="begin"/>
        </w:r>
        <w:r>
          <w:instrText xml:space="preserve"> PAGEREF _Toc22790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4" w:history="1">
        <w:r>
          <w:rPr>
            <w:rFonts w:ascii="仿宋" w:eastAsia="仿宋" w:hAnsi="仿宋" w:cs="仿宋" w:hint="eastAsia"/>
            <w:lang w:eastAsia="zh-CN"/>
          </w:rPr>
          <w:t>十二、项目变更管理</w:t>
        </w:r>
        <w:r>
          <w:tab/>
        </w:r>
        <w:r>
          <w:fldChar w:fldCharType="begin"/>
        </w:r>
        <w:r>
          <w:instrText xml:space="preserve"> PAGEREF _Toc22824 \h </w:instrText>
        </w:r>
        <w:r>
          <w:fldChar w:fldCharType="separate"/>
        </w:r>
        <w:r>
          <w:t>44</w:t>
        </w:r>
        <w:r>
          <w:fldChar w:fldCharType="end"/>
        </w:r>
      </w:hyperlink>
    </w:p>
    <w:p>
      <w:pPr>
        <w:pStyle w:val="TOC2"/>
        <w:tabs>
          <w:tab w:val="right" w:leader="dot" w:pos="8306"/>
        </w:tabs>
      </w:pPr>
      <w:hyperlink w:anchor="_Toc29458" w:history="1">
        <w:r>
          <w:rPr>
            <w:rFonts w:ascii="仿宋" w:eastAsia="仿宋" w:hAnsi="仿宋" w:cs="仿宋" w:hint="eastAsia"/>
            <w:lang w:eastAsia="zh-CN"/>
          </w:rPr>
          <w:t>(一)、变更控制流程</w:t>
        </w:r>
        <w:r>
          <w:tab/>
        </w:r>
        <w:r>
          <w:fldChar w:fldCharType="begin"/>
        </w:r>
        <w:r>
          <w:instrText xml:space="preserve"> PAGEREF _Toc29458 \h </w:instrText>
        </w:r>
        <w:r>
          <w:fldChar w:fldCharType="separate"/>
        </w:r>
        <w:r>
          <w:t>44</w:t>
        </w:r>
        <w:r>
          <w:fldChar w:fldCharType="end"/>
        </w:r>
      </w:hyperlink>
    </w:p>
    <w:p>
      <w:pPr>
        <w:pStyle w:val="TOC2"/>
        <w:tabs>
          <w:tab w:val="right" w:leader="dot" w:pos="8306"/>
        </w:tabs>
      </w:pPr>
      <w:hyperlink w:anchor="_Toc20436" w:history="1">
        <w:r>
          <w:rPr>
            <w:rFonts w:ascii="仿宋" w:eastAsia="仿宋" w:hAnsi="仿宋" w:cs="仿宋" w:hint="eastAsia"/>
            <w:lang w:eastAsia="zh-CN"/>
          </w:rPr>
          <w:t>(二)、影响评估与处理</w:t>
        </w:r>
        <w:r>
          <w:tab/>
        </w:r>
        <w:r>
          <w:fldChar w:fldCharType="begin"/>
        </w:r>
        <w:r>
          <w:instrText xml:space="preserve"> PAGEREF _Toc20436 \h </w:instrText>
        </w:r>
        <w:r>
          <w:fldChar w:fldCharType="separate"/>
        </w:r>
        <w:r>
          <w:t>44</w:t>
        </w:r>
        <w:r>
          <w:fldChar w:fldCharType="end"/>
        </w:r>
      </w:hyperlink>
    </w:p>
    <w:p>
      <w:pPr>
        <w:pStyle w:val="TOC2"/>
        <w:tabs>
          <w:tab w:val="right" w:leader="dot" w:pos="8306"/>
        </w:tabs>
      </w:pPr>
      <w:hyperlink w:anchor="_Toc3515" w:history="1">
        <w:r>
          <w:rPr>
            <w:rFonts w:ascii="仿宋" w:eastAsia="仿宋" w:hAnsi="仿宋" w:cs="仿宋" w:hint="eastAsia"/>
            <w:lang w:eastAsia="zh-CN"/>
          </w:rPr>
          <w:t>(三)、变更记录与追踪</w:t>
        </w:r>
        <w:r>
          <w:tab/>
        </w:r>
        <w:r>
          <w:fldChar w:fldCharType="begin"/>
        </w:r>
        <w:r>
          <w:instrText xml:space="preserve"> PAGEREF _Toc3515 \h </w:instrText>
        </w:r>
        <w:r>
          <w:fldChar w:fldCharType="separate"/>
        </w:r>
        <w:r>
          <w:t>46</w:t>
        </w:r>
        <w:r>
          <w:fldChar w:fldCharType="end"/>
        </w:r>
      </w:hyperlink>
    </w:p>
    <w:p>
      <w:pPr>
        <w:pStyle w:val="TOC2"/>
        <w:tabs>
          <w:tab w:val="right" w:leader="dot" w:pos="8306"/>
        </w:tabs>
      </w:pPr>
      <w:hyperlink w:anchor="_Toc7280" w:history="1">
        <w:r>
          <w:rPr>
            <w:rFonts w:ascii="仿宋" w:eastAsia="仿宋" w:hAnsi="仿宋" w:cs="仿宋" w:hint="eastAsia"/>
            <w:lang w:eastAsia="zh-CN"/>
          </w:rPr>
          <w:t>(四)、变更管理策略</w:t>
        </w:r>
        <w:r>
          <w:tab/>
        </w:r>
        <w:r>
          <w:fldChar w:fldCharType="begin"/>
        </w:r>
        <w:r>
          <w:instrText xml:space="preserve"> PAGEREF _Toc7280 \h </w:instrText>
        </w:r>
        <w:r>
          <w:fldChar w:fldCharType="separate"/>
        </w:r>
        <w:r>
          <w:t>48</w:t>
        </w:r>
        <w:r>
          <w:fldChar w:fldCharType="end"/>
        </w:r>
      </w:hyperlink>
    </w:p>
    <w:p>
      <w:pPr>
        <w:pStyle w:val="TOC1"/>
        <w:tabs>
          <w:tab w:val="right" w:leader="dot" w:pos="8306"/>
        </w:tabs>
      </w:pPr>
      <w:hyperlink w:anchor="_Toc2113" w:history="1">
        <w:r>
          <w:rPr>
            <w:rFonts w:ascii="仿宋" w:eastAsia="仿宋" w:hAnsi="仿宋" w:cs="仿宋" w:hint="eastAsia"/>
            <w:lang w:eastAsia="zh-CN"/>
          </w:rPr>
          <w:t>十三、设施与设备管理</w:t>
        </w:r>
        <w:r>
          <w:tab/>
        </w:r>
        <w:r>
          <w:fldChar w:fldCharType="begin"/>
        </w:r>
        <w:r>
          <w:instrText xml:space="preserve"> PAGEREF _Toc2113 \h </w:instrText>
        </w:r>
        <w:r>
          <w:fldChar w:fldCharType="separate"/>
        </w:r>
        <w:r>
          <w:t>49</w:t>
        </w:r>
        <w:r>
          <w:fldChar w:fldCharType="end"/>
        </w:r>
      </w:hyperlink>
    </w:p>
    <w:p>
      <w:pPr>
        <w:pStyle w:val="TOC2"/>
        <w:tabs>
          <w:tab w:val="right" w:leader="dot" w:pos="8306"/>
        </w:tabs>
      </w:pPr>
      <w:hyperlink w:anchor="_Toc26989" w:history="1">
        <w:r>
          <w:rPr>
            <w:rFonts w:ascii="仿宋" w:eastAsia="仿宋" w:hAnsi="仿宋" w:cs="仿宋" w:hint="eastAsia"/>
            <w:lang w:eastAsia="zh-CN"/>
          </w:rPr>
          <w:t>(一)、设施规划与配置</w:t>
        </w:r>
        <w:r>
          <w:tab/>
        </w:r>
        <w:r>
          <w:fldChar w:fldCharType="begin"/>
        </w:r>
        <w:r>
          <w:instrText xml:space="preserve"> PAGEREF _Toc26989 \h </w:instrText>
        </w:r>
        <w:r>
          <w:fldChar w:fldCharType="separate"/>
        </w:r>
        <w:r>
          <w:t>49</w:t>
        </w:r>
        <w:r>
          <w:fldChar w:fldCharType="end"/>
        </w:r>
      </w:hyperlink>
    </w:p>
    <w:p>
      <w:pPr>
        <w:pStyle w:val="TOC2"/>
        <w:tabs>
          <w:tab w:val="right" w:leader="dot" w:pos="8306"/>
        </w:tabs>
      </w:pPr>
      <w:hyperlink w:anchor="_Toc21180" w:history="1">
        <w:r>
          <w:rPr>
            <w:rFonts w:ascii="仿宋" w:eastAsia="仿宋" w:hAnsi="仿宋" w:cs="仿宋" w:hint="eastAsia"/>
            <w:lang w:eastAsia="zh-CN"/>
          </w:rPr>
          <w:t>(二)、设备采购与维护管理</w:t>
        </w:r>
        <w:r>
          <w:tab/>
        </w:r>
        <w:r>
          <w:fldChar w:fldCharType="begin"/>
        </w:r>
        <w:r>
          <w:instrText xml:space="preserve"> PAGEREF _Toc21180 \h </w:instrText>
        </w:r>
        <w:r>
          <w:fldChar w:fldCharType="separate"/>
        </w:r>
        <w:r>
          <w:t>50</w:t>
        </w:r>
        <w:r>
          <w:fldChar w:fldCharType="end"/>
        </w:r>
      </w:hyperlink>
    </w:p>
    <w:p>
      <w:pPr>
        <w:pStyle w:val="TOC2"/>
        <w:tabs>
          <w:tab w:val="right" w:leader="dot" w:pos="8306"/>
        </w:tabs>
      </w:pPr>
      <w:hyperlink w:anchor="_Toc16455" w:history="1">
        <w:r>
          <w:rPr>
            <w:rFonts w:ascii="仿宋" w:eastAsia="仿宋" w:hAnsi="仿宋" w:cs="仿宋" w:hint="eastAsia"/>
            <w:lang w:eastAsia="zh-CN"/>
          </w:rPr>
          <w:t>(三)、设施设备升级策略</w:t>
        </w:r>
        <w:r>
          <w:tab/>
        </w:r>
        <w:r>
          <w:fldChar w:fldCharType="begin"/>
        </w:r>
        <w:r>
          <w:instrText xml:space="preserve"> PAGEREF _Toc16455 \h </w:instrText>
        </w:r>
        <w:r>
          <w:fldChar w:fldCharType="separate"/>
        </w:r>
        <w:r>
          <w:t>51</w:t>
        </w:r>
        <w:r>
          <w:fldChar w:fldCharType="end"/>
        </w:r>
      </w:hyperlink>
    </w:p>
    <w:p>
      <w:pPr>
        <w:pStyle w:val="TOC1"/>
        <w:tabs>
          <w:tab w:val="right" w:leader="dot" w:pos="8306"/>
        </w:tabs>
      </w:pPr>
      <w:hyperlink w:anchor="_Toc19315" w:history="1">
        <w:r>
          <w:rPr>
            <w:rFonts w:ascii="仿宋" w:eastAsia="仿宋" w:hAnsi="仿宋" w:cs="仿宋" w:hint="eastAsia"/>
            <w:lang w:eastAsia="zh-CN"/>
          </w:rPr>
          <w:t>十四、企业合规与伦理</w:t>
        </w:r>
        <w:r>
          <w:tab/>
        </w:r>
        <w:r>
          <w:fldChar w:fldCharType="begin"/>
        </w:r>
        <w:r>
          <w:instrText xml:space="preserve"> PAGEREF _Toc19315 \h </w:instrText>
        </w:r>
        <w:r>
          <w:fldChar w:fldCharType="separate"/>
        </w:r>
        <w:r>
          <w:t>52</w:t>
        </w:r>
        <w:r>
          <w:fldChar w:fldCharType="end"/>
        </w:r>
      </w:hyperlink>
    </w:p>
    <w:p>
      <w:pPr>
        <w:pStyle w:val="TOC2"/>
        <w:tabs>
          <w:tab w:val="right" w:leader="dot" w:pos="8306"/>
        </w:tabs>
      </w:pPr>
      <w:hyperlink w:anchor="_Toc32247" w:history="1">
        <w:r>
          <w:rPr>
            <w:rFonts w:ascii="仿宋" w:eastAsia="仿宋" w:hAnsi="仿宋" w:cs="仿宋" w:hint="eastAsia"/>
            <w:lang w:eastAsia="zh-CN"/>
          </w:rPr>
          <w:t>(一)、合规政策与程序</w:t>
        </w:r>
        <w:r>
          <w:tab/>
        </w:r>
        <w:r>
          <w:fldChar w:fldCharType="begin"/>
        </w:r>
        <w:r>
          <w:instrText xml:space="preserve"> PAGEREF _Toc32247 \h </w:instrText>
        </w:r>
        <w:r>
          <w:fldChar w:fldCharType="separate"/>
        </w:r>
        <w:r>
          <w:t>52</w:t>
        </w:r>
        <w:r>
          <w:fldChar w:fldCharType="end"/>
        </w:r>
      </w:hyperlink>
    </w:p>
    <w:p>
      <w:pPr>
        <w:pStyle w:val="TOC2"/>
        <w:tabs>
          <w:tab w:val="right" w:leader="dot" w:pos="8306"/>
        </w:tabs>
      </w:pPr>
      <w:hyperlink w:anchor="_Toc15361" w:history="1">
        <w:r>
          <w:rPr>
            <w:rFonts w:ascii="仿宋" w:eastAsia="仿宋" w:hAnsi="仿宋" w:cs="仿宋" w:hint="eastAsia"/>
            <w:lang w:eastAsia="zh-CN"/>
          </w:rPr>
          <w:t>(二)、伦理规范与培训</w:t>
        </w:r>
        <w:r>
          <w:tab/>
        </w:r>
        <w:r>
          <w:fldChar w:fldCharType="begin"/>
        </w:r>
        <w:r>
          <w:instrText xml:space="preserve"> PAGEREF _Toc15361 \h </w:instrText>
        </w:r>
        <w:r>
          <w:fldChar w:fldCharType="separate"/>
        </w:r>
        <w:r>
          <w:t>53</w:t>
        </w:r>
        <w:r>
          <w:fldChar w:fldCharType="end"/>
        </w:r>
      </w:hyperlink>
    </w:p>
    <w:p>
      <w:pPr>
        <w:pStyle w:val="TOC2"/>
        <w:tabs>
          <w:tab w:val="right" w:leader="dot" w:pos="8306"/>
        </w:tabs>
      </w:pPr>
      <w:hyperlink w:anchor="_Toc19474" w:history="1">
        <w:r>
          <w:rPr>
            <w:rFonts w:ascii="仿宋" w:eastAsia="仿宋" w:hAnsi="仿宋" w:cs="仿宋" w:hint="eastAsia"/>
            <w:lang w:eastAsia="zh-CN"/>
          </w:rPr>
          <w:t>(三)、合规风险评估</w:t>
        </w:r>
        <w:r>
          <w:tab/>
        </w:r>
        <w:r>
          <w:fldChar w:fldCharType="begin"/>
        </w:r>
        <w:r>
          <w:instrText xml:space="preserve"> PAGEREF _Toc19474 \h </w:instrText>
        </w:r>
        <w:r>
          <w:fldChar w:fldCharType="separate"/>
        </w:r>
        <w:r>
          <w:t>54</w:t>
        </w:r>
        <w:r>
          <w:fldChar w:fldCharType="end"/>
        </w:r>
      </w:hyperlink>
    </w:p>
    <w:p>
      <w:pPr>
        <w:pStyle w:val="TOC2"/>
        <w:tabs>
          <w:tab w:val="right" w:leader="dot" w:pos="8306"/>
        </w:tabs>
      </w:pPr>
      <w:hyperlink w:anchor="_Toc7301" w:history="1">
        <w:r>
          <w:rPr>
            <w:rFonts w:ascii="仿宋" w:eastAsia="仿宋" w:hAnsi="仿宋" w:cs="仿宋" w:hint="eastAsia"/>
            <w:lang w:eastAsia="zh-CN"/>
          </w:rPr>
          <w:t>(四)、合规监督与执行</w:t>
        </w:r>
        <w:r>
          <w:tab/>
        </w:r>
        <w:r>
          <w:fldChar w:fldCharType="begin"/>
        </w:r>
        <w:r>
          <w:instrText xml:space="preserve"> PAGEREF _Toc7301 \h </w:instrText>
        </w:r>
        <w:r>
          <w:fldChar w:fldCharType="separate"/>
        </w:r>
        <w:r>
          <w:t>55</w:t>
        </w:r>
        <w:r>
          <w:fldChar w:fldCharType="end"/>
        </w:r>
      </w:hyperlink>
    </w:p>
    <w:p>
      <w:pPr>
        <w:pStyle w:val="TOC1"/>
        <w:tabs>
          <w:tab w:val="right" w:leader="dot" w:pos="8306"/>
        </w:tabs>
      </w:pPr>
      <w:hyperlink w:anchor="_Toc19369" w:history="1">
        <w:r>
          <w:rPr>
            <w:rFonts w:ascii="仿宋" w:eastAsia="仿宋" w:hAnsi="仿宋" w:cs="仿宋" w:hint="eastAsia"/>
            <w:lang w:eastAsia="zh-CN"/>
          </w:rPr>
          <w:t>十五、产业协同与集群发展</w:t>
        </w:r>
        <w:r>
          <w:tab/>
        </w:r>
        <w:r>
          <w:fldChar w:fldCharType="begin"/>
        </w:r>
        <w:r>
          <w:instrText xml:space="preserve"> PAGEREF _Toc19369 \h </w:instrText>
        </w:r>
        <w:r>
          <w:fldChar w:fldCharType="separate"/>
        </w:r>
        <w:r>
          <w:t>56</w:t>
        </w:r>
        <w:r>
          <w:fldChar w:fldCharType="end"/>
        </w:r>
      </w:hyperlink>
    </w:p>
    <w:p>
      <w:pPr>
        <w:pStyle w:val="TOC2"/>
        <w:tabs>
          <w:tab w:val="right" w:leader="dot" w:pos="8306"/>
        </w:tabs>
      </w:pPr>
      <w:hyperlink w:anchor="_Toc13681" w:history="1">
        <w:r>
          <w:rPr>
            <w:rFonts w:ascii="仿宋" w:eastAsia="仿宋" w:hAnsi="仿宋" w:cs="仿宋" w:hint="eastAsia"/>
            <w:lang w:eastAsia="zh-CN"/>
          </w:rPr>
          <w:t>(一)、产业协同机制建设</w:t>
        </w:r>
        <w:r>
          <w:tab/>
        </w:r>
        <w:r>
          <w:fldChar w:fldCharType="begin"/>
        </w:r>
        <w:r>
          <w:instrText xml:space="preserve"> PAGEREF _Toc13681 \h </w:instrText>
        </w:r>
        <w:r>
          <w:fldChar w:fldCharType="separate"/>
        </w:r>
        <w:r>
          <w:t>56</w:t>
        </w:r>
        <w:r>
          <w:fldChar w:fldCharType="end"/>
        </w:r>
      </w:hyperlink>
    </w:p>
    <w:p>
      <w:pPr>
        <w:pStyle w:val="TOC2"/>
        <w:tabs>
          <w:tab w:val="right" w:leader="dot" w:pos="8306"/>
        </w:tabs>
      </w:pPr>
      <w:hyperlink w:anchor="_Toc18540" w:history="1">
        <w:r>
          <w:rPr>
            <w:rFonts w:ascii="仿宋" w:eastAsia="仿宋" w:hAnsi="仿宋" w:cs="仿宋" w:hint="eastAsia"/>
            <w:lang w:eastAsia="zh-CN"/>
          </w:rPr>
          <w:t>(二)、产业集群培育与发展</w:t>
        </w:r>
        <w:r>
          <w:tab/>
        </w:r>
        <w:r>
          <w:fldChar w:fldCharType="begin"/>
        </w:r>
        <w:r>
          <w:instrText xml:space="preserve"> PAGEREF _Toc18540 \h </w:instrText>
        </w:r>
        <w:r>
          <w:fldChar w:fldCharType="separate"/>
        </w:r>
        <w:r>
          <w:t>57</w:t>
        </w:r>
        <w:r>
          <w:fldChar w:fldCharType="end"/>
        </w:r>
      </w:hyperlink>
    </w:p>
    <w:p>
      <w:pPr>
        <w:pStyle w:val="TOC1"/>
        <w:tabs>
          <w:tab w:val="right" w:leader="dot" w:pos="8306"/>
        </w:tabs>
      </w:pPr>
      <w:hyperlink w:anchor="_Toc15541" w:history="1">
        <w:r>
          <w:rPr>
            <w:rFonts w:ascii="仿宋" w:eastAsia="仿宋" w:hAnsi="仿宋" w:cs="仿宋" w:hint="eastAsia"/>
            <w:lang w:eastAsia="zh-CN"/>
          </w:rPr>
          <w:t>十六、知识产权管理与保护</w:t>
        </w:r>
        <w:r>
          <w:tab/>
        </w:r>
        <w:r>
          <w:fldChar w:fldCharType="begin"/>
        </w:r>
        <w:r>
          <w:instrText xml:space="preserve"> PAGEREF _Toc15541 \h </w:instrText>
        </w:r>
        <w:r>
          <w:fldChar w:fldCharType="separate"/>
        </w:r>
        <w:r>
          <w:t>58</w:t>
        </w:r>
        <w:r>
          <w:fldChar w:fldCharType="end"/>
        </w:r>
      </w:hyperlink>
    </w:p>
    <w:p>
      <w:pPr>
        <w:pStyle w:val="TOC2"/>
        <w:tabs>
          <w:tab w:val="right" w:leader="dot" w:pos="8306"/>
        </w:tabs>
      </w:pPr>
      <w:hyperlink w:anchor="_Toc15772" w:history="1">
        <w:r>
          <w:rPr>
            <w:rFonts w:ascii="仿宋" w:eastAsia="仿宋" w:hAnsi="仿宋" w:cs="仿宋" w:hint="eastAsia"/>
            <w:lang w:eastAsia="zh-CN"/>
          </w:rPr>
          <w:t>(一)、知识产权管理体系建设</w:t>
        </w:r>
        <w:r>
          <w:tab/>
        </w:r>
        <w:r>
          <w:fldChar w:fldCharType="begin"/>
        </w:r>
        <w:r>
          <w:instrText xml:space="preserve"> PAGEREF _Toc15772 \h </w:instrText>
        </w:r>
        <w:r>
          <w:fldChar w:fldCharType="separate"/>
        </w:r>
        <w:r>
          <w:t>58</w:t>
        </w:r>
        <w:r>
          <w:fldChar w:fldCharType="end"/>
        </w:r>
      </w:hyperlink>
    </w:p>
    <w:p>
      <w:pPr>
        <w:pStyle w:val="TOC2"/>
        <w:tabs>
          <w:tab w:val="right" w:leader="dot" w:pos="8306"/>
        </w:tabs>
      </w:pPr>
      <w:hyperlink w:anchor="_Toc12629" w:history="1">
        <w:r>
          <w:rPr>
            <w:rFonts w:ascii="仿宋" w:eastAsia="仿宋" w:hAnsi="仿宋" w:cs="仿宋" w:hint="eastAsia"/>
            <w:lang w:eastAsia="zh-CN"/>
          </w:rPr>
          <w:t>(二)、知识产权保护措施</w:t>
        </w:r>
        <w:r>
          <w:tab/>
        </w:r>
        <w:r>
          <w:fldChar w:fldCharType="begin"/>
        </w:r>
        <w:r>
          <w:instrText xml:space="preserve"> PAGEREF _Toc12629 \h </w:instrText>
        </w:r>
        <w:r>
          <w:fldChar w:fldCharType="separate"/>
        </w:r>
        <w:r>
          <w:t>58</w:t>
        </w:r>
        <w:r>
          <w:fldChar w:fldCharType="end"/>
        </w:r>
      </w:hyperlink>
    </w:p>
    <w:p>
      <w:pPr>
        <w:pStyle w:val="TOC1"/>
        <w:tabs>
          <w:tab w:val="right" w:leader="dot" w:pos="8306"/>
        </w:tabs>
      </w:pPr>
      <w:hyperlink w:anchor="_Toc972" w:history="1">
        <w:r>
          <w:rPr>
            <w:rFonts w:ascii="仿宋" w:eastAsia="仿宋" w:hAnsi="仿宋" w:cs="仿宋" w:hint="eastAsia"/>
            <w:lang w:eastAsia="zh-CN"/>
          </w:rPr>
          <w:t>十七、人力资源管理与开发</w:t>
        </w:r>
        <w:r>
          <w:tab/>
        </w:r>
        <w:r>
          <w:fldChar w:fldCharType="begin"/>
        </w:r>
        <w:r>
          <w:instrText xml:space="preserve"> PAGEREF _Toc972 \h </w:instrText>
        </w:r>
        <w:r>
          <w:fldChar w:fldCharType="separate"/>
        </w:r>
        <w:r>
          <w:t>60</w:t>
        </w:r>
        <w:r>
          <w:fldChar w:fldCharType="end"/>
        </w:r>
      </w:hyperlink>
    </w:p>
    <w:p>
      <w:pPr>
        <w:pStyle w:val="TOC2"/>
        <w:tabs>
          <w:tab w:val="right" w:leader="dot" w:pos="8306"/>
        </w:tabs>
      </w:pPr>
      <w:hyperlink w:anchor="_Toc4275" w:history="1">
        <w:r>
          <w:rPr>
            <w:rFonts w:ascii="仿宋" w:eastAsia="仿宋" w:hAnsi="仿宋" w:cs="仿宋" w:hint="eastAsia"/>
            <w:lang w:eastAsia="zh-CN"/>
          </w:rPr>
          <w:t>(一)、人力资源规划</w:t>
        </w:r>
        <w:r>
          <w:tab/>
        </w:r>
        <w:r>
          <w:fldChar w:fldCharType="begin"/>
        </w:r>
        <w:r>
          <w:instrText xml:space="preserve"> PAGEREF _Toc4275 \h </w:instrText>
        </w:r>
        <w:r>
          <w:fldChar w:fldCharType="separate"/>
        </w:r>
        <w:r>
          <w:t>60</w:t>
        </w:r>
        <w:r>
          <w:fldChar w:fldCharType="end"/>
        </w:r>
      </w:hyperlink>
    </w:p>
    <w:p>
      <w:pPr>
        <w:pStyle w:val="TOC2"/>
        <w:tabs>
          <w:tab w:val="right" w:leader="dot" w:pos="8306"/>
        </w:tabs>
      </w:pPr>
      <w:hyperlink w:anchor="_Toc30090" w:history="1">
        <w:r>
          <w:rPr>
            <w:rFonts w:ascii="仿宋" w:eastAsia="仿宋" w:hAnsi="仿宋" w:cs="仿宋" w:hint="eastAsia"/>
            <w:lang w:eastAsia="zh-CN"/>
          </w:rPr>
          <w:t>(二)、人力资源开发与培训</w:t>
        </w:r>
        <w:r>
          <w:tab/>
        </w:r>
        <w:r>
          <w:fldChar w:fldCharType="begin"/>
        </w:r>
        <w:r>
          <w:instrText xml:space="preserve"> PAGEREF _Toc30090 \h </w:instrText>
        </w:r>
        <w:r>
          <w:fldChar w:fldCharType="separate"/>
        </w:r>
        <w:r>
          <w:t>62</w:t>
        </w:r>
        <w:r>
          <w:fldChar w:fldCharType="end"/>
        </w:r>
      </w:hyperlink>
    </w:p>
    <w:p>
      <w:pPr>
        <w:pStyle w:val="TOC1"/>
        <w:tabs>
          <w:tab w:val="right" w:leader="dot" w:pos="8306"/>
        </w:tabs>
      </w:pPr>
      <w:hyperlink w:anchor="_Toc6925" w:history="1">
        <w:r>
          <w:rPr>
            <w:rFonts w:ascii="仿宋" w:eastAsia="仿宋" w:hAnsi="仿宋" w:cs="仿宋" w:hint="eastAsia"/>
            <w:lang w:eastAsia="zh-CN"/>
          </w:rPr>
          <w:t>十八、项目施工方案</w:t>
        </w:r>
        <w:r>
          <w:tab/>
        </w:r>
        <w:r>
          <w:fldChar w:fldCharType="begin"/>
        </w:r>
        <w:r>
          <w:instrText xml:space="preserve"> PAGEREF _Toc6925 \h </w:instrText>
        </w:r>
        <w:r>
          <w:fldChar w:fldCharType="separate"/>
        </w:r>
        <w:r>
          <w:t>64</w:t>
        </w:r>
        <w:r>
          <w:fldChar w:fldCharType="end"/>
        </w:r>
      </w:hyperlink>
    </w:p>
    <w:p>
      <w:pPr>
        <w:pStyle w:val="TOC2"/>
        <w:tabs>
          <w:tab w:val="right" w:leader="dot" w:pos="8306"/>
        </w:tabs>
      </w:pPr>
      <w:hyperlink w:anchor="_Toc2657" w:history="1">
        <w:r>
          <w:rPr>
            <w:rFonts w:ascii="仿宋" w:eastAsia="仿宋" w:hAnsi="仿宋" w:cs="仿宋" w:hint="eastAsia"/>
            <w:lang w:eastAsia="zh-CN"/>
          </w:rPr>
          <w:t>(一)、施工组织设计</w:t>
        </w:r>
        <w:r>
          <w:tab/>
        </w:r>
        <w:r>
          <w:fldChar w:fldCharType="begin"/>
        </w:r>
        <w:r>
          <w:instrText xml:space="preserve"> PAGEREF _Toc2657 \h </w:instrText>
        </w:r>
        <w:r>
          <w:fldChar w:fldCharType="separate"/>
        </w:r>
        <w:r>
          <w:t>64</w:t>
        </w:r>
        <w:r>
          <w:fldChar w:fldCharType="end"/>
        </w:r>
      </w:hyperlink>
    </w:p>
    <w:p>
      <w:pPr>
        <w:pStyle w:val="TOC2"/>
        <w:tabs>
          <w:tab w:val="right" w:leader="dot" w:pos="8306"/>
        </w:tabs>
      </w:pPr>
      <w:hyperlink w:anchor="_Toc18684" w:history="1">
        <w:r>
          <w:rPr>
            <w:rFonts w:ascii="仿宋" w:eastAsia="仿宋" w:hAnsi="仿宋" w:cs="仿宋" w:hint="eastAsia"/>
            <w:lang w:eastAsia="zh-CN"/>
          </w:rPr>
          <w:t>(二)、施工工艺与技术路线</w:t>
        </w:r>
        <w:r>
          <w:tab/>
        </w:r>
        <w:r>
          <w:fldChar w:fldCharType="begin"/>
        </w:r>
        <w:r>
          <w:instrText xml:space="preserve"> PAGEREF _Toc18684 \h </w:instrText>
        </w:r>
        <w:r>
          <w:fldChar w:fldCharType="separate"/>
        </w:r>
        <w:r>
          <w:t>66</w:t>
        </w:r>
        <w:r>
          <w:fldChar w:fldCharType="end"/>
        </w:r>
      </w:hyperlink>
    </w:p>
    <w:p>
      <w:pPr>
        <w:pStyle w:val="TOC2"/>
        <w:tabs>
          <w:tab w:val="right" w:leader="dot" w:pos="8306"/>
        </w:tabs>
      </w:pPr>
      <w:hyperlink w:anchor="_Toc8917" w:history="1">
        <w:r>
          <w:rPr>
            <w:rFonts w:ascii="仿宋" w:eastAsia="仿宋" w:hAnsi="仿宋" w:cs="仿宋" w:hint="eastAsia"/>
            <w:lang w:eastAsia="zh-CN"/>
          </w:rPr>
          <w:t>(三)、关键节点施工计划</w:t>
        </w:r>
        <w:r>
          <w:tab/>
        </w:r>
        <w:r>
          <w:fldChar w:fldCharType="begin"/>
        </w:r>
        <w:r>
          <w:instrText xml:space="preserve"> PAGEREF _Toc8917 \h </w:instrText>
        </w:r>
        <w:r>
          <w:fldChar w:fldCharType="separate"/>
        </w:r>
        <w:r>
          <w:t>67</w:t>
        </w:r>
        <w:r>
          <w:fldChar w:fldCharType="end"/>
        </w:r>
      </w:hyperlink>
    </w:p>
    <w:p>
      <w:pPr>
        <w:pStyle w:val="TOC2"/>
        <w:tabs>
          <w:tab w:val="right" w:leader="dot" w:pos="8306"/>
        </w:tabs>
      </w:pPr>
      <w:hyperlink w:anchor="_Toc25089" w:history="1">
        <w:r>
          <w:rPr>
            <w:rFonts w:ascii="仿宋" w:eastAsia="仿宋" w:hAnsi="仿宋" w:cs="仿宋" w:hint="eastAsia"/>
            <w:lang w:eastAsia="zh-CN"/>
          </w:rPr>
          <w:t>(四)、施工现场管理</w:t>
        </w:r>
        <w:r>
          <w:tab/>
        </w:r>
        <w:r>
          <w:fldChar w:fldCharType="begin"/>
        </w:r>
        <w:r>
          <w:instrText xml:space="preserve"> PAGEREF _Toc25089 \h </w:instrText>
        </w:r>
        <w:r>
          <w:fldChar w:fldCharType="separate"/>
        </w:r>
        <w:r>
          <w:t>69</w:t>
        </w:r>
        <w:r>
          <w:fldChar w:fldCharType="end"/>
        </w:r>
      </w:hyperlink>
    </w:p>
    <w:p>
      <w:pPr>
        <w:pStyle w:val="TOC1"/>
        <w:tabs>
          <w:tab w:val="right" w:leader="dot" w:pos="8306"/>
        </w:tabs>
      </w:pPr>
      <w:hyperlink w:anchor="_Toc21825" w:history="1">
        <w:r>
          <w:rPr>
            <w:rFonts w:ascii="仿宋" w:eastAsia="仿宋" w:hAnsi="仿宋" w:cs="仿宋" w:hint="eastAsia"/>
            <w:lang w:eastAsia="zh-CN"/>
          </w:rPr>
          <w:t>十九、质量管理与控制</w:t>
        </w:r>
        <w:r>
          <w:tab/>
        </w:r>
        <w:r>
          <w:fldChar w:fldCharType="begin"/>
        </w:r>
        <w:r>
          <w:instrText xml:space="preserve"> PAGEREF _Toc21825 \h </w:instrText>
        </w:r>
        <w:r>
          <w:fldChar w:fldCharType="separate"/>
        </w:r>
        <w:r>
          <w:t>71</w:t>
        </w:r>
        <w:r>
          <w:fldChar w:fldCharType="end"/>
        </w:r>
      </w:hyperlink>
    </w:p>
    <w:p>
      <w:pPr>
        <w:pStyle w:val="TOC2"/>
        <w:tabs>
          <w:tab w:val="right" w:leader="dot" w:pos="8306"/>
        </w:tabs>
      </w:pPr>
      <w:hyperlink w:anchor="_Toc25699" w:history="1">
        <w:r>
          <w:rPr>
            <w:rFonts w:ascii="仿宋" w:eastAsia="仿宋" w:hAnsi="仿宋" w:cs="仿宋" w:hint="eastAsia"/>
            <w:lang w:eastAsia="zh-CN"/>
          </w:rPr>
          <w:t>(一)、质量管理体系建设</w:t>
        </w:r>
        <w:r>
          <w:tab/>
        </w:r>
        <w:r>
          <w:fldChar w:fldCharType="begin"/>
        </w:r>
        <w:r>
          <w:instrText xml:space="preserve"> PAGEREF _Toc25699 \h </w:instrText>
        </w:r>
        <w:r>
          <w:fldChar w:fldCharType="separate"/>
        </w:r>
        <w:r>
          <w:t>71</w:t>
        </w:r>
        <w:r>
          <w:fldChar w:fldCharType="end"/>
        </w:r>
      </w:hyperlink>
    </w:p>
    <w:p>
      <w:pPr>
        <w:pStyle w:val="TOC2"/>
        <w:tabs>
          <w:tab w:val="right" w:leader="dot" w:pos="8306"/>
        </w:tabs>
      </w:pPr>
      <w:hyperlink w:anchor="_Toc19147" w:history="1">
        <w:r>
          <w:rPr>
            <w:rFonts w:ascii="仿宋" w:eastAsia="仿宋" w:hAnsi="仿宋" w:cs="仿宋" w:hint="eastAsia"/>
            <w:lang w:eastAsia="zh-CN"/>
          </w:rPr>
          <w:t>(二)、质量控制措施</w:t>
        </w:r>
        <w:r>
          <w:tab/>
        </w:r>
        <w:r>
          <w:fldChar w:fldCharType="begin"/>
        </w:r>
        <w:r>
          <w:instrText xml:space="preserve"> PAGEREF _Toc19147 \h </w:instrText>
        </w:r>
        <w:r>
          <w:fldChar w:fldCharType="separate"/>
        </w:r>
        <w:r>
          <w:t>72</w:t>
        </w:r>
        <w:r>
          <w:fldChar w:fldCharType="end"/>
        </w:r>
      </w:hyperlink>
    </w:p>
    <w:p>
      <w:pPr>
        <w:pStyle w:val="TOC1"/>
        <w:tabs>
          <w:tab w:val="right" w:leader="dot" w:pos="8306"/>
        </w:tabs>
      </w:pPr>
      <w:hyperlink w:anchor="_Toc12507" w:history="1">
        <w:r>
          <w:rPr>
            <w:rFonts w:ascii="仿宋" w:eastAsia="仿宋" w:hAnsi="仿宋" w:cs="仿宋" w:hint="eastAsia"/>
            <w:lang w:eastAsia="zh-CN"/>
          </w:rPr>
          <w:t>二十、合作与交流机制建立</w:t>
        </w:r>
        <w:r>
          <w:tab/>
        </w:r>
        <w:r>
          <w:fldChar w:fldCharType="begin"/>
        </w:r>
        <w:r>
          <w:instrText xml:space="preserve"> PAGEREF _Toc12507 \h </w:instrText>
        </w:r>
        <w:r>
          <w:fldChar w:fldCharType="separate"/>
        </w:r>
        <w:r>
          <w:t>73</w:t>
        </w:r>
        <w:r>
          <w:fldChar w:fldCharType="end"/>
        </w:r>
      </w:hyperlink>
    </w:p>
    <w:p>
      <w:pPr>
        <w:pStyle w:val="TOC2"/>
        <w:tabs>
          <w:tab w:val="right" w:leader="dot" w:pos="8306"/>
        </w:tabs>
      </w:pPr>
      <w:hyperlink w:anchor="_Toc29891" w:history="1">
        <w:r>
          <w:rPr>
            <w:rFonts w:ascii="仿宋" w:eastAsia="仿宋" w:hAnsi="仿宋" w:cs="仿宋" w:hint="eastAsia"/>
            <w:lang w:eastAsia="zh-CN"/>
          </w:rPr>
          <w:t>(一)、合作伙伴选择与合作方式</w:t>
        </w:r>
        <w:r>
          <w:tab/>
        </w:r>
        <w:r>
          <w:fldChar w:fldCharType="begin"/>
        </w:r>
        <w:r>
          <w:instrText xml:space="preserve"> PAGEREF _Toc29891 \h </w:instrText>
        </w:r>
        <w:r>
          <w:fldChar w:fldCharType="separate"/>
        </w:r>
        <w:r>
          <w:t>73</w:t>
        </w:r>
        <w:r>
          <w:fldChar w:fldCharType="end"/>
        </w:r>
      </w:hyperlink>
    </w:p>
    <w:p>
      <w:pPr>
        <w:pStyle w:val="TOC2"/>
        <w:tabs>
          <w:tab w:val="right" w:leader="dot" w:pos="8306"/>
        </w:tabs>
      </w:pPr>
      <w:hyperlink w:anchor="_Toc16624" w:history="1">
        <w:r>
          <w:rPr>
            <w:rFonts w:ascii="仿宋" w:eastAsia="仿宋" w:hAnsi="仿宋" w:cs="仿宋" w:hint="eastAsia"/>
            <w:lang w:eastAsia="zh-CN"/>
          </w:rPr>
          <w:t>(二)、交流与合作平台搭建</w:t>
        </w:r>
        <w:r>
          <w:tab/>
        </w:r>
        <w:r>
          <w:fldChar w:fldCharType="begin"/>
        </w:r>
        <w:r>
          <w:instrText xml:space="preserve"> PAGEREF _Toc16624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3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3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KTV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KTV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KTV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8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KTV项目的必要性在当前经济和社会背景下表现得尤为重要，其对市场需求的满足、技术创新的推动、社会经济发展的促进以及环境可持续性的提高，共同构成了项目建设的核心价值和必要性。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在全球经济快速发展和科技日新月异的今天，市场对创新技术和环保解决方案的需求日益增长。KTV项目恰好聚焦于这一趋势，提供涵盖人工智能、大数据分析和可持续能源等领域的高效、先进产品和服务。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KTV项目在其专注的领域内，特别是在人工智能和数据科学方面，有望推动显著的技术革新。项目的研发活动不仅有望孕育出改变行业运作方式的新技术，还可能在长远中影响整个技术生态系统。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KTV项目还致力于提升当地居民的技能和就业能力，通过与当地教育机构合作提供培训和教育机会，从而提高社区整体的生活水平和社会福祉。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KTV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14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KTV项目的建设和发展得益于一系列有利条件，这些条件涵盖了技术优势、市场潜力、政策支持、人力资源、基础设施以及投资和合作伙伴的支持，共同构成了项目成功的坚实基础。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KTV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KTV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34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43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262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76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一、KTV项目的市场准入条件分析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KTV项目而言，市场准入条件首先取决于政策法规环境。政府对于[行业名称]领域的法规，如环保标准、税收政策、和技术使用规范，直接影响KTV项目的运营和成本结构。例如，若政府针对使用可再生能源的企业提供税收优惠，这将对KTV项目的财务规划产生重要影响。同时，考虑经济环境和消费者偏好的变化对KTV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二、KTV项目的行业规范与合规性要求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KTV项目来说，遵守行业规范和合规性要求是确保项目顺利进行的基础。这包括遵循质量控制标准、安全规定、数据保护法规等。例如，若KTV项目涉及数据处理，须严格遵守相关的数据保护法规。此外，行业内部的自律规范，如产品标准和服务流程，也对于提升KTV项目在行业内的认可度和竞争力至关重要。项目管理团队必须不断更新策略，以应对行业规范和法规的变化，确保KTV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三、KTV项目的竞争格局和战略定位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KTV项目的发展规划中，理解行业的竞争格局对于制定有效的市场策略极为关键。这包括分析主要竞争对手的市场地位、优势及其业务模式。KTV项目面临的竞争对手可能包括大型成熟企业和创新型初创公司，各自采取不同的市场策略。因此，KTV项目需精确地定位自己的市场策略，如专注于产品创新、客户服务或成本效率，以在竞争中占据优势。通过深入的市场和竞争分析，KTV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4129"/>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855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一、KTV项目的技术资源开发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https://d.book118.com/458061104003006050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64D79"/>
    <w:rsid w:val="73C64D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6110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2024-03-14T14:46:00Z</dcterms:created>
  <dcterms:modified xsi:type="dcterms:W3CDTF">2024-03-14T14:47:02Z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5704B495CFD74860BA7F1697FF24D979_11</vt:lpwstr>
  </property>
  <property fmtid="{D5CDD505-2E9C-101B-9397-08002B2CF9AE}" pid="3" name="KSOProductBuildVer">
    <vt:lpwstr>2052-12.1.0.16250</vt:lpwstr>
  </property>
</Properties>
</file>