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07DDF" w:rsidP="00F07DDF" w14:paraId="21FD5F8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07DDF">
        <w:rPr>
          <w:rFonts w:ascii="华文中宋" w:eastAsia="华文中宋" w:hAnsi="华文中宋"/>
          <w:b/>
          <w:sz w:val="30"/>
        </w:rPr>
        <w:t>2023</w:t>
      </w:r>
      <w:r w:rsidRPr="00F07DDF">
        <w:rPr>
          <w:rFonts w:ascii="华文中宋" w:eastAsia="华文中宋" w:hAnsi="华文中宋"/>
          <w:b/>
          <w:sz w:val="30"/>
        </w:rPr>
        <w:t>四川广安经开区奎阁街道招聘专职网格服务管理员</w:t>
      </w:r>
      <w:r w:rsidRPr="00F07DDF">
        <w:rPr>
          <w:rFonts w:ascii="华文中宋" w:eastAsia="华文中宋" w:hAnsi="华文中宋"/>
          <w:b/>
          <w:sz w:val="30"/>
        </w:rPr>
        <w:t>2</w:t>
      </w:r>
      <w:r w:rsidRPr="00F07DD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046CB2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6EBB25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B2494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5630D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411AC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55174D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79FAE6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297B68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E5EF7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C4103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524ECE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74A071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4A3959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153D83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73E491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2A6F1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9103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311D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364725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270CE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1CC037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15234F9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6B22D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7C829E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F72A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5A2923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775691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4F2821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51987D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2234F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BC24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https://d.book118.com/458064120044006032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:rsidP="00683DD2" w14:paraId="19F0C0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7DDF" w14:paraId="4E97C8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:rsidP="00683DD2" w14:paraId="440BA74C" w14:textId="4EFD83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7DDF" w14:paraId="78A47F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paraId="34E6C8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7D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:rsidP="00683DD2" w14:textId="4EFD83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7D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7D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:rsidP="00683DD2" w14:textId="4EFD83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7D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paraId="0F3244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paraId="515B7E0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paraId="5A74D9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7D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F07D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3ADB917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F07D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07DDF"/>
    <w:rPr>
      <w:sz w:val="18"/>
      <w:szCs w:val="18"/>
    </w:rPr>
  </w:style>
  <w:style w:type="paragraph" w:styleId="Footer">
    <w:name w:val="footer"/>
    <w:basedOn w:val="Normal"/>
    <w:link w:val="a0"/>
    <w:rsid w:val="00F07D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07DDF"/>
    <w:rPr>
      <w:sz w:val="18"/>
      <w:szCs w:val="18"/>
    </w:rPr>
  </w:style>
  <w:style w:type="character" w:styleId="PageNumber">
    <w:name w:val="page number"/>
    <w:basedOn w:val="DefaultParagraphFont"/>
    <w:rsid w:val="00F07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8064120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3088</Words>
  <Characters>17607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