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PlainText"/>
        <w:tabs>
          <w:tab w:val="left" w:pos="4320"/>
          <w:tab w:val="left" w:pos="7560"/>
        </w:tabs>
        <w:snapToGrid w:val="0"/>
        <w:spacing w:line="360" w:lineRule="auto"/>
        <w:ind w:firstLine="400" w:firstLineChars="100"/>
        <w:jc w:val="center"/>
        <w:rPr>
          <w:rFonts w:hAnsi="宋体" w:cs="宋体"/>
          <w:b/>
          <w:bCs/>
          <w:sz w:val="36"/>
          <w:szCs w:val="36"/>
          <w:u w:val="thick" w:color="00B050"/>
        </w:rPr>
      </w:pPr>
      <w:bookmarkStart w:id="0" w:name="_GoBack"/>
      <w:bookmarkEnd w:id="0"/>
      <w:r>
        <w:rPr>
          <w:rFonts w:hAnsi="宋体" w:cs="宋体" w:hint="eastAsia"/>
          <w:b/>
          <w:bCs/>
          <w:sz w:val="40"/>
          <w:szCs w:val="40"/>
          <w:u w:val="thick" w:color="00B05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12509500</wp:posOffset>
            </wp:positionH>
            <wp:positionV relativeFrom="topMargin">
              <wp:posOffset>10350500</wp:posOffset>
            </wp:positionV>
            <wp:extent cx="419100" cy="342900"/>
            <wp:effectExtent l="0" t="0" r="0" b="0"/>
            <wp:wrapNone/>
            <wp:docPr id="100111" name="图片 100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1" name="图片 1001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Ansi="宋体" w:cs="宋体" w:hint="eastAsia"/>
          <w:b/>
          <w:bCs/>
          <w:sz w:val="40"/>
          <w:szCs w:val="40"/>
          <w:u w:val="thick" w:color="00B050"/>
        </w:rPr>
        <w:t>第三章   交变电流</w:t>
      </w:r>
    </w:p>
    <w:p>
      <w:pPr>
        <w:pStyle w:val="PlainText"/>
        <w:tabs>
          <w:tab w:val="left" w:pos="4320"/>
          <w:tab w:val="left" w:pos="7560"/>
        </w:tabs>
        <w:snapToGrid w:val="0"/>
        <w:spacing w:line="360" w:lineRule="auto"/>
        <w:ind w:firstLine="3570" w:firstLineChars="1700"/>
        <w:rPr>
          <w:rFonts w:hAnsi="宋体" w:cs="宋体"/>
          <w:b/>
          <w:bCs/>
          <w:color w:val="000000"/>
          <w:u w:val="single"/>
        </w:rPr>
      </w:pPr>
      <w:r>
        <w:rPr>
          <w:rFonts w:hAnsi="宋体" w:cs="宋体" w:hint="eastAsia"/>
          <w:b/>
          <w:bCs/>
        </w:rPr>
        <w:t>专题1</w:t>
      </w:r>
      <w:r>
        <w:rPr>
          <w:rFonts w:hAnsi="宋体" w:cs="宋体"/>
          <w:b/>
          <w:bCs/>
        </w:rPr>
        <w:t xml:space="preserve">2 </w:t>
      </w:r>
      <w:r>
        <w:rPr>
          <w:rFonts w:hAnsi="宋体" w:cs="宋体" w:hint="eastAsia"/>
          <w:b/>
          <w:bCs/>
        </w:rPr>
        <w:t>变压器的综合问题</w:t>
      </w:r>
    </w:p>
    <w:p>
      <w:pPr>
        <w:jc w:val="left"/>
        <w:rPr>
          <w:rFonts w:eastAsia="宋体" w:hAnsi="宋体" w:cs="宋体"/>
          <w:b/>
          <w:bCs/>
          <w:color w:val="FF0000"/>
          <w:sz w:val="24"/>
          <w:szCs w:val="24"/>
        </w:rPr>
      </w:pPr>
      <w:r>
        <w:rPr>
          <w:rFonts w:eastAsia="宋体" w:hAnsi="宋体" w:cs="宋体" w:hint="eastAsia"/>
          <w:b/>
          <w:bCs/>
          <w:color w:val="FF0000"/>
          <w:sz w:val="24"/>
          <w:szCs w:val="24"/>
        </w:rPr>
        <w:t>【核心素养目标】</w:t>
      </w:r>
    </w:p>
    <w:tbl>
      <w:tblPr>
        <w:tblStyle w:val="TableNormal"/>
        <w:tblW w:w="47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6806"/>
      </w:tblGrid>
      <w:tr>
        <w:tblPrEx>
          <w:tblW w:w="474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0" w:type="pct"/>
            <w:shd w:val="clear" w:color="auto" w:fill="auto"/>
            <w:vAlign w:val="center"/>
          </w:tcPr>
          <w:p>
            <w:pPr>
              <w:pStyle w:val="PlainText"/>
              <w:tabs>
                <w:tab w:val="left" w:pos="4111"/>
              </w:tabs>
              <w:snapToGrid w:val="0"/>
              <w:spacing w:line="360" w:lineRule="auto"/>
              <w:rPr>
                <w:rFonts w:hAnsi="宋体" w:cs="宋体"/>
                <w:b/>
                <w:bCs/>
                <w:i/>
              </w:rPr>
            </w:pPr>
            <w:r>
              <w:rPr>
                <w:rFonts w:hAnsi="宋体" w:cs="宋体" w:hint="eastAsia"/>
                <w:b/>
                <w:bCs/>
              </w:rPr>
              <w:t>物理观念</w:t>
            </w:r>
          </w:p>
        </w:tc>
        <w:tc>
          <w:tcPr>
            <w:tcW w:w="3960" w:type="pct"/>
            <w:shd w:val="clear" w:color="auto" w:fill="auto"/>
            <w:vAlign w:val="center"/>
          </w:tcPr>
          <w:p>
            <w:pPr>
              <w:pStyle w:val="BodyText"/>
              <w:spacing w:before="29"/>
              <w:ind w:left="120" w:right="-34"/>
              <w:rPr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了解几种常见的变压器.</w:t>
            </w:r>
          </w:p>
        </w:tc>
      </w:tr>
      <w:tr>
        <w:tblPrEx>
          <w:tblW w:w="4741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0" w:type="pct"/>
            <w:shd w:val="clear" w:color="auto" w:fill="auto"/>
            <w:vAlign w:val="center"/>
          </w:tcPr>
          <w:p>
            <w:pPr>
              <w:pStyle w:val="PlainText"/>
              <w:tabs>
                <w:tab w:val="left" w:pos="4111"/>
              </w:tabs>
              <w:snapToGrid w:val="0"/>
              <w:spacing w:line="360" w:lineRule="auto"/>
              <w:rPr>
                <w:rFonts w:hAnsi="宋体" w:cs="宋体"/>
                <w:b/>
                <w:bCs/>
                <w:i/>
              </w:rPr>
            </w:pPr>
            <w:r>
              <w:rPr>
                <w:rFonts w:hAnsi="宋体" w:cs="宋体" w:hint="eastAsia"/>
                <w:b/>
                <w:bCs/>
              </w:rPr>
              <w:t>科学思维</w:t>
            </w:r>
          </w:p>
        </w:tc>
        <w:tc>
          <w:tcPr>
            <w:tcW w:w="3960" w:type="pct"/>
            <w:shd w:val="clear" w:color="auto" w:fill="auto"/>
            <w:vAlign w:val="center"/>
          </w:tcPr>
          <w:p>
            <w:pPr>
              <w:pStyle w:val="BodyText"/>
              <w:spacing w:before="29"/>
              <w:ind w:left="220"/>
              <w:jc w:val="both"/>
              <w:rPr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掌握变压器动态问题的分析方法，会分析变压器的综合问题．</w:t>
            </w:r>
          </w:p>
        </w:tc>
      </w:tr>
      <w:tr>
        <w:tblPrEx>
          <w:tblW w:w="4741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0" w:type="pct"/>
            <w:shd w:val="clear" w:color="auto" w:fill="auto"/>
            <w:vAlign w:val="center"/>
          </w:tcPr>
          <w:p>
            <w:pPr>
              <w:pStyle w:val="PlainText"/>
              <w:tabs>
                <w:tab w:val="left" w:pos="4111"/>
              </w:tabs>
              <w:snapToGrid w:val="0"/>
              <w:spacing w:line="360" w:lineRule="auto"/>
              <w:rPr>
                <w:rFonts w:hAnsi="宋体" w:cs="宋体"/>
                <w:b/>
                <w:bCs/>
                <w:i/>
              </w:rPr>
            </w:pPr>
            <w:r>
              <w:rPr>
                <w:rFonts w:hAnsi="宋体" w:cs="宋体" w:hint="eastAsia"/>
                <w:b/>
                <w:bCs/>
              </w:rPr>
              <w:t>科学探究</w:t>
            </w:r>
          </w:p>
        </w:tc>
        <w:tc>
          <w:tcPr>
            <w:tcW w:w="3960" w:type="pct"/>
            <w:shd w:val="clear" w:color="auto" w:fill="auto"/>
            <w:vAlign w:val="center"/>
          </w:tcPr>
          <w:p>
            <w:pPr>
              <w:pStyle w:val="BodyText"/>
              <w:spacing w:before="29"/>
              <w:ind w:left="220" w:right="-3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探究</w:t>
            </w:r>
            <w:r>
              <w:rPr>
                <w:rFonts w:ascii="Times New Roman" w:hAnsi="Times New Roman" w:cs="Times New Roman"/>
                <w:lang w:eastAsia="zh-CN"/>
              </w:rPr>
              <w:t>变压器动态问题的分析方法，物理量之间的决定关系</w:t>
            </w:r>
          </w:p>
        </w:tc>
      </w:tr>
      <w:tr>
        <w:tblPrEx>
          <w:tblW w:w="4741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0" w:type="pct"/>
            <w:shd w:val="clear" w:color="auto" w:fill="auto"/>
            <w:vAlign w:val="center"/>
          </w:tcPr>
          <w:p>
            <w:pPr>
              <w:pStyle w:val="PlainText"/>
              <w:tabs>
                <w:tab w:val="left" w:pos="4111"/>
              </w:tabs>
              <w:snapToGrid w:val="0"/>
              <w:spacing w:line="360" w:lineRule="auto"/>
              <w:rPr>
                <w:rFonts w:hAnsi="宋体" w:cs="宋体"/>
                <w:b/>
                <w:bCs/>
                <w:i/>
              </w:rPr>
            </w:pPr>
            <w:r>
              <w:rPr>
                <w:rFonts w:hAnsi="宋体" w:cs="宋体" w:hint="eastAsia"/>
                <w:b/>
                <w:bCs/>
              </w:rPr>
              <w:t>科学态度与责任</w:t>
            </w:r>
          </w:p>
        </w:tc>
        <w:tc>
          <w:tcPr>
            <w:tcW w:w="3960" w:type="pct"/>
            <w:shd w:val="clear" w:color="auto" w:fill="auto"/>
            <w:vAlign w:val="center"/>
          </w:tcPr>
          <w:p>
            <w:pPr>
              <w:pStyle w:val="BodyText"/>
              <w:ind w:left="220"/>
              <w:rPr>
                <w:lang w:eastAsia="zh-CN"/>
              </w:rPr>
            </w:pPr>
            <w:r>
              <w:rPr>
                <w:lang w:eastAsia="zh-CN"/>
              </w:rPr>
              <w:t>通过</w:t>
            </w:r>
            <w:r>
              <w:rPr>
                <w:rFonts w:hint="eastAsia"/>
                <w:bCs/>
                <w:lang w:eastAsia="zh-CN"/>
              </w:rPr>
              <w:t>变压器的综合问题</w:t>
            </w:r>
            <w:r>
              <w:rPr>
                <w:lang w:eastAsia="zh-CN"/>
              </w:rPr>
              <w:t>知识应用的实例，感受物理中科学技术与社会的紧密联系，体会科学知识的应用价值，进一步增强学生的学习动力和科学意识。</w:t>
            </w:r>
          </w:p>
        </w:tc>
      </w:tr>
    </w:tbl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宋体" w:hint="eastAsia"/>
          <w:b/>
          <w:color w:val="00B050"/>
        </w:rPr>
        <w:t>知识点一　</w:t>
      </w:r>
      <w:r>
        <w:rPr>
          <w:rFonts w:hAnsi="宋体" w:cs="宋体"/>
          <w:b/>
          <w:color w:val="00B050"/>
        </w:rPr>
        <w:t>几种常见的变压器</w:t>
      </w:r>
    </w:p>
    <w:p>
      <w:pPr>
        <w:jc w:val="lef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【重难诠释】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1．自耦变压器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甲所示是自耦变压器的示意图．这种变压器的特点是铁芯上只绕有一个线圈．如果把整个线圈作原线圈，副线圈只取线圈的一部分，就可以降低电压；如果把线圈的一部分作原线圈，整个线圈作副线圈，就可以升高电压．</w:t>
      </w:r>
    </w:p>
    <w:p>
      <w:pPr>
        <w:pStyle w:val="PlainText"/>
        <w:tabs>
          <w:tab w:val="left" w:pos="3544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35pt;height:77.95pt" coordsize="21600,21600" o:preferrelative="t" filled="f" stroked="f">
            <v:stroke joinstyle="miter"/>
            <v:imagedata r:id="rId5" o:title=""/>
            <o:lock v:ext="edit" aspectratio="t"/>
            <w10:anchorlock/>
          </v:shape>
        </w:pict>
      </w:r>
    </w:p>
    <w:p>
      <w:pPr>
        <w:pStyle w:val="PlainText"/>
        <w:tabs>
          <w:tab w:val="left" w:pos="3544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调压变压器就是一种自耦变压器，它的构造如图乙所示．线圈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绕在一个圆环形的铁芯上，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之间加上输入电压</w:t>
      </w:r>
      <w:r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，移动滑动触头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的位置就可以调节输出电压</w:t>
      </w:r>
      <w:r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.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2．互感器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2286"/>
        <w:gridCol w:w="2286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分类</w:t>
            </w:r>
          </w:p>
        </w:tc>
        <w:tc>
          <w:tcPr>
            <w:tcW w:w="228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电压互感器</w:t>
            </w:r>
          </w:p>
        </w:tc>
        <w:tc>
          <w:tcPr>
            <w:tcW w:w="228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电流互感器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原理图</w:t>
            </w:r>
          </w:p>
        </w:tc>
        <w:tc>
          <w:tcPr>
            <w:tcW w:w="228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pict>
                <v:shape id="_x0000_i1026" type="#_x0000_t75" style="width:65.2pt;height:71.2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</w:p>
        </w:tc>
        <w:tc>
          <w:tcPr>
            <w:tcW w:w="228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hAnsi="宋体" w:cs="宋体"/>
              </w:rPr>
            </w:pPr>
            <w:r>
              <w:rPr>
                <w:rFonts w:ascii="Times New Roman" w:hAnsi="Times New Roman" w:cs="Times New Roman"/>
              </w:rPr>
              <w:pict>
                <v:shape id="_x0000_i1027" type="#_x0000_t75" style="width:66pt;height:71.2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原线圈的连接</w:t>
            </w:r>
          </w:p>
        </w:tc>
        <w:tc>
          <w:tcPr>
            <w:tcW w:w="228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并联在高压电路中</w:t>
            </w:r>
          </w:p>
        </w:tc>
        <w:tc>
          <w:tcPr>
            <w:tcW w:w="228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hAnsi="宋体" w:cs="宋体"/>
              </w:rPr>
            </w:pPr>
            <w:r>
              <w:rPr>
                <w:rFonts w:ascii="Times New Roman" w:hAnsi="Times New Roman" w:cs="Times New Roman"/>
              </w:rPr>
              <w:t>串联在待测电路中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副线圈的连接</w:t>
            </w:r>
          </w:p>
        </w:tc>
        <w:tc>
          <w:tcPr>
            <w:tcW w:w="228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连接电压表</w:t>
            </w:r>
          </w:p>
        </w:tc>
        <w:tc>
          <w:tcPr>
            <w:tcW w:w="228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hAnsi="宋体" w:cs="宋体"/>
              </w:rPr>
            </w:pPr>
            <w:r>
              <w:rPr>
                <w:rFonts w:ascii="Times New Roman" w:hAnsi="Times New Roman" w:cs="Times New Roman"/>
              </w:rPr>
              <w:t>连接电流表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互感器的作用</w:t>
            </w:r>
          </w:p>
        </w:tc>
        <w:tc>
          <w:tcPr>
            <w:tcW w:w="228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将高电压变为低电压</w:t>
            </w:r>
          </w:p>
        </w:tc>
        <w:tc>
          <w:tcPr>
            <w:tcW w:w="228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hAnsi="宋体" w:cs="宋体"/>
              </w:rPr>
            </w:pPr>
            <w:r>
              <w:rPr>
                <w:rFonts w:ascii="Times New Roman" w:hAnsi="Times New Roman" w:cs="Times New Roman"/>
              </w:rPr>
              <w:t>将大电流变成小电流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利用的关系式</w:t>
            </w:r>
          </w:p>
        </w:tc>
        <w:tc>
          <w:tcPr>
            <w:tcW w:w="228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宋体-方正超大字符集" w:eastAsia="宋体-方正超大字符集" w:hAnsi="宋体-方正超大字符集" w:cs="宋体-方正超大字符集"/>
              </w:rPr>
              <w:fldChar w:fldCharType="begin"/>
            </w:r>
            <w:r>
              <w:rPr>
                <w:rFonts w:ascii="宋体-方正超大字符集" w:eastAsia="宋体-方正超大字符集" w:hAnsi="宋体-方正超大字符集" w:cs="宋体-方正超大字符集" w:hint="eastAsia"/>
              </w:rPr>
              <w:instrText>eq \</w:instrText>
            </w:r>
            <w:r>
              <w:rPr>
                <w:rFonts w:ascii="Times New Roman" w:hAnsi="Times New Roman" w:cs="Times New Roman"/>
              </w:rPr>
              <w:instrText>f(</w:instrText>
            </w:r>
            <w:r>
              <w:rPr>
                <w:rFonts w:ascii="Times New Roman" w:hAnsi="Times New Roman" w:cs="Times New Roman"/>
                <w:i/>
              </w:rPr>
              <w:instrText>U</w:instrText>
            </w:r>
            <w:r>
              <w:rPr>
                <w:rFonts w:ascii="Times New Roman" w:hAnsi="Times New Roman" w:cs="Times New Roman"/>
                <w:vertAlign w:val="subscript"/>
              </w:rPr>
              <w:instrText>1</w:instrText>
            </w:r>
            <w:r>
              <w:rPr>
                <w:rFonts w:ascii="Times New Roman" w:hAnsi="Times New Roman" w:cs="Times New Roman"/>
                <w:i/>
              </w:rPr>
              <w:instrText>,U</w:instrText>
            </w:r>
            <w:r>
              <w:rPr>
                <w:rFonts w:ascii="Times New Roman" w:hAnsi="Times New Roman" w:cs="Times New Roman"/>
                <w:vertAlign w:val="subscript"/>
              </w:rPr>
              <w:instrText>2</w:instrText>
            </w:r>
            <w:r>
              <w:rPr>
                <w:rFonts w:ascii="Times New Roman" w:hAnsi="Times New Roman" w:cs="Times New Roman"/>
              </w:rPr>
              <w:instrText>)</w:instrText>
            </w:r>
            <w:r>
              <w:rPr>
                <w:rFonts w:ascii="宋体-方正超大字符集" w:eastAsia="宋体-方正超大字符集" w:hAnsi="宋体-方正超大字符集" w:cs="宋体-方正超大字符集"/>
              </w:rPr>
              <w:fldChar w:fldCharType="separate"/>
            </w:r>
            <w:r>
              <w:rPr>
                <w:rFonts w:ascii="宋体-方正超大字符集" w:eastAsia="宋体-方正超大字符集" w:hAnsi="宋体-方正超大字符集" w:cs="宋体-方正超大字符集"/>
              </w:rPr>
              <w:fldChar w:fldCharType="end"/>
            </w:r>
            <w:r>
              <w:rPr>
                <w:rFonts w:ascii="Times New Roman" w:hAnsi="Times New Roman" w:cs="Times New Roman"/>
              </w:rPr>
              <w:t>＝</w:t>
            </w:r>
            <w:r>
              <w:rPr>
                <w:rFonts w:ascii="宋体-方正超大字符集" w:eastAsia="宋体-方正超大字符集" w:hAnsi="宋体-方正超大字符集" w:cs="宋体-方正超大字符集"/>
              </w:rPr>
              <w:fldChar w:fldCharType="begin"/>
            </w:r>
            <w:r>
              <w:rPr>
                <w:rFonts w:ascii="宋体-方正超大字符集" w:eastAsia="宋体-方正超大字符集" w:hAnsi="宋体-方正超大字符集" w:cs="宋体-方正超大字符集" w:hint="eastAsia"/>
              </w:rPr>
              <w:instrText>eq \</w:instrText>
            </w:r>
            <w:r>
              <w:rPr>
                <w:rFonts w:ascii="Times New Roman" w:hAnsi="Times New Roman" w:cs="Times New Roman"/>
              </w:rPr>
              <w:instrText>f(</w:instrText>
            </w:r>
            <w:r>
              <w:rPr>
                <w:rFonts w:ascii="Times New Roman" w:hAnsi="Times New Roman" w:cs="Times New Roman"/>
                <w:i/>
              </w:rPr>
              <w:instrText>n</w:instrText>
            </w:r>
            <w:r>
              <w:rPr>
                <w:rFonts w:ascii="Times New Roman" w:hAnsi="Times New Roman" w:cs="Times New Roman"/>
                <w:vertAlign w:val="subscript"/>
              </w:rPr>
              <w:instrText>1</w:instrText>
            </w:r>
            <w:r>
              <w:rPr>
                <w:rFonts w:ascii="Times New Roman" w:hAnsi="Times New Roman" w:cs="Times New Roman"/>
                <w:i/>
              </w:rPr>
              <w:instrText>,n</w:instrText>
            </w:r>
            <w:r>
              <w:rPr>
                <w:rFonts w:ascii="Times New Roman" w:hAnsi="Times New Roman" w:cs="Times New Roman"/>
                <w:vertAlign w:val="subscript"/>
              </w:rPr>
              <w:instrText>2</w:instrText>
            </w:r>
            <w:r>
              <w:rPr>
                <w:rFonts w:ascii="Times New Roman" w:hAnsi="Times New Roman" w:cs="Times New Roman"/>
              </w:rPr>
              <w:instrText>)</w:instrText>
            </w:r>
            <w:r>
              <w:rPr>
                <w:rFonts w:ascii="宋体-方正超大字符集" w:eastAsia="宋体-方正超大字符集" w:hAnsi="宋体-方正超大字符集" w:cs="宋体-方正超大字符集"/>
              </w:rPr>
              <w:fldChar w:fldCharType="separate"/>
            </w:r>
            <w:r>
              <w:rPr>
                <w:rFonts w:ascii="宋体-方正超大字符集" w:eastAsia="宋体-方正超大字符集" w:hAnsi="宋体-方正超大字符集" w:cs="宋体-方正超大字符集"/>
              </w:rPr>
              <w:fldChar w:fldCharType="end"/>
            </w:r>
          </w:p>
        </w:tc>
        <w:tc>
          <w:tcPr>
            <w:tcW w:w="2286" w:type="dxa"/>
            <w:shd w:val="clear" w:color="auto" w:fill="auto"/>
            <w:vAlign w:val="center"/>
          </w:tcPr>
          <w:p>
            <w:pPr>
              <w:pStyle w:val="PlainText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I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i/>
              </w:rPr>
              <w:t>n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＝</w:t>
            </w:r>
            <w:r>
              <w:rPr>
                <w:rFonts w:ascii="Times New Roman" w:hAnsi="Times New Roman" w:cs="Times New Roman"/>
                <w:i/>
              </w:rPr>
              <w:t>I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i/>
              </w:rPr>
              <w:t>n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</w:tr>
    </w:tbl>
    <w:p>
      <w:pPr>
        <w:sectPr>
          <w:pgSz w:w="11906" w:h="16838"/>
          <w:pgMar w:top="1417" w:right="1417" w:bottom="1417" w:left="1417" w:header="850" w:footer="992" w:gutter="0"/>
          <w:cols w:num="1" w:space="720"/>
          <w:docGrid w:type="lines" w:linePitch="312" w:charSpace="200"/>
        </w:sectPr>
      </w:pP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/>
        </w:rPr>
        <w:t>注意　</w:t>
      </w:r>
      <w:r>
        <w:rPr>
          <w:rFonts w:ascii="Times New Roman" w:eastAsia="仿宋_GB2312" w:hAnsi="Times New Roman" w:cs="Times New Roman"/>
        </w:rPr>
        <w:t>(1)电压互感器是降压变压器，据</w:t>
      </w:r>
      <w:r>
        <w:rPr>
          <w:rFonts w:ascii="宋体-方正超大字符集" w:eastAsia="仿宋_GB2312" w:hAnsi="宋体-方正超大字符集" w:cs="宋体-方正超大字符集"/>
        </w:rPr>
        <w:fldChar w:fldCharType="begin"/>
      </w:r>
      <w:r>
        <w:rPr>
          <w:rFonts w:ascii="宋体-方正超大字符集" w:eastAsia="仿宋_GB2312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>
        <w:rPr>
          <w:rFonts w:ascii="Times New Roman" w:eastAsia="仿宋_GB2312" w:hAnsi="Times New Roman" w:cs="Times New Roman"/>
          <w:i/>
        </w:rPr>
        <w:instrText>U</w:instrText>
      </w:r>
      <w:r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  <w:i/>
        </w:rPr>
        <w:instrText>,U</w:instrText>
      </w:r>
      <w:r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仿宋_GB2312" w:hAnsi="宋体-方正超大字符集" w:cs="宋体-方正超大字符集"/>
        </w:rPr>
        <w:fldChar w:fldCharType="separate"/>
      </w:r>
      <w:r>
        <w:rPr>
          <w:rFonts w:ascii="宋体-方正超大字符集" w:eastAsia="仿宋_GB2312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仿宋_GB2312" w:hAnsi="宋体-方正超大字符集" w:cs="宋体-方正超大字符集"/>
        </w:rPr>
        <w:fldChar w:fldCharType="begin"/>
      </w:r>
      <w:r>
        <w:rPr>
          <w:rFonts w:ascii="宋体-方正超大字符集" w:eastAsia="仿宋_GB2312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>
        <w:rPr>
          <w:rFonts w:ascii="Times New Roman" w:eastAsia="仿宋_GB2312" w:hAnsi="Times New Roman" w:cs="Times New Roman"/>
          <w:i/>
        </w:rPr>
        <w:instrText>n</w:instrText>
      </w:r>
      <w:r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  <w:i/>
        </w:rPr>
        <w:instrText>,n</w:instrText>
      </w:r>
      <w:r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仿宋_GB2312" w:hAnsi="宋体-方正超大字符集" w:cs="宋体-方正超大字符集"/>
        </w:rPr>
        <w:fldChar w:fldCharType="separate"/>
      </w:r>
      <w:r>
        <w:rPr>
          <w:rFonts w:ascii="宋体-方正超大字符集" w:eastAsia="仿宋_GB2312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，知</w:t>
      </w:r>
      <w:r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&gt;</w:t>
      </w:r>
      <w:r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.电流互感器是升压变压器，据</w:t>
      </w:r>
      <w:r>
        <w:rPr>
          <w:rFonts w:ascii="宋体-方正超大字符集" w:eastAsia="仿宋_GB2312" w:hAnsi="宋体-方正超大字符集" w:cs="宋体-方正超大字符集"/>
        </w:rPr>
        <w:fldChar w:fldCharType="begin"/>
      </w:r>
      <w:r>
        <w:rPr>
          <w:rFonts w:ascii="宋体-方正超大字符集" w:eastAsia="仿宋_GB2312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>
        <w:rPr>
          <w:rFonts w:ascii="Times New Roman" w:eastAsia="仿宋_GB2312" w:hAnsi="Times New Roman" w:cs="Times New Roman"/>
          <w:i/>
        </w:rPr>
        <w:instrText>I</w:instrText>
      </w:r>
      <w:r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  <w:i/>
        </w:rPr>
        <w:instrText>,I</w:instrText>
      </w:r>
      <w:r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仿宋_GB2312" w:hAnsi="宋体-方正超大字符集" w:cs="宋体-方正超大字符集"/>
        </w:rPr>
        <w:fldChar w:fldCharType="separate"/>
      </w:r>
      <w:r>
        <w:rPr>
          <w:rFonts w:ascii="宋体-方正超大字符集" w:eastAsia="仿宋_GB2312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仿宋_GB2312" w:hAnsi="宋体-方正超大字符集" w:cs="宋体-方正超大字符集"/>
        </w:rPr>
        <w:fldChar w:fldCharType="begin"/>
      </w:r>
      <w:r>
        <w:rPr>
          <w:rFonts w:ascii="宋体-方正超大字符集" w:eastAsia="仿宋_GB2312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>
        <w:rPr>
          <w:rFonts w:ascii="Times New Roman" w:eastAsia="仿宋_GB2312" w:hAnsi="Times New Roman" w:cs="Times New Roman"/>
          <w:i/>
        </w:rPr>
        <w:instrText>n</w:instrText>
      </w:r>
      <w:r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  <w:i/>
        </w:rPr>
        <w:instrText>,n</w:instrText>
      </w:r>
      <w:r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仿宋_GB2312" w:hAnsi="宋体-方正超大字符集" w:cs="宋体-方正超大字符集"/>
        </w:rPr>
        <w:fldChar w:fldCharType="separate"/>
      </w:r>
      <w:r>
        <w:rPr>
          <w:rFonts w:ascii="宋体-方正超大字符集" w:eastAsia="仿宋_GB2312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，知</w:t>
      </w:r>
      <w:r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.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(2)区分电压互感器与电流互感器的三个标志．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eastAsia="仿宋_GB2312" w:hAnsi="宋体" w:cs="Times New Roman"/>
        </w:rPr>
        <w:t>①</w:t>
      </w:r>
      <w:r>
        <w:rPr>
          <w:rFonts w:ascii="Times New Roman" w:eastAsia="仿宋_GB2312" w:hAnsi="Times New Roman" w:cs="Times New Roman"/>
        </w:rPr>
        <w:t>测量仪器不同，电压互感器用电压表，电流互感器用电流表．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eastAsia="仿宋_GB2312" w:hAnsi="宋体" w:cs="Times New Roman"/>
        </w:rPr>
        <w:t>②</w:t>
      </w:r>
      <w:r>
        <w:rPr>
          <w:rFonts w:ascii="Times New Roman" w:eastAsia="仿宋_GB2312" w:hAnsi="Times New Roman" w:cs="Times New Roman"/>
        </w:rPr>
        <w:t>原、副线圈匝数关系不同．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eastAsia="仿宋_GB2312" w:hAnsi="宋体" w:cs="Times New Roman"/>
        </w:rPr>
        <w:t>③</w:t>
      </w:r>
      <w:r>
        <w:rPr>
          <w:rFonts w:ascii="Times New Roman" w:eastAsia="仿宋_GB2312" w:hAnsi="Times New Roman" w:cs="Times New Roman"/>
        </w:rPr>
        <w:t>原线圈接线方式不同，前者接在火线和零线间，后者接在火线上．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(3)使用互感器时，一定要将互感器的外壳和副线圈接地．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hAnsi="宋体" w:cs="宋体"/>
          <w:b/>
          <w:bCs/>
        </w:rPr>
      </w:pPr>
      <w:r>
        <w:rPr>
          <w:rFonts w:hAnsi="宋体" w:cs="宋体" w:hint="eastAsia"/>
          <w:b/>
          <w:bCs/>
        </w:rPr>
        <w:t>【典例精析】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宋体" w:hint="eastAsia"/>
          <w:b/>
        </w:rPr>
        <w:t>例1</w:t>
      </w:r>
      <w:r>
        <w:rPr>
          <w:rFonts w:hAnsi="宋体" w:cs="宋体" w:hint="eastAsia"/>
          <w:bCs/>
        </w:rPr>
        <w:t>．</w:t>
      </w:r>
      <w:r>
        <w:rPr>
          <w:rFonts w:ascii="Times New Roman" w:hAnsi="Times New Roman" w:cs="Times New Roman"/>
        </w:rPr>
        <w:t>如图所示，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是高压输电线，甲、乙是两只互感器，若已知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＝1 000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1，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＝1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100，图中电压表示数为220 V，电流表示数为10 A，则高压输电线的送电功率为(　　)</w:t>
      </w:r>
    </w:p>
    <w:p>
      <w:pPr>
        <w:pStyle w:val="PlainText"/>
        <w:tabs>
          <w:tab w:val="left" w:pos="3544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A．2.2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W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B．2.2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－2</w:t>
      </w:r>
      <w:r>
        <w:rPr>
          <w:rFonts w:ascii="Times New Roman" w:hAnsi="Times New Roman" w:cs="Times New Roman"/>
        </w:rPr>
        <w:t xml:space="preserve"> W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C．2.2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8</w:t>
      </w:r>
      <w:r>
        <w:rPr>
          <w:rFonts w:ascii="Times New Roman" w:hAnsi="Times New Roman" w:cs="Times New Roman"/>
        </w:rPr>
        <w:t xml:space="preserve"> W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D．2.2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 xml:space="preserve"> W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宋体" w:hint="eastAsia"/>
          <w:b/>
          <w:color w:val="00B050"/>
        </w:rPr>
        <w:t>知识点二　</w:t>
      </w:r>
      <w:r>
        <w:rPr>
          <w:rFonts w:hAnsi="宋体" w:cs="宋体"/>
          <w:b/>
          <w:color w:val="00B050"/>
        </w:rPr>
        <w:t>理想变压器的制约关系和动态分析</w:t>
      </w:r>
    </w:p>
    <w:p>
      <w:pPr>
        <w:jc w:val="lef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【重难诠释】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1．电压、电流、功率的制约关系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(1)电压制约：当变压器原、副线圈的匝数比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>
        <w:rPr>
          <w:rFonts w:ascii="Times New Roman" w:hAnsi="Times New Roman" w:cs="Times New Roman"/>
          <w:i/>
        </w:rPr>
        <w:instrText>n</w:instrText>
      </w:r>
      <w:r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  <w:i/>
        </w:rPr>
        <w:instrText>,n</w:instrText>
      </w:r>
      <w:r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separate"/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一定时，输入电压</w:t>
      </w:r>
      <w:r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决定输出电压</w:t>
      </w:r>
      <w:r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，即</w:t>
      </w:r>
      <w:r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>
        <w:rPr>
          <w:rFonts w:ascii="Times New Roman" w:hAnsi="Times New Roman" w:cs="Times New Roman"/>
          <w:i/>
        </w:rPr>
        <w:instrText>n</w:instrText>
      </w:r>
      <w:r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  <w:i/>
        </w:rPr>
        <w:instrText>U</w:instrText>
      </w:r>
      <w:r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  <w:i/>
        </w:rPr>
        <w:instrText>,n</w:instrText>
      </w:r>
      <w:r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separate"/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.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(2)功率制约：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出</w:t>
      </w:r>
      <w:r>
        <w:rPr>
          <w:rFonts w:ascii="Times New Roman" w:hAnsi="Times New Roman" w:cs="Times New Roman"/>
        </w:rPr>
        <w:t>决定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入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出</w:t>
      </w:r>
      <w:r>
        <w:rPr>
          <w:rFonts w:ascii="Times New Roman" w:hAnsi="Times New Roman" w:cs="Times New Roman"/>
        </w:rPr>
        <w:t>增大，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入</w:t>
      </w:r>
      <w:r>
        <w:rPr>
          <w:rFonts w:ascii="Times New Roman" w:hAnsi="Times New Roman" w:cs="Times New Roman"/>
        </w:rPr>
        <w:t>增大；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出</w:t>
      </w:r>
      <w:r>
        <w:rPr>
          <w:rFonts w:ascii="Times New Roman" w:hAnsi="Times New Roman" w:cs="Times New Roman"/>
        </w:rPr>
        <w:t>减小，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入</w:t>
      </w:r>
      <w:r>
        <w:rPr>
          <w:rFonts w:ascii="Times New Roman" w:hAnsi="Times New Roman" w:cs="Times New Roman"/>
        </w:rPr>
        <w:t>减小；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出</w:t>
      </w:r>
      <w:r>
        <w:rPr>
          <w:rFonts w:ascii="Times New Roman" w:hAnsi="Times New Roman" w:cs="Times New Roman"/>
        </w:rPr>
        <w:t>为0，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入</w:t>
      </w:r>
      <w:r>
        <w:rPr>
          <w:rFonts w:ascii="Times New Roman" w:hAnsi="Times New Roman" w:cs="Times New Roman"/>
        </w:rPr>
        <w:t>为0.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(3)电流制约：当变压器原、副线圈的匝数比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>
        <w:rPr>
          <w:rFonts w:ascii="Times New Roman" w:hAnsi="Times New Roman" w:cs="Times New Roman"/>
          <w:i/>
        </w:rPr>
        <w:instrText>n</w:instrText>
      </w:r>
      <w:r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  <w:i/>
        </w:rPr>
        <w:instrText>,n</w:instrText>
      </w:r>
      <w:r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separate"/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一定，且输入电压</w:t>
      </w:r>
      <w:r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确定时，副线圈中的输出电流</w:t>
      </w:r>
      <w:r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决定原线圈中的电流</w:t>
      </w:r>
      <w:r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，即</w:t>
      </w:r>
      <w:r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>
        <w:rPr>
          <w:rFonts w:ascii="Times New Roman" w:hAnsi="Times New Roman" w:cs="Times New Roman"/>
          <w:i/>
        </w:rPr>
        <w:instrText>n</w:instrText>
      </w:r>
      <w:r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  <w:i/>
        </w:rPr>
        <w:instrText>I</w:instrText>
      </w:r>
      <w:r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  <w:i/>
        </w:rPr>
        <w:instrText>,n</w:instrText>
      </w:r>
      <w:r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separate"/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(只有一个副线圈时)．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2．对理想变压器进行动态分析的两种常见情况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(1)原、副线圈匝数比不变，分析各物理量随负载电阻变化而变化的情况，进行动态分析的顺序是</w:t>
      </w:r>
      <w:r>
        <w:rPr>
          <w:rFonts w:ascii="Times New Roman" w:hAnsi="Times New Roman" w:cs="Times New Roman"/>
          <w:i/>
        </w:rPr>
        <w:t>R</w:t>
      </w:r>
      <w:r>
        <w:rPr>
          <w:rFonts w:hAnsi="宋体" w:cs="Times New Roman"/>
        </w:rPr>
        <w:t>→</w:t>
      </w:r>
      <w:r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Ansi="宋体" w:cs="Times New Roman"/>
        </w:rPr>
        <w:t>→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出</w:t>
      </w:r>
      <w:r>
        <w:rPr>
          <w:rFonts w:hAnsi="宋体" w:cs="Times New Roman"/>
        </w:rPr>
        <w:t>→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入</w:t>
      </w:r>
      <w:r>
        <w:rPr>
          <w:rFonts w:hAnsi="宋体" w:cs="Times New Roman"/>
        </w:rPr>
        <w:t>→</w:t>
      </w:r>
      <w:r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.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(2)负载电阻不变，分析各物理量随匝数比的变化而变化的情况，进行动态分析的顺序是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Ansi="宋体" w:cs="Times New Roman"/>
        </w:rPr>
        <w:t>→</w:t>
      </w:r>
      <w:r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Ansi="宋体" w:cs="Times New Roman"/>
        </w:rPr>
        <w:t>→</w:t>
      </w:r>
      <w:r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Ansi="宋体" w:cs="Times New Roman"/>
        </w:rPr>
        <w:t>→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出</w:t>
      </w:r>
      <w:r>
        <w:rPr>
          <w:rFonts w:hAnsi="宋体" w:cs="Times New Roman"/>
        </w:rPr>
        <w:t>→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入</w:t>
      </w:r>
      <w:r>
        <w:rPr>
          <w:rFonts w:hAnsi="宋体" w:cs="Times New Roman"/>
        </w:rPr>
        <w:t>→</w:t>
      </w:r>
      <w:r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.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hAnsi="宋体" w:cs="宋体"/>
          <w:b/>
          <w:bCs/>
        </w:rPr>
      </w:pPr>
      <w:r>
        <w:rPr>
          <w:rFonts w:hAnsi="宋体" w:cs="宋体" w:hint="eastAsia"/>
          <w:b/>
          <w:bCs/>
        </w:rPr>
        <w:t>【典例精析】</w:t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宋体" w:hint="eastAsia"/>
          <w:b/>
        </w:rPr>
        <w:t>例</w:t>
      </w:r>
      <w:r>
        <w:rPr>
          <w:rFonts w:hAnsi="宋体" w:cs="宋体"/>
          <w:b/>
        </w:rPr>
        <w:t>2</w:t>
      </w:r>
      <w:r>
        <w:rPr>
          <w:rFonts w:hAnsi="宋体" w:cs="宋体" w:hint="eastAsia"/>
          <w:bCs/>
        </w:rPr>
        <w:t>．</w:t>
      </w:r>
      <w:r>
        <w:rPr>
          <w:rFonts w:ascii="Times New Roman" w:hAnsi="Times New Roman" w:cs="Times New Roman"/>
        </w:rPr>
        <w:t>如图所示，理想变压器的副线圈上通过输电线接有两个相同的灯泡L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和L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，输电线的等效电阻为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，开始时，开关K断开，当K接通时，以下说法正确的是(　　)</w:t>
      </w:r>
    </w:p>
    <w:p>
      <w:pPr>
        <w:pStyle w:val="PlainText"/>
        <w:tabs>
          <w:tab w:val="left" w:pos="3544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28" type="#_x0000_t75" style="width:90.45pt;height:58.2pt" coordsize="21600,21600" o:preferrelative="t" filled="f" stroked="f">
            <v:stroke joinstyle="miter"/>
            <v:imagedata r:id="rId8" o:title=""/>
            <o:lock v:ext="edit" aspectratio="t"/>
            <w10:anchorlock/>
          </v:shape>
        </w:pic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9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https://d.book118.com/458071066125006046</w:t>
        </w:r>
      </w:hyperlink>
    </w:p>
    <w:p>
      <w:pPr>
        <w:pStyle w:val="PlainText"/>
        <w:tabs>
          <w:tab w:val="left" w:pos="3544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sectPr>
      <w:type w:val="nextPage"/>
      <w:pgSz w:w="11906" w:h="16838"/>
      <w:pgMar w:top="1417" w:right="1417" w:bottom="1417" w:left="1417" w:header="850" w:footer="992" w:gutter="0"/>
      <w:pgNumType w:start="2"/>
      <w:cols w:num="1" w:space="720"/>
      <w:titlePg w:val="0"/>
      <w:docGrid w:type="lines" w:linePitch="312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B5"/>
    <w:rsid w:val="00043B54"/>
    <w:rsid w:val="00343DAA"/>
    <w:rsid w:val="004026D7"/>
    <w:rsid w:val="004151FC"/>
    <w:rsid w:val="00571202"/>
    <w:rsid w:val="005E1205"/>
    <w:rsid w:val="00620714"/>
    <w:rsid w:val="00665991"/>
    <w:rsid w:val="00784EB9"/>
    <w:rsid w:val="008B75B4"/>
    <w:rsid w:val="008F06F3"/>
    <w:rsid w:val="00972F75"/>
    <w:rsid w:val="009F4DE8"/>
    <w:rsid w:val="00A177E0"/>
    <w:rsid w:val="00A637B5"/>
    <w:rsid w:val="00C02FC6"/>
    <w:rsid w:val="00C36DC4"/>
    <w:rsid w:val="00D90EAA"/>
    <w:rsid w:val="00DA4774"/>
    <w:rsid w:val="00E675B9"/>
    <w:rsid w:val="00EE33E0"/>
    <w:rsid w:val="76E4310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uiPriority="0"/>
    <w:lsdException w:name="footer" w:uiPriority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 w:uiPriority="1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uiPriority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Char2"/>
    <w:autoRedefine/>
    <w:uiPriority w:val="1"/>
    <w:semiHidden/>
    <w:unhideWhenUsed/>
    <w:qFormat/>
    <w:pPr>
      <w:autoSpaceDE w:val="0"/>
      <w:autoSpaceDN w:val="0"/>
      <w:spacing w:line="312" w:lineRule="exact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PlainText">
    <w:name w:val="Plain Text"/>
    <w:basedOn w:val="Normal"/>
    <w:link w:val="Char1"/>
    <w:autoRedefine/>
    <w:semiHidden/>
    <w:unhideWhenUsed/>
    <w:qFormat/>
    <w:rPr>
      <w:rFonts w:ascii="宋体" w:eastAsia="宋体" w:hAnsi="Courier New" w:cs="Courier New"/>
      <w:szCs w:val="21"/>
    </w:rPr>
  </w:style>
  <w:style w:type="paragraph" w:styleId="Footer">
    <w:name w:val="footer"/>
    <w:basedOn w:val="Normal"/>
    <w:link w:val="Char0"/>
    <w:autoRedefine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rPr>
      <w:sz w:val="18"/>
      <w:szCs w:val="18"/>
    </w:rPr>
  </w:style>
  <w:style w:type="character" w:customStyle="1" w:styleId="Char0">
    <w:name w:val="页脚 Char"/>
    <w:basedOn w:val="DefaultParagraphFont"/>
    <w:link w:val="Footer"/>
    <w:autoRedefine/>
    <w:qFormat/>
    <w:rPr>
      <w:sz w:val="18"/>
      <w:szCs w:val="18"/>
    </w:rPr>
  </w:style>
  <w:style w:type="character" w:customStyle="1" w:styleId="Char1">
    <w:name w:val="纯文本 Char"/>
    <w:basedOn w:val="DefaultParagraphFont"/>
    <w:link w:val="PlainText"/>
    <w:autoRedefine/>
    <w:qFormat/>
    <w:rPr>
      <w:rFonts w:ascii="宋体" w:eastAsia="宋体" w:hAnsi="Courier New" w:cs="Courier New"/>
      <w:szCs w:val="21"/>
    </w:rPr>
  </w:style>
  <w:style w:type="character" w:customStyle="1" w:styleId="Char2">
    <w:name w:val="正文文本 Char"/>
    <w:basedOn w:val="DefaultParagraphFont"/>
    <w:link w:val="BodyText"/>
    <w:autoRedefine/>
    <w:uiPriority w:val="1"/>
    <w:qFormat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hyperlink" Target="https://d.book118.com/458071066125006046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2747</Words>
  <Characters>15662</Characters>
  <Application>Microsoft Office Word</Application>
  <DocSecurity>0</DocSecurity>
  <Lines>130</Lines>
  <Paragraphs>36</Paragraphs>
  <ScaleCrop>false</ScaleCrop>
  <Company/>
  <LinksUpToDate>false</LinksUpToDate>
  <CharactersWithSpaces>18373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相忘2021。</cp:lastModifiedBy>
  <cp:revision>6</cp:revision>
  <dcterms:created xsi:type="dcterms:W3CDTF">2023-02-08T03:27:00Z</dcterms:created>
  <dcterms:modified xsi:type="dcterms:W3CDTF">2024-03-13T13:29:51Z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ICV">
    <vt:lpwstr>9835F2D34CD94AB18AD0080BBF8BA662_13</vt:lpwstr>
  </property>
  <property fmtid="{D5CDD505-2E9C-101B-9397-08002B2CF9AE}" pid="7" name="KSOProductBuildVer">
    <vt:lpwstr>2052-12.1.0.16364</vt:lpwstr>
  </property>
</Properties>
</file>