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DNA测序项目计划设计方案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6" w:history="1">
        <w:r>
          <w:rPr>
            <w:rFonts w:ascii="仿宋" w:eastAsia="仿宋" w:hAnsi="仿宋" w:cs="仿宋" w:hint="eastAsia"/>
            <w:lang w:eastAsia="zh-CN"/>
          </w:rPr>
          <w:t>序言</w:t>
        </w:r>
        <w:r>
          <w:tab/>
        </w:r>
        <w:r>
          <w:fldChar w:fldCharType="begin"/>
        </w:r>
        <w:r>
          <w:instrText xml:space="preserve"> PAGEREF _Toc21616 \h </w:instrText>
        </w:r>
        <w:r>
          <w:fldChar w:fldCharType="separate"/>
        </w:r>
        <w:r>
          <w:t>3</w:t>
        </w:r>
        <w:r>
          <w:fldChar w:fldCharType="end"/>
        </w:r>
      </w:hyperlink>
    </w:p>
    <w:p>
      <w:pPr>
        <w:pStyle w:val="TOC1"/>
        <w:tabs>
          <w:tab w:val="right" w:leader="dot" w:pos="8306"/>
        </w:tabs>
      </w:pPr>
      <w:hyperlink w:anchor="_Toc25429" w:history="1">
        <w:r>
          <w:rPr>
            <w:rFonts w:ascii="仿宋" w:eastAsia="仿宋" w:hAnsi="仿宋" w:cs="仿宋" w:hint="eastAsia"/>
            <w:lang w:eastAsia="zh-CN"/>
          </w:rPr>
          <w:t>一、市场分析、调研</w:t>
        </w:r>
        <w:r>
          <w:tab/>
        </w:r>
        <w:r>
          <w:fldChar w:fldCharType="begin"/>
        </w:r>
        <w:r>
          <w:instrText xml:space="preserve"> PAGEREF _Toc25429 \h </w:instrText>
        </w:r>
        <w:r>
          <w:fldChar w:fldCharType="separate"/>
        </w:r>
        <w:r>
          <w:t>3</w:t>
        </w:r>
        <w:r>
          <w:fldChar w:fldCharType="end"/>
        </w:r>
      </w:hyperlink>
    </w:p>
    <w:p>
      <w:pPr>
        <w:pStyle w:val="TOC2"/>
        <w:tabs>
          <w:tab w:val="right" w:leader="dot" w:pos="8306"/>
        </w:tabs>
      </w:pPr>
      <w:hyperlink w:anchor="_Toc16614" w:history="1">
        <w:r>
          <w:rPr>
            <w:rFonts w:ascii="仿宋" w:eastAsia="仿宋" w:hAnsi="仿宋" w:cs="仿宋" w:hint="eastAsia"/>
            <w:lang w:eastAsia="zh-CN"/>
          </w:rPr>
          <w:t>(一)、DNA测序行业分析</w:t>
        </w:r>
        <w:r>
          <w:tab/>
        </w:r>
        <w:r>
          <w:fldChar w:fldCharType="begin"/>
        </w:r>
        <w:r>
          <w:instrText xml:space="preserve"> PAGEREF _Toc16614 \h </w:instrText>
        </w:r>
        <w:r>
          <w:fldChar w:fldCharType="separate"/>
        </w:r>
        <w:r>
          <w:t>3</w:t>
        </w:r>
        <w:r>
          <w:fldChar w:fldCharType="end"/>
        </w:r>
      </w:hyperlink>
    </w:p>
    <w:p>
      <w:pPr>
        <w:pStyle w:val="TOC2"/>
        <w:tabs>
          <w:tab w:val="right" w:leader="dot" w:pos="8306"/>
        </w:tabs>
      </w:pPr>
      <w:hyperlink w:anchor="_Toc31845" w:history="1">
        <w:r>
          <w:rPr>
            <w:rFonts w:ascii="仿宋" w:eastAsia="仿宋" w:hAnsi="仿宋" w:cs="仿宋" w:hint="eastAsia"/>
            <w:lang w:eastAsia="zh-CN"/>
          </w:rPr>
          <w:t>(二)、DNA测序市场分析预测</w:t>
        </w:r>
        <w:r>
          <w:tab/>
        </w:r>
        <w:r>
          <w:fldChar w:fldCharType="begin"/>
        </w:r>
        <w:r>
          <w:instrText xml:space="preserve"> PAGEREF _Toc31845 \h </w:instrText>
        </w:r>
        <w:r>
          <w:fldChar w:fldCharType="separate"/>
        </w:r>
        <w:r>
          <w:t>4</w:t>
        </w:r>
        <w:r>
          <w:fldChar w:fldCharType="end"/>
        </w:r>
      </w:hyperlink>
    </w:p>
    <w:p>
      <w:pPr>
        <w:pStyle w:val="TOC1"/>
        <w:tabs>
          <w:tab w:val="right" w:leader="dot" w:pos="8306"/>
        </w:tabs>
      </w:pPr>
      <w:hyperlink w:anchor="_Toc13447" w:history="1">
        <w:r>
          <w:rPr>
            <w:rFonts w:ascii="仿宋" w:eastAsia="仿宋" w:hAnsi="仿宋" w:cs="仿宋" w:hint="eastAsia"/>
            <w:lang w:eastAsia="zh-CN"/>
          </w:rPr>
          <w:t>二、DNA测序项目文档管理</w:t>
        </w:r>
        <w:r>
          <w:tab/>
        </w:r>
        <w:r>
          <w:fldChar w:fldCharType="begin"/>
        </w:r>
        <w:r>
          <w:instrText xml:space="preserve"> PAGEREF _Toc13447 \h </w:instrText>
        </w:r>
        <w:r>
          <w:fldChar w:fldCharType="separate"/>
        </w:r>
        <w:r>
          <w:t>4</w:t>
        </w:r>
        <w:r>
          <w:fldChar w:fldCharType="end"/>
        </w:r>
      </w:hyperlink>
    </w:p>
    <w:p>
      <w:pPr>
        <w:pStyle w:val="TOC2"/>
        <w:tabs>
          <w:tab w:val="right" w:leader="dot" w:pos="8306"/>
        </w:tabs>
      </w:pPr>
      <w:hyperlink w:anchor="_Toc22192" w:history="1">
        <w:r>
          <w:rPr>
            <w:rFonts w:ascii="仿宋" w:eastAsia="仿宋" w:hAnsi="仿宋" w:cs="仿宋" w:hint="eastAsia"/>
            <w:lang w:eastAsia="zh-CN"/>
          </w:rPr>
          <w:t>(一)、文档编制与审查</w:t>
        </w:r>
        <w:r>
          <w:tab/>
        </w:r>
        <w:r>
          <w:fldChar w:fldCharType="begin"/>
        </w:r>
        <w:r>
          <w:instrText xml:space="preserve"> PAGEREF _Toc22192 \h </w:instrText>
        </w:r>
        <w:r>
          <w:fldChar w:fldCharType="separate"/>
        </w:r>
        <w:r>
          <w:t>4</w:t>
        </w:r>
        <w:r>
          <w:fldChar w:fldCharType="end"/>
        </w:r>
      </w:hyperlink>
    </w:p>
    <w:p>
      <w:pPr>
        <w:pStyle w:val="TOC2"/>
        <w:tabs>
          <w:tab w:val="right" w:leader="dot" w:pos="8306"/>
        </w:tabs>
      </w:pPr>
      <w:hyperlink w:anchor="_Toc12597" w:history="1">
        <w:r>
          <w:rPr>
            <w:rFonts w:ascii="仿宋" w:eastAsia="仿宋" w:hAnsi="仿宋" w:cs="仿宋" w:hint="eastAsia"/>
            <w:lang w:eastAsia="zh-CN"/>
          </w:rPr>
          <w:t>(二)、文档发布与分发</w:t>
        </w:r>
        <w:r>
          <w:tab/>
        </w:r>
        <w:r>
          <w:fldChar w:fldCharType="begin"/>
        </w:r>
        <w:r>
          <w:instrText xml:space="preserve"> PAGEREF _Toc12597 \h </w:instrText>
        </w:r>
        <w:r>
          <w:fldChar w:fldCharType="separate"/>
        </w:r>
        <w:r>
          <w:t>6</w:t>
        </w:r>
        <w:r>
          <w:fldChar w:fldCharType="end"/>
        </w:r>
      </w:hyperlink>
    </w:p>
    <w:p>
      <w:pPr>
        <w:pStyle w:val="TOC2"/>
        <w:tabs>
          <w:tab w:val="right" w:leader="dot" w:pos="8306"/>
        </w:tabs>
      </w:pPr>
      <w:hyperlink w:anchor="_Toc15512" w:history="1">
        <w:r>
          <w:rPr>
            <w:rFonts w:ascii="仿宋" w:eastAsia="仿宋" w:hAnsi="仿宋" w:cs="仿宋" w:hint="eastAsia"/>
            <w:lang w:eastAsia="zh-CN"/>
          </w:rPr>
          <w:t>(三)、文档存档与归档</w:t>
        </w:r>
        <w:r>
          <w:tab/>
        </w:r>
        <w:r>
          <w:fldChar w:fldCharType="begin"/>
        </w:r>
        <w:r>
          <w:instrText xml:space="preserve"> PAGEREF _Toc15512 \h </w:instrText>
        </w:r>
        <w:r>
          <w:fldChar w:fldCharType="separate"/>
        </w:r>
        <w:r>
          <w:t>7</w:t>
        </w:r>
        <w:r>
          <w:fldChar w:fldCharType="end"/>
        </w:r>
      </w:hyperlink>
    </w:p>
    <w:p>
      <w:pPr>
        <w:pStyle w:val="TOC1"/>
        <w:tabs>
          <w:tab w:val="right" w:leader="dot" w:pos="8306"/>
        </w:tabs>
      </w:pPr>
      <w:hyperlink w:anchor="_Toc28613" w:history="1">
        <w:r>
          <w:rPr>
            <w:rFonts w:ascii="仿宋" w:eastAsia="仿宋" w:hAnsi="仿宋" w:cs="仿宋" w:hint="eastAsia"/>
            <w:lang w:eastAsia="zh-CN"/>
          </w:rPr>
          <w:t>三、DNA测序项目危机管理</w:t>
        </w:r>
        <w:r>
          <w:tab/>
        </w:r>
        <w:r>
          <w:fldChar w:fldCharType="begin"/>
        </w:r>
        <w:r>
          <w:instrText xml:space="preserve"> PAGEREF _Toc28613 \h </w:instrText>
        </w:r>
        <w:r>
          <w:fldChar w:fldCharType="separate"/>
        </w:r>
        <w:r>
          <w:t>8</w:t>
        </w:r>
        <w:r>
          <w:fldChar w:fldCharType="end"/>
        </w:r>
      </w:hyperlink>
    </w:p>
    <w:p>
      <w:pPr>
        <w:pStyle w:val="TOC2"/>
        <w:tabs>
          <w:tab w:val="right" w:leader="dot" w:pos="8306"/>
        </w:tabs>
      </w:pPr>
      <w:hyperlink w:anchor="_Toc9137" w:history="1">
        <w:r>
          <w:rPr>
            <w:rFonts w:ascii="仿宋" w:eastAsia="仿宋" w:hAnsi="仿宋" w:cs="仿宋" w:hint="eastAsia"/>
            <w:lang w:eastAsia="zh-CN"/>
          </w:rPr>
          <w:t>(一)、危机预警与识别</w:t>
        </w:r>
        <w:r>
          <w:tab/>
        </w:r>
        <w:r>
          <w:fldChar w:fldCharType="begin"/>
        </w:r>
        <w:r>
          <w:instrText xml:space="preserve"> PAGEREF _Toc9137 \h </w:instrText>
        </w:r>
        <w:r>
          <w:fldChar w:fldCharType="separate"/>
        </w:r>
        <w:r>
          <w:t>8</w:t>
        </w:r>
        <w:r>
          <w:fldChar w:fldCharType="end"/>
        </w:r>
      </w:hyperlink>
    </w:p>
    <w:p>
      <w:pPr>
        <w:pStyle w:val="TOC2"/>
        <w:tabs>
          <w:tab w:val="right" w:leader="dot" w:pos="8306"/>
        </w:tabs>
      </w:pPr>
      <w:hyperlink w:anchor="_Toc30533" w:history="1">
        <w:r>
          <w:rPr>
            <w:rFonts w:ascii="仿宋" w:eastAsia="仿宋" w:hAnsi="仿宋" w:cs="仿宋" w:hint="eastAsia"/>
            <w:lang w:eastAsia="zh-CN"/>
          </w:rPr>
          <w:t>(二)、危机应对与恢复</w:t>
        </w:r>
        <w:r>
          <w:tab/>
        </w:r>
        <w:r>
          <w:fldChar w:fldCharType="begin"/>
        </w:r>
        <w:r>
          <w:instrText xml:space="preserve"> PAGEREF _Toc30533 \h </w:instrText>
        </w:r>
        <w:r>
          <w:fldChar w:fldCharType="separate"/>
        </w:r>
        <w:r>
          <w:t>9</w:t>
        </w:r>
        <w:r>
          <w:fldChar w:fldCharType="end"/>
        </w:r>
      </w:hyperlink>
    </w:p>
    <w:p>
      <w:pPr>
        <w:pStyle w:val="TOC1"/>
        <w:tabs>
          <w:tab w:val="right" w:leader="dot" w:pos="8306"/>
        </w:tabs>
      </w:pPr>
      <w:hyperlink w:anchor="_Toc26478" w:history="1">
        <w:r>
          <w:rPr>
            <w:rFonts w:ascii="仿宋" w:eastAsia="仿宋" w:hAnsi="仿宋" w:cs="仿宋" w:hint="eastAsia"/>
            <w:lang w:eastAsia="zh-CN"/>
          </w:rPr>
          <w:t>四、DNA测序项目土建工程</w:t>
        </w:r>
        <w:r>
          <w:tab/>
        </w:r>
        <w:r>
          <w:fldChar w:fldCharType="begin"/>
        </w:r>
        <w:r>
          <w:instrText xml:space="preserve"> PAGEREF _Toc26478 \h </w:instrText>
        </w:r>
        <w:r>
          <w:fldChar w:fldCharType="separate"/>
        </w:r>
        <w:r>
          <w:t>10</w:t>
        </w:r>
        <w:r>
          <w:fldChar w:fldCharType="end"/>
        </w:r>
      </w:hyperlink>
    </w:p>
    <w:p>
      <w:pPr>
        <w:pStyle w:val="TOC2"/>
        <w:tabs>
          <w:tab w:val="right" w:leader="dot" w:pos="8306"/>
        </w:tabs>
      </w:pPr>
      <w:hyperlink w:anchor="_Toc27512" w:history="1">
        <w:r>
          <w:rPr>
            <w:rFonts w:ascii="仿宋" w:eastAsia="仿宋" w:hAnsi="仿宋" w:cs="仿宋" w:hint="eastAsia"/>
            <w:lang w:eastAsia="zh-CN"/>
          </w:rPr>
          <w:t>(一)、建筑工程设计原则</w:t>
        </w:r>
        <w:r>
          <w:tab/>
        </w:r>
        <w:r>
          <w:fldChar w:fldCharType="begin"/>
        </w:r>
        <w:r>
          <w:instrText xml:space="preserve"> PAGEREF _Toc27512 \h </w:instrText>
        </w:r>
        <w:r>
          <w:fldChar w:fldCharType="separate"/>
        </w:r>
        <w:r>
          <w:t>10</w:t>
        </w:r>
        <w:r>
          <w:fldChar w:fldCharType="end"/>
        </w:r>
      </w:hyperlink>
    </w:p>
    <w:p>
      <w:pPr>
        <w:pStyle w:val="TOC2"/>
        <w:tabs>
          <w:tab w:val="right" w:leader="dot" w:pos="8306"/>
        </w:tabs>
      </w:pPr>
      <w:hyperlink w:anchor="_Toc25147" w:history="1">
        <w:r>
          <w:rPr>
            <w:rFonts w:ascii="仿宋" w:eastAsia="仿宋" w:hAnsi="仿宋" w:cs="仿宋" w:hint="eastAsia"/>
            <w:lang w:eastAsia="zh-CN"/>
          </w:rPr>
          <w:t>(二)、土建工程设计年限及安全等级</w:t>
        </w:r>
        <w:r>
          <w:tab/>
        </w:r>
        <w:r>
          <w:fldChar w:fldCharType="begin"/>
        </w:r>
        <w:r>
          <w:instrText xml:space="preserve"> PAGEREF _Toc25147 \h </w:instrText>
        </w:r>
        <w:r>
          <w:fldChar w:fldCharType="separate"/>
        </w:r>
        <w:r>
          <w:t>11</w:t>
        </w:r>
        <w:r>
          <w:fldChar w:fldCharType="end"/>
        </w:r>
      </w:hyperlink>
    </w:p>
    <w:p>
      <w:pPr>
        <w:pStyle w:val="TOC2"/>
        <w:tabs>
          <w:tab w:val="right" w:leader="dot" w:pos="8306"/>
        </w:tabs>
      </w:pPr>
      <w:hyperlink w:anchor="_Toc13313" w:history="1">
        <w:r>
          <w:rPr>
            <w:rFonts w:ascii="仿宋" w:eastAsia="仿宋" w:hAnsi="仿宋" w:cs="仿宋" w:hint="eastAsia"/>
            <w:lang w:eastAsia="zh-CN"/>
          </w:rPr>
          <w:t>(三)、建筑工程设计总体要求</w:t>
        </w:r>
        <w:r>
          <w:tab/>
        </w:r>
        <w:r>
          <w:fldChar w:fldCharType="begin"/>
        </w:r>
        <w:r>
          <w:instrText xml:space="preserve"> PAGEREF _Toc13313 \h </w:instrText>
        </w:r>
        <w:r>
          <w:fldChar w:fldCharType="separate"/>
        </w:r>
        <w:r>
          <w:t>13</w:t>
        </w:r>
        <w:r>
          <w:fldChar w:fldCharType="end"/>
        </w:r>
      </w:hyperlink>
    </w:p>
    <w:p>
      <w:pPr>
        <w:pStyle w:val="TOC2"/>
        <w:tabs>
          <w:tab w:val="right" w:leader="dot" w:pos="8306"/>
        </w:tabs>
      </w:pPr>
      <w:hyperlink w:anchor="_Toc8302" w:history="1">
        <w:r>
          <w:rPr>
            <w:rFonts w:ascii="仿宋" w:eastAsia="仿宋" w:hAnsi="仿宋" w:cs="仿宋" w:hint="eastAsia"/>
            <w:lang w:eastAsia="zh-CN"/>
          </w:rPr>
          <w:t>(四)、土建工程建设指标</w:t>
        </w:r>
        <w:r>
          <w:tab/>
        </w:r>
        <w:r>
          <w:fldChar w:fldCharType="begin"/>
        </w:r>
        <w:r>
          <w:instrText xml:space="preserve"> PAGEREF _Toc8302 \h </w:instrText>
        </w:r>
        <w:r>
          <w:fldChar w:fldCharType="separate"/>
        </w:r>
        <w:r>
          <w:t>13</w:t>
        </w:r>
        <w:r>
          <w:fldChar w:fldCharType="end"/>
        </w:r>
      </w:hyperlink>
    </w:p>
    <w:p>
      <w:pPr>
        <w:pStyle w:val="TOC1"/>
        <w:tabs>
          <w:tab w:val="right" w:leader="dot" w:pos="8306"/>
        </w:tabs>
      </w:pPr>
      <w:hyperlink w:anchor="_Toc27160" w:history="1">
        <w:r>
          <w:rPr>
            <w:rFonts w:ascii="仿宋" w:eastAsia="仿宋" w:hAnsi="仿宋" w:cs="仿宋" w:hint="eastAsia"/>
            <w:lang w:eastAsia="zh-CN"/>
          </w:rPr>
          <w:t>五、DNA测序项目建设单位说明</w:t>
        </w:r>
        <w:r>
          <w:tab/>
        </w:r>
        <w:r>
          <w:fldChar w:fldCharType="begin"/>
        </w:r>
        <w:r>
          <w:instrText xml:space="preserve"> PAGEREF _Toc27160 \h </w:instrText>
        </w:r>
        <w:r>
          <w:fldChar w:fldCharType="separate"/>
        </w:r>
        <w:r>
          <w:t>13</w:t>
        </w:r>
        <w:r>
          <w:fldChar w:fldCharType="end"/>
        </w:r>
      </w:hyperlink>
    </w:p>
    <w:p>
      <w:pPr>
        <w:pStyle w:val="TOC2"/>
        <w:tabs>
          <w:tab w:val="right" w:leader="dot" w:pos="8306"/>
        </w:tabs>
      </w:pPr>
      <w:hyperlink w:anchor="_Toc949" w:history="1">
        <w:r>
          <w:rPr>
            <w:rFonts w:ascii="仿宋" w:eastAsia="仿宋" w:hAnsi="仿宋" w:cs="仿宋" w:hint="eastAsia"/>
            <w:lang w:eastAsia="zh-CN"/>
          </w:rPr>
          <w:t>(一)、DNA测序项目承办单位基本情况</w:t>
        </w:r>
        <w:r>
          <w:tab/>
        </w:r>
        <w:r>
          <w:fldChar w:fldCharType="begin"/>
        </w:r>
        <w:r>
          <w:instrText xml:space="preserve"> PAGEREF _Toc949 \h </w:instrText>
        </w:r>
        <w:r>
          <w:fldChar w:fldCharType="separate"/>
        </w:r>
        <w:r>
          <w:t>13</w:t>
        </w:r>
        <w:r>
          <w:fldChar w:fldCharType="end"/>
        </w:r>
      </w:hyperlink>
    </w:p>
    <w:p>
      <w:pPr>
        <w:pStyle w:val="TOC2"/>
        <w:tabs>
          <w:tab w:val="right" w:leader="dot" w:pos="8306"/>
        </w:tabs>
      </w:pPr>
      <w:hyperlink w:anchor="_Toc10434" w:history="1">
        <w:r>
          <w:rPr>
            <w:rFonts w:ascii="仿宋" w:eastAsia="仿宋" w:hAnsi="仿宋" w:cs="仿宋" w:hint="eastAsia"/>
            <w:lang w:eastAsia="zh-CN"/>
          </w:rPr>
          <w:t>(二)、公司经济效益分析</w:t>
        </w:r>
        <w:r>
          <w:tab/>
        </w:r>
        <w:r>
          <w:fldChar w:fldCharType="begin"/>
        </w:r>
        <w:r>
          <w:instrText xml:space="preserve"> PAGEREF _Toc10434 \h </w:instrText>
        </w:r>
        <w:r>
          <w:fldChar w:fldCharType="separate"/>
        </w:r>
        <w:r>
          <w:t>14</w:t>
        </w:r>
        <w:r>
          <w:fldChar w:fldCharType="end"/>
        </w:r>
      </w:hyperlink>
    </w:p>
    <w:p>
      <w:pPr>
        <w:pStyle w:val="TOC1"/>
        <w:tabs>
          <w:tab w:val="right" w:leader="dot" w:pos="8306"/>
        </w:tabs>
      </w:pPr>
      <w:hyperlink w:anchor="_Toc8931" w:history="1">
        <w:r>
          <w:rPr>
            <w:rFonts w:ascii="仿宋" w:eastAsia="仿宋" w:hAnsi="仿宋" w:cs="仿宋" w:hint="eastAsia"/>
            <w:lang w:eastAsia="zh-CN"/>
          </w:rPr>
          <w:t>六、DNA测序项目绩效评估</w:t>
        </w:r>
        <w:r>
          <w:tab/>
        </w:r>
        <w:r>
          <w:fldChar w:fldCharType="begin"/>
        </w:r>
        <w:r>
          <w:instrText xml:space="preserve"> PAGEREF _Toc8931 \h </w:instrText>
        </w:r>
        <w:r>
          <w:fldChar w:fldCharType="separate"/>
        </w:r>
        <w:r>
          <w:t>15</w:t>
        </w:r>
        <w:r>
          <w:fldChar w:fldCharType="end"/>
        </w:r>
      </w:hyperlink>
    </w:p>
    <w:p>
      <w:pPr>
        <w:pStyle w:val="TOC2"/>
        <w:tabs>
          <w:tab w:val="right" w:leader="dot" w:pos="8306"/>
        </w:tabs>
      </w:pPr>
      <w:hyperlink w:anchor="_Toc31706" w:history="1">
        <w:r>
          <w:rPr>
            <w:rFonts w:ascii="仿宋" w:eastAsia="仿宋" w:hAnsi="仿宋" w:cs="仿宋" w:hint="eastAsia"/>
            <w:lang w:eastAsia="zh-CN"/>
          </w:rPr>
          <w:t>(一)、绩效评估指标</w:t>
        </w:r>
        <w:r>
          <w:tab/>
        </w:r>
        <w:r>
          <w:fldChar w:fldCharType="begin"/>
        </w:r>
        <w:r>
          <w:instrText xml:space="preserve"> PAGEREF _Toc31706 \h </w:instrText>
        </w:r>
        <w:r>
          <w:fldChar w:fldCharType="separate"/>
        </w:r>
        <w:r>
          <w:t>15</w:t>
        </w:r>
        <w:r>
          <w:fldChar w:fldCharType="end"/>
        </w:r>
      </w:hyperlink>
    </w:p>
    <w:p>
      <w:pPr>
        <w:pStyle w:val="TOC2"/>
        <w:tabs>
          <w:tab w:val="right" w:leader="dot" w:pos="8306"/>
        </w:tabs>
      </w:pPr>
      <w:hyperlink w:anchor="_Toc20818" w:history="1">
        <w:r>
          <w:rPr>
            <w:rFonts w:ascii="仿宋" w:eastAsia="仿宋" w:hAnsi="仿宋" w:cs="仿宋" w:hint="eastAsia"/>
            <w:lang w:eastAsia="zh-CN"/>
          </w:rPr>
          <w:t>(二)、绩效评估方法</w:t>
        </w:r>
        <w:r>
          <w:tab/>
        </w:r>
        <w:r>
          <w:fldChar w:fldCharType="begin"/>
        </w:r>
        <w:r>
          <w:instrText xml:space="preserve"> PAGEREF _Toc20818 \h </w:instrText>
        </w:r>
        <w:r>
          <w:fldChar w:fldCharType="separate"/>
        </w:r>
        <w:r>
          <w:t>16</w:t>
        </w:r>
        <w:r>
          <w:fldChar w:fldCharType="end"/>
        </w:r>
      </w:hyperlink>
    </w:p>
    <w:p>
      <w:pPr>
        <w:pStyle w:val="TOC2"/>
        <w:tabs>
          <w:tab w:val="right" w:leader="dot" w:pos="8306"/>
        </w:tabs>
      </w:pPr>
      <w:hyperlink w:anchor="_Toc19580" w:history="1">
        <w:r>
          <w:rPr>
            <w:rFonts w:ascii="仿宋" w:eastAsia="仿宋" w:hAnsi="仿宋" w:cs="仿宋" w:hint="eastAsia"/>
            <w:lang w:eastAsia="zh-CN"/>
          </w:rPr>
          <w:t>(三)、绩效评估周期</w:t>
        </w:r>
        <w:r>
          <w:tab/>
        </w:r>
        <w:r>
          <w:fldChar w:fldCharType="begin"/>
        </w:r>
        <w:r>
          <w:instrText xml:space="preserve"> PAGEREF _Toc19580 \h </w:instrText>
        </w:r>
        <w:r>
          <w:fldChar w:fldCharType="separate"/>
        </w:r>
        <w:r>
          <w:t>17</w:t>
        </w:r>
        <w:r>
          <w:fldChar w:fldCharType="end"/>
        </w:r>
      </w:hyperlink>
    </w:p>
    <w:p>
      <w:pPr>
        <w:pStyle w:val="TOC1"/>
        <w:tabs>
          <w:tab w:val="right" w:leader="dot" w:pos="8306"/>
        </w:tabs>
      </w:pPr>
      <w:hyperlink w:anchor="_Toc21049" w:history="1">
        <w:r>
          <w:rPr>
            <w:rFonts w:ascii="仿宋" w:eastAsia="仿宋" w:hAnsi="仿宋" w:cs="仿宋" w:hint="eastAsia"/>
            <w:lang w:eastAsia="zh-CN"/>
          </w:rPr>
          <w:t>七、DNA测序项目人力资源培养与发展</w:t>
        </w:r>
        <w:r>
          <w:tab/>
        </w:r>
        <w:r>
          <w:fldChar w:fldCharType="begin"/>
        </w:r>
        <w:r>
          <w:instrText xml:space="preserve"> PAGEREF _Toc21049 \h </w:instrText>
        </w:r>
        <w:r>
          <w:fldChar w:fldCharType="separate"/>
        </w:r>
        <w:r>
          <w:t>18</w:t>
        </w:r>
        <w:r>
          <w:fldChar w:fldCharType="end"/>
        </w:r>
      </w:hyperlink>
    </w:p>
    <w:p>
      <w:pPr>
        <w:pStyle w:val="TOC2"/>
        <w:tabs>
          <w:tab w:val="right" w:leader="dot" w:pos="8306"/>
        </w:tabs>
      </w:pPr>
      <w:hyperlink w:anchor="_Toc23939" w:history="1">
        <w:r>
          <w:rPr>
            <w:rFonts w:ascii="仿宋" w:eastAsia="仿宋" w:hAnsi="仿宋" w:cs="仿宋" w:hint="eastAsia"/>
            <w:lang w:eastAsia="zh-CN"/>
          </w:rPr>
          <w:t>(一)、人才需求与规划</w:t>
        </w:r>
        <w:r>
          <w:tab/>
        </w:r>
        <w:r>
          <w:fldChar w:fldCharType="begin"/>
        </w:r>
        <w:r>
          <w:instrText xml:space="preserve"> PAGEREF _Toc23939 \h </w:instrText>
        </w:r>
        <w:r>
          <w:fldChar w:fldCharType="separate"/>
        </w:r>
        <w:r>
          <w:t>18</w:t>
        </w:r>
        <w:r>
          <w:fldChar w:fldCharType="end"/>
        </w:r>
      </w:hyperlink>
    </w:p>
    <w:p>
      <w:pPr>
        <w:pStyle w:val="TOC2"/>
        <w:tabs>
          <w:tab w:val="right" w:leader="dot" w:pos="8306"/>
        </w:tabs>
      </w:pPr>
      <w:hyperlink w:anchor="_Toc8086" w:history="1">
        <w:r>
          <w:rPr>
            <w:rFonts w:ascii="仿宋" w:eastAsia="仿宋" w:hAnsi="仿宋" w:cs="仿宋" w:hint="eastAsia"/>
            <w:lang w:eastAsia="zh-CN"/>
          </w:rPr>
          <w:t>(二)、培训与发展计划</w:t>
        </w:r>
        <w:r>
          <w:tab/>
        </w:r>
        <w:r>
          <w:fldChar w:fldCharType="begin"/>
        </w:r>
        <w:r>
          <w:instrText xml:space="preserve"> PAGEREF _Toc8086 \h </w:instrText>
        </w:r>
        <w:r>
          <w:fldChar w:fldCharType="separate"/>
        </w:r>
        <w:r>
          <w:t>19</w:t>
        </w:r>
        <w:r>
          <w:fldChar w:fldCharType="end"/>
        </w:r>
      </w:hyperlink>
    </w:p>
    <w:p>
      <w:pPr>
        <w:pStyle w:val="TOC1"/>
        <w:tabs>
          <w:tab w:val="right" w:leader="dot" w:pos="8306"/>
        </w:tabs>
      </w:pPr>
      <w:hyperlink w:anchor="_Toc16698" w:history="1">
        <w:r>
          <w:rPr>
            <w:rFonts w:ascii="仿宋" w:eastAsia="仿宋" w:hAnsi="仿宋" w:cs="仿宋" w:hint="eastAsia"/>
            <w:lang w:eastAsia="zh-CN"/>
          </w:rPr>
          <w:t>八、DNA测序项目技术管理</w:t>
        </w:r>
        <w:r>
          <w:tab/>
        </w:r>
        <w:r>
          <w:fldChar w:fldCharType="begin"/>
        </w:r>
        <w:r>
          <w:instrText xml:space="preserve"> PAGEREF _Toc16698 \h </w:instrText>
        </w:r>
        <w:r>
          <w:fldChar w:fldCharType="separate"/>
        </w:r>
        <w:r>
          <w:t>19</w:t>
        </w:r>
        <w:r>
          <w:fldChar w:fldCharType="end"/>
        </w:r>
      </w:hyperlink>
    </w:p>
    <w:p>
      <w:pPr>
        <w:pStyle w:val="TOC2"/>
        <w:tabs>
          <w:tab w:val="right" w:leader="dot" w:pos="8306"/>
        </w:tabs>
      </w:pPr>
      <w:hyperlink w:anchor="_Toc10665" w:history="1">
        <w:r>
          <w:rPr>
            <w:rFonts w:ascii="仿宋" w:eastAsia="仿宋" w:hAnsi="仿宋" w:cs="仿宋" w:hint="eastAsia"/>
            <w:lang w:eastAsia="zh-CN"/>
          </w:rPr>
          <w:t>(一)、技术方案选用方向</w:t>
        </w:r>
        <w:r>
          <w:tab/>
        </w:r>
        <w:r>
          <w:fldChar w:fldCharType="begin"/>
        </w:r>
        <w:r>
          <w:instrText xml:space="preserve"> PAGEREF _Toc10665 \h </w:instrText>
        </w:r>
        <w:r>
          <w:fldChar w:fldCharType="separate"/>
        </w:r>
        <w:r>
          <w:t>19</w:t>
        </w:r>
        <w:r>
          <w:fldChar w:fldCharType="end"/>
        </w:r>
      </w:hyperlink>
    </w:p>
    <w:p>
      <w:pPr>
        <w:pStyle w:val="TOC2"/>
        <w:tabs>
          <w:tab w:val="right" w:leader="dot" w:pos="8306"/>
        </w:tabs>
      </w:pPr>
      <w:hyperlink w:anchor="_Toc14714" w:history="1">
        <w:r>
          <w:rPr>
            <w:rFonts w:ascii="仿宋" w:eastAsia="仿宋" w:hAnsi="仿宋" w:cs="仿宋" w:hint="eastAsia"/>
            <w:lang w:eastAsia="zh-CN"/>
          </w:rPr>
          <w:t>(二)、工艺技术方案选用原则</w:t>
        </w:r>
        <w:r>
          <w:tab/>
        </w:r>
        <w:r>
          <w:fldChar w:fldCharType="begin"/>
        </w:r>
        <w:r>
          <w:instrText xml:space="preserve"> PAGEREF _Toc14714 \h </w:instrText>
        </w:r>
        <w:r>
          <w:fldChar w:fldCharType="separate"/>
        </w:r>
        <w:r>
          <w:t>21</w:t>
        </w:r>
        <w:r>
          <w:fldChar w:fldCharType="end"/>
        </w:r>
      </w:hyperlink>
    </w:p>
    <w:p>
      <w:pPr>
        <w:pStyle w:val="TOC2"/>
        <w:tabs>
          <w:tab w:val="right" w:leader="dot" w:pos="8306"/>
        </w:tabs>
      </w:pPr>
      <w:hyperlink w:anchor="_Toc23318" w:history="1">
        <w:r>
          <w:rPr>
            <w:rFonts w:ascii="仿宋" w:eastAsia="仿宋" w:hAnsi="仿宋" w:cs="仿宋" w:hint="eastAsia"/>
            <w:lang w:eastAsia="zh-CN"/>
          </w:rPr>
          <w:t>(三)、工艺技术方案要求</w:t>
        </w:r>
        <w:r>
          <w:tab/>
        </w:r>
        <w:r>
          <w:fldChar w:fldCharType="begin"/>
        </w:r>
        <w:r>
          <w:instrText xml:space="preserve"> PAGEREF _Toc23318 \h </w:instrText>
        </w:r>
        <w:r>
          <w:fldChar w:fldCharType="separate"/>
        </w:r>
        <w:r>
          <w:t>23</w:t>
        </w:r>
        <w:r>
          <w:fldChar w:fldCharType="end"/>
        </w:r>
      </w:hyperlink>
    </w:p>
    <w:p>
      <w:pPr>
        <w:pStyle w:val="TOC1"/>
        <w:tabs>
          <w:tab w:val="right" w:leader="dot" w:pos="8306"/>
        </w:tabs>
      </w:pPr>
      <w:hyperlink w:anchor="_Toc15815" w:history="1">
        <w:r>
          <w:rPr>
            <w:rFonts w:ascii="仿宋" w:eastAsia="仿宋" w:hAnsi="仿宋" w:cs="仿宋" w:hint="eastAsia"/>
            <w:lang w:eastAsia="zh-CN"/>
          </w:rPr>
          <w:t>九、DNA测序项目创新与研发</w:t>
        </w:r>
        <w:r>
          <w:tab/>
        </w:r>
        <w:r>
          <w:fldChar w:fldCharType="begin"/>
        </w:r>
        <w:r>
          <w:instrText xml:space="preserve"> PAGEREF _Toc15815 \h </w:instrText>
        </w:r>
        <w:r>
          <w:fldChar w:fldCharType="separate"/>
        </w:r>
        <w:r>
          <w:t>25</w:t>
        </w:r>
        <w:r>
          <w:fldChar w:fldCharType="end"/>
        </w:r>
      </w:hyperlink>
    </w:p>
    <w:p>
      <w:pPr>
        <w:pStyle w:val="TOC2"/>
        <w:tabs>
          <w:tab w:val="right" w:leader="dot" w:pos="8306"/>
        </w:tabs>
      </w:pPr>
      <w:hyperlink w:anchor="_Toc20249" w:history="1">
        <w:r>
          <w:rPr>
            <w:rFonts w:ascii="仿宋" w:eastAsia="仿宋" w:hAnsi="仿宋" w:cs="仿宋" w:hint="eastAsia"/>
            <w:lang w:eastAsia="zh-CN"/>
          </w:rPr>
          <w:t>(一)、创新策略与方向</w:t>
        </w:r>
        <w:r>
          <w:tab/>
        </w:r>
        <w:r>
          <w:fldChar w:fldCharType="begin"/>
        </w:r>
        <w:r>
          <w:instrText xml:space="preserve"> PAGEREF _Toc20249 \h </w:instrText>
        </w:r>
        <w:r>
          <w:fldChar w:fldCharType="separate"/>
        </w:r>
        <w:r>
          <w:t>25</w:t>
        </w:r>
        <w:r>
          <w:fldChar w:fldCharType="end"/>
        </w:r>
      </w:hyperlink>
    </w:p>
    <w:p>
      <w:pPr>
        <w:pStyle w:val="TOC2"/>
        <w:tabs>
          <w:tab w:val="right" w:leader="dot" w:pos="8306"/>
        </w:tabs>
      </w:pPr>
      <w:hyperlink w:anchor="_Toc32546" w:history="1">
        <w:r>
          <w:rPr>
            <w:rFonts w:ascii="仿宋" w:eastAsia="仿宋" w:hAnsi="仿宋" w:cs="仿宋" w:hint="eastAsia"/>
            <w:lang w:eastAsia="zh-CN"/>
          </w:rPr>
          <w:t>(二)、研发规划与投入</w:t>
        </w:r>
        <w:r>
          <w:tab/>
        </w:r>
        <w:r>
          <w:fldChar w:fldCharType="begin"/>
        </w:r>
        <w:r>
          <w:instrText xml:space="preserve"> PAGEREF _Toc32546 \h </w:instrText>
        </w:r>
        <w:r>
          <w:fldChar w:fldCharType="separate"/>
        </w:r>
        <w:r>
          <w:t>27</w:t>
        </w:r>
        <w:r>
          <w:fldChar w:fldCharType="end"/>
        </w:r>
      </w:hyperlink>
    </w:p>
    <w:p>
      <w:pPr>
        <w:pStyle w:val="TOC1"/>
        <w:tabs>
          <w:tab w:val="right" w:leader="dot" w:pos="8306"/>
        </w:tabs>
      </w:pPr>
      <w:hyperlink w:anchor="_Toc21119" w:history="1">
        <w:r>
          <w:rPr>
            <w:rFonts w:ascii="仿宋" w:eastAsia="仿宋" w:hAnsi="仿宋" w:cs="仿宋" w:hint="eastAsia"/>
            <w:lang w:eastAsia="zh-CN"/>
          </w:rPr>
          <w:t>十、DNA测序项目社会影响</w:t>
        </w:r>
        <w:r>
          <w:tab/>
        </w:r>
        <w:r>
          <w:fldChar w:fldCharType="begin"/>
        </w:r>
        <w:r>
          <w:instrText xml:space="preserve"> PAGEREF _Toc21119 \h </w:instrText>
        </w:r>
        <w:r>
          <w:fldChar w:fldCharType="separate"/>
        </w:r>
        <w:r>
          <w:t>28</w:t>
        </w:r>
        <w:r>
          <w:fldChar w:fldCharType="end"/>
        </w:r>
      </w:hyperlink>
    </w:p>
    <w:p>
      <w:pPr>
        <w:pStyle w:val="TOC2"/>
        <w:tabs>
          <w:tab w:val="right" w:leader="dot" w:pos="8306"/>
        </w:tabs>
      </w:pPr>
      <w:hyperlink w:anchor="_Toc16302" w:history="1">
        <w:r>
          <w:rPr>
            <w:rFonts w:ascii="仿宋" w:eastAsia="仿宋" w:hAnsi="仿宋" w:cs="仿宋" w:hint="eastAsia"/>
            <w:lang w:eastAsia="zh-CN"/>
          </w:rPr>
          <w:t>(一)、社会责任与义务</w:t>
        </w:r>
        <w:r>
          <w:tab/>
        </w:r>
        <w:r>
          <w:fldChar w:fldCharType="begin"/>
        </w:r>
        <w:r>
          <w:instrText xml:space="preserve"> PAGEREF _Toc16302 \h </w:instrText>
        </w:r>
        <w:r>
          <w:fldChar w:fldCharType="separate"/>
        </w:r>
        <w:r>
          <w:t>28</w:t>
        </w:r>
        <w:r>
          <w:fldChar w:fldCharType="end"/>
        </w:r>
      </w:hyperlink>
    </w:p>
    <w:p>
      <w:pPr>
        <w:pStyle w:val="TOC2"/>
        <w:tabs>
          <w:tab w:val="right" w:leader="dot" w:pos="8306"/>
        </w:tabs>
      </w:pPr>
      <w:hyperlink w:anchor="_Toc19773" w:history="1">
        <w:r>
          <w:rPr>
            <w:rFonts w:ascii="仿宋" w:eastAsia="仿宋" w:hAnsi="仿宋" w:cs="仿宋" w:hint="eastAsia"/>
            <w:lang w:eastAsia="zh-CN"/>
          </w:rPr>
          <w:t>(二)、社会参与与沟通</w:t>
        </w:r>
        <w:r>
          <w:tab/>
        </w:r>
        <w:r>
          <w:fldChar w:fldCharType="begin"/>
        </w:r>
        <w:r>
          <w:instrText xml:space="preserve"> PAGEREF _Toc19773 \h </w:instrText>
        </w:r>
        <w:r>
          <w:fldChar w:fldCharType="separate"/>
        </w:r>
        <w:r>
          <w:t>29</w:t>
        </w:r>
        <w:r>
          <w:fldChar w:fldCharType="end"/>
        </w:r>
      </w:hyperlink>
    </w:p>
    <w:p>
      <w:pPr>
        <w:pStyle w:val="TOC1"/>
        <w:tabs>
          <w:tab w:val="right" w:leader="dot" w:pos="8306"/>
        </w:tabs>
      </w:pPr>
      <w:hyperlink w:anchor="_Toc17510" w:history="1">
        <w:r>
          <w:rPr>
            <w:rFonts w:ascii="仿宋" w:eastAsia="仿宋" w:hAnsi="仿宋" w:cs="仿宋" w:hint="eastAsia"/>
            <w:lang w:eastAsia="zh-CN"/>
          </w:rPr>
          <w:t>十一、DNA测序项目经营效益</w:t>
        </w:r>
        <w:r>
          <w:tab/>
        </w:r>
        <w:r>
          <w:fldChar w:fldCharType="begin"/>
        </w:r>
        <w:r>
          <w:instrText xml:space="preserve"> PAGEREF _Toc17510 \h </w:instrText>
        </w:r>
        <w:r>
          <w:fldChar w:fldCharType="separate"/>
        </w:r>
        <w:r>
          <w:t>30</w:t>
        </w:r>
        <w:r>
          <w:fldChar w:fldCharType="end"/>
        </w:r>
      </w:hyperlink>
    </w:p>
    <w:p>
      <w:pPr>
        <w:pStyle w:val="TOC2"/>
        <w:tabs>
          <w:tab w:val="right" w:leader="dot" w:pos="8306"/>
        </w:tabs>
      </w:pPr>
      <w:hyperlink w:anchor="_Toc25049" w:history="1">
        <w:r>
          <w:rPr>
            <w:rFonts w:ascii="仿宋" w:eastAsia="仿宋" w:hAnsi="仿宋" w:cs="仿宋" w:hint="eastAsia"/>
            <w:lang w:eastAsia="zh-CN"/>
          </w:rPr>
          <w:t>(一)、经济评价财务测算</w:t>
        </w:r>
        <w:r>
          <w:tab/>
        </w:r>
        <w:r>
          <w:fldChar w:fldCharType="begin"/>
        </w:r>
        <w:r>
          <w:instrText xml:space="preserve"> PAGEREF _Toc25049 \h </w:instrText>
        </w:r>
        <w:r>
          <w:fldChar w:fldCharType="separate"/>
        </w:r>
        <w:r>
          <w:t>30</w:t>
        </w:r>
        <w:r>
          <w:fldChar w:fldCharType="end"/>
        </w:r>
      </w:hyperlink>
    </w:p>
    <w:p>
      <w:pPr>
        <w:pStyle w:val="TOC2"/>
        <w:tabs>
          <w:tab w:val="right" w:leader="dot" w:pos="8306"/>
        </w:tabs>
      </w:pPr>
      <w:hyperlink w:anchor="_Toc6501" w:history="1">
        <w:r>
          <w:rPr>
            <w:rFonts w:ascii="仿宋" w:eastAsia="仿宋" w:hAnsi="仿宋" w:cs="仿宋" w:hint="eastAsia"/>
            <w:lang w:eastAsia="zh-CN"/>
          </w:rPr>
          <w:t>(二)、DNA测序项目盈利能力分析</w:t>
        </w:r>
        <w:r>
          <w:tab/>
        </w:r>
        <w:r>
          <w:fldChar w:fldCharType="begin"/>
        </w:r>
        <w:r>
          <w:instrText xml:space="preserve"> PAGEREF _Toc6501 \h </w:instrText>
        </w:r>
        <w:r>
          <w:fldChar w:fldCharType="separate"/>
        </w:r>
        <w:r>
          <w:t>31</w:t>
        </w:r>
        <w:r>
          <w:fldChar w:fldCharType="end"/>
        </w:r>
      </w:hyperlink>
    </w:p>
    <w:p>
      <w:pPr>
        <w:pStyle w:val="TOC1"/>
        <w:tabs>
          <w:tab w:val="right" w:leader="dot" w:pos="8306"/>
        </w:tabs>
      </w:pPr>
      <w:hyperlink w:anchor="_Toc14595" w:history="1">
        <w:r>
          <w:rPr>
            <w:rFonts w:ascii="仿宋" w:eastAsia="仿宋" w:hAnsi="仿宋" w:cs="仿宋" w:hint="eastAsia"/>
            <w:lang w:eastAsia="zh-CN"/>
          </w:rPr>
          <w:t>十二、DNA测序项目计划安排</w:t>
        </w:r>
        <w:r>
          <w:tab/>
        </w:r>
        <w:r>
          <w:fldChar w:fldCharType="begin"/>
        </w:r>
        <w:r>
          <w:instrText xml:space="preserve"> PAGEREF _Toc14595 \h </w:instrText>
        </w:r>
        <w:r>
          <w:fldChar w:fldCharType="separate"/>
        </w:r>
        <w:r>
          <w:t>32</w:t>
        </w:r>
        <w:r>
          <w:fldChar w:fldCharType="end"/>
        </w:r>
      </w:hyperlink>
    </w:p>
    <w:p>
      <w:pPr>
        <w:pStyle w:val="TOC2"/>
        <w:tabs>
          <w:tab w:val="right" w:leader="dot" w:pos="8306"/>
        </w:tabs>
      </w:pPr>
      <w:hyperlink w:anchor="_Toc26006" w:history="1">
        <w:r>
          <w:rPr>
            <w:rFonts w:ascii="仿宋" w:eastAsia="仿宋" w:hAnsi="仿宋" w:cs="仿宋" w:hint="eastAsia"/>
            <w:lang w:eastAsia="zh-CN"/>
          </w:rPr>
          <w:t>(一)、建设周期</w:t>
        </w:r>
        <w:r>
          <w:tab/>
        </w:r>
        <w:r>
          <w:fldChar w:fldCharType="begin"/>
        </w:r>
        <w:r>
          <w:instrText xml:space="preserve"> PAGEREF _Toc26006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7" w:history="1">
        <w:r>
          <w:rPr>
            <w:rFonts w:ascii="仿宋" w:eastAsia="仿宋" w:hAnsi="仿宋" w:cs="仿宋" w:hint="eastAsia"/>
            <w:lang w:eastAsia="zh-CN"/>
          </w:rPr>
          <w:t>(二)、建设进度</w:t>
        </w:r>
        <w:r>
          <w:tab/>
        </w:r>
        <w:r>
          <w:fldChar w:fldCharType="begin"/>
        </w:r>
        <w:r>
          <w:instrText xml:space="preserve"> PAGEREF _Toc25357 \h </w:instrText>
        </w:r>
        <w:r>
          <w:fldChar w:fldCharType="separate"/>
        </w:r>
        <w:r>
          <w:t>33</w:t>
        </w:r>
        <w:r>
          <w:fldChar w:fldCharType="end"/>
        </w:r>
      </w:hyperlink>
    </w:p>
    <w:p>
      <w:pPr>
        <w:pStyle w:val="TOC2"/>
        <w:tabs>
          <w:tab w:val="right" w:leader="dot" w:pos="8306"/>
        </w:tabs>
      </w:pPr>
      <w:hyperlink w:anchor="_Toc12486" w:history="1">
        <w:r>
          <w:rPr>
            <w:rFonts w:ascii="仿宋" w:eastAsia="仿宋" w:hAnsi="仿宋" w:cs="仿宋" w:hint="eastAsia"/>
            <w:lang w:eastAsia="zh-CN"/>
          </w:rPr>
          <w:t>(三)、进度安排注意事项</w:t>
        </w:r>
        <w:r>
          <w:tab/>
        </w:r>
        <w:r>
          <w:fldChar w:fldCharType="begin"/>
        </w:r>
        <w:r>
          <w:instrText xml:space="preserve"> PAGEREF _Toc12486 \h </w:instrText>
        </w:r>
        <w:r>
          <w:fldChar w:fldCharType="separate"/>
        </w:r>
        <w:r>
          <w:t>34</w:t>
        </w:r>
        <w:r>
          <w:fldChar w:fldCharType="end"/>
        </w:r>
      </w:hyperlink>
    </w:p>
    <w:p>
      <w:pPr>
        <w:pStyle w:val="TOC2"/>
        <w:tabs>
          <w:tab w:val="right" w:leader="dot" w:pos="8306"/>
        </w:tabs>
      </w:pPr>
      <w:hyperlink w:anchor="_Toc17966" w:history="1">
        <w:r>
          <w:rPr>
            <w:rFonts w:ascii="仿宋" w:eastAsia="仿宋" w:hAnsi="仿宋" w:cs="仿宋" w:hint="eastAsia"/>
            <w:lang w:eastAsia="zh-CN"/>
          </w:rPr>
          <w:t>(四)、人力资源配置</w:t>
        </w:r>
        <w:r>
          <w:tab/>
        </w:r>
        <w:r>
          <w:fldChar w:fldCharType="begin"/>
        </w:r>
        <w:r>
          <w:instrText xml:space="preserve"> PAGEREF _Toc17966 \h </w:instrText>
        </w:r>
        <w:r>
          <w:fldChar w:fldCharType="separate"/>
        </w:r>
        <w:r>
          <w:t>35</w:t>
        </w:r>
        <w:r>
          <w:fldChar w:fldCharType="end"/>
        </w:r>
      </w:hyperlink>
    </w:p>
    <w:p>
      <w:pPr>
        <w:pStyle w:val="TOC1"/>
        <w:tabs>
          <w:tab w:val="right" w:leader="dot" w:pos="8306"/>
        </w:tabs>
      </w:pPr>
      <w:hyperlink w:anchor="_Toc22385" w:history="1">
        <w:r>
          <w:rPr>
            <w:rFonts w:ascii="仿宋" w:eastAsia="仿宋" w:hAnsi="仿宋" w:cs="仿宋" w:hint="eastAsia"/>
            <w:lang w:eastAsia="zh-CN"/>
          </w:rPr>
          <w:t>十三、DNA测序项目变更管理</w:t>
        </w:r>
        <w:r>
          <w:tab/>
        </w:r>
        <w:r>
          <w:fldChar w:fldCharType="begin"/>
        </w:r>
        <w:r>
          <w:instrText xml:space="preserve"> PAGEREF _Toc22385 \h </w:instrText>
        </w:r>
        <w:r>
          <w:fldChar w:fldCharType="separate"/>
        </w:r>
        <w:r>
          <w:t>36</w:t>
        </w:r>
        <w:r>
          <w:fldChar w:fldCharType="end"/>
        </w:r>
      </w:hyperlink>
    </w:p>
    <w:p>
      <w:pPr>
        <w:pStyle w:val="TOC2"/>
        <w:tabs>
          <w:tab w:val="right" w:leader="dot" w:pos="8306"/>
        </w:tabs>
      </w:pPr>
      <w:hyperlink w:anchor="_Toc1957" w:history="1">
        <w:r>
          <w:rPr>
            <w:rFonts w:ascii="仿宋" w:eastAsia="仿宋" w:hAnsi="仿宋" w:cs="仿宋" w:hint="eastAsia"/>
            <w:lang w:eastAsia="zh-CN"/>
          </w:rPr>
          <w:t>(一)、变更申请与评估</w:t>
        </w:r>
        <w:r>
          <w:tab/>
        </w:r>
        <w:r>
          <w:fldChar w:fldCharType="begin"/>
        </w:r>
        <w:r>
          <w:instrText xml:space="preserve"> PAGEREF _Toc1957 \h </w:instrText>
        </w:r>
        <w:r>
          <w:fldChar w:fldCharType="separate"/>
        </w:r>
        <w:r>
          <w:t>36</w:t>
        </w:r>
        <w:r>
          <w:fldChar w:fldCharType="end"/>
        </w:r>
      </w:hyperlink>
    </w:p>
    <w:p>
      <w:pPr>
        <w:pStyle w:val="TOC2"/>
        <w:tabs>
          <w:tab w:val="right" w:leader="dot" w:pos="8306"/>
        </w:tabs>
      </w:pPr>
      <w:hyperlink w:anchor="_Toc446" w:history="1">
        <w:r>
          <w:rPr>
            <w:rFonts w:ascii="仿宋" w:eastAsia="仿宋" w:hAnsi="仿宋" w:cs="仿宋" w:hint="eastAsia"/>
            <w:lang w:eastAsia="zh-CN"/>
          </w:rPr>
          <w:t>(二)、变更实施与控制</w:t>
        </w:r>
        <w:r>
          <w:tab/>
        </w:r>
        <w:r>
          <w:fldChar w:fldCharType="begin"/>
        </w:r>
        <w:r>
          <w:instrText xml:space="preserve"> PAGEREF _Toc446 \h </w:instrText>
        </w:r>
        <w:r>
          <w:fldChar w:fldCharType="separate"/>
        </w:r>
        <w:r>
          <w:t>37</w:t>
        </w:r>
        <w:r>
          <w:fldChar w:fldCharType="end"/>
        </w:r>
      </w:hyperlink>
    </w:p>
    <w:p>
      <w:pPr>
        <w:pStyle w:val="TOC1"/>
        <w:tabs>
          <w:tab w:val="right" w:leader="dot" w:pos="8306"/>
        </w:tabs>
      </w:pPr>
      <w:hyperlink w:anchor="_Toc3904" w:history="1">
        <w:r>
          <w:rPr>
            <w:rFonts w:ascii="仿宋" w:eastAsia="仿宋" w:hAnsi="仿宋" w:cs="仿宋" w:hint="eastAsia"/>
            <w:lang w:eastAsia="zh-CN"/>
          </w:rPr>
          <w:t>十四、DNA测序项目治理与监督</w:t>
        </w:r>
        <w:r>
          <w:tab/>
        </w:r>
        <w:r>
          <w:fldChar w:fldCharType="begin"/>
        </w:r>
        <w:r>
          <w:instrText xml:space="preserve"> PAGEREF _Toc3904 \h </w:instrText>
        </w:r>
        <w:r>
          <w:fldChar w:fldCharType="separate"/>
        </w:r>
        <w:r>
          <w:t>37</w:t>
        </w:r>
        <w:r>
          <w:fldChar w:fldCharType="end"/>
        </w:r>
      </w:hyperlink>
    </w:p>
    <w:p>
      <w:pPr>
        <w:pStyle w:val="TOC2"/>
        <w:tabs>
          <w:tab w:val="right" w:leader="dot" w:pos="8306"/>
        </w:tabs>
      </w:pPr>
      <w:hyperlink w:anchor="_Toc24451" w:history="1">
        <w:r>
          <w:rPr>
            <w:rFonts w:ascii="仿宋" w:eastAsia="仿宋" w:hAnsi="仿宋" w:cs="仿宋" w:hint="eastAsia"/>
            <w:lang w:eastAsia="zh-CN"/>
          </w:rPr>
          <w:t>(一)、DNA测序项目治理结构</w:t>
        </w:r>
        <w:r>
          <w:tab/>
        </w:r>
        <w:r>
          <w:fldChar w:fldCharType="begin"/>
        </w:r>
        <w:r>
          <w:instrText xml:space="preserve"> PAGEREF _Toc24451 \h </w:instrText>
        </w:r>
        <w:r>
          <w:fldChar w:fldCharType="separate"/>
        </w:r>
        <w:r>
          <w:t>37</w:t>
        </w:r>
        <w:r>
          <w:fldChar w:fldCharType="end"/>
        </w:r>
      </w:hyperlink>
    </w:p>
    <w:p>
      <w:pPr>
        <w:pStyle w:val="TOC2"/>
        <w:tabs>
          <w:tab w:val="right" w:leader="dot" w:pos="8306"/>
        </w:tabs>
      </w:pPr>
      <w:hyperlink w:anchor="_Toc32724" w:history="1">
        <w:r>
          <w:rPr>
            <w:rFonts w:ascii="仿宋" w:eastAsia="仿宋" w:hAnsi="仿宋" w:cs="仿宋" w:hint="eastAsia"/>
            <w:lang w:eastAsia="zh-CN"/>
          </w:rPr>
          <w:t>(二)、监督与审计</w:t>
        </w:r>
        <w:r>
          <w:tab/>
        </w:r>
        <w:r>
          <w:fldChar w:fldCharType="begin"/>
        </w:r>
        <w:r>
          <w:instrText xml:space="preserve"> PAGEREF _Toc32724 \h </w:instrText>
        </w:r>
        <w:r>
          <w:fldChar w:fldCharType="separate"/>
        </w:r>
        <w:r>
          <w:t>39</w:t>
        </w:r>
        <w:r>
          <w:fldChar w:fldCharType="end"/>
        </w:r>
      </w:hyperlink>
    </w:p>
    <w:p>
      <w:pPr>
        <w:pStyle w:val="TOC1"/>
        <w:tabs>
          <w:tab w:val="right" w:leader="dot" w:pos="8306"/>
        </w:tabs>
      </w:pPr>
      <w:hyperlink w:anchor="_Toc14665" w:history="1">
        <w:r>
          <w:rPr>
            <w:rFonts w:ascii="仿宋" w:eastAsia="仿宋" w:hAnsi="仿宋" w:cs="仿宋" w:hint="eastAsia"/>
            <w:lang w:eastAsia="zh-CN"/>
          </w:rPr>
          <w:t>十五、DNA测序项目工程方案分析</w:t>
        </w:r>
        <w:r>
          <w:tab/>
        </w:r>
        <w:r>
          <w:fldChar w:fldCharType="begin"/>
        </w:r>
        <w:r>
          <w:instrText xml:space="preserve"> PAGEREF _Toc14665 \h </w:instrText>
        </w:r>
        <w:r>
          <w:fldChar w:fldCharType="separate"/>
        </w:r>
        <w:r>
          <w:t>40</w:t>
        </w:r>
        <w:r>
          <w:fldChar w:fldCharType="end"/>
        </w:r>
      </w:hyperlink>
    </w:p>
    <w:p>
      <w:pPr>
        <w:pStyle w:val="TOC2"/>
        <w:tabs>
          <w:tab w:val="right" w:leader="dot" w:pos="8306"/>
        </w:tabs>
      </w:pPr>
      <w:hyperlink w:anchor="_Toc5278" w:history="1">
        <w:r>
          <w:rPr>
            <w:rFonts w:ascii="仿宋" w:eastAsia="仿宋" w:hAnsi="仿宋" w:cs="仿宋" w:hint="eastAsia"/>
            <w:lang w:eastAsia="zh-CN"/>
          </w:rPr>
          <w:t>(一)、建筑工程设计原则</w:t>
        </w:r>
        <w:r>
          <w:tab/>
        </w:r>
        <w:r>
          <w:fldChar w:fldCharType="begin"/>
        </w:r>
        <w:r>
          <w:instrText xml:space="preserve"> PAGEREF _Toc5278 \h </w:instrText>
        </w:r>
        <w:r>
          <w:fldChar w:fldCharType="separate"/>
        </w:r>
        <w:r>
          <w:t>40</w:t>
        </w:r>
        <w:r>
          <w:fldChar w:fldCharType="end"/>
        </w:r>
      </w:hyperlink>
    </w:p>
    <w:p>
      <w:pPr>
        <w:pStyle w:val="TOC2"/>
        <w:tabs>
          <w:tab w:val="right" w:leader="dot" w:pos="8306"/>
        </w:tabs>
      </w:pPr>
      <w:hyperlink w:anchor="_Toc9905" w:history="1">
        <w:r>
          <w:rPr>
            <w:rFonts w:ascii="仿宋" w:eastAsia="仿宋" w:hAnsi="仿宋" w:cs="仿宋" w:hint="eastAsia"/>
            <w:lang w:eastAsia="zh-CN"/>
          </w:rPr>
          <w:t>(二)、土建工程建设指标</w:t>
        </w:r>
        <w:r>
          <w:tab/>
        </w:r>
        <w:r>
          <w:fldChar w:fldCharType="begin"/>
        </w:r>
        <w:r>
          <w:instrText xml:space="preserve"> PAGEREF _Toc9905 \h </w:instrText>
        </w:r>
        <w:r>
          <w:fldChar w:fldCharType="separate"/>
        </w:r>
        <w:r>
          <w:t>43</w:t>
        </w:r>
        <w:r>
          <w:fldChar w:fldCharType="end"/>
        </w:r>
      </w:hyperlink>
    </w:p>
    <w:p>
      <w:pPr>
        <w:pStyle w:val="TOC1"/>
        <w:tabs>
          <w:tab w:val="right" w:leader="dot" w:pos="8306"/>
        </w:tabs>
      </w:pPr>
      <w:hyperlink w:anchor="_Toc4790" w:history="1">
        <w:r>
          <w:rPr>
            <w:rFonts w:ascii="仿宋" w:eastAsia="仿宋" w:hAnsi="仿宋" w:cs="仿宋" w:hint="eastAsia"/>
            <w:lang w:eastAsia="zh-CN"/>
          </w:rPr>
          <w:t>十六、供应链管理</w:t>
        </w:r>
        <w:r>
          <w:tab/>
        </w:r>
        <w:r>
          <w:fldChar w:fldCharType="begin"/>
        </w:r>
        <w:r>
          <w:instrText xml:space="preserve"> PAGEREF _Toc4790 \h </w:instrText>
        </w:r>
        <w:r>
          <w:fldChar w:fldCharType="separate"/>
        </w:r>
        <w:r>
          <w:t>45</w:t>
        </w:r>
        <w:r>
          <w:fldChar w:fldCharType="end"/>
        </w:r>
      </w:hyperlink>
    </w:p>
    <w:p>
      <w:pPr>
        <w:pStyle w:val="TOC2"/>
        <w:tabs>
          <w:tab w:val="right" w:leader="dot" w:pos="8306"/>
        </w:tabs>
      </w:pPr>
      <w:hyperlink w:anchor="_Toc31902" w:history="1">
        <w:r>
          <w:rPr>
            <w:rFonts w:ascii="仿宋" w:eastAsia="仿宋" w:hAnsi="仿宋" w:cs="仿宋" w:hint="eastAsia"/>
            <w:lang w:eastAsia="zh-CN"/>
          </w:rPr>
          <w:t>(一)、供应链战略规划</w:t>
        </w:r>
        <w:r>
          <w:tab/>
        </w:r>
        <w:r>
          <w:fldChar w:fldCharType="begin"/>
        </w:r>
        <w:r>
          <w:instrText xml:space="preserve"> PAGEREF _Toc31902 \h </w:instrText>
        </w:r>
        <w:r>
          <w:fldChar w:fldCharType="separate"/>
        </w:r>
        <w:r>
          <w:t>45</w:t>
        </w:r>
        <w:r>
          <w:fldChar w:fldCharType="end"/>
        </w:r>
      </w:hyperlink>
    </w:p>
    <w:p>
      <w:pPr>
        <w:pStyle w:val="TOC2"/>
        <w:tabs>
          <w:tab w:val="right" w:leader="dot" w:pos="8306"/>
        </w:tabs>
      </w:pPr>
      <w:hyperlink w:anchor="_Toc14063" w:history="1">
        <w:r>
          <w:rPr>
            <w:rFonts w:ascii="仿宋" w:eastAsia="仿宋" w:hAnsi="仿宋" w:cs="仿宋" w:hint="eastAsia"/>
            <w:lang w:eastAsia="zh-CN"/>
          </w:rPr>
          <w:t>(二)、供应商选择与合作</w:t>
        </w:r>
        <w:r>
          <w:tab/>
        </w:r>
        <w:r>
          <w:fldChar w:fldCharType="begin"/>
        </w:r>
        <w:r>
          <w:instrText xml:space="preserve"> PAGEREF _Toc14063 \h </w:instrText>
        </w:r>
        <w:r>
          <w:fldChar w:fldCharType="separate"/>
        </w:r>
        <w:r>
          <w:t>47</w:t>
        </w:r>
        <w:r>
          <w:fldChar w:fldCharType="end"/>
        </w:r>
      </w:hyperlink>
    </w:p>
    <w:p>
      <w:pPr>
        <w:pStyle w:val="TOC2"/>
        <w:tabs>
          <w:tab w:val="right" w:leader="dot" w:pos="8306"/>
        </w:tabs>
      </w:pPr>
      <w:hyperlink w:anchor="_Toc23058" w:history="1">
        <w:r>
          <w:rPr>
            <w:rFonts w:ascii="仿宋" w:eastAsia="仿宋" w:hAnsi="仿宋" w:cs="仿宋" w:hint="eastAsia"/>
            <w:lang w:eastAsia="zh-CN"/>
          </w:rPr>
          <w:t>(三)、物流与库存管理</w:t>
        </w:r>
        <w:r>
          <w:tab/>
        </w:r>
        <w:r>
          <w:fldChar w:fldCharType="begin"/>
        </w:r>
        <w:r>
          <w:instrText xml:space="preserve"> PAGEREF _Toc23058 \h </w:instrText>
        </w:r>
        <w:r>
          <w:fldChar w:fldCharType="separate"/>
        </w:r>
        <w:r>
          <w:t>48</w:t>
        </w:r>
        <w:r>
          <w:fldChar w:fldCharType="end"/>
        </w:r>
      </w:hyperlink>
    </w:p>
    <w:p>
      <w:pPr>
        <w:pStyle w:val="TOC1"/>
        <w:tabs>
          <w:tab w:val="right" w:leader="dot" w:pos="8306"/>
        </w:tabs>
      </w:pPr>
      <w:hyperlink w:anchor="_Toc3032" w:history="1">
        <w:r>
          <w:rPr>
            <w:rFonts w:ascii="仿宋" w:eastAsia="仿宋" w:hAnsi="仿宋" w:cs="仿宋" w:hint="eastAsia"/>
            <w:lang w:eastAsia="zh-CN"/>
          </w:rPr>
          <w:t>十七、风险识别与分类</w:t>
        </w:r>
        <w:r>
          <w:tab/>
        </w:r>
        <w:r>
          <w:fldChar w:fldCharType="begin"/>
        </w:r>
        <w:r>
          <w:instrText xml:space="preserve"> PAGEREF _Toc3032 \h </w:instrText>
        </w:r>
        <w:r>
          <w:fldChar w:fldCharType="separate"/>
        </w:r>
        <w:r>
          <w:t>49</w:t>
        </w:r>
        <w:r>
          <w:fldChar w:fldCharType="end"/>
        </w:r>
      </w:hyperlink>
    </w:p>
    <w:p>
      <w:pPr>
        <w:pStyle w:val="TOC2"/>
        <w:tabs>
          <w:tab w:val="right" w:leader="dot" w:pos="8306"/>
        </w:tabs>
      </w:pPr>
      <w:hyperlink w:anchor="_Toc12454" w:history="1">
        <w:r>
          <w:rPr>
            <w:rFonts w:ascii="仿宋" w:eastAsia="仿宋" w:hAnsi="仿宋" w:cs="仿宋" w:hint="eastAsia"/>
            <w:lang w:eastAsia="zh-CN"/>
          </w:rPr>
          <w:t>(一)、风险识别</w:t>
        </w:r>
        <w:r>
          <w:tab/>
        </w:r>
        <w:r>
          <w:fldChar w:fldCharType="begin"/>
        </w:r>
        <w:r>
          <w:instrText xml:space="preserve"> PAGEREF _Toc12454 \h </w:instrText>
        </w:r>
        <w:r>
          <w:fldChar w:fldCharType="separate"/>
        </w:r>
        <w:r>
          <w:t>49</w:t>
        </w:r>
        <w:r>
          <w:fldChar w:fldCharType="end"/>
        </w:r>
      </w:hyperlink>
    </w:p>
    <w:p>
      <w:pPr>
        <w:pStyle w:val="TOC2"/>
        <w:tabs>
          <w:tab w:val="right" w:leader="dot" w:pos="8306"/>
        </w:tabs>
      </w:pPr>
      <w:hyperlink w:anchor="_Toc12485" w:history="1">
        <w:r>
          <w:rPr>
            <w:rFonts w:ascii="仿宋" w:eastAsia="仿宋" w:hAnsi="仿宋" w:cs="仿宋" w:hint="eastAsia"/>
            <w:lang w:eastAsia="zh-CN"/>
          </w:rPr>
          <w:t>(二)、风险分类</w:t>
        </w:r>
        <w:r>
          <w:tab/>
        </w:r>
        <w:r>
          <w:fldChar w:fldCharType="begin"/>
        </w:r>
        <w:r>
          <w:instrText xml:space="preserve"> PAGEREF _Toc12485 \h </w:instrText>
        </w:r>
        <w:r>
          <w:fldChar w:fldCharType="separate"/>
        </w:r>
        <w:r>
          <w:t>50</w:t>
        </w:r>
        <w:r>
          <w:fldChar w:fldCharType="end"/>
        </w:r>
      </w:hyperlink>
    </w:p>
    <w:p>
      <w:pPr>
        <w:pStyle w:val="TOC1"/>
        <w:tabs>
          <w:tab w:val="right" w:leader="dot" w:pos="8306"/>
        </w:tabs>
      </w:pPr>
      <w:hyperlink w:anchor="_Toc19968" w:history="1">
        <w:r>
          <w:rPr>
            <w:rFonts w:ascii="仿宋" w:eastAsia="仿宋" w:hAnsi="仿宋" w:cs="仿宋" w:hint="eastAsia"/>
            <w:lang w:eastAsia="zh-CN"/>
          </w:rPr>
          <w:t>十八、质量管理体系</w:t>
        </w:r>
        <w:r>
          <w:tab/>
        </w:r>
        <w:r>
          <w:fldChar w:fldCharType="begin"/>
        </w:r>
        <w:r>
          <w:instrText xml:space="preserve"> PAGEREF _Toc19968 \h </w:instrText>
        </w:r>
        <w:r>
          <w:fldChar w:fldCharType="separate"/>
        </w:r>
        <w:r>
          <w:t>52</w:t>
        </w:r>
        <w:r>
          <w:fldChar w:fldCharType="end"/>
        </w:r>
      </w:hyperlink>
    </w:p>
    <w:p>
      <w:pPr>
        <w:pStyle w:val="TOC2"/>
        <w:tabs>
          <w:tab w:val="right" w:leader="dot" w:pos="8306"/>
        </w:tabs>
      </w:pPr>
      <w:hyperlink w:anchor="_Toc8699" w:history="1">
        <w:r>
          <w:rPr>
            <w:rFonts w:ascii="仿宋" w:eastAsia="仿宋" w:hAnsi="仿宋" w:cs="仿宋" w:hint="eastAsia"/>
            <w:lang w:eastAsia="zh-CN"/>
          </w:rPr>
          <w:t>(一)、质量目标与方针</w:t>
        </w:r>
        <w:r>
          <w:tab/>
        </w:r>
        <w:r>
          <w:fldChar w:fldCharType="begin"/>
        </w:r>
        <w:r>
          <w:instrText xml:space="preserve"> PAGEREF _Toc8699 \h </w:instrText>
        </w:r>
        <w:r>
          <w:fldChar w:fldCharType="separate"/>
        </w:r>
        <w:r>
          <w:t>52</w:t>
        </w:r>
        <w:r>
          <w:fldChar w:fldCharType="end"/>
        </w:r>
      </w:hyperlink>
    </w:p>
    <w:p>
      <w:pPr>
        <w:pStyle w:val="TOC2"/>
        <w:tabs>
          <w:tab w:val="right" w:leader="dot" w:pos="8306"/>
        </w:tabs>
      </w:pPr>
      <w:hyperlink w:anchor="_Toc21939" w:history="1">
        <w:r>
          <w:rPr>
            <w:rFonts w:ascii="仿宋" w:eastAsia="仿宋" w:hAnsi="仿宋" w:cs="仿宋" w:hint="eastAsia"/>
            <w:lang w:eastAsia="zh-CN"/>
          </w:rPr>
          <w:t>(二)、质量管理责任</w:t>
        </w:r>
        <w:r>
          <w:tab/>
        </w:r>
        <w:r>
          <w:fldChar w:fldCharType="begin"/>
        </w:r>
        <w:r>
          <w:instrText xml:space="preserve"> PAGEREF _Toc21939 \h </w:instrText>
        </w:r>
        <w:r>
          <w:fldChar w:fldCharType="separate"/>
        </w:r>
        <w:r>
          <w:t>53</w:t>
        </w:r>
        <w:r>
          <w:fldChar w:fldCharType="end"/>
        </w:r>
      </w:hyperlink>
    </w:p>
    <w:p>
      <w:pPr>
        <w:pStyle w:val="TOC2"/>
        <w:tabs>
          <w:tab w:val="right" w:leader="dot" w:pos="8306"/>
        </w:tabs>
      </w:pPr>
      <w:hyperlink w:anchor="_Toc21375" w:history="1">
        <w:r>
          <w:rPr>
            <w:rFonts w:ascii="仿宋" w:eastAsia="仿宋" w:hAnsi="仿宋" w:cs="仿宋" w:hint="eastAsia"/>
            <w:lang w:eastAsia="zh-CN"/>
          </w:rPr>
          <w:t>(三)、质量管理体系文件</w:t>
        </w:r>
        <w:r>
          <w:tab/>
        </w:r>
        <w:r>
          <w:fldChar w:fldCharType="begin"/>
        </w:r>
        <w:r>
          <w:instrText xml:space="preserve"> PAGEREF _Toc21375 \h </w:instrText>
        </w:r>
        <w:r>
          <w:fldChar w:fldCharType="separate"/>
        </w:r>
        <w:r>
          <w:t>55</w:t>
        </w:r>
        <w:r>
          <w:fldChar w:fldCharType="end"/>
        </w:r>
      </w:hyperlink>
    </w:p>
    <w:p>
      <w:pPr>
        <w:pStyle w:val="TOC2"/>
        <w:tabs>
          <w:tab w:val="right" w:leader="dot" w:pos="8306"/>
        </w:tabs>
      </w:pPr>
      <w:hyperlink w:anchor="_Toc22383" w:history="1">
        <w:r>
          <w:rPr>
            <w:rFonts w:ascii="仿宋" w:eastAsia="仿宋" w:hAnsi="仿宋" w:cs="仿宋" w:hint="eastAsia"/>
            <w:lang w:eastAsia="zh-CN"/>
          </w:rPr>
          <w:t>(四)、质量培训与教育</w:t>
        </w:r>
        <w:r>
          <w:tab/>
        </w:r>
        <w:r>
          <w:fldChar w:fldCharType="begin"/>
        </w:r>
        <w:r>
          <w:instrText xml:space="preserve"> PAGEREF _Toc22383 \h </w:instrText>
        </w:r>
        <w:r>
          <w:fldChar w:fldCharType="separate"/>
        </w:r>
        <w:r>
          <w:t>57</w:t>
        </w:r>
        <w:r>
          <w:fldChar w:fldCharType="end"/>
        </w:r>
      </w:hyperlink>
    </w:p>
    <w:p>
      <w:pPr>
        <w:pStyle w:val="TOC2"/>
        <w:tabs>
          <w:tab w:val="right" w:leader="dot" w:pos="8306"/>
        </w:tabs>
      </w:pPr>
      <w:hyperlink w:anchor="_Toc15125" w:history="1">
        <w:r>
          <w:rPr>
            <w:rFonts w:ascii="仿宋" w:eastAsia="仿宋" w:hAnsi="仿宋" w:cs="仿宋" w:hint="eastAsia"/>
            <w:lang w:eastAsia="zh-CN"/>
          </w:rPr>
          <w:t>(五)、质量审核与评价</w:t>
        </w:r>
        <w:r>
          <w:tab/>
        </w:r>
        <w:r>
          <w:fldChar w:fldCharType="begin"/>
        </w:r>
        <w:r>
          <w:instrText xml:space="preserve"> PAGEREF _Toc15125 \h </w:instrText>
        </w:r>
        <w:r>
          <w:fldChar w:fldCharType="separate"/>
        </w:r>
        <w:r>
          <w:t>58</w:t>
        </w:r>
        <w:r>
          <w:fldChar w:fldCharType="end"/>
        </w:r>
      </w:hyperlink>
    </w:p>
    <w:p>
      <w:pPr>
        <w:pStyle w:val="TOC2"/>
        <w:tabs>
          <w:tab w:val="right" w:leader="dot" w:pos="8306"/>
        </w:tabs>
      </w:pPr>
      <w:hyperlink w:anchor="_Toc19311" w:history="1">
        <w:r>
          <w:rPr>
            <w:rFonts w:ascii="仿宋" w:eastAsia="仿宋" w:hAnsi="仿宋" w:cs="仿宋" w:hint="eastAsia"/>
            <w:lang w:eastAsia="zh-CN"/>
          </w:rPr>
          <w:t>(六)、不符合与纠正措施</w:t>
        </w:r>
        <w:r>
          <w:tab/>
        </w:r>
        <w:r>
          <w:fldChar w:fldCharType="begin"/>
        </w:r>
        <w:r>
          <w:instrText xml:space="preserve"> PAGEREF _Toc19311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614"/>
      <w:r>
        <w:rPr>
          <w:rFonts w:ascii="仿宋" w:eastAsia="仿宋" w:hAnsi="仿宋" w:cs="仿宋" w:hint="eastAsia"/>
          <w:lang w:eastAsia="zh-CN"/>
        </w:rPr>
        <w:t>(一)、DNA测序行业分析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NA测序行业一直以来都是市场的关注焦点。行业内的发展趋势、竞争态势以及潜在机会都对DNA测序项目的推进产生深远的影响。通过深入研究行业的整体概貌，我们将更好地理解行业的核心特征，为DNA测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行业，技术一直是推动创新和发展的关键因素。我们将对当前技术趋势进行详尽分析，包括但不限于人工智能、大数据应用、先进制造技术等。这有助于DNA测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NA测序项目成功的基础。我们将对主要竞争对手进行深入研究，包括其市场份额、产品特点、市场定位等。通过全面了解竞争对手的优势和劣势，DNA测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845"/>
      <w:r>
        <w:rPr>
          <w:rFonts w:ascii="仿宋" w:eastAsia="仿宋" w:hAnsi="仿宋" w:cs="仿宋" w:hint="eastAsia"/>
          <w:sz w:val="28"/>
          <w:lang w:eastAsia="zh-CN"/>
        </w:rPr>
        <w:t>(二)、DNA测序市场分析预测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通过对市场规模的深入调研，我们将预测DNA测序市场未来的增长趋势。这包括市场的整体规模、各细分领域的发展趋势等。DNA测序项目可以根据市场的扩张速度和潜在机会，制定更符合市场需求的发展策略。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了解消费者的需求是市场分析的核心。我们将通过调查研究，深入挖掘目标消费者的需求特点、购买习惯以及对产品和服务的期望。这有助于DNA测序项目更好地定位目标市场，提供更符合消费者期待的解决方案。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NA测序项目实施过程中需要充分考虑的因素。我们将对市场风险进行全面评估，包括但不限于政策法规风险、市场竞争风险、技术变革风险等。通过对潜在风险的深入分析，DNA测序项目可以制定相应的风险缓解策略，降低不确定性对DNA测序项目的影响。</w:t>
      </w:r>
    </w:p>
    <w:p>
      <w:pPr>
        <w:pStyle w:val="Heading1"/>
        <w:ind w:firstLine="560" w:firstLineChars="200"/>
        <w:rPr>
          <w:rFonts w:ascii="仿宋" w:eastAsia="仿宋" w:hAnsi="仿宋" w:cs="仿宋" w:hint="eastAsia"/>
          <w:sz w:val="28"/>
          <w:lang w:eastAsia="zh-CN"/>
        </w:rPr>
      </w:pPr>
      <w:bookmarkStart w:id="5" w:name="_Toc13447"/>
      <w:r>
        <w:rPr>
          <w:rFonts w:ascii="仿宋" w:eastAsia="仿宋" w:hAnsi="仿宋" w:cs="仿宋" w:hint="eastAsia"/>
          <w:sz w:val="28"/>
          <w:lang w:eastAsia="zh-CN"/>
        </w:rPr>
        <w:t>二、DNA测序项目文档管理</w:t>
      </w:r>
      <w:bookmarkEnd w:id="5"/>
    </w:p>
    <w:p>
      <w:pPr>
        <w:pStyle w:val="Heading2"/>
        <w:rPr>
          <w:rFonts w:ascii="仿宋" w:eastAsia="仿宋" w:hAnsi="仿宋" w:cs="仿宋" w:hint="eastAsia"/>
          <w:lang w:eastAsia="zh-CN"/>
        </w:rPr>
      </w:pPr>
      <w:bookmarkStart w:id="6" w:name="_Toc221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DNA测序项目高度重视文档的质量和准确性，以支持DNA测序项目的各项活动和决策。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文档的编制始于DNA测序项目计划的初期，我们制定了详细的文档编制计划，明确了每个文档的内容、格式和编写责任人。在DNA测序项目启动阶段，我们首先编制了DNA测序项目章程，明确定义了DNA测序项目的目标、范围、风险等关键要素。随后，DNA测序项目团队根据计划陆续编制了需求文档、设计文档、测试文档等各类文档，确保DNA测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NA测序项目管理中的重要环节，旨在确保DNA测序项目文档符合质量标准和DNA测序项目需求。在DNA测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除了内部审查，我们还进行了外部审查，邀请DNA测序项目相关利益方和专业领域的专家对文档进行独立审查。这有助于获取更全面、客观的反馈，确保DNA测序项目文档不仅符合内部标准，也满足外部需求。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DNA测序项目在文档编制与审查方面建立了严格的管理机制，通过规范的流程和多维度的审查，确保DNA测序项目文档的质量、准确性和可靠性，为DNA测序项目的顺利推进提供了有力支持。</w:t>
      </w:r>
    </w:p>
    <w:p>
      <w:pPr>
        <w:pStyle w:val="Heading2"/>
        <w:ind w:firstLine="560" w:firstLineChars="200"/>
        <w:rPr>
          <w:rFonts w:ascii="仿宋" w:eastAsia="仿宋" w:hAnsi="仿宋" w:cs="仿宋" w:hint="eastAsia"/>
          <w:sz w:val="28"/>
          <w:lang w:eastAsia="zh-CN"/>
        </w:rPr>
      </w:pPr>
      <w:bookmarkStart w:id="7" w:name="_Toc125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我们通过多渠道发布文档，包括电子邮件、DNA测序项目管理平台、内部网站等，以满足不同团队成员的偏好和需求。多渠道发布确保了信息的全面覆盖。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我们采用了精细的权限控制，确保只有授权人员可以访问敏感信息。这种安全措施保护了DNA测序项目文档的机密性，防止了未经授权的信息泄露。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5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文档存档与归档是DNA测序项目生命周期中一个至关重要的环节，直接关系到DNA测序项目信息的长期保存和历史记录的完整性。在DNA测序项目中，我们实施了一系列有效的文档存档与归档管理策略：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613"/>
      <w:r>
        <w:rPr>
          <w:rFonts w:ascii="仿宋" w:eastAsia="仿宋" w:hAnsi="仿宋" w:cs="仿宋" w:hint="eastAsia"/>
          <w:sz w:val="28"/>
          <w:lang w:eastAsia="zh-CN"/>
        </w:rPr>
        <w:t>三、DNA测序项目危机管理</w:t>
      </w:r>
      <w:bookmarkEnd w:id="9"/>
    </w:p>
    <w:p>
      <w:pPr>
        <w:pStyle w:val="Heading2"/>
        <w:rPr>
          <w:rFonts w:ascii="仿宋" w:eastAsia="仿宋" w:hAnsi="仿宋" w:cs="仿宋" w:hint="eastAsia"/>
          <w:lang w:eastAsia="zh-CN"/>
        </w:rPr>
      </w:pPr>
      <w:bookmarkStart w:id="10" w:name="_Toc913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危机管理中，危机预警与识别是确保DNA测序项目稳健运行的核心步骤。通过建立全面的监测机制，DNA测序项目团队旨在及时发现和理解潜在的风险和危机因素，以便采取及时的预防和应对措施，确保DNA测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首先，通过深入的风险评估，DNA测序项目团队全面分析了整个DNA测序项目和各个阶段可能存在的威胁。这包括准确评估每个潜在风险的发生概率和可能影响的程度，为后续危机预警提供了有力支持。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NA测序项目团队着重于明确定义DNA测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DNA测序项目进展的持续监控，团队能够及时发现潜在问题并作出迅速反应。DNA测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在这一阶段，团队的专业素养和反应速度将发挥至关重要的作用，以确保潜在危机能够在初期得到有效的处理，最大程度地减轻负面影响。通过危机预警与识别，DNA测序项目得以更有序、可控地推进。</w:t>
      </w:r>
    </w:p>
    <w:p>
      <w:pPr>
        <w:pStyle w:val="Heading2"/>
        <w:ind w:firstLine="560" w:firstLineChars="200"/>
        <w:rPr>
          <w:rFonts w:ascii="仿宋" w:eastAsia="仿宋" w:hAnsi="仿宋" w:cs="仿宋" w:hint="eastAsia"/>
          <w:sz w:val="28"/>
          <w:lang w:eastAsia="zh-CN"/>
        </w:rPr>
      </w:pPr>
      <w:bookmarkStart w:id="11" w:name="_Toc3053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在危机发生时，DNA测序项目团队立即行动，成立了应急小组。该小组的任务是迅速制定并实施紧急应对措施，以最小化潜在损失。以下是采取的主要措施：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暂停DNA测序项目进度：为遏制危机蔓延，DNA测序项目暂时停止进行，以便全面评估当前状况。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资源重新分配：重新评估DNA测序项目资源的分配，确保最大限度地减小损失。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实时沟通：与关键利益相关者建立实时沟通机制，向他们传递DNA测序项目危机的实际状况，保障DNA测序项目核心利益。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在紧急应对的同时，DNA测序项目团队强调了团队协作和有效沟通的重要性。以下是团队协作的关键举措：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信息共享机制：建立了信息共享平台，确保团队成员能够及时获取DNA测序项目危机的实时信息。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领导者沟通：DNA测序项目领导者通过定期会议和即时沟通工具，指导团队应对危机，保持团队稳定运行。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随着危机得到初步控制，DNA测序项目团队转向制定恢复计划，以确保DNA测序项目能够从中迅速恢复。主要恢复计划包括：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修复受损的进度计划：重新评估DNA测序项目进度，制定修复计划，确保DNA测序项目尽快回归正常进程。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重新调整资源分配：优化资源分配，确保DNA测序项目在有限资源下高效运转。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风险管理机制加强：对DNA测序项目风险进行全面评估，制定更强化的风险管理策略，以预防未来可能的危机。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478"/>
      <w:r>
        <w:rPr>
          <w:rFonts w:ascii="仿宋" w:eastAsia="仿宋" w:hAnsi="仿宋" w:cs="仿宋" w:hint="eastAsia"/>
          <w:sz w:val="28"/>
          <w:lang w:eastAsia="zh-CN"/>
        </w:rPr>
        <w:t>四、DNA测序项目土建工程</w:t>
      </w:r>
      <w:bookmarkEnd w:id="12"/>
    </w:p>
    <w:p>
      <w:pPr>
        <w:pStyle w:val="Heading2"/>
        <w:rPr>
          <w:rFonts w:ascii="仿宋" w:eastAsia="仿宋" w:hAnsi="仿宋" w:cs="仿宋" w:hint="eastAsia"/>
          <w:lang w:eastAsia="zh-CN"/>
        </w:rPr>
      </w:pPr>
      <w:bookmarkStart w:id="13" w:name="_Toc275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在DNA测序项目的建筑工程设计中，我们将秉承一系列重要的设计原则，以确保DNA测序项目建筑在功能、美观、可持续性等方面达到最佳效果。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首要原则是确保建筑的功能性得到最大化的发挥。我们将充分理解DNA测序项目的实际需求，合理布局各个功能区域，保证建筑在满足业务需求的同时，提供高效的工作环境。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在建筑设计中，我们将综合考虑建设和运营成本。通过精细的经济效益分析，确保设计方案在高效利用资源的同时，对DNA测序项目的长期盈利能力有积极的贡献。</w:t>
      </w:r>
    </w:p>
    <w:p>
      <w:pPr>
        <w:pStyle w:val="Heading2"/>
        <w:ind w:firstLine="560" w:firstLineChars="200"/>
        <w:rPr>
          <w:rFonts w:ascii="仿宋" w:eastAsia="仿宋" w:hAnsi="仿宋" w:cs="仿宋" w:hint="eastAsia"/>
          <w:sz w:val="28"/>
          <w:lang w:eastAsia="zh-CN"/>
        </w:rPr>
      </w:pPr>
      <w:bookmarkStart w:id="14" w:name="_Toc2514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的土建工程设计中，我们将精准设定设计年限，结合DNA测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NA测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31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DNA测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NA测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NA测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30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本期工程DNA测序项目预计总建筑面积XXX平方米，其中：计容建筑面积XXX平方米，计划建筑工程投资XX万元，占DNA测序项目总投资的XX%。</w:t>
      </w:r>
    </w:p>
    <w:p>
      <w:pPr>
        <w:pStyle w:val="Heading1"/>
        <w:ind w:firstLine="560" w:firstLineChars="200"/>
        <w:rPr>
          <w:rFonts w:ascii="仿宋" w:eastAsia="仿宋" w:hAnsi="仿宋" w:cs="仿宋" w:hint="eastAsia"/>
          <w:sz w:val="28"/>
          <w:lang w:eastAsia="zh-CN"/>
        </w:rPr>
      </w:pPr>
      <w:bookmarkStart w:id="17" w:name="_Toc27160"/>
      <w:r>
        <w:rPr>
          <w:rFonts w:ascii="仿宋" w:eastAsia="仿宋" w:hAnsi="仿宋" w:cs="仿宋" w:hint="eastAsia"/>
          <w:sz w:val="28"/>
          <w:lang w:eastAsia="zh-CN"/>
        </w:rPr>
        <w:t>五、DNA测序项目建设单位说明</w:t>
      </w:r>
      <w:bookmarkEnd w:id="17"/>
    </w:p>
    <w:p>
      <w:pPr>
        <w:pStyle w:val="Heading2"/>
        <w:rPr>
          <w:rFonts w:ascii="仿宋" w:eastAsia="仿宋" w:hAnsi="仿宋" w:cs="仿宋" w:hint="eastAsia"/>
          <w:lang w:eastAsia="zh-CN"/>
        </w:rPr>
      </w:pPr>
      <w:bookmarkStart w:id="18" w:name="_Toc949"/>
      <w:r>
        <w:rPr>
          <w:rFonts w:ascii="仿宋" w:eastAsia="仿宋" w:hAnsi="仿宋" w:cs="仿宋" w:hint="eastAsia"/>
          <w:lang w:eastAsia="zh-CN"/>
        </w:rPr>
        <w:t>(一)、DNA测序项目承办单位基本情况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43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NA测序项目承办单位的XXXX，我们着眼于实现可持续的经济效益。通过技术创新和解决方案的提供，公司预计在DNA测序项目执行期间将获得可观的收入增长。这一收入来源主要包括DNA测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同时，我们注重成本控制和效率提升，以确保DNA测序项目的可持续盈利。透过精细的管理和资源优化，公司期望实现DNA测序项目利润最大化。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NA测序项目实施进行全面的投资评估，包括DNA测序项目启动阶段的资金投入和后续运营成本。通过对DNA测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NA测序项目实施过程中具备足够的资金流动性，公司将进行详尽的现金流分析。这包括资金需求的合理预测、DNA测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8931"/>
      <w:r>
        <w:rPr>
          <w:rFonts w:ascii="仿宋" w:eastAsia="仿宋" w:hAnsi="仿宋" w:cs="仿宋" w:hint="eastAsia"/>
          <w:sz w:val="28"/>
          <w:lang w:eastAsia="zh-CN"/>
        </w:rPr>
        <w:t>六、DNA测序项目绩效评估</w:t>
      </w:r>
      <w:bookmarkEnd w:id="20"/>
    </w:p>
    <w:p>
      <w:pPr>
        <w:pStyle w:val="Heading2"/>
        <w:rPr>
          <w:rFonts w:ascii="仿宋" w:eastAsia="仿宋" w:hAnsi="仿宋" w:cs="仿宋" w:hint="eastAsia"/>
          <w:lang w:eastAsia="zh-CN"/>
        </w:rPr>
      </w:pPr>
      <w:bookmarkStart w:id="21" w:name="_Toc3170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在DNA测序项目中，我们设计了一套全面的绩效评估指标，以确保DNA测序项目的可控和成功交付。这些指标跨足DNA测序项目目标、成本、进度和质量等多个维度，为我们提供了全面洞察DNA测序项目的健康状况。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目标达成率是我们关注的首要指标。我们设定了明确的目标，并通过定期监测和评估，迅速发现并应对潜在的目标偏差。这为DNA测序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成本绩效是另一个核心关注点。通过实际成本与预算成本的对比分析，我们深入了解成本差异的原因，及时调整资源分配，保持DNA测序项目在经济效益方面的合理水平。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进度作为关键的绩效指标之一，得到了精心的关注。我们制定了详细的DNA测序项目进度计划，并设立了进度符合度指标，确保实际进度与计划进度保持一致。这使我们能够快速发现和解决潜在的进度问题，保持DNA测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NA测序项目绩效的不可或缺的一环。我们引入了一系列的质量标准和客户满意度指标，以确保DNA测序项目交付的成果在质量上达到或超越预期水平。通过持续监测这些指标，我们努力提升DNA测序项目整体质量水平，为DNA测序项目的成功交付提供有力保障。通过这些科学且全面的绩效评估，我们能够更好地引导DNA测序项目的持续改进，确保DNA测序项目目标的顺利达成。</w:t>
      </w:r>
    </w:p>
    <w:p>
      <w:pPr>
        <w:pStyle w:val="Heading2"/>
        <w:ind w:firstLine="560" w:firstLineChars="200"/>
        <w:rPr>
          <w:rFonts w:ascii="仿宋" w:eastAsia="仿宋" w:hAnsi="仿宋" w:cs="仿宋" w:hint="eastAsia"/>
          <w:sz w:val="28"/>
          <w:lang w:eastAsia="zh-CN"/>
        </w:rPr>
      </w:pPr>
      <w:bookmarkStart w:id="22" w:name="_Toc20818"/>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绩效评估是DNA测序项目中的关键环节，为确保DNA测序项目达到预期目标，我们采用了多层次、多维度的绩效评估方法。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NA测序项目的战略目标对齐，确保每个决策和行动都与DNA测序项目整体目标保持一致。团队会定期召开战略对齐会议，审视当前工作与DNA测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https://d.book118.com/458074036006006047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33E16"/>
    <w:rsid w:val="2E633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740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2024-03-07T08:51:00Z</dcterms:created>
  <dcterms:modified xsi:type="dcterms:W3CDTF">2024-03-07T08:51:32Z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77F433B66BA9496181B44FF3C1D4084C_11</vt:lpwstr>
  </property>
  <property fmtid="{D5CDD505-2E9C-101B-9397-08002B2CF9AE}" pid="3" name="KSOProductBuildVer">
    <vt:lpwstr>2052-12.1.0.16388</vt:lpwstr>
  </property>
</Properties>
</file>