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妇科用药项目规划设计纲要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74" w:history="1">
        <w:r>
          <w:rPr>
            <w:rFonts w:ascii="仿宋" w:eastAsia="仿宋" w:hAnsi="仿宋" w:cs="仿宋" w:hint="eastAsia"/>
            <w:lang w:eastAsia="zh-CN"/>
          </w:rPr>
          <w:t>概论</w:t>
        </w:r>
        <w:r>
          <w:tab/>
        </w:r>
        <w:r>
          <w:fldChar w:fldCharType="begin"/>
        </w:r>
        <w:r>
          <w:instrText xml:space="preserve"> PAGEREF _Toc5274 \h </w:instrText>
        </w:r>
        <w:r>
          <w:fldChar w:fldCharType="separate"/>
        </w:r>
        <w:r>
          <w:t>3</w:t>
        </w:r>
        <w:r>
          <w:fldChar w:fldCharType="end"/>
        </w:r>
      </w:hyperlink>
    </w:p>
    <w:p>
      <w:pPr>
        <w:pStyle w:val="TOC1"/>
        <w:tabs>
          <w:tab w:val="right" w:leader="dot" w:pos="8306"/>
        </w:tabs>
      </w:pPr>
      <w:hyperlink w:anchor="_Toc12777" w:history="1">
        <w:r>
          <w:rPr>
            <w:rFonts w:ascii="仿宋" w:eastAsia="仿宋" w:hAnsi="仿宋" w:cs="仿宋" w:hint="eastAsia"/>
            <w:lang w:eastAsia="zh-CN"/>
          </w:rPr>
          <w:t>一、妇科用药项目可持续发展</w:t>
        </w:r>
        <w:r>
          <w:tab/>
        </w:r>
        <w:r>
          <w:fldChar w:fldCharType="begin"/>
        </w:r>
        <w:r>
          <w:instrText xml:space="preserve"> PAGEREF _Toc12777 \h </w:instrText>
        </w:r>
        <w:r>
          <w:fldChar w:fldCharType="separate"/>
        </w:r>
        <w:r>
          <w:t>3</w:t>
        </w:r>
        <w:r>
          <w:fldChar w:fldCharType="end"/>
        </w:r>
      </w:hyperlink>
    </w:p>
    <w:p>
      <w:pPr>
        <w:pStyle w:val="TOC2"/>
        <w:tabs>
          <w:tab w:val="right" w:leader="dot" w:pos="8306"/>
        </w:tabs>
      </w:pPr>
      <w:hyperlink w:anchor="_Toc16627" w:history="1">
        <w:r>
          <w:rPr>
            <w:rFonts w:ascii="仿宋" w:eastAsia="仿宋" w:hAnsi="仿宋" w:cs="仿宋" w:hint="eastAsia"/>
            <w:lang w:eastAsia="zh-CN"/>
          </w:rPr>
          <w:t>(一)、可持续战略与实践</w:t>
        </w:r>
        <w:r>
          <w:tab/>
        </w:r>
        <w:r>
          <w:fldChar w:fldCharType="begin"/>
        </w:r>
        <w:r>
          <w:instrText xml:space="preserve"> PAGEREF _Toc16627 \h </w:instrText>
        </w:r>
        <w:r>
          <w:fldChar w:fldCharType="separate"/>
        </w:r>
        <w:r>
          <w:t>3</w:t>
        </w:r>
        <w:r>
          <w:fldChar w:fldCharType="end"/>
        </w:r>
      </w:hyperlink>
    </w:p>
    <w:p>
      <w:pPr>
        <w:pStyle w:val="TOC2"/>
        <w:tabs>
          <w:tab w:val="right" w:leader="dot" w:pos="8306"/>
        </w:tabs>
      </w:pPr>
      <w:hyperlink w:anchor="_Toc28128" w:history="1">
        <w:r>
          <w:rPr>
            <w:rFonts w:ascii="仿宋" w:eastAsia="仿宋" w:hAnsi="仿宋" w:cs="仿宋" w:hint="eastAsia"/>
            <w:lang w:eastAsia="zh-CN"/>
          </w:rPr>
          <w:t>(二)、环保与社会责任</w:t>
        </w:r>
        <w:r>
          <w:tab/>
        </w:r>
        <w:r>
          <w:fldChar w:fldCharType="begin"/>
        </w:r>
        <w:r>
          <w:instrText xml:space="preserve"> PAGEREF _Toc28128 \h </w:instrText>
        </w:r>
        <w:r>
          <w:fldChar w:fldCharType="separate"/>
        </w:r>
        <w:r>
          <w:t>4</w:t>
        </w:r>
        <w:r>
          <w:fldChar w:fldCharType="end"/>
        </w:r>
      </w:hyperlink>
    </w:p>
    <w:p>
      <w:pPr>
        <w:pStyle w:val="TOC1"/>
        <w:tabs>
          <w:tab w:val="right" w:leader="dot" w:pos="8306"/>
        </w:tabs>
      </w:pPr>
      <w:hyperlink w:anchor="_Toc27688" w:history="1">
        <w:r>
          <w:rPr>
            <w:rFonts w:ascii="仿宋" w:eastAsia="仿宋" w:hAnsi="仿宋" w:cs="仿宋" w:hint="eastAsia"/>
            <w:lang w:eastAsia="zh-CN"/>
          </w:rPr>
          <w:t>二、妇科用药项目建设单位说明</w:t>
        </w:r>
        <w:r>
          <w:tab/>
        </w:r>
        <w:r>
          <w:fldChar w:fldCharType="begin"/>
        </w:r>
        <w:r>
          <w:instrText xml:space="preserve"> PAGEREF _Toc27688 \h </w:instrText>
        </w:r>
        <w:r>
          <w:fldChar w:fldCharType="separate"/>
        </w:r>
        <w:r>
          <w:t>5</w:t>
        </w:r>
        <w:r>
          <w:fldChar w:fldCharType="end"/>
        </w:r>
      </w:hyperlink>
    </w:p>
    <w:p>
      <w:pPr>
        <w:pStyle w:val="TOC2"/>
        <w:tabs>
          <w:tab w:val="right" w:leader="dot" w:pos="8306"/>
        </w:tabs>
      </w:pPr>
      <w:hyperlink w:anchor="_Toc26771" w:history="1">
        <w:r>
          <w:rPr>
            <w:rFonts w:ascii="仿宋" w:eastAsia="仿宋" w:hAnsi="仿宋" w:cs="仿宋" w:hint="eastAsia"/>
            <w:lang w:eastAsia="zh-CN"/>
          </w:rPr>
          <w:t>(一)、妇科用药项目承办单位基本情况</w:t>
        </w:r>
        <w:r>
          <w:tab/>
        </w:r>
        <w:r>
          <w:fldChar w:fldCharType="begin"/>
        </w:r>
        <w:r>
          <w:instrText xml:space="preserve"> PAGEREF _Toc26771 \h </w:instrText>
        </w:r>
        <w:r>
          <w:fldChar w:fldCharType="separate"/>
        </w:r>
        <w:r>
          <w:t>5</w:t>
        </w:r>
        <w:r>
          <w:fldChar w:fldCharType="end"/>
        </w:r>
      </w:hyperlink>
    </w:p>
    <w:p>
      <w:pPr>
        <w:pStyle w:val="TOC2"/>
        <w:tabs>
          <w:tab w:val="right" w:leader="dot" w:pos="8306"/>
        </w:tabs>
      </w:pPr>
      <w:hyperlink w:anchor="_Toc14905" w:history="1">
        <w:r>
          <w:rPr>
            <w:rFonts w:ascii="仿宋" w:eastAsia="仿宋" w:hAnsi="仿宋" w:cs="仿宋" w:hint="eastAsia"/>
            <w:lang w:eastAsia="zh-CN"/>
          </w:rPr>
          <w:t>(二)、公司经济效益分析</w:t>
        </w:r>
        <w:r>
          <w:tab/>
        </w:r>
        <w:r>
          <w:fldChar w:fldCharType="begin"/>
        </w:r>
        <w:r>
          <w:instrText xml:space="preserve"> PAGEREF _Toc14905 \h </w:instrText>
        </w:r>
        <w:r>
          <w:fldChar w:fldCharType="separate"/>
        </w:r>
        <w:r>
          <w:t>5</w:t>
        </w:r>
        <w:r>
          <w:fldChar w:fldCharType="end"/>
        </w:r>
      </w:hyperlink>
    </w:p>
    <w:p>
      <w:pPr>
        <w:pStyle w:val="TOC1"/>
        <w:tabs>
          <w:tab w:val="right" w:leader="dot" w:pos="8306"/>
        </w:tabs>
      </w:pPr>
      <w:hyperlink w:anchor="_Toc10886" w:history="1">
        <w:r>
          <w:rPr>
            <w:rFonts w:ascii="仿宋" w:eastAsia="仿宋" w:hAnsi="仿宋" w:cs="仿宋" w:hint="eastAsia"/>
            <w:lang w:eastAsia="zh-CN"/>
          </w:rPr>
          <w:t>三、妇科用药项目建设背景及必要性分析</w:t>
        </w:r>
        <w:r>
          <w:tab/>
        </w:r>
        <w:r>
          <w:fldChar w:fldCharType="begin"/>
        </w:r>
        <w:r>
          <w:instrText xml:space="preserve"> PAGEREF _Toc10886 \h </w:instrText>
        </w:r>
        <w:r>
          <w:fldChar w:fldCharType="separate"/>
        </w:r>
        <w:r>
          <w:t>6</w:t>
        </w:r>
        <w:r>
          <w:fldChar w:fldCharType="end"/>
        </w:r>
      </w:hyperlink>
    </w:p>
    <w:p>
      <w:pPr>
        <w:pStyle w:val="TOC2"/>
        <w:tabs>
          <w:tab w:val="right" w:leader="dot" w:pos="8306"/>
        </w:tabs>
      </w:pPr>
      <w:hyperlink w:anchor="_Toc15378" w:history="1">
        <w:r>
          <w:rPr>
            <w:rFonts w:ascii="仿宋" w:eastAsia="仿宋" w:hAnsi="仿宋" w:cs="仿宋" w:hint="eastAsia"/>
            <w:lang w:eastAsia="zh-CN"/>
          </w:rPr>
          <w:t>(一)、妇科用药项目背景分析</w:t>
        </w:r>
        <w:r>
          <w:tab/>
        </w:r>
        <w:r>
          <w:fldChar w:fldCharType="begin"/>
        </w:r>
        <w:r>
          <w:instrText xml:space="preserve"> PAGEREF _Toc15378 \h </w:instrText>
        </w:r>
        <w:r>
          <w:fldChar w:fldCharType="separate"/>
        </w:r>
        <w:r>
          <w:t>6</w:t>
        </w:r>
        <w:r>
          <w:fldChar w:fldCharType="end"/>
        </w:r>
      </w:hyperlink>
    </w:p>
    <w:p>
      <w:pPr>
        <w:pStyle w:val="TOC2"/>
        <w:tabs>
          <w:tab w:val="right" w:leader="dot" w:pos="8306"/>
        </w:tabs>
      </w:pPr>
      <w:hyperlink w:anchor="_Toc27013" w:history="1">
        <w:r>
          <w:rPr>
            <w:rFonts w:ascii="仿宋" w:eastAsia="仿宋" w:hAnsi="仿宋" w:cs="仿宋" w:hint="eastAsia"/>
            <w:lang w:eastAsia="zh-CN"/>
          </w:rPr>
          <w:t>(二)、妇科用药项目建设必要性分析</w:t>
        </w:r>
        <w:r>
          <w:tab/>
        </w:r>
        <w:r>
          <w:fldChar w:fldCharType="begin"/>
        </w:r>
        <w:r>
          <w:instrText xml:space="preserve"> PAGEREF _Toc27013 \h </w:instrText>
        </w:r>
        <w:r>
          <w:fldChar w:fldCharType="separate"/>
        </w:r>
        <w:r>
          <w:t>8</w:t>
        </w:r>
        <w:r>
          <w:fldChar w:fldCharType="end"/>
        </w:r>
      </w:hyperlink>
    </w:p>
    <w:p>
      <w:pPr>
        <w:pStyle w:val="TOC1"/>
        <w:tabs>
          <w:tab w:val="right" w:leader="dot" w:pos="8306"/>
        </w:tabs>
      </w:pPr>
      <w:hyperlink w:anchor="_Toc24220" w:history="1">
        <w:r>
          <w:rPr>
            <w:rFonts w:ascii="仿宋" w:eastAsia="仿宋" w:hAnsi="仿宋" w:cs="仿宋" w:hint="eastAsia"/>
            <w:lang w:eastAsia="zh-CN"/>
          </w:rPr>
          <w:t>四、产品规划分析</w:t>
        </w:r>
        <w:r>
          <w:tab/>
        </w:r>
        <w:r>
          <w:fldChar w:fldCharType="begin"/>
        </w:r>
        <w:r>
          <w:instrText xml:space="preserve"> PAGEREF _Toc24220 \h </w:instrText>
        </w:r>
        <w:r>
          <w:fldChar w:fldCharType="separate"/>
        </w:r>
        <w:r>
          <w:t>9</w:t>
        </w:r>
        <w:r>
          <w:fldChar w:fldCharType="end"/>
        </w:r>
      </w:hyperlink>
    </w:p>
    <w:p>
      <w:pPr>
        <w:pStyle w:val="TOC2"/>
        <w:tabs>
          <w:tab w:val="right" w:leader="dot" w:pos="8306"/>
        </w:tabs>
      </w:pPr>
      <w:hyperlink w:anchor="_Toc23542" w:history="1">
        <w:r>
          <w:rPr>
            <w:rFonts w:ascii="仿宋" w:eastAsia="仿宋" w:hAnsi="仿宋" w:cs="仿宋" w:hint="eastAsia"/>
            <w:lang w:eastAsia="zh-CN"/>
          </w:rPr>
          <w:t>(一)、产品规划</w:t>
        </w:r>
        <w:r>
          <w:tab/>
        </w:r>
        <w:r>
          <w:fldChar w:fldCharType="begin"/>
        </w:r>
        <w:r>
          <w:instrText xml:space="preserve"> PAGEREF _Toc23542 \h </w:instrText>
        </w:r>
        <w:r>
          <w:fldChar w:fldCharType="separate"/>
        </w:r>
        <w:r>
          <w:t>9</w:t>
        </w:r>
        <w:r>
          <w:fldChar w:fldCharType="end"/>
        </w:r>
      </w:hyperlink>
    </w:p>
    <w:p>
      <w:pPr>
        <w:pStyle w:val="TOC2"/>
        <w:tabs>
          <w:tab w:val="right" w:leader="dot" w:pos="8306"/>
        </w:tabs>
      </w:pPr>
      <w:hyperlink w:anchor="_Toc3898" w:history="1">
        <w:r>
          <w:rPr>
            <w:rFonts w:ascii="仿宋" w:eastAsia="仿宋" w:hAnsi="仿宋" w:cs="仿宋" w:hint="eastAsia"/>
            <w:lang w:eastAsia="zh-CN"/>
          </w:rPr>
          <w:t>(二)、建设规模</w:t>
        </w:r>
        <w:r>
          <w:tab/>
        </w:r>
        <w:r>
          <w:fldChar w:fldCharType="begin"/>
        </w:r>
        <w:r>
          <w:instrText xml:space="preserve"> PAGEREF _Toc3898 \h </w:instrText>
        </w:r>
        <w:r>
          <w:fldChar w:fldCharType="separate"/>
        </w:r>
        <w:r>
          <w:t>10</w:t>
        </w:r>
        <w:r>
          <w:fldChar w:fldCharType="end"/>
        </w:r>
      </w:hyperlink>
    </w:p>
    <w:p>
      <w:pPr>
        <w:pStyle w:val="TOC1"/>
        <w:tabs>
          <w:tab w:val="right" w:leader="dot" w:pos="8306"/>
        </w:tabs>
      </w:pPr>
      <w:hyperlink w:anchor="_Toc28641" w:history="1">
        <w:r>
          <w:rPr>
            <w:rFonts w:ascii="仿宋" w:eastAsia="仿宋" w:hAnsi="仿宋" w:cs="仿宋" w:hint="eastAsia"/>
            <w:lang w:eastAsia="zh-CN"/>
          </w:rPr>
          <w:t>五、妇科用药项目土建工程</w:t>
        </w:r>
        <w:r>
          <w:tab/>
        </w:r>
        <w:r>
          <w:fldChar w:fldCharType="begin"/>
        </w:r>
        <w:r>
          <w:instrText xml:space="preserve"> PAGEREF _Toc28641 \h </w:instrText>
        </w:r>
        <w:r>
          <w:fldChar w:fldCharType="separate"/>
        </w:r>
        <w:r>
          <w:t>11</w:t>
        </w:r>
        <w:r>
          <w:fldChar w:fldCharType="end"/>
        </w:r>
      </w:hyperlink>
    </w:p>
    <w:p>
      <w:pPr>
        <w:pStyle w:val="TOC2"/>
        <w:tabs>
          <w:tab w:val="right" w:leader="dot" w:pos="8306"/>
        </w:tabs>
      </w:pPr>
      <w:hyperlink w:anchor="_Toc10566" w:history="1">
        <w:r>
          <w:rPr>
            <w:rFonts w:ascii="仿宋" w:eastAsia="仿宋" w:hAnsi="仿宋" w:cs="仿宋" w:hint="eastAsia"/>
            <w:lang w:eastAsia="zh-CN"/>
          </w:rPr>
          <w:t>(一)、建筑工程设计原则</w:t>
        </w:r>
        <w:r>
          <w:tab/>
        </w:r>
        <w:r>
          <w:fldChar w:fldCharType="begin"/>
        </w:r>
        <w:r>
          <w:instrText xml:space="preserve"> PAGEREF _Toc10566 \h </w:instrText>
        </w:r>
        <w:r>
          <w:fldChar w:fldCharType="separate"/>
        </w:r>
        <w:r>
          <w:t>11</w:t>
        </w:r>
        <w:r>
          <w:fldChar w:fldCharType="end"/>
        </w:r>
      </w:hyperlink>
    </w:p>
    <w:p>
      <w:pPr>
        <w:pStyle w:val="TOC2"/>
        <w:tabs>
          <w:tab w:val="right" w:leader="dot" w:pos="8306"/>
        </w:tabs>
      </w:pPr>
      <w:hyperlink w:anchor="_Toc19201" w:history="1">
        <w:r>
          <w:rPr>
            <w:rFonts w:ascii="仿宋" w:eastAsia="仿宋" w:hAnsi="仿宋" w:cs="仿宋" w:hint="eastAsia"/>
            <w:lang w:eastAsia="zh-CN"/>
          </w:rPr>
          <w:t>(二)、土建工程设计年限及安全等级</w:t>
        </w:r>
        <w:r>
          <w:tab/>
        </w:r>
        <w:r>
          <w:fldChar w:fldCharType="begin"/>
        </w:r>
        <w:r>
          <w:instrText xml:space="preserve"> PAGEREF _Toc19201 \h </w:instrText>
        </w:r>
        <w:r>
          <w:fldChar w:fldCharType="separate"/>
        </w:r>
        <w:r>
          <w:t>12</w:t>
        </w:r>
        <w:r>
          <w:fldChar w:fldCharType="end"/>
        </w:r>
      </w:hyperlink>
    </w:p>
    <w:p>
      <w:pPr>
        <w:pStyle w:val="TOC2"/>
        <w:tabs>
          <w:tab w:val="right" w:leader="dot" w:pos="8306"/>
        </w:tabs>
      </w:pPr>
      <w:hyperlink w:anchor="_Toc7232" w:history="1">
        <w:r>
          <w:rPr>
            <w:rFonts w:ascii="仿宋" w:eastAsia="仿宋" w:hAnsi="仿宋" w:cs="仿宋" w:hint="eastAsia"/>
            <w:lang w:eastAsia="zh-CN"/>
          </w:rPr>
          <w:t>(三)、建筑工程设计总体要求</w:t>
        </w:r>
        <w:r>
          <w:tab/>
        </w:r>
        <w:r>
          <w:fldChar w:fldCharType="begin"/>
        </w:r>
        <w:r>
          <w:instrText xml:space="preserve"> PAGEREF _Toc7232 \h </w:instrText>
        </w:r>
        <w:r>
          <w:fldChar w:fldCharType="separate"/>
        </w:r>
        <w:r>
          <w:t>14</w:t>
        </w:r>
        <w:r>
          <w:fldChar w:fldCharType="end"/>
        </w:r>
      </w:hyperlink>
    </w:p>
    <w:p>
      <w:pPr>
        <w:pStyle w:val="TOC2"/>
        <w:tabs>
          <w:tab w:val="right" w:leader="dot" w:pos="8306"/>
        </w:tabs>
      </w:pPr>
      <w:hyperlink w:anchor="_Toc25759" w:history="1">
        <w:r>
          <w:rPr>
            <w:rFonts w:ascii="仿宋" w:eastAsia="仿宋" w:hAnsi="仿宋" w:cs="仿宋" w:hint="eastAsia"/>
            <w:lang w:eastAsia="zh-CN"/>
          </w:rPr>
          <w:t>(四)、土建工程建设指标</w:t>
        </w:r>
        <w:r>
          <w:tab/>
        </w:r>
        <w:r>
          <w:fldChar w:fldCharType="begin"/>
        </w:r>
        <w:r>
          <w:instrText xml:space="preserve"> PAGEREF _Toc25759 \h </w:instrText>
        </w:r>
        <w:r>
          <w:fldChar w:fldCharType="separate"/>
        </w:r>
        <w:r>
          <w:t>14</w:t>
        </w:r>
        <w:r>
          <w:fldChar w:fldCharType="end"/>
        </w:r>
      </w:hyperlink>
    </w:p>
    <w:p>
      <w:pPr>
        <w:pStyle w:val="TOC1"/>
        <w:tabs>
          <w:tab w:val="right" w:leader="dot" w:pos="8306"/>
        </w:tabs>
      </w:pPr>
      <w:hyperlink w:anchor="_Toc30940" w:history="1">
        <w:r>
          <w:rPr>
            <w:rFonts w:ascii="仿宋" w:eastAsia="仿宋" w:hAnsi="仿宋" w:cs="仿宋" w:hint="eastAsia"/>
            <w:lang w:eastAsia="zh-CN"/>
          </w:rPr>
          <w:t>六、妇科用药项目危机管理</w:t>
        </w:r>
        <w:r>
          <w:tab/>
        </w:r>
        <w:r>
          <w:fldChar w:fldCharType="begin"/>
        </w:r>
        <w:r>
          <w:instrText xml:space="preserve"> PAGEREF _Toc30940 \h </w:instrText>
        </w:r>
        <w:r>
          <w:fldChar w:fldCharType="separate"/>
        </w:r>
        <w:r>
          <w:t>14</w:t>
        </w:r>
        <w:r>
          <w:fldChar w:fldCharType="end"/>
        </w:r>
      </w:hyperlink>
    </w:p>
    <w:p>
      <w:pPr>
        <w:pStyle w:val="TOC2"/>
        <w:tabs>
          <w:tab w:val="right" w:leader="dot" w:pos="8306"/>
        </w:tabs>
      </w:pPr>
      <w:hyperlink w:anchor="_Toc20233" w:history="1">
        <w:r>
          <w:rPr>
            <w:rFonts w:ascii="仿宋" w:eastAsia="仿宋" w:hAnsi="仿宋" w:cs="仿宋" w:hint="eastAsia"/>
            <w:lang w:eastAsia="zh-CN"/>
          </w:rPr>
          <w:t>(一)、危机预警与识别</w:t>
        </w:r>
        <w:r>
          <w:tab/>
        </w:r>
        <w:r>
          <w:fldChar w:fldCharType="begin"/>
        </w:r>
        <w:r>
          <w:instrText xml:space="preserve"> PAGEREF _Toc20233 \h </w:instrText>
        </w:r>
        <w:r>
          <w:fldChar w:fldCharType="separate"/>
        </w:r>
        <w:r>
          <w:t>14</w:t>
        </w:r>
        <w:r>
          <w:fldChar w:fldCharType="end"/>
        </w:r>
      </w:hyperlink>
    </w:p>
    <w:p>
      <w:pPr>
        <w:pStyle w:val="TOC2"/>
        <w:tabs>
          <w:tab w:val="right" w:leader="dot" w:pos="8306"/>
        </w:tabs>
      </w:pPr>
      <w:hyperlink w:anchor="_Toc17163" w:history="1">
        <w:r>
          <w:rPr>
            <w:rFonts w:ascii="仿宋" w:eastAsia="仿宋" w:hAnsi="仿宋" w:cs="仿宋" w:hint="eastAsia"/>
            <w:lang w:eastAsia="zh-CN"/>
          </w:rPr>
          <w:t>(二)、危机应对与恢复</w:t>
        </w:r>
        <w:r>
          <w:tab/>
        </w:r>
        <w:r>
          <w:fldChar w:fldCharType="begin"/>
        </w:r>
        <w:r>
          <w:instrText xml:space="preserve"> PAGEREF _Toc17163 \h </w:instrText>
        </w:r>
        <w:r>
          <w:fldChar w:fldCharType="separate"/>
        </w:r>
        <w:r>
          <w:t>15</w:t>
        </w:r>
        <w:r>
          <w:fldChar w:fldCharType="end"/>
        </w:r>
      </w:hyperlink>
    </w:p>
    <w:p>
      <w:pPr>
        <w:pStyle w:val="TOC1"/>
        <w:tabs>
          <w:tab w:val="right" w:leader="dot" w:pos="8306"/>
        </w:tabs>
      </w:pPr>
      <w:hyperlink w:anchor="_Toc13781" w:history="1">
        <w:r>
          <w:rPr>
            <w:rFonts w:ascii="仿宋" w:eastAsia="仿宋" w:hAnsi="仿宋" w:cs="仿宋" w:hint="eastAsia"/>
            <w:lang w:eastAsia="zh-CN"/>
          </w:rPr>
          <w:t>七、生产安全保护</w:t>
        </w:r>
        <w:r>
          <w:tab/>
        </w:r>
        <w:r>
          <w:fldChar w:fldCharType="begin"/>
        </w:r>
        <w:r>
          <w:instrText xml:space="preserve"> PAGEREF _Toc13781 \h </w:instrText>
        </w:r>
        <w:r>
          <w:fldChar w:fldCharType="separate"/>
        </w:r>
        <w:r>
          <w:t>17</w:t>
        </w:r>
        <w:r>
          <w:fldChar w:fldCharType="end"/>
        </w:r>
      </w:hyperlink>
    </w:p>
    <w:p>
      <w:pPr>
        <w:pStyle w:val="TOC2"/>
        <w:tabs>
          <w:tab w:val="right" w:leader="dot" w:pos="8306"/>
        </w:tabs>
      </w:pPr>
      <w:hyperlink w:anchor="_Toc6576" w:history="1">
        <w:r>
          <w:rPr>
            <w:rFonts w:ascii="仿宋" w:eastAsia="仿宋" w:hAnsi="仿宋" w:cs="仿宋" w:hint="eastAsia"/>
            <w:lang w:eastAsia="zh-CN"/>
          </w:rPr>
          <w:t>(一)、消防安全</w:t>
        </w:r>
        <w:r>
          <w:tab/>
        </w:r>
        <w:r>
          <w:fldChar w:fldCharType="begin"/>
        </w:r>
        <w:r>
          <w:instrText xml:space="preserve"> PAGEREF _Toc6576 \h </w:instrText>
        </w:r>
        <w:r>
          <w:fldChar w:fldCharType="separate"/>
        </w:r>
        <w:r>
          <w:t>17</w:t>
        </w:r>
        <w:r>
          <w:fldChar w:fldCharType="end"/>
        </w:r>
      </w:hyperlink>
    </w:p>
    <w:p>
      <w:pPr>
        <w:pStyle w:val="TOC2"/>
        <w:tabs>
          <w:tab w:val="right" w:leader="dot" w:pos="8306"/>
        </w:tabs>
      </w:pPr>
      <w:hyperlink w:anchor="_Toc32613" w:history="1">
        <w:r>
          <w:rPr>
            <w:rFonts w:ascii="仿宋" w:eastAsia="仿宋" w:hAnsi="仿宋" w:cs="仿宋" w:hint="eastAsia"/>
            <w:lang w:eastAsia="zh-CN"/>
          </w:rPr>
          <w:t>(二)、防火防爆总图布置措施</w:t>
        </w:r>
        <w:r>
          <w:tab/>
        </w:r>
        <w:r>
          <w:fldChar w:fldCharType="begin"/>
        </w:r>
        <w:r>
          <w:instrText xml:space="preserve"> PAGEREF _Toc32613 \h </w:instrText>
        </w:r>
        <w:r>
          <w:fldChar w:fldCharType="separate"/>
        </w:r>
        <w:r>
          <w:t>18</w:t>
        </w:r>
        <w:r>
          <w:fldChar w:fldCharType="end"/>
        </w:r>
      </w:hyperlink>
    </w:p>
    <w:p>
      <w:pPr>
        <w:pStyle w:val="TOC2"/>
        <w:tabs>
          <w:tab w:val="right" w:leader="dot" w:pos="8306"/>
        </w:tabs>
      </w:pPr>
      <w:hyperlink w:anchor="_Toc2214" w:history="1">
        <w:r>
          <w:rPr>
            <w:rFonts w:ascii="仿宋" w:eastAsia="仿宋" w:hAnsi="仿宋" w:cs="仿宋" w:hint="eastAsia"/>
            <w:lang w:eastAsia="zh-CN"/>
          </w:rPr>
          <w:t>(三)、自然灾害防范措施</w:t>
        </w:r>
        <w:r>
          <w:tab/>
        </w:r>
        <w:r>
          <w:fldChar w:fldCharType="begin"/>
        </w:r>
        <w:r>
          <w:instrText xml:space="preserve"> PAGEREF _Toc2214 \h </w:instrText>
        </w:r>
        <w:r>
          <w:fldChar w:fldCharType="separate"/>
        </w:r>
        <w:r>
          <w:t>19</w:t>
        </w:r>
        <w:r>
          <w:fldChar w:fldCharType="end"/>
        </w:r>
      </w:hyperlink>
    </w:p>
    <w:p>
      <w:pPr>
        <w:pStyle w:val="TOC2"/>
        <w:tabs>
          <w:tab w:val="right" w:leader="dot" w:pos="8306"/>
        </w:tabs>
      </w:pPr>
      <w:hyperlink w:anchor="_Toc13110" w:history="1">
        <w:r>
          <w:rPr>
            <w:rFonts w:ascii="仿宋" w:eastAsia="仿宋" w:hAnsi="仿宋" w:cs="仿宋" w:hint="eastAsia"/>
            <w:lang w:eastAsia="zh-CN"/>
          </w:rPr>
          <w:t>(四)、安全色及安全标志使用要求</w:t>
        </w:r>
        <w:r>
          <w:tab/>
        </w:r>
        <w:r>
          <w:fldChar w:fldCharType="begin"/>
        </w:r>
        <w:r>
          <w:instrText xml:space="preserve"> PAGEREF _Toc13110 \h </w:instrText>
        </w:r>
        <w:r>
          <w:fldChar w:fldCharType="separate"/>
        </w:r>
        <w:r>
          <w:t>20</w:t>
        </w:r>
        <w:r>
          <w:fldChar w:fldCharType="end"/>
        </w:r>
      </w:hyperlink>
    </w:p>
    <w:p>
      <w:pPr>
        <w:pStyle w:val="TOC2"/>
        <w:tabs>
          <w:tab w:val="right" w:leader="dot" w:pos="8306"/>
        </w:tabs>
      </w:pPr>
      <w:hyperlink w:anchor="_Toc16441" w:history="1">
        <w:r>
          <w:rPr>
            <w:rFonts w:ascii="仿宋" w:eastAsia="仿宋" w:hAnsi="仿宋" w:cs="仿宋" w:hint="eastAsia"/>
            <w:lang w:eastAsia="zh-CN"/>
          </w:rPr>
          <w:t>(五)、防尘防毒措施</w:t>
        </w:r>
        <w:r>
          <w:tab/>
        </w:r>
        <w:r>
          <w:fldChar w:fldCharType="begin"/>
        </w:r>
        <w:r>
          <w:instrText xml:space="preserve"> PAGEREF _Toc16441 \h </w:instrText>
        </w:r>
        <w:r>
          <w:fldChar w:fldCharType="separate"/>
        </w:r>
        <w:r>
          <w:t>21</w:t>
        </w:r>
        <w:r>
          <w:fldChar w:fldCharType="end"/>
        </w:r>
      </w:hyperlink>
    </w:p>
    <w:p>
      <w:pPr>
        <w:pStyle w:val="TOC2"/>
        <w:tabs>
          <w:tab w:val="right" w:leader="dot" w:pos="8306"/>
        </w:tabs>
      </w:pPr>
      <w:hyperlink w:anchor="_Toc5126" w:history="1">
        <w:r>
          <w:rPr>
            <w:rFonts w:ascii="仿宋" w:eastAsia="仿宋" w:hAnsi="仿宋" w:cs="仿宋" w:hint="eastAsia"/>
            <w:lang w:eastAsia="zh-CN"/>
          </w:rPr>
          <w:t>(六)、防静电、触电防护及防雷措施</w:t>
        </w:r>
        <w:r>
          <w:tab/>
        </w:r>
        <w:r>
          <w:fldChar w:fldCharType="begin"/>
        </w:r>
        <w:r>
          <w:instrText xml:space="preserve"> PAGEREF _Toc5126 \h </w:instrText>
        </w:r>
        <w:r>
          <w:fldChar w:fldCharType="separate"/>
        </w:r>
        <w:r>
          <w:t>22</w:t>
        </w:r>
        <w:r>
          <w:fldChar w:fldCharType="end"/>
        </w:r>
      </w:hyperlink>
    </w:p>
    <w:p>
      <w:pPr>
        <w:pStyle w:val="TOC2"/>
        <w:tabs>
          <w:tab w:val="right" w:leader="dot" w:pos="8306"/>
        </w:tabs>
      </w:pPr>
      <w:hyperlink w:anchor="_Toc1358" w:history="1">
        <w:r>
          <w:rPr>
            <w:rFonts w:ascii="仿宋" w:eastAsia="仿宋" w:hAnsi="仿宋" w:cs="仿宋" w:hint="eastAsia"/>
            <w:lang w:eastAsia="zh-CN"/>
          </w:rPr>
          <w:t>(七)、机械设备安全保障措施</w:t>
        </w:r>
        <w:r>
          <w:tab/>
        </w:r>
        <w:r>
          <w:fldChar w:fldCharType="begin"/>
        </w:r>
        <w:r>
          <w:instrText xml:space="preserve"> PAGEREF _Toc1358 \h </w:instrText>
        </w:r>
        <w:r>
          <w:fldChar w:fldCharType="separate"/>
        </w:r>
        <w:r>
          <w:t>23</w:t>
        </w:r>
        <w:r>
          <w:fldChar w:fldCharType="end"/>
        </w:r>
      </w:hyperlink>
    </w:p>
    <w:p>
      <w:pPr>
        <w:pStyle w:val="TOC1"/>
        <w:tabs>
          <w:tab w:val="right" w:leader="dot" w:pos="8306"/>
        </w:tabs>
      </w:pPr>
      <w:hyperlink w:anchor="_Toc5081" w:history="1">
        <w:r>
          <w:rPr>
            <w:rFonts w:ascii="仿宋" w:eastAsia="仿宋" w:hAnsi="仿宋" w:cs="仿宋" w:hint="eastAsia"/>
            <w:lang w:eastAsia="zh-CN"/>
          </w:rPr>
          <w:t>八、妇科用药项目投资规划</w:t>
        </w:r>
        <w:r>
          <w:tab/>
        </w:r>
        <w:r>
          <w:fldChar w:fldCharType="begin"/>
        </w:r>
        <w:r>
          <w:instrText xml:space="preserve"> PAGEREF _Toc5081 \h </w:instrText>
        </w:r>
        <w:r>
          <w:fldChar w:fldCharType="separate"/>
        </w:r>
        <w:r>
          <w:t>25</w:t>
        </w:r>
        <w:r>
          <w:fldChar w:fldCharType="end"/>
        </w:r>
      </w:hyperlink>
    </w:p>
    <w:p>
      <w:pPr>
        <w:pStyle w:val="TOC2"/>
        <w:tabs>
          <w:tab w:val="right" w:leader="dot" w:pos="8306"/>
        </w:tabs>
      </w:pPr>
      <w:hyperlink w:anchor="_Toc1985" w:history="1">
        <w:r>
          <w:rPr>
            <w:rFonts w:ascii="仿宋" w:eastAsia="仿宋" w:hAnsi="仿宋" w:cs="仿宋" w:hint="eastAsia"/>
            <w:lang w:eastAsia="zh-CN"/>
          </w:rPr>
          <w:t>(一)、妇科用药项目总投资估算</w:t>
        </w:r>
        <w:r>
          <w:tab/>
        </w:r>
        <w:r>
          <w:fldChar w:fldCharType="begin"/>
        </w:r>
        <w:r>
          <w:instrText xml:space="preserve"> PAGEREF _Toc1985 \h </w:instrText>
        </w:r>
        <w:r>
          <w:fldChar w:fldCharType="separate"/>
        </w:r>
        <w:r>
          <w:t>25</w:t>
        </w:r>
        <w:r>
          <w:fldChar w:fldCharType="end"/>
        </w:r>
      </w:hyperlink>
    </w:p>
    <w:p>
      <w:pPr>
        <w:pStyle w:val="TOC2"/>
        <w:tabs>
          <w:tab w:val="right" w:leader="dot" w:pos="8306"/>
        </w:tabs>
      </w:pPr>
      <w:hyperlink w:anchor="_Toc14683" w:history="1">
        <w:r>
          <w:rPr>
            <w:rFonts w:ascii="仿宋" w:eastAsia="仿宋" w:hAnsi="仿宋" w:cs="仿宋" w:hint="eastAsia"/>
            <w:lang w:eastAsia="zh-CN"/>
          </w:rPr>
          <w:t>(二)、资金筹措</w:t>
        </w:r>
        <w:r>
          <w:tab/>
        </w:r>
        <w:r>
          <w:fldChar w:fldCharType="begin"/>
        </w:r>
        <w:r>
          <w:instrText xml:space="preserve"> PAGEREF _Toc14683 \h </w:instrText>
        </w:r>
        <w:r>
          <w:fldChar w:fldCharType="separate"/>
        </w:r>
        <w:r>
          <w:t>26</w:t>
        </w:r>
        <w:r>
          <w:fldChar w:fldCharType="end"/>
        </w:r>
      </w:hyperlink>
    </w:p>
    <w:p>
      <w:pPr>
        <w:pStyle w:val="TOC1"/>
        <w:tabs>
          <w:tab w:val="right" w:leader="dot" w:pos="8306"/>
        </w:tabs>
      </w:pPr>
      <w:hyperlink w:anchor="_Toc30921" w:history="1">
        <w:r>
          <w:rPr>
            <w:rFonts w:ascii="仿宋" w:eastAsia="仿宋" w:hAnsi="仿宋" w:cs="仿宋" w:hint="eastAsia"/>
            <w:lang w:eastAsia="zh-CN"/>
          </w:rPr>
          <w:t>九、妇科用药项目计划安排</w:t>
        </w:r>
        <w:r>
          <w:tab/>
        </w:r>
        <w:r>
          <w:fldChar w:fldCharType="begin"/>
        </w:r>
        <w:r>
          <w:instrText xml:space="preserve"> PAGEREF _Toc30921 \h </w:instrText>
        </w:r>
        <w:r>
          <w:fldChar w:fldCharType="separate"/>
        </w:r>
        <w:r>
          <w:t>27</w:t>
        </w:r>
        <w:r>
          <w:fldChar w:fldCharType="end"/>
        </w:r>
      </w:hyperlink>
    </w:p>
    <w:p>
      <w:pPr>
        <w:pStyle w:val="TOC2"/>
        <w:tabs>
          <w:tab w:val="right" w:leader="dot" w:pos="8306"/>
        </w:tabs>
      </w:pPr>
      <w:hyperlink w:anchor="_Toc2365" w:history="1">
        <w:r>
          <w:rPr>
            <w:rFonts w:ascii="仿宋" w:eastAsia="仿宋" w:hAnsi="仿宋" w:cs="仿宋" w:hint="eastAsia"/>
            <w:lang w:eastAsia="zh-CN"/>
          </w:rPr>
          <w:t>(一)、建设周期</w:t>
        </w:r>
        <w:r>
          <w:tab/>
        </w:r>
        <w:r>
          <w:fldChar w:fldCharType="begin"/>
        </w:r>
        <w:r>
          <w:instrText xml:space="preserve"> PAGEREF _Toc2365 \h </w:instrText>
        </w:r>
        <w:r>
          <w:fldChar w:fldCharType="separate"/>
        </w:r>
        <w:r>
          <w:t>27</w:t>
        </w:r>
        <w:r>
          <w:fldChar w:fldCharType="end"/>
        </w:r>
      </w:hyperlink>
    </w:p>
    <w:p>
      <w:pPr>
        <w:pStyle w:val="TOC2"/>
        <w:tabs>
          <w:tab w:val="right" w:leader="dot" w:pos="8306"/>
        </w:tabs>
      </w:pPr>
      <w:hyperlink w:anchor="_Toc18782" w:history="1">
        <w:r>
          <w:rPr>
            <w:rFonts w:ascii="仿宋" w:eastAsia="仿宋" w:hAnsi="仿宋" w:cs="仿宋" w:hint="eastAsia"/>
            <w:lang w:eastAsia="zh-CN"/>
          </w:rPr>
          <w:t>(二)、建设进度</w:t>
        </w:r>
        <w:r>
          <w:tab/>
        </w:r>
        <w:r>
          <w:fldChar w:fldCharType="begin"/>
        </w:r>
        <w:r>
          <w:instrText xml:space="preserve"> PAGEREF _Toc18782 \h </w:instrText>
        </w:r>
        <w:r>
          <w:fldChar w:fldCharType="separate"/>
        </w:r>
        <w:r>
          <w:t>27</w:t>
        </w:r>
        <w:r>
          <w:fldChar w:fldCharType="end"/>
        </w:r>
      </w:hyperlink>
    </w:p>
    <w:p>
      <w:pPr>
        <w:pStyle w:val="TOC2"/>
        <w:tabs>
          <w:tab w:val="right" w:leader="dot" w:pos="8306"/>
        </w:tabs>
      </w:pPr>
      <w:hyperlink w:anchor="_Toc23411" w:history="1">
        <w:r>
          <w:rPr>
            <w:rFonts w:ascii="仿宋" w:eastAsia="仿宋" w:hAnsi="仿宋" w:cs="仿宋" w:hint="eastAsia"/>
            <w:lang w:eastAsia="zh-CN"/>
          </w:rPr>
          <w:t>(三)、进度安排注意事项</w:t>
        </w:r>
        <w:r>
          <w:tab/>
        </w:r>
        <w:r>
          <w:fldChar w:fldCharType="begin"/>
        </w:r>
        <w:r>
          <w:instrText xml:space="preserve"> PAGEREF _Toc23411 \h </w:instrText>
        </w:r>
        <w:r>
          <w:fldChar w:fldCharType="separate"/>
        </w:r>
        <w:r>
          <w:t>28</w:t>
        </w:r>
        <w:r>
          <w:fldChar w:fldCharType="end"/>
        </w:r>
      </w:hyperlink>
    </w:p>
    <w:p>
      <w:pPr>
        <w:pStyle w:val="TOC2"/>
        <w:tabs>
          <w:tab w:val="right" w:leader="dot" w:pos="8306"/>
        </w:tabs>
      </w:pPr>
      <w:hyperlink w:anchor="_Toc30969" w:history="1">
        <w:r>
          <w:rPr>
            <w:rFonts w:ascii="仿宋" w:eastAsia="仿宋" w:hAnsi="仿宋" w:cs="仿宋" w:hint="eastAsia"/>
            <w:lang w:eastAsia="zh-CN"/>
          </w:rPr>
          <w:t>(四)、人力资源配置</w:t>
        </w:r>
        <w:r>
          <w:tab/>
        </w:r>
        <w:r>
          <w:fldChar w:fldCharType="begin"/>
        </w:r>
        <w:r>
          <w:instrText xml:space="preserve"> PAGEREF _Toc30969 \h </w:instrText>
        </w:r>
        <w:r>
          <w:fldChar w:fldCharType="separate"/>
        </w:r>
        <w:r>
          <w:t>30</w:t>
        </w:r>
        <w:r>
          <w:fldChar w:fldCharType="end"/>
        </w:r>
      </w:hyperlink>
    </w:p>
    <w:p>
      <w:pPr>
        <w:pStyle w:val="TOC1"/>
        <w:tabs>
          <w:tab w:val="right" w:leader="dot" w:pos="8306"/>
        </w:tabs>
      </w:pPr>
      <w:hyperlink w:anchor="_Toc905" w:history="1">
        <w:r>
          <w:rPr>
            <w:rFonts w:ascii="仿宋" w:eastAsia="仿宋" w:hAnsi="仿宋" w:cs="仿宋" w:hint="eastAsia"/>
            <w:lang w:eastAsia="zh-CN"/>
          </w:rPr>
          <w:t>十、妇科用药项目创新与研发</w:t>
        </w:r>
        <w:r>
          <w:tab/>
        </w:r>
        <w:r>
          <w:fldChar w:fldCharType="begin"/>
        </w:r>
        <w:r>
          <w:instrText xml:space="preserve"> PAGEREF _Toc905 \h </w:instrText>
        </w:r>
        <w:r>
          <w:fldChar w:fldCharType="separate"/>
        </w:r>
        <w:r>
          <w:t>31</w:t>
        </w:r>
        <w:r>
          <w:fldChar w:fldCharType="end"/>
        </w:r>
      </w:hyperlink>
    </w:p>
    <w:p>
      <w:pPr>
        <w:pStyle w:val="TOC2"/>
        <w:tabs>
          <w:tab w:val="right" w:leader="dot" w:pos="8306"/>
        </w:tabs>
      </w:pPr>
      <w:hyperlink w:anchor="_Toc24355" w:history="1">
        <w:r>
          <w:rPr>
            <w:rFonts w:ascii="仿宋" w:eastAsia="仿宋" w:hAnsi="仿宋" w:cs="仿宋" w:hint="eastAsia"/>
            <w:lang w:eastAsia="zh-CN"/>
          </w:rPr>
          <w:t>(一)、创新策略与方向</w:t>
        </w:r>
        <w:r>
          <w:tab/>
        </w:r>
        <w:r>
          <w:fldChar w:fldCharType="begin"/>
        </w:r>
        <w:r>
          <w:instrText xml:space="preserve"> PAGEREF _Toc24355 \h </w:instrText>
        </w:r>
        <w:r>
          <w:fldChar w:fldCharType="separate"/>
        </w:r>
        <w:r>
          <w:t>31</w:t>
        </w:r>
        <w:r>
          <w:fldChar w:fldCharType="end"/>
        </w:r>
      </w:hyperlink>
    </w:p>
    <w:p>
      <w:pPr>
        <w:pStyle w:val="TOC2"/>
        <w:tabs>
          <w:tab w:val="right" w:leader="dot" w:pos="8306"/>
        </w:tabs>
      </w:pPr>
      <w:hyperlink w:anchor="_Toc11362" w:history="1">
        <w:r>
          <w:rPr>
            <w:rFonts w:ascii="仿宋" w:eastAsia="仿宋" w:hAnsi="仿宋" w:cs="仿宋" w:hint="eastAsia"/>
            <w:lang w:eastAsia="zh-CN"/>
          </w:rPr>
          <w:t>(二)、研发规划与投入</w:t>
        </w:r>
        <w:r>
          <w:tab/>
        </w:r>
        <w:r>
          <w:fldChar w:fldCharType="begin"/>
        </w:r>
        <w:r>
          <w:instrText xml:space="preserve"> PAGEREF _Toc11362 \h </w:instrText>
        </w:r>
        <w:r>
          <w:fldChar w:fldCharType="separate"/>
        </w:r>
        <w:r>
          <w:t>32</w:t>
        </w:r>
        <w:r>
          <w:fldChar w:fldCharType="end"/>
        </w:r>
      </w:hyperlink>
    </w:p>
    <w:p>
      <w:pPr>
        <w:pStyle w:val="TOC1"/>
        <w:tabs>
          <w:tab w:val="right" w:leader="dot" w:pos="8306"/>
        </w:tabs>
      </w:pPr>
      <w:hyperlink w:anchor="_Toc28336" w:history="1">
        <w:r>
          <w:rPr>
            <w:rFonts w:ascii="仿宋" w:eastAsia="仿宋" w:hAnsi="仿宋" w:cs="仿宋" w:hint="eastAsia"/>
            <w:lang w:eastAsia="zh-CN"/>
          </w:rPr>
          <w:t>十一、妇科用药项目经营效益</w:t>
        </w:r>
        <w:r>
          <w:tab/>
        </w:r>
        <w:r>
          <w:fldChar w:fldCharType="begin"/>
        </w:r>
        <w:r>
          <w:instrText xml:space="preserve"> PAGEREF _Toc28336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0" w:history="1">
        <w:r>
          <w:rPr>
            <w:rFonts w:ascii="仿宋" w:eastAsia="仿宋" w:hAnsi="仿宋" w:cs="仿宋" w:hint="eastAsia"/>
            <w:lang w:eastAsia="zh-CN"/>
          </w:rPr>
          <w:t>(一)、经济评价财务测算</w:t>
        </w:r>
        <w:r>
          <w:tab/>
        </w:r>
        <w:r>
          <w:fldChar w:fldCharType="begin"/>
        </w:r>
        <w:r>
          <w:instrText xml:space="preserve"> PAGEREF _Toc2840 \h </w:instrText>
        </w:r>
        <w:r>
          <w:fldChar w:fldCharType="separate"/>
        </w:r>
        <w:r>
          <w:t>34</w:t>
        </w:r>
        <w:r>
          <w:fldChar w:fldCharType="end"/>
        </w:r>
      </w:hyperlink>
    </w:p>
    <w:p>
      <w:pPr>
        <w:pStyle w:val="TOC2"/>
        <w:tabs>
          <w:tab w:val="right" w:leader="dot" w:pos="8306"/>
        </w:tabs>
      </w:pPr>
      <w:hyperlink w:anchor="_Toc10135" w:history="1">
        <w:r>
          <w:rPr>
            <w:rFonts w:ascii="仿宋" w:eastAsia="仿宋" w:hAnsi="仿宋" w:cs="仿宋" w:hint="eastAsia"/>
            <w:lang w:eastAsia="zh-CN"/>
          </w:rPr>
          <w:t>(二)、妇科用药项目盈利能力分析</w:t>
        </w:r>
        <w:r>
          <w:tab/>
        </w:r>
        <w:r>
          <w:fldChar w:fldCharType="begin"/>
        </w:r>
        <w:r>
          <w:instrText xml:space="preserve"> PAGEREF _Toc10135 \h </w:instrText>
        </w:r>
        <w:r>
          <w:fldChar w:fldCharType="separate"/>
        </w:r>
        <w:r>
          <w:t>35</w:t>
        </w:r>
        <w:r>
          <w:fldChar w:fldCharType="end"/>
        </w:r>
      </w:hyperlink>
    </w:p>
    <w:p>
      <w:pPr>
        <w:pStyle w:val="TOC1"/>
        <w:tabs>
          <w:tab w:val="right" w:leader="dot" w:pos="8306"/>
        </w:tabs>
      </w:pPr>
      <w:hyperlink w:anchor="_Toc27109" w:history="1">
        <w:r>
          <w:rPr>
            <w:rFonts w:ascii="仿宋" w:eastAsia="仿宋" w:hAnsi="仿宋" w:cs="仿宋" w:hint="eastAsia"/>
            <w:lang w:eastAsia="zh-CN"/>
          </w:rPr>
          <w:t>十二、妇科用药项目环境影响分析</w:t>
        </w:r>
        <w:r>
          <w:tab/>
        </w:r>
        <w:r>
          <w:fldChar w:fldCharType="begin"/>
        </w:r>
        <w:r>
          <w:instrText xml:space="preserve"> PAGEREF _Toc27109 \h </w:instrText>
        </w:r>
        <w:r>
          <w:fldChar w:fldCharType="separate"/>
        </w:r>
        <w:r>
          <w:t>36</w:t>
        </w:r>
        <w:r>
          <w:fldChar w:fldCharType="end"/>
        </w:r>
      </w:hyperlink>
    </w:p>
    <w:p>
      <w:pPr>
        <w:pStyle w:val="TOC2"/>
        <w:tabs>
          <w:tab w:val="right" w:leader="dot" w:pos="8306"/>
        </w:tabs>
      </w:pPr>
      <w:hyperlink w:anchor="_Toc21702" w:history="1">
        <w:r>
          <w:rPr>
            <w:rFonts w:ascii="仿宋" w:eastAsia="仿宋" w:hAnsi="仿宋" w:cs="仿宋" w:hint="eastAsia"/>
            <w:lang w:eastAsia="zh-CN"/>
          </w:rPr>
          <w:t>(一)、建设区域环境质量现状</w:t>
        </w:r>
        <w:r>
          <w:tab/>
        </w:r>
        <w:r>
          <w:fldChar w:fldCharType="begin"/>
        </w:r>
        <w:r>
          <w:instrText xml:space="preserve"> PAGEREF _Toc21702 \h </w:instrText>
        </w:r>
        <w:r>
          <w:fldChar w:fldCharType="separate"/>
        </w:r>
        <w:r>
          <w:t>36</w:t>
        </w:r>
        <w:r>
          <w:fldChar w:fldCharType="end"/>
        </w:r>
      </w:hyperlink>
    </w:p>
    <w:p>
      <w:pPr>
        <w:pStyle w:val="TOC2"/>
        <w:tabs>
          <w:tab w:val="right" w:leader="dot" w:pos="8306"/>
        </w:tabs>
      </w:pPr>
      <w:hyperlink w:anchor="_Toc21300" w:history="1">
        <w:r>
          <w:rPr>
            <w:rFonts w:ascii="仿宋" w:eastAsia="仿宋" w:hAnsi="仿宋" w:cs="仿宋" w:hint="eastAsia"/>
            <w:lang w:eastAsia="zh-CN"/>
          </w:rPr>
          <w:t>(二)、建设期环境保护</w:t>
        </w:r>
        <w:r>
          <w:tab/>
        </w:r>
        <w:r>
          <w:fldChar w:fldCharType="begin"/>
        </w:r>
        <w:r>
          <w:instrText xml:space="preserve"> PAGEREF _Toc21300 \h </w:instrText>
        </w:r>
        <w:r>
          <w:fldChar w:fldCharType="separate"/>
        </w:r>
        <w:r>
          <w:t>37</w:t>
        </w:r>
        <w:r>
          <w:fldChar w:fldCharType="end"/>
        </w:r>
      </w:hyperlink>
    </w:p>
    <w:p>
      <w:pPr>
        <w:pStyle w:val="TOC2"/>
        <w:tabs>
          <w:tab w:val="right" w:leader="dot" w:pos="8306"/>
        </w:tabs>
      </w:pPr>
      <w:hyperlink w:anchor="_Toc23910" w:history="1">
        <w:r>
          <w:rPr>
            <w:rFonts w:ascii="仿宋" w:eastAsia="仿宋" w:hAnsi="仿宋" w:cs="仿宋" w:hint="eastAsia"/>
            <w:lang w:eastAsia="zh-CN"/>
          </w:rPr>
          <w:t>(三)、运营期环境保护</w:t>
        </w:r>
        <w:r>
          <w:tab/>
        </w:r>
        <w:r>
          <w:fldChar w:fldCharType="begin"/>
        </w:r>
        <w:r>
          <w:instrText xml:space="preserve"> PAGEREF _Toc23910 \h </w:instrText>
        </w:r>
        <w:r>
          <w:fldChar w:fldCharType="separate"/>
        </w:r>
        <w:r>
          <w:t>39</w:t>
        </w:r>
        <w:r>
          <w:fldChar w:fldCharType="end"/>
        </w:r>
      </w:hyperlink>
    </w:p>
    <w:p>
      <w:pPr>
        <w:pStyle w:val="TOC2"/>
        <w:tabs>
          <w:tab w:val="right" w:leader="dot" w:pos="8306"/>
        </w:tabs>
      </w:pPr>
      <w:hyperlink w:anchor="_Toc9801" w:history="1">
        <w:r>
          <w:rPr>
            <w:rFonts w:ascii="仿宋" w:eastAsia="仿宋" w:hAnsi="仿宋" w:cs="仿宋" w:hint="eastAsia"/>
            <w:lang w:eastAsia="zh-CN"/>
          </w:rPr>
          <w:t>(四)、妇科用药项目建设对区域经济的影响</w:t>
        </w:r>
        <w:r>
          <w:tab/>
        </w:r>
        <w:r>
          <w:fldChar w:fldCharType="begin"/>
        </w:r>
        <w:r>
          <w:instrText xml:space="preserve"> PAGEREF _Toc9801 \h </w:instrText>
        </w:r>
        <w:r>
          <w:fldChar w:fldCharType="separate"/>
        </w:r>
        <w:r>
          <w:t>40</w:t>
        </w:r>
        <w:r>
          <w:fldChar w:fldCharType="end"/>
        </w:r>
      </w:hyperlink>
    </w:p>
    <w:p>
      <w:pPr>
        <w:pStyle w:val="TOC2"/>
        <w:tabs>
          <w:tab w:val="right" w:leader="dot" w:pos="8306"/>
        </w:tabs>
      </w:pPr>
      <w:hyperlink w:anchor="_Toc28009" w:history="1">
        <w:r>
          <w:rPr>
            <w:rFonts w:ascii="仿宋" w:eastAsia="仿宋" w:hAnsi="仿宋" w:cs="仿宋" w:hint="eastAsia"/>
            <w:lang w:eastAsia="zh-CN"/>
          </w:rPr>
          <w:t>(五)、废弃物处理</w:t>
        </w:r>
        <w:r>
          <w:tab/>
        </w:r>
        <w:r>
          <w:fldChar w:fldCharType="begin"/>
        </w:r>
        <w:r>
          <w:instrText xml:space="preserve"> PAGEREF _Toc28009 \h </w:instrText>
        </w:r>
        <w:r>
          <w:fldChar w:fldCharType="separate"/>
        </w:r>
        <w:r>
          <w:t>42</w:t>
        </w:r>
        <w:r>
          <w:fldChar w:fldCharType="end"/>
        </w:r>
      </w:hyperlink>
    </w:p>
    <w:p>
      <w:pPr>
        <w:pStyle w:val="TOC2"/>
        <w:tabs>
          <w:tab w:val="right" w:leader="dot" w:pos="8306"/>
        </w:tabs>
      </w:pPr>
      <w:hyperlink w:anchor="_Toc27170" w:history="1">
        <w:r>
          <w:rPr>
            <w:rFonts w:ascii="仿宋" w:eastAsia="仿宋" w:hAnsi="仿宋" w:cs="仿宋" w:hint="eastAsia"/>
            <w:lang w:eastAsia="zh-CN"/>
          </w:rPr>
          <w:t>(六)、特殊环境影响分析</w:t>
        </w:r>
        <w:r>
          <w:tab/>
        </w:r>
        <w:r>
          <w:fldChar w:fldCharType="begin"/>
        </w:r>
        <w:r>
          <w:instrText xml:space="preserve"> PAGEREF _Toc27170 \h </w:instrText>
        </w:r>
        <w:r>
          <w:fldChar w:fldCharType="separate"/>
        </w:r>
        <w:r>
          <w:t>43</w:t>
        </w:r>
        <w:r>
          <w:fldChar w:fldCharType="end"/>
        </w:r>
      </w:hyperlink>
    </w:p>
    <w:p>
      <w:pPr>
        <w:pStyle w:val="TOC2"/>
        <w:tabs>
          <w:tab w:val="right" w:leader="dot" w:pos="8306"/>
        </w:tabs>
      </w:pPr>
      <w:hyperlink w:anchor="_Toc5975" w:history="1">
        <w:r>
          <w:rPr>
            <w:rFonts w:ascii="仿宋" w:eastAsia="仿宋" w:hAnsi="仿宋" w:cs="仿宋" w:hint="eastAsia"/>
            <w:lang w:eastAsia="zh-CN"/>
          </w:rPr>
          <w:t>(七)、清洁生产</w:t>
        </w:r>
        <w:r>
          <w:tab/>
        </w:r>
        <w:r>
          <w:fldChar w:fldCharType="begin"/>
        </w:r>
        <w:r>
          <w:instrText xml:space="preserve"> PAGEREF _Toc5975 \h </w:instrText>
        </w:r>
        <w:r>
          <w:fldChar w:fldCharType="separate"/>
        </w:r>
        <w:r>
          <w:t>44</w:t>
        </w:r>
        <w:r>
          <w:fldChar w:fldCharType="end"/>
        </w:r>
      </w:hyperlink>
    </w:p>
    <w:p>
      <w:pPr>
        <w:pStyle w:val="TOC2"/>
        <w:tabs>
          <w:tab w:val="right" w:leader="dot" w:pos="8306"/>
        </w:tabs>
      </w:pPr>
      <w:hyperlink w:anchor="_Toc6280" w:history="1">
        <w:r>
          <w:rPr>
            <w:rFonts w:ascii="仿宋" w:eastAsia="仿宋" w:hAnsi="仿宋" w:cs="仿宋" w:hint="eastAsia"/>
            <w:lang w:eastAsia="zh-CN"/>
          </w:rPr>
          <w:t>(八)、环境保护综合评价</w:t>
        </w:r>
        <w:r>
          <w:tab/>
        </w:r>
        <w:r>
          <w:fldChar w:fldCharType="begin"/>
        </w:r>
        <w:r>
          <w:instrText xml:space="preserve"> PAGEREF _Toc6280 \h </w:instrText>
        </w:r>
        <w:r>
          <w:fldChar w:fldCharType="separate"/>
        </w:r>
        <w:r>
          <w:t>45</w:t>
        </w:r>
        <w:r>
          <w:fldChar w:fldCharType="end"/>
        </w:r>
      </w:hyperlink>
    </w:p>
    <w:p>
      <w:pPr>
        <w:pStyle w:val="TOC1"/>
        <w:tabs>
          <w:tab w:val="right" w:leader="dot" w:pos="8306"/>
        </w:tabs>
      </w:pPr>
      <w:hyperlink w:anchor="_Toc25013" w:history="1">
        <w:r>
          <w:rPr>
            <w:rFonts w:ascii="仿宋" w:eastAsia="仿宋" w:hAnsi="仿宋" w:cs="仿宋" w:hint="eastAsia"/>
            <w:lang w:eastAsia="zh-CN"/>
          </w:rPr>
          <w:t>十三、营销与推广策略</w:t>
        </w:r>
        <w:r>
          <w:tab/>
        </w:r>
        <w:r>
          <w:fldChar w:fldCharType="begin"/>
        </w:r>
        <w:r>
          <w:instrText xml:space="preserve"> PAGEREF _Toc25013 \h </w:instrText>
        </w:r>
        <w:r>
          <w:fldChar w:fldCharType="separate"/>
        </w:r>
        <w:r>
          <w:t>47</w:t>
        </w:r>
        <w:r>
          <w:fldChar w:fldCharType="end"/>
        </w:r>
      </w:hyperlink>
    </w:p>
    <w:p>
      <w:pPr>
        <w:pStyle w:val="TOC2"/>
        <w:tabs>
          <w:tab w:val="right" w:leader="dot" w:pos="8306"/>
        </w:tabs>
      </w:pPr>
      <w:hyperlink w:anchor="_Toc10848" w:history="1">
        <w:r>
          <w:rPr>
            <w:rFonts w:ascii="仿宋" w:eastAsia="仿宋" w:hAnsi="仿宋" w:cs="仿宋" w:hint="eastAsia"/>
            <w:lang w:eastAsia="zh-CN"/>
          </w:rPr>
          <w:t>(一)、产品/服务定位与特点</w:t>
        </w:r>
        <w:r>
          <w:tab/>
        </w:r>
        <w:r>
          <w:fldChar w:fldCharType="begin"/>
        </w:r>
        <w:r>
          <w:instrText xml:space="preserve"> PAGEREF _Toc10848 \h </w:instrText>
        </w:r>
        <w:r>
          <w:fldChar w:fldCharType="separate"/>
        </w:r>
        <w:r>
          <w:t>47</w:t>
        </w:r>
        <w:r>
          <w:fldChar w:fldCharType="end"/>
        </w:r>
      </w:hyperlink>
    </w:p>
    <w:p>
      <w:pPr>
        <w:pStyle w:val="TOC2"/>
        <w:tabs>
          <w:tab w:val="right" w:leader="dot" w:pos="8306"/>
        </w:tabs>
      </w:pPr>
      <w:hyperlink w:anchor="_Toc1150" w:history="1">
        <w:r>
          <w:rPr>
            <w:rFonts w:ascii="仿宋" w:eastAsia="仿宋" w:hAnsi="仿宋" w:cs="仿宋" w:hint="eastAsia"/>
            <w:lang w:eastAsia="zh-CN"/>
          </w:rPr>
          <w:t>(二)、市场定位与竞争分析</w:t>
        </w:r>
        <w:r>
          <w:tab/>
        </w:r>
        <w:r>
          <w:fldChar w:fldCharType="begin"/>
        </w:r>
        <w:r>
          <w:instrText xml:space="preserve"> PAGEREF _Toc1150 \h </w:instrText>
        </w:r>
        <w:r>
          <w:fldChar w:fldCharType="separate"/>
        </w:r>
        <w:r>
          <w:t>48</w:t>
        </w:r>
        <w:r>
          <w:fldChar w:fldCharType="end"/>
        </w:r>
      </w:hyperlink>
    </w:p>
    <w:p>
      <w:pPr>
        <w:pStyle w:val="TOC2"/>
        <w:tabs>
          <w:tab w:val="right" w:leader="dot" w:pos="8306"/>
        </w:tabs>
      </w:pPr>
      <w:hyperlink w:anchor="_Toc14262" w:history="1">
        <w:r>
          <w:rPr>
            <w:rFonts w:ascii="仿宋" w:eastAsia="仿宋" w:hAnsi="仿宋" w:cs="仿宋" w:hint="eastAsia"/>
            <w:lang w:eastAsia="zh-CN"/>
          </w:rPr>
          <w:t>(三)、营销渠道与策略</w:t>
        </w:r>
        <w:r>
          <w:tab/>
        </w:r>
        <w:r>
          <w:fldChar w:fldCharType="begin"/>
        </w:r>
        <w:r>
          <w:instrText xml:space="preserve"> PAGEREF _Toc14262 \h </w:instrText>
        </w:r>
        <w:r>
          <w:fldChar w:fldCharType="separate"/>
        </w:r>
        <w:r>
          <w:t>49</w:t>
        </w:r>
        <w:r>
          <w:fldChar w:fldCharType="end"/>
        </w:r>
      </w:hyperlink>
    </w:p>
    <w:p>
      <w:pPr>
        <w:pStyle w:val="TOC2"/>
        <w:tabs>
          <w:tab w:val="right" w:leader="dot" w:pos="8306"/>
        </w:tabs>
      </w:pPr>
      <w:hyperlink w:anchor="_Toc32644" w:history="1">
        <w:r>
          <w:rPr>
            <w:rFonts w:ascii="仿宋" w:eastAsia="仿宋" w:hAnsi="仿宋" w:cs="仿宋" w:hint="eastAsia"/>
            <w:lang w:eastAsia="zh-CN"/>
          </w:rPr>
          <w:t>(四)、推广与宣传活动</w:t>
        </w:r>
        <w:r>
          <w:tab/>
        </w:r>
        <w:r>
          <w:fldChar w:fldCharType="begin"/>
        </w:r>
        <w:r>
          <w:instrText xml:space="preserve"> PAGEREF _Toc32644 \h </w:instrText>
        </w:r>
        <w:r>
          <w:fldChar w:fldCharType="separate"/>
        </w:r>
        <w:r>
          <w:t>50</w:t>
        </w:r>
        <w:r>
          <w:fldChar w:fldCharType="end"/>
        </w:r>
      </w:hyperlink>
    </w:p>
    <w:p>
      <w:pPr>
        <w:pStyle w:val="TOC1"/>
        <w:tabs>
          <w:tab w:val="right" w:leader="dot" w:pos="8306"/>
        </w:tabs>
      </w:pPr>
      <w:hyperlink w:anchor="_Toc20778" w:history="1">
        <w:r>
          <w:rPr>
            <w:rFonts w:ascii="仿宋" w:eastAsia="仿宋" w:hAnsi="仿宋" w:cs="仿宋" w:hint="eastAsia"/>
            <w:lang w:eastAsia="zh-CN"/>
          </w:rPr>
          <w:t>十四、妇科用药项目治理与监督</w:t>
        </w:r>
        <w:r>
          <w:tab/>
        </w:r>
        <w:r>
          <w:fldChar w:fldCharType="begin"/>
        </w:r>
        <w:r>
          <w:instrText xml:space="preserve"> PAGEREF _Toc20778 \h </w:instrText>
        </w:r>
        <w:r>
          <w:fldChar w:fldCharType="separate"/>
        </w:r>
        <w:r>
          <w:t>56</w:t>
        </w:r>
        <w:r>
          <w:fldChar w:fldCharType="end"/>
        </w:r>
      </w:hyperlink>
    </w:p>
    <w:p>
      <w:pPr>
        <w:pStyle w:val="TOC2"/>
        <w:tabs>
          <w:tab w:val="right" w:leader="dot" w:pos="8306"/>
        </w:tabs>
      </w:pPr>
      <w:hyperlink w:anchor="_Toc14515" w:history="1">
        <w:r>
          <w:rPr>
            <w:rFonts w:ascii="仿宋" w:eastAsia="仿宋" w:hAnsi="仿宋" w:cs="仿宋" w:hint="eastAsia"/>
            <w:lang w:eastAsia="zh-CN"/>
          </w:rPr>
          <w:t>(一)、妇科用药项目治理结构</w:t>
        </w:r>
        <w:r>
          <w:tab/>
        </w:r>
        <w:r>
          <w:fldChar w:fldCharType="begin"/>
        </w:r>
        <w:r>
          <w:instrText xml:space="preserve"> PAGEREF _Toc14515 \h </w:instrText>
        </w:r>
        <w:r>
          <w:fldChar w:fldCharType="separate"/>
        </w:r>
        <w:r>
          <w:t>56</w:t>
        </w:r>
        <w:r>
          <w:fldChar w:fldCharType="end"/>
        </w:r>
      </w:hyperlink>
    </w:p>
    <w:p>
      <w:pPr>
        <w:pStyle w:val="TOC2"/>
        <w:tabs>
          <w:tab w:val="right" w:leader="dot" w:pos="8306"/>
        </w:tabs>
      </w:pPr>
      <w:hyperlink w:anchor="_Toc9627" w:history="1">
        <w:r>
          <w:rPr>
            <w:rFonts w:ascii="仿宋" w:eastAsia="仿宋" w:hAnsi="仿宋" w:cs="仿宋" w:hint="eastAsia"/>
            <w:lang w:eastAsia="zh-CN"/>
          </w:rPr>
          <w:t>(二)、监督与审计</w:t>
        </w:r>
        <w:r>
          <w:tab/>
        </w:r>
        <w:r>
          <w:fldChar w:fldCharType="begin"/>
        </w:r>
        <w:r>
          <w:instrText xml:space="preserve"> PAGEREF _Toc9627 \h </w:instrText>
        </w:r>
        <w:r>
          <w:fldChar w:fldCharType="separate"/>
        </w:r>
        <w:r>
          <w:t>57</w:t>
        </w:r>
        <w:r>
          <w:fldChar w:fldCharType="end"/>
        </w:r>
      </w:hyperlink>
    </w:p>
    <w:p>
      <w:pPr>
        <w:pStyle w:val="TOC1"/>
        <w:tabs>
          <w:tab w:val="right" w:leader="dot" w:pos="8306"/>
        </w:tabs>
      </w:pPr>
      <w:hyperlink w:anchor="_Toc2440" w:history="1">
        <w:r>
          <w:rPr>
            <w:rFonts w:ascii="仿宋" w:eastAsia="仿宋" w:hAnsi="仿宋" w:cs="仿宋" w:hint="eastAsia"/>
            <w:lang w:eastAsia="zh-CN"/>
          </w:rPr>
          <w:t>十五、妇科用药项目变更管理</w:t>
        </w:r>
        <w:r>
          <w:tab/>
        </w:r>
        <w:r>
          <w:fldChar w:fldCharType="begin"/>
        </w:r>
        <w:r>
          <w:instrText xml:space="preserve"> PAGEREF _Toc2440 \h </w:instrText>
        </w:r>
        <w:r>
          <w:fldChar w:fldCharType="separate"/>
        </w:r>
        <w:r>
          <w:t>58</w:t>
        </w:r>
        <w:r>
          <w:fldChar w:fldCharType="end"/>
        </w:r>
      </w:hyperlink>
    </w:p>
    <w:p>
      <w:pPr>
        <w:pStyle w:val="TOC2"/>
        <w:tabs>
          <w:tab w:val="right" w:leader="dot" w:pos="8306"/>
        </w:tabs>
      </w:pPr>
      <w:hyperlink w:anchor="_Toc24130" w:history="1">
        <w:r>
          <w:rPr>
            <w:rFonts w:ascii="仿宋" w:eastAsia="仿宋" w:hAnsi="仿宋" w:cs="仿宋" w:hint="eastAsia"/>
            <w:lang w:eastAsia="zh-CN"/>
          </w:rPr>
          <w:t>(一)、变更申请与评估</w:t>
        </w:r>
        <w:r>
          <w:tab/>
        </w:r>
        <w:r>
          <w:fldChar w:fldCharType="begin"/>
        </w:r>
        <w:r>
          <w:instrText xml:space="preserve"> PAGEREF _Toc24130 \h </w:instrText>
        </w:r>
        <w:r>
          <w:fldChar w:fldCharType="separate"/>
        </w:r>
        <w:r>
          <w:t>58</w:t>
        </w:r>
        <w:r>
          <w:fldChar w:fldCharType="end"/>
        </w:r>
      </w:hyperlink>
    </w:p>
    <w:p>
      <w:pPr>
        <w:pStyle w:val="TOC2"/>
        <w:tabs>
          <w:tab w:val="right" w:leader="dot" w:pos="8306"/>
        </w:tabs>
      </w:pPr>
      <w:hyperlink w:anchor="_Toc7491" w:history="1">
        <w:r>
          <w:rPr>
            <w:rFonts w:ascii="仿宋" w:eastAsia="仿宋" w:hAnsi="仿宋" w:cs="仿宋" w:hint="eastAsia"/>
            <w:lang w:eastAsia="zh-CN"/>
          </w:rPr>
          <w:t>(二)、变更实施与控制</w:t>
        </w:r>
        <w:r>
          <w:tab/>
        </w:r>
        <w:r>
          <w:fldChar w:fldCharType="begin"/>
        </w:r>
        <w:r>
          <w:instrText xml:space="preserve"> PAGEREF _Toc7491 \h </w:instrText>
        </w:r>
        <w:r>
          <w:fldChar w:fldCharType="separate"/>
        </w:r>
        <w:r>
          <w:t>59</w:t>
        </w:r>
        <w:r>
          <w:fldChar w:fldCharType="end"/>
        </w:r>
      </w:hyperlink>
    </w:p>
    <w:p>
      <w:pPr>
        <w:pStyle w:val="TOC1"/>
        <w:tabs>
          <w:tab w:val="right" w:leader="dot" w:pos="8306"/>
        </w:tabs>
      </w:pPr>
      <w:hyperlink w:anchor="_Toc11426" w:history="1">
        <w:r>
          <w:rPr>
            <w:rFonts w:ascii="仿宋" w:eastAsia="仿宋" w:hAnsi="仿宋" w:cs="仿宋" w:hint="eastAsia"/>
            <w:lang w:eastAsia="zh-CN"/>
          </w:rPr>
          <w:t>十六、妇科用药项目工程方案分析</w:t>
        </w:r>
        <w:r>
          <w:tab/>
        </w:r>
        <w:r>
          <w:fldChar w:fldCharType="begin"/>
        </w:r>
        <w:r>
          <w:instrText xml:space="preserve"> PAGEREF _Toc11426 \h </w:instrText>
        </w:r>
        <w:r>
          <w:fldChar w:fldCharType="separate"/>
        </w:r>
        <w:r>
          <w:t>60</w:t>
        </w:r>
        <w:r>
          <w:fldChar w:fldCharType="end"/>
        </w:r>
      </w:hyperlink>
    </w:p>
    <w:p>
      <w:pPr>
        <w:pStyle w:val="TOC2"/>
        <w:tabs>
          <w:tab w:val="right" w:leader="dot" w:pos="8306"/>
        </w:tabs>
      </w:pPr>
      <w:hyperlink w:anchor="_Toc19863" w:history="1">
        <w:r>
          <w:rPr>
            <w:rFonts w:ascii="仿宋" w:eastAsia="仿宋" w:hAnsi="仿宋" w:cs="仿宋" w:hint="eastAsia"/>
            <w:lang w:eastAsia="zh-CN"/>
          </w:rPr>
          <w:t>(一)、建筑工程设计原则</w:t>
        </w:r>
        <w:r>
          <w:tab/>
        </w:r>
        <w:r>
          <w:fldChar w:fldCharType="begin"/>
        </w:r>
        <w:r>
          <w:instrText xml:space="preserve"> PAGEREF _Toc19863 \h </w:instrText>
        </w:r>
        <w:r>
          <w:fldChar w:fldCharType="separate"/>
        </w:r>
        <w:r>
          <w:t>60</w:t>
        </w:r>
        <w:r>
          <w:fldChar w:fldCharType="end"/>
        </w:r>
      </w:hyperlink>
    </w:p>
    <w:p>
      <w:pPr>
        <w:pStyle w:val="TOC2"/>
        <w:tabs>
          <w:tab w:val="right" w:leader="dot" w:pos="8306"/>
        </w:tabs>
      </w:pPr>
      <w:hyperlink w:anchor="_Toc8433" w:history="1">
        <w:r>
          <w:rPr>
            <w:rFonts w:ascii="仿宋" w:eastAsia="仿宋" w:hAnsi="仿宋" w:cs="仿宋" w:hint="eastAsia"/>
            <w:lang w:eastAsia="zh-CN"/>
          </w:rPr>
          <w:t>(二)、土建工程建设指标</w:t>
        </w:r>
        <w:r>
          <w:tab/>
        </w:r>
        <w:r>
          <w:fldChar w:fldCharType="begin"/>
        </w:r>
        <w:r>
          <w:instrText xml:space="preserve"> PAGEREF _Toc8433 \h </w:instrText>
        </w:r>
        <w:r>
          <w:fldChar w:fldCharType="separate"/>
        </w:r>
        <w:r>
          <w:t>63</w:t>
        </w:r>
        <w:r>
          <w:fldChar w:fldCharType="end"/>
        </w:r>
      </w:hyperlink>
    </w:p>
    <w:p>
      <w:pPr>
        <w:pStyle w:val="TOC1"/>
        <w:tabs>
          <w:tab w:val="right" w:leader="dot" w:pos="8306"/>
        </w:tabs>
      </w:pPr>
      <w:hyperlink w:anchor="_Toc23013" w:history="1">
        <w:r>
          <w:rPr>
            <w:rFonts w:ascii="仿宋" w:eastAsia="仿宋" w:hAnsi="仿宋" w:cs="仿宋" w:hint="eastAsia"/>
            <w:lang w:eastAsia="zh-CN"/>
          </w:rPr>
          <w:t>十七、利益相关者分析与沟通计划</w:t>
        </w:r>
        <w:r>
          <w:tab/>
        </w:r>
        <w:r>
          <w:fldChar w:fldCharType="begin"/>
        </w:r>
        <w:r>
          <w:instrText xml:space="preserve"> PAGEREF _Toc23013 \h </w:instrText>
        </w:r>
        <w:r>
          <w:fldChar w:fldCharType="separate"/>
        </w:r>
        <w:r>
          <w:t>65</w:t>
        </w:r>
        <w:r>
          <w:fldChar w:fldCharType="end"/>
        </w:r>
      </w:hyperlink>
    </w:p>
    <w:p>
      <w:pPr>
        <w:pStyle w:val="TOC2"/>
        <w:tabs>
          <w:tab w:val="right" w:leader="dot" w:pos="8306"/>
        </w:tabs>
      </w:pPr>
      <w:hyperlink w:anchor="_Toc21746" w:history="1">
        <w:r>
          <w:rPr>
            <w:rFonts w:ascii="仿宋" w:eastAsia="仿宋" w:hAnsi="仿宋" w:cs="仿宋" w:hint="eastAsia"/>
            <w:lang w:eastAsia="zh-CN"/>
          </w:rPr>
          <w:t>(一)、利益相关者分析</w:t>
        </w:r>
        <w:r>
          <w:tab/>
        </w:r>
        <w:r>
          <w:fldChar w:fldCharType="begin"/>
        </w:r>
        <w:r>
          <w:instrText xml:space="preserve"> PAGEREF _Toc21746 \h </w:instrText>
        </w:r>
        <w:r>
          <w:fldChar w:fldCharType="separate"/>
        </w:r>
        <w:r>
          <w:t>65</w:t>
        </w:r>
        <w:r>
          <w:fldChar w:fldCharType="end"/>
        </w:r>
      </w:hyperlink>
    </w:p>
    <w:p>
      <w:pPr>
        <w:pStyle w:val="TOC2"/>
        <w:tabs>
          <w:tab w:val="right" w:leader="dot" w:pos="8306"/>
        </w:tabs>
      </w:pPr>
      <w:hyperlink w:anchor="_Toc30021" w:history="1">
        <w:r>
          <w:rPr>
            <w:rFonts w:ascii="仿宋" w:eastAsia="仿宋" w:hAnsi="仿宋" w:cs="仿宋" w:hint="eastAsia"/>
            <w:lang w:eastAsia="zh-CN"/>
          </w:rPr>
          <w:t>(二)、沟通计划</w:t>
        </w:r>
        <w:r>
          <w:tab/>
        </w:r>
        <w:r>
          <w:fldChar w:fldCharType="begin"/>
        </w:r>
        <w:r>
          <w:instrText xml:space="preserve"> PAGEREF _Toc30021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777"/>
      <w:r>
        <w:rPr>
          <w:rFonts w:ascii="仿宋" w:eastAsia="仿宋" w:hAnsi="仿宋" w:cs="仿宋" w:hint="eastAsia"/>
          <w:sz w:val="28"/>
          <w:lang w:eastAsia="zh-CN"/>
        </w:rPr>
        <w:t>一、妇科用药项目可持续发展</w:t>
      </w:r>
      <w:bookmarkEnd w:id="2"/>
    </w:p>
    <w:p>
      <w:pPr>
        <w:pStyle w:val="Heading2"/>
        <w:rPr>
          <w:rFonts w:ascii="仿宋" w:eastAsia="仿宋" w:hAnsi="仿宋" w:cs="仿宋" w:hint="eastAsia"/>
          <w:lang w:eastAsia="zh-CN"/>
        </w:rPr>
      </w:pPr>
      <w:bookmarkStart w:id="3" w:name="_Toc1662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妇科用药项目中，妇科用药项目团队着眼于未来，明确了可持续发展的战略方向。制定的具体可持续发展目标包括降低资源使用、采用环保技术、最大化社会效益等。这一步骤不仅有助于妇科用药项目在环保和社会责任方面达到最高标准，也为未来提供了明确的指引，确保妇科用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可持续实践的融入妇科用药项目管理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妇科用药项目管理周期。从妇科用药项目规划开始，妇科用药项目团队就考虑了环境和社会的因素。在执行阶段，妇科用药项目团队积极推动绿色技术的应用，优化资源利用。此外，关注员工的社会责任，通过培训和沟通活动提高员工对可持续发展的认知，使他们能够在日常工作中践行可持续实践。这些举措不仅为妇科用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12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扎根于妇科用药项目的可持续发展理念，我们深信环保与社会责任是妇科用药项目成功的关键支柱。在妇科用药项目的每一步，我们都致力于通过创新和实践，履行对环境和社会的坚定责任。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用药项目团队通过引入先进的环保技术、建立高效的废物处理系统以及推动能源节约措施，积极履行环保责任。定期的环保监测和评估确保妇科用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用药项目不仅致力于自身可持续发展，还注重对社会的回馈。通过支持社区妇科用药项目、参与慈善事业、提供培训机会等方式，妇科用药项目积极履行社会责任。与当地社区建立积极互动，关注员工的工作与生活平衡，以及员工的身心健康，是妇科用药项目在社会责任层面的关键举措。这样的实践不仅增强了妇科用药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7688"/>
      <w:r>
        <w:rPr>
          <w:rFonts w:ascii="仿宋" w:eastAsia="仿宋" w:hAnsi="仿宋" w:cs="仿宋" w:hint="eastAsia"/>
          <w:sz w:val="28"/>
          <w:lang w:eastAsia="zh-CN"/>
        </w:rPr>
        <w:t>二、妇科用药项目建设单位说明</w:t>
      </w:r>
      <w:bookmarkEnd w:id="5"/>
    </w:p>
    <w:p>
      <w:pPr>
        <w:pStyle w:val="Heading2"/>
        <w:rPr>
          <w:rFonts w:ascii="仿宋" w:eastAsia="仿宋" w:hAnsi="仿宋" w:cs="仿宋" w:hint="eastAsia"/>
          <w:lang w:eastAsia="zh-CN"/>
        </w:rPr>
      </w:pPr>
      <w:bookmarkStart w:id="6" w:name="_Toc26771"/>
      <w:r>
        <w:rPr>
          <w:rFonts w:ascii="仿宋" w:eastAsia="仿宋" w:hAnsi="仿宋" w:cs="仿宋" w:hint="eastAsia"/>
          <w:lang w:eastAsia="zh-CN"/>
        </w:rPr>
        <w:t>(一)、妇科用药项目承办单位基本情况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490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妇科用药项目承办单位的XXXX，我们着眼于实现可持续的经济效益。通过技术创新和解决方案的提供，公司预计在妇科用药项目执行期间将获得可观的收入增长。这一收入来源主要包括妇科用药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同时，我们注重成本控制和效率提升，以确保妇科用药项目的可持续盈利。透过精细的管理和资源优化，公司期望实现妇科用药项目利润最大化。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妇科用药项目实施进行全面的投资评估，包括妇科用药项目启动阶段的资金投入和后续运营成本。通过对妇科用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妇科用药项目实施过程中具备足够的资金流动性，公司将进行详尽的现金流分析。这包括资金需求的合理预测、妇科用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0886"/>
      <w:r>
        <w:rPr>
          <w:rFonts w:ascii="仿宋" w:eastAsia="仿宋" w:hAnsi="仿宋" w:cs="仿宋" w:hint="eastAsia"/>
          <w:sz w:val="28"/>
          <w:lang w:eastAsia="zh-CN"/>
        </w:rPr>
        <w:t>三、妇科用药项目建设背景及必要性分析</w:t>
      </w:r>
      <w:bookmarkEnd w:id="8"/>
    </w:p>
    <w:p>
      <w:pPr>
        <w:pStyle w:val="Heading2"/>
        <w:rPr>
          <w:rFonts w:ascii="仿宋" w:eastAsia="仿宋" w:hAnsi="仿宋" w:cs="仿宋" w:hint="eastAsia"/>
          <w:lang w:eastAsia="zh-CN"/>
        </w:rPr>
      </w:pPr>
      <w:bookmarkStart w:id="9" w:name="_Toc15378"/>
      <w:r>
        <w:rPr>
          <w:rFonts w:ascii="仿宋" w:eastAsia="仿宋" w:hAnsi="仿宋" w:cs="仿宋" w:hint="eastAsia"/>
          <w:lang w:eastAsia="zh-CN"/>
        </w:rPr>
        <w:t>(一)、妇科用药项目背景分析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妇科用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妇科用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妇科用药项目在这个潮流中的定位。同时，我们将关注行业内涌现的新兴机遇，以便妇科用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妇科用药项目提供了强大的发展动力。我们将聚焦于行业内最新的技术发展趋势，包括但不限于人工智能、大数据分析、物联网等领域。通过深度的技术研究，我们将确保妇科用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妇科用药项目发展的源泉。我们将投入更多的精力对市场需求进行深入剖析，超越表面的需求，深入挖掘潜在的市场痛点和机遇。通过对市场需求的细致了解，妇科用药项目将更有针对性地设计解决方案，满足市场的多样化需求，从而更好地促进妇科用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妇科用药项目战略至关重要。我们将对竞争态势进行更为深入的分析，包括但不限于市场份额、产品特点、客户满意度等多个维度。通过深度的竞争分析，妇科用药项目将能够更准确地把握市场脉搏，制定具有竞争力的妇科用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妇科用药项目的发展具有直接的影响。我们将进行更为全面的法规和政策分析，了解行业发展中的潜在法律风险和合规挑战。通过充分了解和遵守相关法规，妇科用药项目将确保在法律框架内合法合规运营，为妇科用药项目的稳健发展提供有力支持。</w:t>
      </w:r>
    </w:p>
    <w:p>
      <w:pPr>
        <w:pStyle w:val="Heading2"/>
        <w:ind w:firstLine="560" w:firstLineChars="200"/>
        <w:rPr>
          <w:rFonts w:ascii="仿宋" w:eastAsia="仿宋" w:hAnsi="仿宋" w:cs="仿宋" w:hint="eastAsia"/>
          <w:sz w:val="28"/>
          <w:lang w:eastAsia="zh-CN"/>
        </w:rPr>
      </w:pPr>
      <w:bookmarkStart w:id="10" w:name="_Toc27013"/>
      <w:r>
        <w:rPr>
          <w:rFonts w:ascii="仿宋" w:eastAsia="仿宋" w:hAnsi="仿宋" w:cs="仿宋" w:hint="eastAsia"/>
          <w:sz w:val="28"/>
          <w:lang w:eastAsia="zh-CN"/>
        </w:rPr>
        <w:t>(二)、妇科用药项目建设必要性分析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用药项目建设的迫切性源于对行业发展趋势的深刻洞察。我们正处于一个行业变革的时代，科技创新、数字化转型成为企业发展的关键动力。妇科用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用药项目建设不仅仅是为了跟上潮流，更是为了通过技术创新推动企业的持续发展。通过引入先进的技术和解决方案，妇科用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妇科用药项目的建设成为必然选择，通过提高产品质量、拓展服务领域，从而在竞争中获得更多的机会。妇科用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妇科用药项目建设的必要性体现在对客户需求更精准的满足。通过妇科用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用药项目建设的背后是对企业持续创新的追求。只有通过不断创新，企业才能在竞争中立于不败之地。妇科用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4220"/>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2354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妇科用药项目的主要产品是XXXX，预计年产值为XXX万元。这一产品在市场中占据着重要的地位，其广泛的应用范围使得该妇科用药项目的市场前景非常广阔。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妇科用药项目的xxx产品作为重要的原材料之一，将在多个领域发挥关键作用。其在建筑、交通、能源等方面的广泛应用将为整个产业链提供强大的支持，形成产业协同效应。妇科用药项目的年产值XXX万XXX万XXX万万元不仅反映了其在市场上的巨大潜力，更预示着它对国民经济的积极贡献。这种关联度高、涉及面广的产业关系，使得该妇科用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89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用药项目总征地面积为XXXX平方米，相当于约XX.XX亩，其中净用地面积为XXXX平方米，红线范围内相当于约XX.XX亩。这一用地规模充分考虑了妇科用药项目的建设需求，保障了妇科用药项目在合适的空间内得以充分发展。妇科用药项目规划的总建筑面积为XXXX平方米，其中主体工程建设占XXXX平方米，计容建筑面积达XXXX平方米。预计建筑工程的投资将达到XXXX万元，为妇科用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妇科用药项目计划购置的设备共计XXXX台（套），设备购置费用为XXXX万元。这一设备购置计划充分考虑到妇科用药项目的生产需求和技术要求，确保了妇科用药项目在生产运营中具备先进的技术装备和高效的生产能力。设备的合理配置将为妇科用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用药项目计划总投资为XXXX万元，预计年实现营业收入为XXXX万元。这一产能规模的设定旨在确保妇科用药项目能够在投资与回报之间取得平衡，实现长期可持续的发展。妇科用药项目的总投资充分考虑到各个方面的需求，包括用地建设、设备购置等多个环节，以确保妇科用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8641"/>
      <w:r>
        <w:rPr>
          <w:rFonts w:ascii="仿宋" w:eastAsia="仿宋" w:hAnsi="仿宋" w:cs="仿宋" w:hint="eastAsia"/>
          <w:sz w:val="28"/>
          <w:lang w:eastAsia="zh-CN"/>
        </w:rPr>
        <w:t>五、妇科用药项目土建工程</w:t>
      </w:r>
      <w:bookmarkEnd w:id="14"/>
    </w:p>
    <w:p>
      <w:pPr>
        <w:pStyle w:val="Heading2"/>
        <w:rPr>
          <w:rFonts w:ascii="仿宋" w:eastAsia="仿宋" w:hAnsi="仿宋" w:cs="仿宋" w:hint="eastAsia"/>
          <w:lang w:eastAsia="zh-CN"/>
        </w:rPr>
      </w:pPr>
      <w:bookmarkStart w:id="15" w:name="_Toc1056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在妇科用药项目的建筑工程设计中，我们将秉承一系列重要的设计原则，以确保妇科用药项目建筑在功能、美观、可持续性等方面达到最佳效果。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首要原则是确保建筑的功能性得到最大化的发挥。我们将充分理解妇科用药项目的实际需求，合理布局各个功能区域，保证建筑在满足业务需求的同时，提供高效的工作环境。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在建筑设计中，我们将综合考虑建设和运营成本。通过精细的经济效益分析，确保设计方案在高效利用资源的同时，对妇科用药项目的长期盈利能力有积极的贡献。</w:t>
      </w:r>
    </w:p>
    <w:p>
      <w:pPr>
        <w:pStyle w:val="Heading2"/>
        <w:ind w:firstLine="560" w:firstLineChars="200"/>
        <w:rPr>
          <w:rFonts w:ascii="仿宋" w:eastAsia="仿宋" w:hAnsi="仿宋" w:cs="仿宋" w:hint="eastAsia"/>
          <w:sz w:val="28"/>
          <w:lang w:eastAsia="zh-CN"/>
        </w:rPr>
      </w:pPr>
      <w:bookmarkStart w:id="16" w:name="_Toc1920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妇科用药项目的土建工程设计中，我们将精准设定设计年限，结合妇科用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妇科用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7232"/>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妇科用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妇科用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妇科用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5759"/>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本期工程妇科用药项目预计总建筑面积XXX平方米，其中：计容建筑面积XXX平方米，计划建筑工程投资XX万元，占妇科用药项目总投资的XX%。</w:t>
      </w:r>
    </w:p>
    <w:p>
      <w:pPr>
        <w:pStyle w:val="Heading1"/>
        <w:ind w:firstLine="560" w:firstLineChars="200"/>
        <w:rPr>
          <w:rFonts w:ascii="仿宋" w:eastAsia="仿宋" w:hAnsi="仿宋" w:cs="仿宋" w:hint="eastAsia"/>
          <w:sz w:val="28"/>
          <w:lang w:eastAsia="zh-CN"/>
        </w:rPr>
      </w:pPr>
      <w:bookmarkStart w:id="19" w:name="_Toc30940"/>
      <w:r>
        <w:rPr>
          <w:rFonts w:ascii="仿宋" w:eastAsia="仿宋" w:hAnsi="仿宋" w:cs="仿宋" w:hint="eastAsia"/>
          <w:sz w:val="28"/>
          <w:lang w:eastAsia="zh-CN"/>
        </w:rPr>
        <w:t>六、妇科用药项目危机管理</w:t>
      </w:r>
      <w:bookmarkEnd w:id="19"/>
    </w:p>
    <w:p>
      <w:pPr>
        <w:pStyle w:val="Heading2"/>
        <w:rPr>
          <w:rFonts w:ascii="仿宋" w:eastAsia="仿宋" w:hAnsi="仿宋" w:cs="仿宋" w:hint="eastAsia"/>
          <w:lang w:eastAsia="zh-CN"/>
        </w:rPr>
      </w:pPr>
      <w:bookmarkStart w:id="20" w:name="_Toc20233"/>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妇科用药项目危机管理中，危机预警与识别是确保妇科用药项目稳健运行的核心步骤。通过建立全面的监测机制，妇科用药项目团队旨在及时发现和理解潜在的风险和危机因素，以便采取及时的预防和应对措施，确保妇科用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首先，通过深入的风险评估，妇科用药项目团队全面分析了整个妇科用药项目和各个阶段可能存在的威胁。这包括准确评估每个潜在风险的发生概率和可能影响的程度，为后续危机预警提供了有力支持。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妇科用药项目团队着重于明确定义妇科用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妇科用药项目进展的持续监控，团队能够及时发现潜在问题并作出迅速反应。妇科用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在这一阶段，团队的专业素养和反应速度将发挥至关重要的作用，以确保潜在危机能够在初期得到有效的处理，最大程度地减轻负面影响。通过危机预警与识别，妇科用药项目得以更有序、可控地推进。</w:t>
      </w:r>
    </w:p>
    <w:p>
      <w:pPr>
        <w:pStyle w:val="Heading2"/>
        <w:ind w:firstLine="560" w:firstLineChars="200"/>
        <w:rPr>
          <w:rFonts w:ascii="仿宋" w:eastAsia="仿宋" w:hAnsi="仿宋" w:cs="仿宋" w:hint="eastAsia"/>
          <w:sz w:val="28"/>
          <w:lang w:eastAsia="zh-CN"/>
        </w:rPr>
      </w:pPr>
      <w:bookmarkStart w:id="21" w:name="_Toc17163"/>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在危机发生时，妇科用药项目团队立即行动，成立了应急小组。该小组的任务是迅速制定并实施紧急应对措施，以最小化潜在损失。以下是采取的主要措施：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暂停妇科用药项目进度：为遏制危机蔓延，妇科用药项目暂时停止进行，以便全面评估当前状况。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资源重新分配：重新评估妇科用药项目资源的分配，确保最大限度地减小损失。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实时沟通：与关键利益相关者建立实时沟通机制，向他们传递妇科用药项目危机的实际状况，保障妇科用药项目核心利益。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在紧急应对的同时，妇科用药项目团队强调了团队协作和有效沟通的重要性。以下是团队协作的关键举措：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信息共享机制：建立了信息共享平台，确保团队成员能够及时获取妇科用药项目危机的实时信息。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领导者沟通：妇科用药项目领导者通过定期会议和即时沟通工具，指导团队应对危机，保持团队稳定运行。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随着危机得到初步控制，妇科用药项目团队转向制定恢复计划，以确保妇科用药项目能够从中迅速恢复。主要恢复计划包括：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修复受损的进度计划：重新评估妇科用药项目进度，制定修复计划，确保妇科用药项目尽快回归正常进程。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https://d.book118.com/458076057137006025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9255F0"/>
    <w:rsid w:val="679255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7605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2024-01-12T00:41:00Z</dcterms:created>
  <dcterms:modified xsi:type="dcterms:W3CDTF">2024-01-12T00:42:09Z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7204651FE6194AA0A9EB7E6E8E013CFE_11</vt:lpwstr>
  </property>
  <property fmtid="{D5CDD505-2E9C-101B-9397-08002B2CF9AE}" pid="3" name="KSOProductBuildVer">
    <vt:lpwstr>2052-12.1.0.16120</vt:lpwstr>
  </property>
</Properties>
</file>