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media/image2.tif" ContentType="image/tiff"/>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6653" w:rsidRPr="00D453BE" w:rsidP="00D453BE" w14:paraId="738502AB" w14:textId="122D6079">
      <w:pPr>
        <w:adjustRightInd w:val="0"/>
        <w:spacing w:line="360" w:lineRule="auto"/>
        <w:rPr>
          <w:rFonts w:ascii="仿宋_GB2312" w:eastAsia="仿宋_GB2312" w:hAnsi="宋体" w:cs="Times New Roman"/>
          <w:szCs w:val="24"/>
        </w:rPr>
      </w:pPr>
    </w:p>
    <w:p w:rsidR="00716653" w14:paraId="50C45ED2" w14:textId="77777777">
      <w:pPr>
        <w:spacing w:before="120" w:after="120"/>
        <w:ind w:left="480"/>
        <w:rPr>
          <w:rFonts w:ascii="Times New Roman" w:eastAsia="黑体" w:hAnsi="Times New Roman" w:cs="Times New Roman"/>
          <w:bCs/>
          <w:sz w:val="72"/>
          <w:szCs w:val="24"/>
        </w:rPr>
      </w:pPr>
      <w:r>
        <w:rPr>
          <w:rFonts w:ascii="Times New Roman" w:eastAsia="黑体" w:hAnsi="Times New Roman" w:cs="Times New Roman" w:hint="eastAsia"/>
          <w:bCs/>
          <w:sz w:val="72"/>
          <w:szCs w:val="24"/>
        </w:rPr>
        <w:t>本</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科</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毕</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业</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论</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文（设</w:t>
      </w:r>
      <w:r>
        <w:rPr>
          <w:rFonts w:ascii="Times New Roman" w:eastAsia="黑体" w:hAnsi="Times New Roman" w:cs="Times New Roman" w:hint="eastAsia"/>
          <w:bCs/>
          <w:sz w:val="72"/>
          <w:szCs w:val="24"/>
        </w:rPr>
        <w:t xml:space="preserve"> </w:t>
      </w:r>
      <w:r>
        <w:rPr>
          <w:rFonts w:ascii="Times New Roman" w:eastAsia="黑体" w:hAnsi="Times New Roman" w:cs="Times New Roman" w:hint="eastAsia"/>
          <w:bCs/>
          <w:sz w:val="72"/>
          <w:szCs w:val="24"/>
        </w:rPr>
        <w:t>计）</w:t>
      </w:r>
    </w:p>
    <w:p w:rsidR="00716653" w14:paraId="18766C24" w14:textId="77777777">
      <w:pPr>
        <w:spacing w:line="480" w:lineRule="auto"/>
        <w:ind w:left="480" w:firstLine="883"/>
        <w:rPr>
          <w:rFonts w:ascii="Times New Roman" w:eastAsia="楷体_GB2312" w:hAnsi="Times New Roman" w:cs="Times New Roman"/>
          <w:b/>
          <w:sz w:val="44"/>
          <w:szCs w:val="24"/>
        </w:rPr>
      </w:pPr>
    </w:p>
    <w:p w:rsidR="00DD4CA1" w:rsidP="00DD4CA1" w14:paraId="121F705B" w14:textId="77777777">
      <w:pPr>
        <w:rPr>
          <w:rFonts w:ascii="Times New Roman" w:eastAsia="楷体_GB2312" w:hAnsi="Times New Roman" w:cs="Times New Roman"/>
          <w:b/>
          <w:sz w:val="44"/>
          <w:szCs w:val="24"/>
        </w:rPr>
      </w:pPr>
    </w:p>
    <w:p w:rsidR="00716653" w:rsidP="00DD4CA1" w14:paraId="5B260D47" w14:textId="77777777">
      <w:pPr>
        <w:rPr>
          <w:rFonts w:ascii="楷体_GB2312" w:eastAsia="楷体_GB2312" w:hAnsi="Times New Roman" w:cs="Times New Roman"/>
          <w:bCs/>
          <w:sz w:val="28"/>
          <w:szCs w:val="24"/>
          <w:u w:val="single"/>
        </w:rPr>
      </w:pPr>
      <w:r>
        <w:rPr>
          <w:rFonts w:ascii="楷体_GB2312" w:eastAsia="楷体_GB2312" w:hAnsi="Times New Roman" w:cs="Times New Roman" w:hint="eastAsia"/>
          <w:bCs/>
          <w:sz w:val="30"/>
          <w:szCs w:val="30"/>
        </w:rPr>
        <w:t>论文题目：</w:t>
      </w:r>
      <w:r>
        <w:rPr>
          <w:rFonts w:ascii="楷体_GB2312" w:eastAsia="楷体_GB2312" w:hAnsi="Times New Roman" w:cs="Times New Roman" w:hint="eastAsia"/>
          <w:bCs/>
          <w:sz w:val="30"/>
          <w:szCs w:val="30"/>
          <w:u w:val="single"/>
        </w:rPr>
        <w:t xml:space="preserve">    </w:t>
      </w:r>
      <w:r w:rsidR="00DD4CA1">
        <w:rPr>
          <w:rFonts w:ascii="楷体_GB2312" w:eastAsia="楷体_GB2312" w:hAnsi="Times New Roman" w:cs="Times New Roman" w:hint="eastAsia"/>
          <w:bCs/>
          <w:sz w:val="30"/>
          <w:szCs w:val="30"/>
          <w:u w:val="single"/>
        </w:rPr>
        <w:t>　　</w:t>
      </w:r>
      <w:r>
        <w:rPr>
          <w:rFonts w:ascii="楷体_GB2312" w:eastAsia="楷体_GB2312" w:hAnsi="Times New Roman" w:cs="Times New Roman" w:hint="eastAsia"/>
          <w:bCs/>
          <w:sz w:val="30"/>
          <w:szCs w:val="30"/>
          <w:u w:val="single"/>
        </w:rPr>
        <w:t xml:space="preserve"> </w:t>
      </w:r>
      <w:r>
        <w:rPr>
          <w:rFonts w:ascii="楷体_GB2312" w:eastAsia="楷体_GB2312" w:hAnsi="宋体" w:cs="Times New Roman" w:hint="eastAsia"/>
          <w:sz w:val="44"/>
          <w:szCs w:val="44"/>
          <w:u w:val="single"/>
        </w:rPr>
        <w:t>智能</w:t>
      </w:r>
      <w:r>
        <w:rPr>
          <w:rFonts w:ascii="楷体_GB2312" w:eastAsia="楷体_GB2312" w:hAnsi="宋体" w:cs="Times New Roman" w:hint="eastAsia"/>
          <w:sz w:val="44"/>
          <w:szCs w:val="44"/>
          <w:u w:val="single"/>
        </w:rPr>
        <w:t>破壁机</w:t>
      </w:r>
      <w:r>
        <w:rPr>
          <w:rFonts w:ascii="楷体_GB2312" w:eastAsia="楷体_GB2312" w:hAnsi="宋体" w:cs="Times New Roman" w:hint="eastAsia"/>
          <w:sz w:val="44"/>
          <w:szCs w:val="44"/>
          <w:u w:val="single"/>
        </w:rPr>
        <w:t xml:space="preserve">系统的设计 </w:t>
      </w:r>
      <w:r w:rsidR="00DD4CA1">
        <w:rPr>
          <w:rFonts w:ascii="楷体_GB2312" w:eastAsia="楷体_GB2312" w:hAnsi="宋体" w:cs="Times New Roman" w:hint="eastAsia"/>
          <w:sz w:val="44"/>
          <w:szCs w:val="44"/>
          <w:u w:val="single"/>
        </w:rPr>
        <w:t>　　</w:t>
      </w:r>
      <w:r>
        <w:rPr>
          <w:rFonts w:ascii="楷体_GB2312" w:eastAsia="楷体_GB2312" w:hAnsi="宋体" w:cs="Times New Roman" w:hint="eastAsia"/>
          <w:sz w:val="44"/>
          <w:szCs w:val="44"/>
          <w:u w:val="single"/>
        </w:rPr>
        <w:t xml:space="preserve">   </w:t>
      </w:r>
    </w:p>
    <w:p w:rsidR="00716653" w14:paraId="5DD83BCD" w14:textId="77777777">
      <w:pPr>
        <w:ind w:left="480" w:firstLine="562"/>
        <w:jc w:val="center"/>
        <w:rPr>
          <w:rFonts w:ascii="楷体_GB2312" w:eastAsia="楷体_GB2312" w:hAnsi="Times New Roman" w:cs="Times New Roman"/>
          <w:b/>
          <w:sz w:val="28"/>
          <w:szCs w:val="24"/>
          <w:u w:val="single"/>
        </w:rPr>
      </w:pPr>
    </w:p>
    <w:p w:rsidR="00716653" w14:paraId="4B7B0D99" w14:textId="77777777">
      <w:pPr>
        <w:ind w:left="480" w:firstLine="562"/>
        <w:jc w:val="center"/>
        <w:rPr>
          <w:rFonts w:ascii="楷体_GB2312" w:eastAsia="楷体_GB2312" w:hAnsi="Times New Roman" w:cs="Times New Roman"/>
          <w:b/>
          <w:sz w:val="28"/>
          <w:szCs w:val="24"/>
          <w:u w:val="single"/>
        </w:rPr>
      </w:pPr>
    </w:p>
    <w:p w:rsidR="00D453BE" w14:paraId="653476B4" w14:textId="77777777">
      <w:pPr>
        <w:rPr>
          <w:rFonts w:ascii="Times New Roman" w:hAnsi="Times New Roman" w:cs="Times New Roman"/>
          <w:b/>
          <w:sz w:val="36"/>
          <w:szCs w:val="36"/>
        </w:rPr>
      </w:pPr>
    </w:p>
    <w:p w:rsidR="00D453BE" w14:paraId="28BAC9CF" w14:textId="77777777">
      <w:pPr>
        <w:rPr>
          <w:rFonts w:ascii="Times New Roman" w:hAnsi="Times New Roman" w:cs="Times New Roman"/>
          <w:b/>
          <w:sz w:val="36"/>
          <w:szCs w:val="36"/>
        </w:rPr>
      </w:pPr>
    </w:p>
    <w:p w:rsidR="00DD4CA1" w:rsidP="00DD4CA1" w14:paraId="4D8B9BA4" w14:textId="77777777">
      <w:pPr>
        <w:rPr>
          <w:rFonts w:ascii="Times New Roman" w:hAnsi="Times New Roman" w:cs="Times New Roman"/>
          <w:b/>
          <w:sz w:val="36"/>
          <w:szCs w:val="36"/>
        </w:rPr>
      </w:pPr>
    </w:p>
    <w:p w:rsidR="00DD4CA1" w:rsidP="00DD4CA1" w14:paraId="7FDEB4C6" w14:textId="77777777">
      <w:pPr>
        <w:rPr>
          <w:rFonts w:ascii="Times New Roman" w:hAnsi="Times New Roman" w:cs="Times New Roman"/>
          <w:b/>
          <w:sz w:val="36"/>
          <w:szCs w:val="36"/>
        </w:rPr>
      </w:pPr>
    </w:p>
    <w:p w:rsidR="00DD4CA1" w:rsidP="00DD4CA1" w14:paraId="1DCA0ABD" w14:textId="77777777">
      <w:pPr>
        <w:rPr>
          <w:rFonts w:ascii="Times New Roman" w:hAnsi="Times New Roman" w:cs="Times New Roman"/>
          <w:b/>
          <w:sz w:val="36"/>
          <w:szCs w:val="36"/>
        </w:rPr>
      </w:pPr>
    </w:p>
    <w:p w:rsidR="00DD4CA1" w:rsidP="00DD4CA1" w14:paraId="6B0AC368" w14:textId="77777777">
      <w:pPr>
        <w:rPr>
          <w:rFonts w:ascii="Times New Roman" w:hAnsi="Times New Roman" w:cs="Times New Roman"/>
          <w:b/>
          <w:sz w:val="36"/>
          <w:szCs w:val="36"/>
        </w:rPr>
      </w:pPr>
    </w:p>
    <w:p w:rsidR="00DD4CA1" w:rsidP="00DD4CA1" w14:paraId="16F76951" w14:textId="77777777">
      <w:pPr>
        <w:rPr>
          <w:rFonts w:ascii="Times New Roman" w:hAnsi="Times New Roman" w:cs="Times New Roman"/>
          <w:b/>
          <w:sz w:val="36"/>
          <w:szCs w:val="36"/>
        </w:rPr>
      </w:pPr>
    </w:p>
    <w:p w:rsidR="00DD4CA1" w:rsidP="00DD4CA1" w14:paraId="2C8FF7B5" w14:textId="77777777">
      <w:pPr>
        <w:ind w:left="480" w:firstLine="723"/>
        <w:jc w:val="center"/>
        <w:rPr>
          <w:rFonts w:ascii="Times New Roman" w:hAnsi="Times New Roman" w:cs="Times New Roman"/>
          <w:b/>
          <w:sz w:val="36"/>
          <w:szCs w:val="36"/>
        </w:rPr>
      </w:pPr>
    </w:p>
    <w:p w:rsidR="00DD4CA1" w:rsidP="00DD4CA1" w14:paraId="2A1EA5D5" w14:textId="77777777">
      <w:pPr>
        <w:ind w:left="480" w:firstLine="723"/>
        <w:jc w:val="center"/>
        <w:rPr>
          <w:rFonts w:ascii="Times New Roman" w:hAnsi="Times New Roman" w:cs="Times New Roman"/>
          <w:b/>
          <w:sz w:val="36"/>
          <w:szCs w:val="36"/>
        </w:rPr>
      </w:pPr>
    </w:p>
    <w:p w:rsidR="00DD4CA1" w:rsidP="00DD4CA1" w14:paraId="74CCB65D" w14:textId="77777777">
      <w:pPr>
        <w:rPr>
          <w:rFonts w:ascii="Times New Roman" w:hAnsi="Times New Roman" w:cs="Times New Roman"/>
          <w:b/>
          <w:sz w:val="36"/>
          <w:szCs w:val="36"/>
        </w:rPr>
      </w:pPr>
    </w:p>
    <w:p w:rsidR="00DD4CA1" w:rsidP="00DD4CA1" w14:paraId="6C7D13C1" w14:textId="77777777">
      <w:pPr>
        <w:rPr>
          <w:rFonts w:ascii="Times New Roman" w:hAnsi="Times New Roman" w:cs="Times New Roman"/>
          <w:b/>
          <w:sz w:val="36"/>
          <w:szCs w:val="36"/>
        </w:rPr>
      </w:pPr>
    </w:p>
    <w:p w:rsidR="00DD4CA1" w:rsidP="00DD4CA1" w14:paraId="156BCAA0" w14:textId="77777777">
      <w:pPr>
        <w:rPr>
          <w:rFonts w:ascii="Times New Roman" w:hAnsi="Times New Roman" w:cs="Times New Roman"/>
          <w:b/>
          <w:sz w:val="36"/>
          <w:szCs w:val="36"/>
        </w:rPr>
      </w:pPr>
    </w:p>
    <w:p w:rsidR="003E599C" w14:paraId="63492B2C" w14:textId="77777777">
      <w:pPr>
        <w:snapToGrid w:val="0"/>
        <w:ind w:left="480" w:firstLine="560"/>
        <w:rPr>
          <w:rFonts w:ascii="Times New Roman" w:hAnsi="Times New Roman" w:cs="Times New Roman"/>
          <w:sz w:val="28"/>
          <w:szCs w:val="28"/>
        </w:rPr>
        <w:sectPr w:rsidSect="00025FB0">
          <w:pgSz w:w="11906" w:h="16838"/>
          <w:pgMar w:top="1985" w:right="1418" w:bottom="1418" w:left="1418" w:header="1418" w:footer="1134" w:gutter="0"/>
          <w:pgNumType w:fmt="upperRoman"/>
          <w:cols w:space="425"/>
          <w:docGrid w:linePitch="326" w:charSpace="-2048"/>
        </w:sectPr>
      </w:pPr>
    </w:p>
    <w:p w:rsidR="00716653" w14:paraId="090A2907" w14:textId="77777777">
      <w:pPr>
        <w:pStyle w:val="Heading1"/>
        <w:jc w:val="center"/>
        <w:rPr>
          <w:b/>
          <w:szCs w:val="30"/>
        </w:rPr>
      </w:pPr>
      <w:bookmarkStart w:id="0" w:name="_Toc103623108"/>
      <w:bookmarkStart w:id="1" w:name="_Toc103625047"/>
      <w:r>
        <w:rPr>
          <w:b/>
          <w:szCs w:val="30"/>
        </w:rPr>
        <w:t>摘</w:t>
      </w:r>
      <w:r>
        <w:rPr>
          <w:rFonts w:hint="eastAsia"/>
          <w:b/>
          <w:szCs w:val="30"/>
        </w:rPr>
        <w:t xml:space="preserve"> </w:t>
      </w:r>
      <w:r>
        <w:rPr>
          <w:b/>
          <w:szCs w:val="30"/>
        </w:rPr>
        <w:t>要</w:t>
      </w:r>
      <w:bookmarkEnd w:id="0"/>
      <w:bookmarkEnd w:id="1"/>
    </w:p>
    <w:p w:rsidR="00716653" w14:paraId="65D4B68D" w14:textId="77777777">
      <w:pPr>
        <w:ind w:firstLine="480" w:firstLineChars="200"/>
        <w:rPr>
          <w:rFonts w:ascii="宋体" w:hAnsi="宋体"/>
        </w:rPr>
      </w:pPr>
      <w:r>
        <w:t>本论文</w:t>
      </w:r>
      <w:r>
        <w:rPr>
          <w:rFonts w:ascii="宋体" w:hAnsi="宋体"/>
        </w:rPr>
        <w:t>采用</w:t>
      </w:r>
      <w:r>
        <w:rPr>
          <w:rFonts w:ascii="宋体" w:hAnsi="宋体" w:hint="eastAsia"/>
        </w:rPr>
        <w:t>AT89S51</w:t>
      </w:r>
      <w:r>
        <w:rPr>
          <w:rFonts w:ascii="宋体" w:hAnsi="宋体"/>
        </w:rPr>
        <w:t>单片机</w:t>
      </w:r>
      <w:r>
        <w:rPr>
          <w:rFonts w:ascii="宋体" w:hAnsi="宋体" w:hint="eastAsia"/>
        </w:rPr>
        <w:t>，与可编程控制器相结合实现了</w:t>
      </w:r>
      <w:r>
        <w:rPr>
          <w:rFonts w:ascii="宋体" w:hAnsi="宋体" w:hint="eastAsia"/>
        </w:rPr>
        <w:t>破壁机</w:t>
      </w:r>
      <w:r>
        <w:rPr>
          <w:rFonts w:ascii="宋体" w:hAnsi="宋体" w:hint="eastAsia"/>
        </w:rPr>
        <w:t>的操作各个模式的系统控制设计。其中的硬件部分设计了</w:t>
      </w:r>
      <w:r>
        <w:rPr>
          <w:rFonts w:ascii="宋体" w:hAnsi="宋体"/>
        </w:rPr>
        <w:t>电源开关电路、加热驱动电路、打浆驱动电路、水位监测电路、防溢出驱动电路、复位驱动电路和报警蜂鸣器驱动电路。软件部分设计了总体框架，驱动程序，检测程序和</w:t>
      </w:r>
      <w:r>
        <w:rPr>
          <w:rFonts w:ascii="宋体" w:hAnsi="宋体" w:hint="eastAsia"/>
        </w:rPr>
        <w:t>PLC梯形</w:t>
      </w:r>
      <w:r>
        <w:rPr>
          <w:rFonts w:hint="eastAsia"/>
        </w:rPr>
        <w:t>图</w:t>
      </w:r>
      <w:r>
        <w:t>。</w:t>
      </w:r>
      <w:r>
        <w:rPr>
          <w:rFonts w:ascii="宋体" w:hAnsi="宋体" w:hint="eastAsia"/>
        </w:rPr>
        <w:t>破壁机</w:t>
      </w:r>
      <w:r>
        <w:rPr>
          <w:rFonts w:ascii="宋体" w:hAnsi="宋体" w:hint="eastAsia"/>
        </w:rPr>
        <w:t>使用大功率电机来提高工作效率，加热时开启消泡装置，粉碎模式和煮</w:t>
      </w:r>
      <w:r>
        <w:rPr>
          <w:rFonts w:ascii="宋体" w:hAnsi="宋体" w:hint="eastAsia"/>
        </w:rPr>
        <w:t>浆模式</w:t>
      </w:r>
      <w:r>
        <w:rPr>
          <w:rFonts w:ascii="宋体" w:hAnsi="宋体" w:hint="eastAsia"/>
        </w:rPr>
        <w:t>分开进行，并在结束工作后会使用报警的方式表示完成加工。它的工作流程可以自动完成粉碎、防溢流、加热、报警等功能。</w:t>
      </w:r>
    </w:p>
    <w:p w:rsidR="00716653" w14:paraId="2C6C243A" w14:textId="77777777"/>
    <w:p w:rsidR="00716653" w14:paraId="4BB69937" w14:textId="77777777">
      <w:pPr>
        <w:rPr>
          <w:rFonts w:ascii="黑体" w:eastAsia="黑体" w:hAnsi="黑体"/>
          <w:b/>
        </w:rPr>
      </w:pPr>
      <w:r>
        <w:rPr>
          <w:rFonts w:ascii="黑体" w:eastAsia="黑体" w:hAnsi="黑体" w:hint="eastAsia"/>
          <w:b/>
        </w:rPr>
        <w:t>关键词</w:t>
      </w:r>
      <w:r>
        <w:rPr>
          <w:rFonts w:ascii="黑体" w:eastAsia="黑体" w:hAnsi="黑体"/>
          <w:b/>
        </w:rPr>
        <w:t>：</w:t>
      </w:r>
      <w:r>
        <w:rPr>
          <w:rFonts w:ascii="黑体" w:eastAsia="黑体" w:hAnsi="黑体" w:hint="eastAsia"/>
          <w:b/>
        </w:rPr>
        <w:t>破壁机；AT89S51</w:t>
      </w:r>
      <w:r>
        <w:rPr>
          <w:rFonts w:ascii="黑体" w:eastAsia="黑体" w:hAnsi="黑体"/>
          <w:b/>
        </w:rPr>
        <w:t>单片机；可编程控制器</w:t>
      </w:r>
    </w:p>
    <w:p w:rsidR="00716653" w14:paraId="3720AC25" w14:textId="77777777">
      <w:pPr>
        <w:rPr>
          <w:rFonts w:ascii="黑体" w:eastAsia="黑体" w:hAnsi="黑体"/>
          <w:b/>
        </w:rPr>
      </w:pPr>
    </w:p>
    <w:p w:rsidR="00716653" w14:paraId="7B78E71F" w14:textId="77777777">
      <w:pPr>
        <w:rPr>
          <w:rFonts w:ascii="黑体" w:eastAsia="黑体" w:hAnsi="黑体"/>
          <w:b/>
        </w:rPr>
      </w:pPr>
      <w:r>
        <w:rPr>
          <w:rFonts w:ascii="黑体" w:eastAsia="黑体" w:hAnsi="黑体"/>
          <w:b/>
        </w:rPr>
        <w:t>论文类型：</w:t>
      </w:r>
      <w:r>
        <w:rPr>
          <w:rFonts w:ascii="黑体" w:eastAsia="黑体" w:hAnsi="黑体" w:hint="eastAsia"/>
          <w:b/>
        </w:rPr>
        <w:t>A</w:t>
      </w:r>
      <w:r>
        <w:rPr>
          <w:rFonts w:ascii="黑体" w:eastAsia="黑体" w:hAnsi="黑体"/>
          <w:b/>
        </w:rPr>
        <w:t>系统设计</w:t>
      </w:r>
    </w:p>
    <w:p w:rsidR="00716653" w14:paraId="68478EBD" w14:textId="77777777">
      <w:pPr>
        <w:snapToGrid w:val="0"/>
        <w:ind w:left="-2" w:firstLine="8" w:leftChars="-1" w:firstLineChars="3"/>
        <w:rPr>
          <w:rFonts w:ascii="Times New Roman" w:hAnsi="Times New Roman" w:cs="Times New Roman"/>
          <w:sz w:val="28"/>
          <w:szCs w:val="28"/>
        </w:rPr>
      </w:pPr>
    </w:p>
    <w:p w:rsidR="00716653" w14:paraId="1C3BD9E1" w14:textId="77777777">
      <w:pPr>
        <w:snapToGrid w:val="0"/>
        <w:ind w:left="480" w:firstLine="560"/>
        <w:rPr>
          <w:rFonts w:ascii="Times New Roman" w:hAnsi="Times New Roman" w:cs="Times New Roman"/>
          <w:sz w:val="28"/>
          <w:szCs w:val="28"/>
        </w:rPr>
        <w:sectPr w:rsidSect="00025FB0">
          <w:headerReference w:type="default" r:id="rId6"/>
          <w:footerReference w:type="even" r:id="rId7"/>
          <w:footerReference w:type="default" r:id="rId8"/>
          <w:pgSz w:w="11906" w:h="16838"/>
          <w:pgMar w:top="1985" w:right="1418" w:bottom="1418" w:left="1418" w:header="1418" w:footer="1134" w:gutter="0"/>
          <w:pgNumType w:fmt="upperRoman" w:start="1"/>
          <w:cols w:space="425"/>
          <w:docGrid w:linePitch="326" w:charSpace="-2048"/>
        </w:sectPr>
      </w:pPr>
    </w:p>
    <w:p w:rsidR="00716653" w14:paraId="3F2251D3" w14:textId="77777777">
      <w:pPr>
        <w:pStyle w:val="Heading1"/>
        <w:jc w:val="center"/>
        <w:rPr>
          <w:rFonts w:ascii="黑体" w:hAnsi="黑体"/>
        </w:rPr>
      </w:pPr>
      <w:bookmarkStart w:id="2" w:name="_Toc386639060"/>
      <w:bookmarkStart w:id="3" w:name="_Toc103625048"/>
      <w:bookmarkStart w:id="4" w:name="_Toc103623109"/>
      <w:r>
        <w:rPr>
          <w:rFonts w:ascii="黑体" w:hAnsi="黑体" w:hint="eastAsia"/>
        </w:rPr>
        <w:t>A</w:t>
      </w:r>
      <w:bookmarkEnd w:id="2"/>
      <w:r>
        <w:rPr>
          <w:rFonts w:ascii="黑体" w:hAnsi="黑体" w:hint="eastAsia"/>
        </w:rPr>
        <w:t>bstract</w:t>
      </w:r>
      <w:bookmarkEnd w:id="3"/>
      <w:bookmarkEnd w:id="4"/>
    </w:p>
    <w:p w:rsidR="00716653" w14:paraId="22A9D143" w14:textId="77777777">
      <w:pPr>
        <w:ind w:firstLine="480" w:firstLineChars="200"/>
        <w:jc w:val="both"/>
        <w:rPr>
          <w:rFonts w:ascii="Times New Roman" w:hAnsi="Times New Roman" w:cs="Times New Roman"/>
        </w:rPr>
      </w:pPr>
      <w:r>
        <w:rPr>
          <w:rFonts w:ascii="Times New Roman" w:hAnsi="Times New Roman" w:cs="Times New Roman"/>
        </w:rPr>
        <w:t xml:space="preserve">This thesis uses an AT89S51 microcontroller, combined with a programmable controller to implement the system control design for each mode of operation of the </w:t>
      </w:r>
      <w:r>
        <w:rPr>
          <w:rFonts w:ascii="Times New Roman" w:hAnsi="Times New Roman" w:cs="Times New Roman"/>
          <w:szCs w:val="24"/>
        </w:rPr>
        <w:t>high speed blender</w:t>
      </w:r>
      <w:r>
        <w:rPr>
          <w:rFonts w:ascii="Times New Roman" w:hAnsi="Times New Roman" w:cs="Times New Roman"/>
        </w:rPr>
        <w:t xml:space="preserve">. The hardware part of which designs the power switch circuit, heating driver circuit, beating driver circuit, water level monitoring circuit, overflow prevention driver circuit, reset driver circuit and alarm buzzer driver circuit. The software part designs the general framework, driver, detection program and PLC ladder diagram. The </w:t>
      </w:r>
      <w:r>
        <w:rPr>
          <w:rFonts w:ascii="Times New Roman" w:eastAsia="黑体" w:hAnsi="Times New Roman" w:cs="Times New Roman"/>
          <w:szCs w:val="24"/>
        </w:rPr>
        <w:t>high speed blender</w:t>
      </w:r>
      <w:r>
        <w:rPr>
          <w:rFonts w:ascii="Times New Roman" w:hAnsi="Times New Roman" w:cs="Times New Roman"/>
        </w:rPr>
        <w:t xml:space="preserve"> uses a high-power motor to improve efficiency, turns on the defoaming device when heating, carries out the crushing mode and the pulp cooking mode separately, and will use an alarm to indicate the completion of processing after finishing the work. Its workflow can automatically complete the crushing, heating, spill prevention, alarm and other functions</w:t>
      </w:r>
      <w:r>
        <w:rPr>
          <w:rFonts w:ascii="Times New Roman" w:hAnsi="Times New Roman" w:cs="Times New Roman" w:hint="eastAsia"/>
        </w:rPr>
        <w:t>.</w:t>
      </w:r>
    </w:p>
    <w:p w:rsidR="00716653" w14:paraId="67CDC75C" w14:textId="77777777">
      <w:pPr>
        <w:ind w:firstLine="480" w:firstLineChars="200"/>
        <w:jc w:val="both"/>
        <w:rPr>
          <w:rFonts w:ascii="Times New Roman" w:hAnsi="Times New Roman" w:cs="Times New Roman"/>
        </w:rPr>
      </w:pPr>
    </w:p>
    <w:p w:rsidR="00716653" w14:paraId="5C661453" w14:textId="77777777">
      <w:pPr>
        <w:ind w:left="1908" w:hanging="1908" w:hangingChars="795"/>
        <w:rPr>
          <w:rFonts w:ascii="Times New Roman" w:hAnsi="Times New Roman" w:cs="Times New Roman"/>
          <w:b/>
          <w:szCs w:val="24"/>
        </w:rPr>
      </w:pPr>
      <w:r>
        <w:rPr>
          <w:rFonts w:ascii="Times New Roman" w:eastAsia="黑体" w:hAnsi="Times New Roman" w:cs="Times New Roman"/>
          <w:b/>
          <w:szCs w:val="24"/>
        </w:rPr>
        <w:t>Key words:  High Speed Blender;</w:t>
      </w:r>
      <w:r>
        <w:rPr>
          <w:rFonts w:ascii="Times New Roman" w:hAnsi="Times New Roman" w:cs="Times New Roman"/>
          <w:b/>
          <w:szCs w:val="24"/>
        </w:rPr>
        <w:t xml:space="preserve"> </w:t>
      </w:r>
      <w:r>
        <w:rPr>
          <w:rFonts w:ascii="Times New Roman" w:eastAsia="黑体" w:hAnsi="Times New Roman" w:cs="Times New Roman"/>
          <w:b/>
          <w:szCs w:val="24"/>
        </w:rPr>
        <w:t>AT89S51;</w:t>
      </w:r>
      <w:r>
        <w:rPr>
          <w:rFonts w:ascii="Times New Roman" w:eastAsia="黑体" w:hAnsi="Times New Roman" w:cs="Times New Roman" w:hint="eastAsia"/>
          <w:b/>
          <w:szCs w:val="24"/>
        </w:rPr>
        <w:t xml:space="preserve"> </w:t>
      </w:r>
      <w:r>
        <w:rPr>
          <w:rFonts w:ascii="Times New Roman" w:eastAsia="黑体" w:hAnsi="Times New Roman" w:cs="Times New Roman"/>
          <w:b/>
          <w:szCs w:val="24"/>
        </w:rPr>
        <w:t>Programmable</w:t>
      </w:r>
      <w:r>
        <w:rPr>
          <w:rFonts w:ascii="Times New Roman" w:hAnsi="Times New Roman" w:cs="Times New Roman"/>
          <w:b/>
          <w:szCs w:val="24"/>
        </w:rPr>
        <w:t xml:space="preserve"> </w:t>
      </w:r>
      <w:r>
        <w:rPr>
          <w:rFonts w:ascii="Times New Roman" w:hAnsi="Times New Roman" w:cs="Times New Roman" w:hint="eastAsia"/>
          <w:b/>
          <w:szCs w:val="24"/>
        </w:rPr>
        <w:t>L</w:t>
      </w:r>
      <w:r>
        <w:rPr>
          <w:rFonts w:ascii="Times New Roman" w:hAnsi="Times New Roman" w:cs="Times New Roman"/>
          <w:b/>
          <w:szCs w:val="24"/>
        </w:rPr>
        <w:t>ogic</w:t>
      </w:r>
      <w:r>
        <w:rPr>
          <w:rFonts w:ascii="Times New Roman" w:hAnsi="Times New Roman" w:cs="Times New Roman" w:hint="eastAsia"/>
          <w:b/>
          <w:szCs w:val="24"/>
        </w:rPr>
        <w:t xml:space="preserve"> </w:t>
      </w:r>
      <w:r>
        <w:rPr>
          <w:rFonts w:ascii="Times New Roman" w:eastAsia="黑体" w:hAnsi="Times New Roman" w:cs="Times New Roman"/>
          <w:b/>
          <w:szCs w:val="24"/>
        </w:rPr>
        <w:t>Controller</w:t>
      </w:r>
      <w:r>
        <w:rPr>
          <w:rFonts w:ascii="Times New Roman" w:hAnsi="Times New Roman" w:cs="Times New Roman"/>
          <w:b/>
          <w:szCs w:val="24"/>
        </w:rPr>
        <w:t> </w:t>
      </w:r>
    </w:p>
    <w:p w:rsidR="00716653" w14:paraId="53269050" w14:textId="77777777">
      <w:pPr>
        <w:ind w:left="1908" w:hanging="1908" w:hangingChars="795"/>
        <w:jc w:val="both"/>
        <w:rPr>
          <w:rFonts w:ascii="Times New Roman" w:eastAsia="黑体" w:hAnsi="Times New Roman" w:cs="Times New Roman"/>
          <w:b/>
          <w:szCs w:val="24"/>
        </w:rPr>
        <w:sectPr w:rsidSect="00025FB0">
          <w:headerReference w:type="even" r:id="rId9"/>
          <w:headerReference w:type="default" r:id="rId10"/>
          <w:footerReference w:type="even" r:id="rId11"/>
          <w:footerReference w:type="default" r:id="rId12"/>
          <w:pgSz w:w="11906" w:h="16838"/>
          <w:pgMar w:top="1985" w:right="1418" w:bottom="1418" w:left="1418" w:header="1418" w:footer="1134" w:gutter="0"/>
          <w:pgNumType w:fmt="upperRoman" w:start="2"/>
          <w:cols w:space="425"/>
          <w:docGrid w:linePitch="326"/>
        </w:sectPr>
      </w:pPr>
    </w:p>
    <w:p w:rsidR="00716653" w14:paraId="56F761EA" w14:textId="77777777">
      <w:pPr>
        <w:pStyle w:val="Heading1"/>
        <w:jc w:val="center"/>
        <w:rPr>
          <w:rFonts w:ascii="宋体" w:eastAsia="宋体" w:hAnsi="宋体"/>
          <w:sz w:val="24"/>
          <w:szCs w:val="24"/>
        </w:rPr>
      </w:pPr>
      <w:bookmarkStart w:id="5" w:name="_Toc103625049"/>
      <w:r>
        <w:t>目</w:t>
      </w:r>
      <w:r>
        <w:rPr>
          <w:rFonts w:hint="eastAsia"/>
        </w:rPr>
        <w:t xml:space="preserve"> </w:t>
      </w:r>
      <w:r>
        <w:t>录</w:t>
      </w:r>
      <w:bookmarkEnd w:id="5"/>
      <w:r>
        <w:fldChar w:fldCharType="begin"/>
      </w:r>
      <w:r>
        <w:instrText xml:space="preserve"> TOC \o "1-3" \h \z \u </w:instrText>
      </w:r>
      <w:r>
        <w:fldChar w:fldCharType="separate"/>
      </w:r>
    </w:p>
    <w:p w:rsidR="00716653" w14:paraId="6B7427D8" w14:textId="77777777">
      <w:pPr>
        <w:pStyle w:val="TOC1"/>
        <w:tabs>
          <w:tab w:val="right" w:leader="dot" w:pos="9060"/>
        </w:tabs>
        <w:rPr>
          <w:rFonts w:ascii="宋体" w:hAnsi="宋体"/>
          <w:szCs w:val="24"/>
        </w:rPr>
      </w:pPr>
      <w:hyperlink w:anchor="_Toc103625047" w:history="1">
        <w:r w:rsidR="008971BA">
          <w:rPr>
            <w:rStyle w:val="Hyperlink"/>
            <w:rFonts w:ascii="宋体" w:hAnsi="宋体" w:hint="eastAsia"/>
            <w:szCs w:val="24"/>
          </w:rPr>
          <w:t>摘</w:t>
        </w:r>
        <w:r w:rsidR="008971BA">
          <w:rPr>
            <w:rStyle w:val="Hyperlink"/>
            <w:rFonts w:ascii="宋体" w:hAnsi="宋体"/>
            <w:szCs w:val="24"/>
          </w:rPr>
          <w:t xml:space="preserve"> </w:t>
        </w:r>
        <w:r w:rsidR="008971BA">
          <w:rPr>
            <w:rStyle w:val="Hyperlink"/>
            <w:rFonts w:ascii="宋体" w:hAnsi="宋体" w:hint="eastAsia"/>
            <w:szCs w:val="24"/>
          </w:rPr>
          <w:t>要</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_Toc103625047 \h </w:instrText>
        </w:r>
        <w:r w:rsidR="008971BA">
          <w:rPr>
            <w:rFonts w:ascii="宋体" w:hAnsi="宋体"/>
            <w:szCs w:val="24"/>
          </w:rPr>
          <w:fldChar w:fldCharType="separate"/>
        </w:r>
        <w:r w:rsidR="003E599C">
          <w:rPr>
            <w:rFonts w:ascii="宋体" w:hAnsi="宋体"/>
            <w:noProof/>
            <w:szCs w:val="24"/>
          </w:rPr>
          <w:t>I</w:t>
        </w:r>
        <w:r w:rsidR="008971BA">
          <w:rPr>
            <w:rFonts w:ascii="宋体" w:hAnsi="宋体"/>
            <w:szCs w:val="24"/>
          </w:rPr>
          <w:fldChar w:fldCharType="end"/>
        </w:r>
      </w:hyperlink>
    </w:p>
    <w:p w:rsidR="00716653" w14:paraId="62298181" w14:textId="77777777">
      <w:pPr>
        <w:pStyle w:val="TOC1"/>
        <w:tabs>
          <w:tab w:val="right" w:leader="dot" w:pos="9060"/>
        </w:tabs>
        <w:rPr>
          <w:rFonts w:ascii="宋体" w:hAnsi="宋体"/>
          <w:szCs w:val="24"/>
        </w:rPr>
      </w:pPr>
      <w:hyperlink w:anchor="_Toc103625048" w:history="1">
        <w:r w:rsidR="008971BA">
          <w:rPr>
            <w:rStyle w:val="Hyperlink"/>
            <w:rFonts w:ascii="宋体" w:hAnsi="宋体"/>
            <w:szCs w:val="24"/>
          </w:rPr>
          <w:t>Abstract</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_Toc103625048 \h </w:instrText>
        </w:r>
        <w:r w:rsidR="008971BA">
          <w:rPr>
            <w:rFonts w:ascii="宋体" w:hAnsi="宋体"/>
            <w:szCs w:val="24"/>
          </w:rPr>
          <w:fldChar w:fldCharType="separate"/>
        </w:r>
        <w:r w:rsidR="003E599C">
          <w:rPr>
            <w:rFonts w:ascii="宋体" w:hAnsi="宋体"/>
            <w:noProof/>
            <w:szCs w:val="24"/>
          </w:rPr>
          <w:t>II</w:t>
        </w:r>
        <w:r w:rsidR="008971BA">
          <w:rPr>
            <w:rFonts w:ascii="宋体" w:hAnsi="宋体"/>
            <w:szCs w:val="24"/>
          </w:rPr>
          <w:fldChar w:fldCharType="end"/>
        </w:r>
      </w:hyperlink>
    </w:p>
    <w:p w:rsidR="00716653" w14:paraId="6D5A0B66" w14:textId="77777777">
      <w:pPr>
        <w:pStyle w:val="TOC1"/>
        <w:tabs>
          <w:tab w:val="right" w:leader="dot" w:pos="9060"/>
        </w:tabs>
        <w:rPr>
          <w:rFonts w:ascii="宋体" w:hAnsi="宋体"/>
          <w:szCs w:val="24"/>
        </w:rPr>
      </w:pPr>
      <w:hyperlink w:anchor="_Toc103625049" w:history="1">
        <w:r w:rsidR="008971BA">
          <w:rPr>
            <w:rStyle w:val="Hyperlink"/>
            <w:rFonts w:ascii="宋体" w:hAnsi="宋体" w:hint="eastAsia"/>
            <w:szCs w:val="24"/>
          </w:rPr>
          <w:t>目</w:t>
        </w:r>
        <w:r w:rsidR="008971BA">
          <w:rPr>
            <w:rStyle w:val="Hyperlink"/>
            <w:rFonts w:ascii="宋体" w:hAnsi="宋体"/>
            <w:szCs w:val="24"/>
          </w:rPr>
          <w:t xml:space="preserve"> </w:t>
        </w:r>
        <w:r w:rsidR="008971BA">
          <w:rPr>
            <w:rStyle w:val="Hyperlink"/>
            <w:rFonts w:ascii="宋体" w:hAnsi="宋体" w:hint="eastAsia"/>
            <w:szCs w:val="24"/>
          </w:rPr>
          <w:t>录</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_Toc103625049 \h </w:instrText>
        </w:r>
        <w:r w:rsidR="008971BA">
          <w:rPr>
            <w:rFonts w:ascii="宋体" w:hAnsi="宋体"/>
            <w:szCs w:val="24"/>
          </w:rPr>
          <w:fldChar w:fldCharType="separate"/>
        </w:r>
        <w:r w:rsidR="003E599C">
          <w:rPr>
            <w:rFonts w:ascii="宋体" w:hAnsi="宋体"/>
            <w:noProof/>
            <w:szCs w:val="24"/>
          </w:rPr>
          <w:t>III</w:t>
        </w:r>
        <w:r w:rsidR="008971BA">
          <w:rPr>
            <w:rFonts w:ascii="宋体" w:hAnsi="宋体"/>
            <w:szCs w:val="24"/>
          </w:rPr>
          <w:fldChar w:fldCharType="end"/>
        </w:r>
      </w:hyperlink>
    </w:p>
    <w:p w:rsidR="00716653" w14:paraId="32744A95" w14:textId="77777777">
      <w:pPr>
        <w:pStyle w:val="TOC1"/>
        <w:tabs>
          <w:tab w:val="right" w:leader="dot" w:pos="9060"/>
        </w:tabs>
        <w:rPr>
          <w:rFonts w:ascii="宋体" w:hAnsi="宋体"/>
          <w:szCs w:val="24"/>
        </w:rPr>
      </w:pPr>
      <w:hyperlink w:anchor="_Toc103625050" w:history="1">
        <w:r w:rsidR="008971BA">
          <w:rPr>
            <w:rStyle w:val="Hyperlink"/>
            <w:rFonts w:ascii="宋体" w:hAnsi="宋体"/>
            <w:szCs w:val="24"/>
          </w:rPr>
          <w:t xml:space="preserve">1 </w:t>
        </w:r>
        <w:r w:rsidR="008971BA">
          <w:rPr>
            <w:rStyle w:val="Hyperlink"/>
            <w:rFonts w:ascii="宋体" w:hAnsi="宋体" w:hint="eastAsia"/>
            <w:szCs w:val="24"/>
          </w:rPr>
          <w:t>绪论</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_Toc103625050 \h </w:instrText>
        </w:r>
        <w:r w:rsidR="008971BA">
          <w:rPr>
            <w:rFonts w:ascii="宋体" w:hAnsi="宋体"/>
            <w:szCs w:val="24"/>
          </w:rPr>
          <w:fldChar w:fldCharType="separate"/>
        </w:r>
        <w:r w:rsidR="003E599C">
          <w:rPr>
            <w:rFonts w:ascii="宋体" w:hAnsi="宋体"/>
            <w:noProof/>
            <w:szCs w:val="24"/>
          </w:rPr>
          <w:t>- 1 -</w:t>
        </w:r>
        <w:r w:rsidR="008971BA">
          <w:rPr>
            <w:rFonts w:ascii="宋体" w:hAnsi="宋体"/>
            <w:szCs w:val="24"/>
          </w:rPr>
          <w:fldChar w:fldCharType="end"/>
        </w:r>
      </w:hyperlink>
    </w:p>
    <w:p w:rsidR="00716653" w14:paraId="325DF9CA" w14:textId="77777777">
      <w:pPr>
        <w:pStyle w:val="TOC2"/>
        <w:tabs>
          <w:tab w:val="right" w:leader="dot" w:pos="9060"/>
        </w:tabs>
        <w:ind w:left="480"/>
        <w:rPr>
          <w:rFonts w:ascii="宋体" w:hAnsi="宋体"/>
          <w:szCs w:val="24"/>
        </w:rPr>
      </w:pPr>
      <w:hyperlink w:anchor="_Toc103625051" w:history="1">
        <w:r w:rsidR="008971BA">
          <w:rPr>
            <w:rStyle w:val="Hyperlink"/>
            <w:rFonts w:ascii="宋体" w:hAnsi="宋体"/>
            <w:szCs w:val="24"/>
          </w:rPr>
          <w:t>1.1</w:t>
        </w:r>
        <w:r w:rsidR="008971BA">
          <w:rPr>
            <w:rStyle w:val="Hyperlink"/>
            <w:rFonts w:ascii="宋体" w:hAnsi="宋体" w:hint="eastAsia"/>
            <w:szCs w:val="24"/>
          </w:rPr>
          <w:t>研究背景</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_Toc103625051 \h </w:instrText>
        </w:r>
        <w:r w:rsidR="008971BA">
          <w:rPr>
            <w:rFonts w:ascii="宋体" w:hAnsi="宋体"/>
            <w:szCs w:val="24"/>
          </w:rPr>
          <w:fldChar w:fldCharType="separate"/>
        </w:r>
        <w:r w:rsidR="003E599C">
          <w:rPr>
            <w:rFonts w:ascii="宋体" w:hAnsi="宋体"/>
            <w:noProof/>
            <w:szCs w:val="24"/>
          </w:rPr>
          <w:t>- 1 -</w:t>
        </w:r>
        <w:r w:rsidR="008971BA">
          <w:rPr>
            <w:rFonts w:ascii="宋体" w:hAnsi="宋体"/>
            <w:szCs w:val="24"/>
          </w:rPr>
          <w:fldChar w:fldCharType="end"/>
        </w:r>
      </w:hyperlink>
    </w:p>
    <w:p w:rsidR="00716653" w14:paraId="5A44950B" w14:textId="77777777">
      <w:pPr>
        <w:pStyle w:val="TOC2"/>
        <w:tabs>
          <w:tab w:val="right" w:leader="dot" w:pos="9060"/>
        </w:tabs>
        <w:ind w:left="480"/>
        <w:rPr>
          <w:rFonts w:ascii="宋体" w:hAnsi="宋体"/>
          <w:szCs w:val="24"/>
        </w:rPr>
      </w:pPr>
      <w:hyperlink w:anchor="_Toc103625052" w:history="1">
        <w:r w:rsidR="008971BA">
          <w:rPr>
            <w:rStyle w:val="Hyperlink"/>
            <w:rFonts w:ascii="宋体" w:hAnsi="宋体"/>
            <w:szCs w:val="24"/>
          </w:rPr>
          <w:t>1.2</w:t>
        </w:r>
        <w:r w:rsidR="008971BA">
          <w:rPr>
            <w:rStyle w:val="Hyperlink"/>
            <w:rFonts w:ascii="宋体" w:hAnsi="宋体" w:hint="eastAsia"/>
            <w:szCs w:val="24"/>
          </w:rPr>
          <w:t>研究现状</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_Toc103625052 \h </w:instrText>
        </w:r>
        <w:r w:rsidR="008971BA">
          <w:rPr>
            <w:rFonts w:ascii="宋体" w:hAnsi="宋体"/>
            <w:szCs w:val="24"/>
          </w:rPr>
          <w:fldChar w:fldCharType="separate"/>
        </w:r>
        <w:r w:rsidR="003E599C">
          <w:rPr>
            <w:rFonts w:ascii="宋体" w:hAnsi="宋体"/>
            <w:noProof/>
            <w:szCs w:val="24"/>
          </w:rPr>
          <w:t>- 1 -</w:t>
        </w:r>
        <w:r w:rsidR="008971BA">
          <w:rPr>
            <w:rFonts w:ascii="宋体" w:hAnsi="宋体"/>
            <w:szCs w:val="24"/>
          </w:rPr>
          <w:fldChar w:fldCharType="end"/>
        </w:r>
      </w:hyperlink>
    </w:p>
    <w:p w:rsidR="00716653" w14:paraId="1416BEF6" w14:textId="77777777">
      <w:pPr>
        <w:pStyle w:val="TOC2"/>
        <w:tabs>
          <w:tab w:val="right" w:leader="dot" w:pos="9060"/>
        </w:tabs>
        <w:ind w:left="480"/>
        <w:rPr>
          <w:rFonts w:ascii="宋体" w:hAnsi="宋体"/>
          <w:szCs w:val="24"/>
        </w:rPr>
      </w:pPr>
      <w:hyperlink w:anchor="_Toc103625053" w:history="1">
        <w:r w:rsidR="008971BA">
          <w:rPr>
            <w:rStyle w:val="Hyperlink"/>
            <w:rFonts w:ascii="宋体" w:hAnsi="宋体"/>
            <w:szCs w:val="24"/>
          </w:rPr>
          <w:t>1.3</w:t>
        </w:r>
        <w:r w:rsidR="008971BA">
          <w:rPr>
            <w:rStyle w:val="Hyperlink"/>
            <w:rFonts w:ascii="宋体" w:hAnsi="宋体" w:hint="eastAsia"/>
            <w:szCs w:val="24"/>
          </w:rPr>
          <w:t>研究方向</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_Toc103625053 \h </w:instrText>
        </w:r>
        <w:r w:rsidR="008971BA">
          <w:rPr>
            <w:rFonts w:ascii="宋体" w:hAnsi="宋体"/>
            <w:szCs w:val="24"/>
          </w:rPr>
          <w:fldChar w:fldCharType="separate"/>
        </w:r>
        <w:r w:rsidR="003E599C">
          <w:rPr>
            <w:rFonts w:ascii="宋体" w:hAnsi="宋体"/>
            <w:noProof/>
            <w:szCs w:val="24"/>
          </w:rPr>
          <w:t>- 1 -</w:t>
        </w:r>
        <w:r w:rsidR="008971BA">
          <w:rPr>
            <w:rFonts w:ascii="宋体" w:hAnsi="宋体"/>
            <w:szCs w:val="24"/>
          </w:rPr>
          <w:fldChar w:fldCharType="end"/>
        </w:r>
      </w:hyperlink>
    </w:p>
    <w:p w:rsidR="00716653" w14:paraId="47A88F6D" w14:textId="77777777">
      <w:pPr>
        <w:pStyle w:val="TOC2"/>
        <w:tabs>
          <w:tab w:val="right" w:leader="dot" w:pos="9060"/>
        </w:tabs>
        <w:ind w:left="480"/>
        <w:rPr>
          <w:rFonts w:ascii="宋体" w:hAnsi="宋体"/>
          <w:szCs w:val="24"/>
        </w:rPr>
      </w:pPr>
      <w:hyperlink w:anchor="_Toc103625054" w:history="1">
        <w:r w:rsidR="008971BA">
          <w:rPr>
            <w:rStyle w:val="Hyperlink"/>
            <w:rFonts w:ascii="宋体" w:hAnsi="宋体"/>
            <w:szCs w:val="24"/>
          </w:rPr>
          <w:t>1.4</w:t>
        </w:r>
        <w:r w:rsidR="008971BA">
          <w:rPr>
            <w:rStyle w:val="Hyperlink"/>
            <w:rFonts w:ascii="宋体" w:hAnsi="宋体" w:hint="eastAsia"/>
            <w:szCs w:val="24"/>
          </w:rPr>
          <w:t>研究意义</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_Toc103625054 \h </w:instrText>
        </w:r>
        <w:r w:rsidR="008971BA">
          <w:rPr>
            <w:rFonts w:ascii="宋体" w:hAnsi="宋体"/>
            <w:szCs w:val="24"/>
          </w:rPr>
          <w:fldChar w:fldCharType="separate"/>
        </w:r>
        <w:r w:rsidR="003E599C">
          <w:rPr>
            <w:rFonts w:ascii="宋体" w:hAnsi="宋体"/>
            <w:noProof/>
            <w:szCs w:val="24"/>
          </w:rPr>
          <w:t>- 2 -</w:t>
        </w:r>
        <w:r w:rsidR="008971BA">
          <w:rPr>
            <w:rFonts w:ascii="宋体" w:hAnsi="宋体"/>
            <w:szCs w:val="24"/>
          </w:rPr>
          <w:fldChar w:fldCharType="end"/>
        </w:r>
      </w:hyperlink>
    </w:p>
    <w:p w:rsidR="00716653" w14:paraId="28931AF2" w14:textId="77777777">
      <w:pPr>
        <w:pStyle w:val="TOC1"/>
        <w:tabs>
          <w:tab w:val="right" w:leader="dot" w:pos="9060"/>
        </w:tabs>
        <w:rPr>
          <w:rFonts w:ascii="宋体" w:hAnsi="宋体"/>
          <w:szCs w:val="24"/>
        </w:rPr>
      </w:pPr>
      <w:hyperlink w:anchor="_Toc103625055" w:history="1">
        <w:r w:rsidR="008971BA">
          <w:rPr>
            <w:rStyle w:val="Hyperlink"/>
            <w:rFonts w:ascii="宋体" w:hAnsi="宋体"/>
            <w:szCs w:val="24"/>
          </w:rPr>
          <w:t xml:space="preserve">2 </w:t>
        </w:r>
        <w:r w:rsidR="008971BA">
          <w:rPr>
            <w:rStyle w:val="Hyperlink"/>
            <w:rFonts w:ascii="宋体" w:hAnsi="宋体" w:hint="eastAsia"/>
            <w:szCs w:val="24"/>
          </w:rPr>
          <w:t>整体方案</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_Toc103625055 \h </w:instrText>
        </w:r>
        <w:r w:rsidR="008971BA">
          <w:rPr>
            <w:rFonts w:ascii="宋体" w:hAnsi="宋体"/>
            <w:szCs w:val="24"/>
          </w:rPr>
          <w:fldChar w:fldCharType="separate"/>
        </w:r>
        <w:r w:rsidR="003E599C">
          <w:rPr>
            <w:rFonts w:ascii="宋体" w:hAnsi="宋体"/>
            <w:noProof/>
            <w:szCs w:val="24"/>
          </w:rPr>
          <w:t>- 3 -</w:t>
        </w:r>
        <w:r w:rsidR="008971BA">
          <w:rPr>
            <w:rFonts w:ascii="宋体" w:hAnsi="宋体"/>
            <w:szCs w:val="24"/>
          </w:rPr>
          <w:fldChar w:fldCharType="end"/>
        </w:r>
      </w:hyperlink>
    </w:p>
    <w:p w:rsidR="00716653" w14:paraId="2E7D814B" w14:textId="77777777">
      <w:pPr>
        <w:pStyle w:val="TOC2"/>
        <w:tabs>
          <w:tab w:val="right" w:leader="dot" w:pos="9060"/>
        </w:tabs>
        <w:ind w:left="480"/>
        <w:rPr>
          <w:rFonts w:ascii="宋体" w:hAnsi="宋体"/>
          <w:szCs w:val="24"/>
        </w:rPr>
      </w:pPr>
      <w:hyperlink w:anchor="_Toc103625056" w:history="1">
        <w:r w:rsidR="008971BA">
          <w:rPr>
            <w:rStyle w:val="Hyperlink"/>
            <w:rFonts w:ascii="宋体" w:hAnsi="宋体"/>
            <w:szCs w:val="24"/>
          </w:rPr>
          <w:t>2.1</w:t>
        </w:r>
        <w:r w:rsidR="008971BA">
          <w:rPr>
            <w:rStyle w:val="Hyperlink"/>
            <w:rFonts w:ascii="宋体" w:hAnsi="宋体" w:hint="eastAsia"/>
            <w:szCs w:val="24"/>
          </w:rPr>
          <w:t>硬件基本功能</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_Toc103625056 \h </w:instrText>
        </w:r>
        <w:r w:rsidR="008971BA">
          <w:rPr>
            <w:rFonts w:ascii="宋体" w:hAnsi="宋体"/>
            <w:szCs w:val="24"/>
          </w:rPr>
          <w:fldChar w:fldCharType="separate"/>
        </w:r>
        <w:r w:rsidR="003E599C">
          <w:rPr>
            <w:rFonts w:ascii="宋体" w:hAnsi="宋体"/>
            <w:noProof/>
            <w:szCs w:val="24"/>
          </w:rPr>
          <w:t>- 3 -</w:t>
        </w:r>
        <w:r w:rsidR="008971BA">
          <w:rPr>
            <w:rFonts w:ascii="宋体" w:hAnsi="宋体"/>
            <w:szCs w:val="24"/>
          </w:rPr>
          <w:fldChar w:fldCharType="end"/>
        </w:r>
      </w:hyperlink>
    </w:p>
    <w:p w:rsidR="00716653" w14:paraId="1FD5E9BF" w14:textId="77777777">
      <w:pPr>
        <w:pStyle w:val="TOC2"/>
        <w:tabs>
          <w:tab w:val="right" w:leader="dot" w:pos="9060"/>
        </w:tabs>
        <w:ind w:left="480"/>
        <w:rPr>
          <w:rFonts w:ascii="宋体" w:hAnsi="宋体"/>
          <w:szCs w:val="24"/>
        </w:rPr>
      </w:pPr>
      <w:hyperlink w:anchor="_Toc103625057" w:history="1">
        <w:r w:rsidR="008971BA">
          <w:rPr>
            <w:rStyle w:val="Hyperlink"/>
            <w:rFonts w:ascii="宋体" w:hAnsi="宋体"/>
            <w:szCs w:val="24"/>
          </w:rPr>
          <w:t>2.2</w:t>
        </w:r>
        <w:r w:rsidR="008971BA">
          <w:rPr>
            <w:rStyle w:val="Hyperlink"/>
            <w:rFonts w:ascii="宋体" w:hAnsi="宋体" w:hint="eastAsia"/>
            <w:szCs w:val="24"/>
          </w:rPr>
          <w:t>硬件的基本方案</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_Toc103625057 \h </w:instrText>
        </w:r>
        <w:r w:rsidR="008971BA">
          <w:rPr>
            <w:rFonts w:ascii="宋体" w:hAnsi="宋体"/>
            <w:szCs w:val="24"/>
          </w:rPr>
          <w:fldChar w:fldCharType="separate"/>
        </w:r>
        <w:r w:rsidR="003E599C">
          <w:rPr>
            <w:rFonts w:ascii="宋体" w:hAnsi="宋体"/>
            <w:noProof/>
            <w:szCs w:val="24"/>
          </w:rPr>
          <w:t>- 3 -</w:t>
        </w:r>
        <w:r w:rsidR="008971BA">
          <w:rPr>
            <w:rFonts w:ascii="宋体" w:hAnsi="宋体"/>
            <w:szCs w:val="24"/>
          </w:rPr>
          <w:fldChar w:fldCharType="end"/>
        </w:r>
      </w:hyperlink>
    </w:p>
    <w:p w:rsidR="00716653" w14:paraId="6C751382" w14:textId="77777777">
      <w:pPr>
        <w:pStyle w:val="TOC3"/>
        <w:tabs>
          <w:tab w:val="right" w:leader="dot" w:pos="9060"/>
        </w:tabs>
        <w:ind w:left="960"/>
        <w:rPr>
          <w:rFonts w:ascii="宋体" w:hAnsi="宋体"/>
          <w:szCs w:val="24"/>
        </w:rPr>
      </w:pPr>
      <w:hyperlink w:anchor="_Toc103625058" w:history="1">
        <w:r w:rsidR="008971BA">
          <w:rPr>
            <w:rStyle w:val="Hyperlink"/>
            <w:rFonts w:ascii="宋体" w:hAnsi="宋体"/>
            <w:szCs w:val="24"/>
          </w:rPr>
          <w:t xml:space="preserve">2.2.1 </w:t>
        </w:r>
        <w:r w:rsidR="008971BA">
          <w:rPr>
            <w:rStyle w:val="Hyperlink"/>
            <w:rFonts w:ascii="宋体" w:hAnsi="宋体" w:hint="eastAsia"/>
            <w:szCs w:val="24"/>
          </w:rPr>
          <w:t>控制器部分</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_Toc103625058 \h </w:instrText>
        </w:r>
        <w:r w:rsidR="008971BA">
          <w:rPr>
            <w:rFonts w:ascii="宋体" w:hAnsi="宋体"/>
            <w:szCs w:val="24"/>
          </w:rPr>
          <w:fldChar w:fldCharType="separate"/>
        </w:r>
        <w:r w:rsidR="003E599C">
          <w:rPr>
            <w:rFonts w:ascii="宋体" w:hAnsi="宋体"/>
            <w:noProof/>
            <w:szCs w:val="24"/>
          </w:rPr>
          <w:t>- 3 -</w:t>
        </w:r>
        <w:r w:rsidR="008971BA">
          <w:rPr>
            <w:rFonts w:ascii="宋体" w:hAnsi="宋体"/>
            <w:szCs w:val="24"/>
          </w:rPr>
          <w:fldChar w:fldCharType="end"/>
        </w:r>
      </w:hyperlink>
    </w:p>
    <w:p w:rsidR="00716653" w14:paraId="627A5B3C" w14:textId="77777777">
      <w:pPr>
        <w:pStyle w:val="TOC3"/>
        <w:tabs>
          <w:tab w:val="right" w:leader="dot" w:pos="9060"/>
        </w:tabs>
        <w:ind w:left="960"/>
        <w:rPr>
          <w:rFonts w:ascii="宋体" w:hAnsi="宋体"/>
          <w:szCs w:val="24"/>
        </w:rPr>
      </w:pPr>
      <w:hyperlink w:anchor="_Toc103625059" w:history="1">
        <w:r w:rsidR="008971BA">
          <w:rPr>
            <w:rStyle w:val="Hyperlink"/>
            <w:rFonts w:ascii="宋体" w:hAnsi="宋体" w:cs="Times New Roman"/>
            <w:szCs w:val="24"/>
          </w:rPr>
          <w:t>2.2.2</w:t>
        </w:r>
        <w:r w:rsidR="008971BA">
          <w:rPr>
            <w:rStyle w:val="Hyperlink"/>
            <w:rFonts w:ascii="宋体" w:hAnsi="宋体"/>
            <w:szCs w:val="24"/>
          </w:rPr>
          <w:t xml:space="preserve"> </w:t>
        </w:r>
        <w:r w:rsidR="008971BA">
          <w:rPr>
            <w:rStyle w:val="Hyperlink"/>
            <w:rFonts w:ascii="宋体" w:hAnsi="宋体" w:hint="eastAsia"/>
            <w:szCs w:val="24"/>
          </w:rPr>
          <w:t>加热器控制部分</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_Toc103625059 \h </w:instrText>
        </w:r>
        <w:r w:rsidR="008971BA">
          <w:rPr>
            <w:rFonts w:ascii="宋体" w:hAnsi="宋体"/>
            <w:szCs w:val="24"/>
          </w:rPr>
          <w:fldChar w:fldCharType="separate"/>
        </w:r>
        <w:r w:rsidR="003E599C">
          <w:rPr>
            <w:rFonts w:ascii="宋体" w:hAnsi="宋体"/>
            <w:noProof/>
            <w:szCs w:val="24"/>
          </w:rPr>
          <w:t>- 3 -</w:t>
        </w:r>
        <w:r w:rsidR="008971BA">
          <w:rPr>
            <w:rFonts w:ascii="宋体" w:hAnsi="宋体"/>
            <w:szCs w:val="24"/>
          </w:rPr>
          <w:fldChar w:fldCharType="end"/>
        </w:r>
      </w:hyperlink>
    </w:p>
    <w:p w:rsidR="00716653" w14:paraId="0B0AF420" w14:textId="77777777">
      <w:pPr>
        <w:pStyle w:val="TOC3"/>
        <w:tabs>
          <w:tab w:val="right" w:leader="dot" w:pos="9060"/>
        </w:tabs>
        <w:ind w:left="960"/>
        <w:rPr>
          <w:rFonts w:ascii="宋体" w:hAnsi="宋体"/>
          <w:szCs w:val="24"/>
        </w:rPr>
      </w:pPr>
      <w:hyperlink w:anchor="_Toc103625060" w:history="1">
        <w:r w:rsidR="008971BA">
          <w:rPr>
            <w:rStyle w:val="Hyperlink"/>
            <w:rFonts w:ascii="宋体" w:hAnsi="宋体" w:cs="Times New Roman"/>
            <w:szCs w:val="24"/>
          </w:rPr>
          <w:t>2.2.3</w:t>
        </w:r>
        <w:r w:rsidR="008971BA">
          <w:rPr>
            <w:rStyle w:val="Hyperlink"/>
            <w:rFonts w:ascii="宋体" w:hAnsi="宋体"/>
            <w:szCs w:val="24"/>
          </w:rPr>
          <w:t xml:space="preserve"> </w:t>
        </w:r>
        <w:r w:rsidR="008971BA">
          <w:rPr>
            <w:rStyle w:val="Hyperlink"/>
            <w:rFonts w:ascii="宋体" w:hAnsi="宋体" w:hint="eastAsia"/>
            <w:szCs w:val="24"/>
          </w:rPr>
          <w:t>电源部分</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_Toc103625060 \h </w:instrText>
        </w:r>
        <w:r w:rsidR="008971BA">
          <w:rPr>
            <w:rFonts w:ascii="宋体" w:hAnsi="宋体"/>
            <w:szCs w:val="24"/>
          </w:rPr>
          <w:fldChar w:fldCharType="separate"/>
        </w:r>
        <w:r w:rsidR="003E599C">
          <w:rPr>
            <w:rFonts w:ascii="宋体" w:hAnsi="宋体"/>
            <w:noProof/>
            <w:szCs w:val="24"/>
          </w:rPr>
          <w:t>- 4 -</w:t>
        </w:r>
        <w:r w:rsidR="008971BA">
          <w:rPr>
            <w:rFonts w:ascii="宋体" w:hAnsi="宋体"/>
            <w:szCs w:val="24"/>
          </w:rPr>
          <w:fldChar w:fldCharType="end"/>
        </w:r>
      </w:hyperlink>
    </w:p>
    <w:p w:rsidR="00716653" w14:paraId="3E44359C" w14:textId="77777777">
      <w:pPr>
        <w:pStyle w:val="TOC3"/>
        <w:tabs>
          <w:tab w:val="right" w:leader="dot" w:pos="9060"/>
        </w:tabs>
        <w:ind w:left="960"/>
        <w:rPr>
          <w:rFonts w:ascii="宋体" w:hAnsi="宋体"/>
          <w:szCs w:val="24"/>
        </w:rPr>
      </w:pPr>
      <w:hyperlink w:anchor="_Toc103625061" w:history="1">
        <w:r w:rsidR="008971BA">
          <w:rPr>
            <w:rStyle w:val="Hyperlink"/>
            <w:rFonts w:ascii="宋体" w:hAnsi="宋体" w:cs="Times New Roman"/>
            <w:szCs w:val="24"/>
          </w:rPr>
          <w:t xml:space="preserve">2.2.4 </w:t>
        </w:r>
        <w:r w:rsidR="008971BA">
          <w:rPr>
            <w:rStyle w:val="Hyperlink"/>
            <w:rFonts w:ascii="宋体" w:hAnsi="宋体" w:hint="eastAsia"/>
            <w:szCs w:val="24"/>
          </w:rPr>
          <w:t>报警部分</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_Toc103625061 \h </w:instrText>
        </w:r>
        <w:r w:rsidR="008971BA">
          <w:rPr>
            <w:rFonts w:ascii="宋体" w:hAnsi="宋体"/>
            <w:szCs w:val="24"/>
          </w:rPr>
          <w:fldChar w:fldCharType="separate"/>
        </w:r>
        <w:r w:rsidR="003E599C">
          <w:rPr>
            <w:rFonts w:ascii="宋体" w:hAnsi="宋体"/>
            <w:noProof/>
            <w:szCs w:val="24"/>
          </w:rPr>
          <w:t>- 4 -</w:t>
        </w:r>
        <w:r w:rsidR="008971BA">
          <w:rPr>
            <w:rFonts w:ascii="宋体" w:hAnsi="宋体"/>
            <w:szCs w:val="24"/>
          </w:rPr>
          <w:fldChar w:fldCharType="end"/>
        </w:r>
      </w:hyperlink>
    </w:p>
    <w:p w:rsidR="00716653" w14:paraId="59C96E2C" w14:textId="77777777">
      <w:pPr>
        <w:pStyle w:val="TOC3"/>
        <w:tabs>
          <w:tab w:val="right" w:leader="dot" w:pos="9060"/>
        </w:tabs>
        <w:ind w:left="960"/>
        <w:rPr>
          <w:rFonts w:ascii="宋体" w:hAnsi="宋体"/>
          <w:szCs w:val="24"/>
        </w:rPr>
      </w:pPr>
      <w:hyperlink w:anchor="_Toc103625062" w:history="1">
        <w:r w:rsidR="008971BA">
          <w:rPr>
            <w:rStyle w:val="Hyperlink"/>
            <w:rFonts w:ascii="宋体" w:hAnsi="宋体" w:cs="Times New Roman"/>
            <w:szCs w:val="24"/>
          </w:rPr>
          <w:t>2.2.5</w:t>
        </w:r>
        <w:r w:rsidR="008971BA">
          <w:rPr>
            <w:rStyle w:val="Hyperlink"/>
            <w:rFonts w:ascii="宋体" w:hAnsi="宋体" w:hint="eastAsia"/>
            <w:szCs w:val="24"/>
          </w:rPr>
          <w:t>打浆部分</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_Toc103625062 \h </w:instrText>
        </w:r>
        <w:r w:rsidR="008971BA">
          <w:rPr>
            <w:rFonts w:ascii="宋体" w:hAnsi="宋体"/>
            <w:szCs w:val="24"/>
          </w:rPr>
          <w:fldChar w:fldCharType="separate"/>
        </w:r>
        <w:r w:rsidR="003E599C">
          <w:rPr>
            <w:rFonts w:ascii="宋体" w:hAnsi="宋体"/>
            <w:noProof/>
            <w:szCs w:val="24"/>
          </w:rPr>
          <w:t>- 4 -</w:t>
        </w:r>
        <w:r w:rsidR="008971BA">
          <w:rPr>
            <w:rFonts w:ascii="宋体" w:hAnsi="宋体"/>
            <w:szCs w:val="24"/>
          </w:rPr>
          <w:fldChar w:fldCharType="end"/>
        </w:r>
      </w:hyperlink>
    </w:p>
    <w:p w:rsidR="00716653" w14:paraId="1F947949" w14:textId="77777777">
      <w:pPr>
        <w:pStyle w:val="TOC2"/>
        <w:tabs>
          <w:tab w:val="right" w:leader="dot" w:pos="9060"/>
        </w:tabs>
        <w:ind w:left="480"/>
        <w:rPr>
          <w:rFonts w:ascii="宋体" w:hAnsi="宋体"/>
          <w:szCs w:val="24"/>
        </w:rPr>
      </w:pPr>
      <w:hyperlink w:anchor="_Toc103625063" w:history="1">
        <w:r w:rsidR="008971BA">
          <w:rPr>
            <w:rStyle w:val="Hyperlink"/>
            <w:rFonts w:ascii="宋体" w:hAnsi="宋体" w:cs="Times New Roman"/>
            <w:szCs w:val="24"/>
          </w:rPr>
          <w:t>2.3</w:t>
        </w:r>
        <w:r w:rsidR="008971BA">
          <w:rPr>
            <w:rStyle w:val="Hyperlink"/>
            <w:rFonts w:ascii="宋体" w:hAnsi="宋体" w:hint="eastAsia"/>
            <w:szCs w:val="24"/>
          </w:rPr>
          <w:t>破壁机杯身的设计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_Toc103625063 \h </w:instrText>
        </w:r>
        <w:r w:rsidR="008971BA">
          <w:rPr>
            <w:rFonts w:ascii="宋体" w:hAnsi="宋体"/>
            <w:szCs w:val="24"/>
          </w:rPr>
          <w:fldChar w:fldCharType="separate"/>
        </w:r>
        <w:r w:rsidR="003E599C">
          <w:rPr>
            <w:rFonts w:ascii="宋体" w:hAnsi="宋体"/>
            <w:noProof/>
            <w:szCs w:val="24"/>
          </w:rPr>
          <w:t>- 4 -</w:t>
        </w:r>
        <w:r w:rsidR="008971BA">
          <w:rPr>
            <w:rFonts w:ascii="宋体" w:hAnsi="宋体"/>
            <w:szCs w:val="24"/>
          </w:rPr>
          <w:fldChar w:fldCharType="end"/>
        </w:r>
      </w:hyperlink>
    </w:p>
    <w:p w:rsidR="00716653" w14:paraId="1DFD9D32" w14:textId="77777777">
      <w:pPr>
        <w:pStyle w:val="TOC2"/>
        <w:tabs>
          <w:tab w:val="right" w:leader="dot" w:pos="9060"/>
        </w:tabs>
        <w:ind w:left="480"/>
        <w:rPr>
          <w:rFonts w:ascii="宋体" w:hAnsi="宋体"/>
          <w:szCs w:val="24"/>
        </w:rPr>
      </w:pPr>
      <w:hyperlink w:anchor="_Toc103625064" w:history="1">
        <w:r w:rsidR="008971BA">
          <w:rPr>
            <w:rStyle w:val="Hyperlink"/>
            <w:rFonts w:ascii="宋体" w:hAnsi="宋体" w:cs="Times New Roman"/>
            <w:szCs w:val="24"/>
          </w:rPr>
          <w:t>2.3</w:t>
        </w:r>
        <w:r w:rsidR="008971BA">
          <w:rPr>
            <w:rStyle w:val="Hyperlink"/>
            <w:rFonts w:ascii="宋体" w:hAnsi="宋体" w:hint="eastAsia"/>
            <w:szCs w:val="24"/>
          </w:rPr>
          <w:t>总体设计方案</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_Toc103625064 \h </w:instrText>
        </w:r>
        <w:r w:rsidR="008971BA">
          <w:rPr>
            <w:rFonts w:ascii="宋体" w:hAnsi="宋体"/>
            <w:szCs w:val="24"/>
          </w:rPr>
          <w:fldChar w:fldCharType="separate"/>
        </w:r>
        <w:r w:rsidR="003E599C">
          <w:rPr>
            <w:rFonts w:ascii="宋体" w:hAnsi="宋体"/>
            <w:noProof/>
            <w:szCs w:val="24"/>
          </w:rPr>
          <w:t>- 5 -</w:t>
        </w:r>
        <w:r w:rsidR="008971BA">
          <w:rPr>
            <w:rFonts w:ascii="宋体" w:hAnsi="宋体"/>
            <w:szCs w:val="24"/>
          </w:rPr>
          <w:fldChar w:fldCharType="end"/>
        </w:r>
      </w:hyperlink>
    </w:p>
    <w:p w:rsidR="00716653" w14:paraId="25843911" w14:textId="77777777">
      <w:pPr>
        <w:pStyle w:val="TOC2"/>
        <w:tabs>
          <w:tab w:val="right" w:leader="dot" w:pos="9060"/>
        </w:tabs>
        <w:ind w:left="480"/>
        <w:rPr>
          <w:rFonts w:ascii="宋体" w:hAnsi="宋体"/>
          <w:szCs w:val="24"/>
        </w:rPr>
      </w:pPr>
      <w:hyperlink w:anchor="_Toc103625065" w:history="1">
        <w:r w:rsidR="008971BA">
          <w:rPr>
            <w:rStyle w:val="Hyperlink"/>
            <w:rFonts w:ascii="宋体" w:hAnsi="宋体" w:cs="Times New Roman"/>
            <w:szCs w:val="24"/>
          </w:rPr>
          <w:t>2.4</w:t>
        </w:r>
        <w:r w:rsidR="008971BA">
          <w:rPr>
            <w:rStyle w:val="Hyperlink"/>
            <w:rFonts w:ascii="宋体" w:hAnsi="宋体" w:hint="eastAsia"/>
            <w:szCs w:val="24"/>
          </w:rPr>
          <w:t>流程设计方案</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_Toc103625065 \h </w:instrText>
        </w:r>
        <w:r w:rsidR="008971BA">
          <w:rPr>
            <w:rFonts w:ascii="宋体" w:hAnsi="宋体"/>
            <w:szCs w:val="24"/>
          </w:rPr>
          <w:fldChar w:fldCharType="separate"/>
        </w:r>
        <w:r w:rsidR="003E599C">
          <w:rPr>
            <w:rFonts w:ascii="宋体" w:hAnsi="宋体"/>
            <w:noProof/>
            <w:szCs w:val="24"/>
          </w:rPr>
          <w:t>- 6 -</w:t>
        </w:r>
        <w:r w:rsidR="008971BA">
          <w:rPr>
            <w:rFonts w:ascii="宋体" w:hAnsi="宋体"/>
            <w:szCs w:val="24"/>
          </w:rPr>
          <w:fldChar w:fldCharType="end"/>
        </w:r>
      </w:hyperlink>
    </w:p>
    <w:p w:rsidR="00716653" w14:paraId="5C8E19F7" w14:textId="77777777">
      <w:pPr>
        <w:pStyle w:val="TOC1"/>
        <w:tabs>
          <w:tab w:val="right" w:leader="dot" w:pos="9060"/>
        </w:tabs>
        <w:rPr>
          <w:rFonts w:ascii="宋体" w:hAnsi="宋体"/>
          <w:szCs w:val="24"/>
        </w:rPr>
      </w:pPr>
      <w:hyperlink w:anchor="_Toc103625066" w:history="1">
        <w:r w:rsidR="008971BA">
          <w:rPr>
            <w:rStyle w:val="Hyperlink"/>
            <w:rFonts w:ascii="宋体" w:hAnsi="宋体"/>
            <w:szCs w:val="24"/>
          </w:rPr>
          <w:t xml:space="preserve">3 </w:t>
        </w:r>
        <w:r w:rsidR="008971BA">
          <w:rPr>
            <w:rStyle w:val="Hyperlink"/>
            <w:rFonts w:ascii="宋体" w:hAnsi="宋体" w:hint="eastAsia"/>
            <w:szCs w:val="24"/>
          </w:rPr>
          <w:t>硬件设计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_Toc103625066 \h </w:instrText>
        </w:r>
        <w:r w:rsidR="008971BA">
          <w:rPr>
            <w:rFonts w:ascii="宋体" w:hAnsi="宋体"/>
            <w:szCs w:val="24"/>
          </w:rPr>
          <w:fldChar w:fldCharType="separate"/>
        </w:r>
        <w:r w:rsidR="003E599C">
          <w:rPr>
            <w:rFonts w:ascii="宋体" w:hAnsi="宋体"/>
            <w:noProof/>
            <w:szCs w:val="24"/>
          </w:rPr>
          <w:t>- 8 -</w:t>
        </w:r>
        <w:r w:rsidR="008971BA">
          <w:rPr>
            <w:rFonts w:ascii="宋体" w:hAnsi="宋体"/>
            <w:szCs w:val="24"/>
          </w:rPr>
          <w:fldChar w:fldCharType="end"/>
        </w:r>
      </w:hyperlink>
    </w:p>
    <w:p w:rsidR="00716653" w14:paraId="5286FBEF" w14:textId="77777777">
      <w:pPr>
        <w:pStyle w:val="TOC2"/>
        <w:tabs>
          <w:tab w:val="right" w:leader="dot" w:pos="9060"/>
        </w:tabs>
        <w:ind w:left="480"/>
        <w:rPr>
          <w:rFonts w:ascii="宋体" w:hAnsi="宋体"/>
          <w:szCs w:val="24"/>
        </w:rPr>
      </w:pPr>
      <w:hyperlink w:anchor="_Toc103625067" w:history="1">
        <w:r w:rsidR="008971BA">
          <w:rPr>
            <w:rStyle w:val="Hyperlink"/>
            <w:rFonts w:ascii="宋体" w:hAnsi="宋体" w:cs="Times New Roman"/>
            <w:szCs w:val="24"/>
          </w:rPr>
          <w:t>3.1</w:t>
        </w:r>
        <w:r w:rsidR="008971BA">
          <w:rPr>
            <w:rStyle w:val="Hyperlink"/>
            <w:rFonts w:ascii="宋体" w:hAnsi="宋体" w:hint="eastAsia"/>
            <w:szCs w:val="24"/>
          </w:rPr>
          <w:t>单片机的选择</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_Toc103625067 \h </w:instrText>
        </w:r>
        <w:r w:rsidR="008971BA">
          <w:rPr>
            <w:rFonts w:ascii="宋体" w:hAnsi="宋体"/>
            <w:szCs w:val="24"/>
          </w:rPr>
          <w:fldChar w:fldCharType="separate"/>
        </w:r>
        <w:r w:rsidR="003E599C">
          <w:rPr>
            <w:rFonts w:ascii="宋体" w:hAnsi="宋体"/>
            <w:noProof/>
            <w:szCs w:val="24"/>
          </w:rPr>
          <w:t>- 8 -</w:t>
        </w:r>
        <w:r w:rsidR="008971BA">
          <w:rPr>
            <w:rFonts w:ascii="宋体" w:hAnsi="宋体"/>
            <w:szCs w:val="24"/>
          </w:rPr>
          <w:fldChar w:fldCharType="end"/>
        </w:r>
      </w:hyperlink>
    </w:p>
    <w:p w:rsidR="00716653" w14:paraId="1F7BEC8C" w14:textId="77777777">
      <w:pPr>
        <w:pStyle w:val="TOC3"/>
        <w:tabs>
          <w:tab w:val="right" w:leader="dot" w:pos="9060"/>
        </w:tabs>
        <w:ind w:left="960"/>
        <w:rPr>
          <w:rFonts w:ascii="宋体" w:hAnsi="宋体"/>
          <w:szCs w:val="24"/>
        </w:rPr>
      </w:pPr>
      <w:hyperlink w:anchor="_Toc103625068" w:history="1">
        <w:r w:rsidR="008971BA">
          <w:rPr>
            <w:rStyle w:val="Hyperlink"/>
            <w:rFonts w:ascii="宋体" w:hAnsi="宋体" w:cs="Times New Roman"/>
            <w:szCs w:val="24"/>
          </w:rPr>
          <w:t>3.1.1</w:t>
        </w:r>
        <w:r w:rsidR="008971BA">
          <w:rPr>
            <w:rStyle w:val="Hyperlink"/>
            <w:rFonts w:ascii="宋体" w:hAnsi="宋体" w:hint="eastAsia"/>
            <w:szCs w:val="24"/>
          </w:rPr>
          <w:t>单片机的功能部件</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_Toc103625068 \h </w:instrText>
        </w:r>
        <w:r w:rsidR="008971BA">
          <w:rPr>
            <w:rFonts w:ascii="宋体" w:hAnsi="宋体"/>
            <w:szCs w:val="24"/>
          </w:rPr>
          <w:fldChar w:fldCharType="separate"/>
        </w:r>
        <w:r w:rsidR="003E599C">
          <w:rPr>
            <w:rFonts w:ascii="宋体" w:hAnsi="宋体"/>
            <w:noProof/>
            <w:szCs w:val="24"/>
          </w:rPr>
          <w:t>- 8 -</w:t>
        </w:r>
        <w:r w:rsidR="008971BA">
          <w:rPr>
            <w:rFonts w:ascii="宋体" w:hAnsi="宋体"/>
            <w:szCs w:val="24"/>
          </w:rPr>
          <w:fldChar w:fldCharType="end"/>
        </w:r>
      </w:hyperlink>
    </w:p>
    <w:p w:rsidR="00716653" w14:paraId="702E7FD6" w14:textId="77777777">
      <w:pPr>
        <w:pStyle w:val="TOC3"/>
        <w:tabs>
          <w:tab w:val="right" w:leader="dot" w:pos="9060"/>
        </w:tabs>
        <w:ind w:left="960"/>
        <w:rPr>
          <w:rFonts w:ascii="宋体" w:hAnsi="宋体"/>
          <w:szCs w:val="24"/>
        </w:rPr>
      </w:pPr>
      <w:hyperlink w:anchor="_Toc103625069" w:history="1">
        <w:r w:rsidR="008971BA">
          <w:rPr>
            <w:rStyle w:val="Hyperlink"/>
            <w:rFonts w:ascii="宋体" w:hAnsi="宋体" w:cs="Times New Roman"/>
            <w:szCs w:val="24"/>
          </w:rPr>
          <w:t>3.1.2</w:t>
        </w:r>
        <w:r w:rsidR="008971BA">
          <w:rPr>
            <w:rStyle w:val="Hyperlink"/>
            <w:rFonts w:ascii="宋体" w:hAnsi="宋体" w:cs="Times New Roman" w:hint="eastAsia"/>
            <w:szCs w:val="24"/>
          </w:rPr>
          <w:t>单片机的引脚图</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_Toc103625069 \h </w:instrText>
        </w:r>
        <w:r w:rsidR="008971BA">
          <w:rPr>
            <w:rFonts w:ascii="宋体" w:hAnsi="宋体"/>
            <w:szCs w:val="24"/>
          </w:rPr>
          <w:fldChar w:fldCharType="separate"/>
        </w:r>
        <w:r w:rsidR="003E599C">
          <w:rPr>
            <w:rFonts w:ascii="宋体" w:hAnsi="宋体"/>
            <w:noProof/>
            <w:szCs w:val="24"/>
          </w:rPr>
          <w:t>- 9 -</w:t>
        </w:r>
        <w:r w:rsidR="008971BA">
          <w:rPr>
            <w:rFonts w:ascii="宋体" w:hAnsi="宋体"/>
            <w:szCs w:val="24"/>
          </w:rPr>
          <w:fldChar w:fldCharType="end"/>
        </w:r>
      </w:hyperlink>
    </w:p>
    <w:p w:rsidR="00716653" w14:paraId="42EB31CC" w14:textId="77777777">
      <w:pPr>
        <w:pStyle w:val="TOC3"/>
        <w:tabs>
          <w:tab w:val="right" w:leader="dot" w:pos="9060"/>
        </w:tabs>
        <w:ind w:left="960"/>
        <w:rPr>
          <w:rFonts w:ascii="宋体" w:hAnsi="宋体"/>
          <w:szCs w:val="24"/>
        </w:rPr>
      </w:pPr>
      <w:hyperlink w:anchor="_Toc103625070" w:history="1">
        <w:r w:rsidR="008971BA">
          <w:rPr>
            <w:rStyle w:val="Hyperlink"/>
            <w:rFonts w:ascii="宋体" w:hAnsi="宋体" w:cs="Times New Roman"/>
            <w:szCs w:val="24"/>
          </w:rPr>
          <w:t>3.1.3</w:t>
        </w:r>
        <w:r w:rsidR="008971BA">
          <w:rPr>
            <w:rStyle w:val="Hyperlink"/>
            <w:rFonts w:ascii="宋体" w:hAnsi="宋体" w:cs="Times New Roman" w:hint="eastAsia"/>
            <w:szCs w:val="24"/>
          </w:rPr>
          <w:t>外部与单片机的连接</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_Toc103625070 \h </w:instrText>
        </w:r>
        <w:r w:rsidR="008971BA">
          <w:rPr>
            <w:rFonts w:ascii="宋体" w:hAnsi="宋体"/>
            <w:szCs w:val="24"/>
          </w:rPr>
          <w:fldChar w:fldCharType="separate"/>
        </w:r>
        <w:r w:rsidR="003E599C">
          <w:rPr>
            <w:rFonts w:ascii="宋体" w:hAnsi="宋体"/>
            <w:noProof/>
            <w:szCs w:val="24"/>
          </w:rPr>
          <w:t>- 9 -</w:t>
        </w:r>
        <w:r w:rsidR="008971BA">
          <w:rPr>
            <w:rFonts w:ascii="宋体" w:hAnsi="宋体"/>
            <w:szCs w:val="24"/>
          </w:rPr>
          <w:fldChar w:fldCharType="end"/>
        </w:r>
      </w:hyperlink>
    </w:p>
    <w:p w:rsidR="00716653" w14:paraId="53E23F17" w14:textId="77777777">
      <w:pPr>
        <w:pStyle w:val="TOC2"/>
        <w:tabs>
          <w:tab w:val="right" w:leader="dot" w:pos="9060"/>
        </w:tabs>
        <w:ind w:left="480"/>
        <w:rPr>
          <w:rFonts w:ascii="宋体" w:hAnsi="宋体"/>
          <w:szCs w:val="24"/>
        </w:rPr>
      </w:pPr>
      <w:hyperlink w:anchor="_Toc103625071" w:history="1">
        <w:r w:rsidR="008971BA">
          <w:rPr>
            <w:rStyle w:val="Hyperlink"/>
            <w:rFonts w:ascii="宋体" w:hAnsi="宋体" w:cs="Times New Roman"/>
            <w:szCs w:val="24"/>
          </w:rPr>
          <w:t>3.2</w:t>
        </w:r>
        <w:r w:rsidR="008971BA">
          <w:rPr>
            <w:rStyle w:val="Hyperlink"/>
            <w:rFonts w:ascii="宋体" w:hAnsi="宋体" w:cs="Times New Roman" w:hint="eastAsia"/>
            <w:szCs w:val="24"/>
          </w:rPr>
          <w:t>电源模块的设计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_Toc103625071 \h </w:instrText>
        </w:r>
        <w:r w:rsidR="008971BA">
          <w:rPr>
            <w:rFonts w:ascii="宋体" w:hAnsi="宋体"/>
            <w:szCs w:val="24"/>
          </w:rPr>
          <w:fldChar w:fldCharType="separate"/>
        </w:r>
        <w:r w:rsidR="003E599C">
          <w:rPr>
            <w:rFonts w:ascii="宋体" w:hAnsi="宋体"/>
            <w:noProof/>
            <w:szCs w:val="24"/>
          </w:rPr>
          <w:t>- 9 -</w:t>
        </w:r>
        <w:r w:rsidR="008971BA">
          <w:rPr>
            <w:rFonts w:ascii="宋体" w:hAnsi="宋体"/>
            <w:szCs w:val="24"/>
          </w:rPr>
          <w:fldChar w:fldCharType="end"/>
        </w:r>
      </w:hyperlink>
    </w:p>
    <w:p w:rsidR="00716653" w14:paraId="299B4959" w14:textId="77777777">
      <w:pPr>
        <w:pStyle w:val="TOC3"/>
        <w:tabs>
          <w:tab w:val="right" w:leader="dot" w:pos="9060"/>
        </w:tabs>
        <w:ind w:left="960"/>
        <w:rPr>
          <w:rFonts w:ascii="宋体" w:hAnsi="宋体"/>
          <w:szCs w:val="24"/>
        </w:rPr>
      </w:pPr>
      <w:hyperlink w:anchor="_Toc103625072" w:history="1">
        <w:r w:rsidR="008971BA">
          <w:rPr>
            <w:rStyle w:val="Hyperlink"/>
            <w:rFonts w:ascii="宋体" w:hAnsi="宋体" w:cs="Times New Roman"/>
            <w:szCs w:val="24"/>
          </w:rPr>
          <w:t>3.2.1</w:t>
        </w:r>
        <w:r w:rsidR="008971BA">
          <w:rPr>
            <w:rStyle w:val="Hyperlink"/>
            <w:rFonts w:ascii="宋体" w:hAnsi="宋体" w:cs="Times New Roman" w:hint="eastAsia"/>
            <w:szCs w:val="24"/>
          </w:rPr>
          <w:t>稳压器的选用</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_Toc103625072 \h </w:instrText>
        </w:r>
        <w:r w:rsidR="008971BA">
          <w:rPr>
            <w:rFonts w:ascii="宋体" w:hAnsi="宋体"/>
            <w:szCs w:val="24"/>
          </w:rPr>
          <w:fldChar w:fldCharType="separate"/>
        </w:r>
        <w:r w:rsidR="003E599C">
          <w:rPr>
            <w:rFonts w:ascii="宋体" w:hAnsi="宋体"/>
            <w:noProof/>
            <w:szCs w:val="24"/>
          </w:rPr>
          <w:t>- 10 -</w:t>
        </w:r>
        <w:r w:rsidR="008971BA">
          <w:rPr>
            <w:rFonts w:ascii="宋体" w:hAnsi="宋体"/>
            <w:szCs w:val="24"/>
          </w:rPr>
          <w:fldChar w:fldCharType="end"/>
        </w:r>
      </w:hyperlink>
    </w:p>
    <w:p w:rsidR="00716653" w14:paraId="455995B4" w14:textId="77777777">
      <w:pPr>
        <w:pStyle w:val="TOC2"/>
        <w:tabs>
          <w:tab w:val="right" w:leader="dot" w:pos="9060"/>
        </w:tabs>
        <w:ind w:left="480"/>
        <w:rPr>
          <w:rFonts w:ascii="宋体" w:hAnsi="宋体"/>
          <w:szCs w:val="24"/>
        </w:rPr>
      </w:pPr>
      <w:hyperlink w:anchor="_Toc103625073" w:history="1">
        <w:r w:rsidR="008971BA">
          <w:rPr>
            <w:rStyle w:val="Hyperlink"/>
            <w:rFonts w:ascii="宋体" w:hAnsi="宋体" w:cs="Times New Roman"/>
            <w:szCs w:val="24"/>
          </w:rPr>
          <w:t>3.3</w:t>
        </w:r>
        <w:r w:rsidR="008971BA">
          <w:rPr>
            <w:rStyle w:val="Hyperlink"/>
            <w:rFonts w:ascii="宋体" w:hAnsi="宋体" w:cs="Times New Roman" w:hint="eastAsia"/>
            <w:szCs w:val="24"/>
          </w:rPr>
          <w:t>磨浆模块电路的设计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_Toc103625073 \h </w:instrText>
        </w:r>
        <w:r w:rsidR="008971BA">
          <w:rPr>
            <w:rFonts w:ascii="宋体" w:hAnsi="宋体"/>
            <w:szCs w:val="24"/>
          </w:rPr>
          <w:fldChar w:fldCharType="separate"/>
        </w:r>
        <w:r w:rsidR="003E599C">
          <w:rPr>
            <w:rFonts w:ascii="宋体" w:hAnsi="宋体"/>
            <w:noProof/>
            <w:szCs w:val="24"/>
          </w:rPr>
          <w:t>- 10 -</w:t>
        </w:r>
        <w:r w:rsidR="008971BA">
          <w:rPr>
            <w:rFonts w:ascii="宋体" w:hAnsi="宋体"/>
            <w:szCs w:val="24"/>
          </w:rPr>
          <w:fldChar w:fldCharType="end"/>
        </w:r>
      </w:hyperlink>
    </w:p>
    <w:p w:rsidR="00716653" w14:paraId="18D0E0FA" w14:textId="77777777">
      <w:pPr>
        <w:pStyle w:val="TOC2"/>
        <w:tabs>
          <w:tab w:val="right" w:leader="dot" w:pos="9060"/>
        </w:tabs>
        <w:ind w:left="480"/>
        <w:rPr>
          <w:rFonts w:ascii="宋体" w:hAnsi="宋体"/>
          <w:szCs w:val="24"/>
        </w:rPr>
      </w:pPr>
      <w:hyperlink w:anchor="_Toc103625074" w:history="1">
        <w:r w:rsidR="008971BA">
          <w:rPr>
            <w:rStyle w:val="Hyperlink"/>
            <w:rFonts w:ascii="宋体" w:hAnsi="宋体" w:cs="Times New Roman"/>
            <w:szCs w:val="24"/>
          </w:rPr>
          <w:t>3.4</w:t>
        </w:r>
        <w:r w:rsidR="008971BA">
          <w:rPr>
            <w:rStyle w:val="Hyperlink"/>
            <w:rFonts w:ascii="宋体" w:hAnsi="宋体" w:cs="Times New Roman" w:hint="eastAsia"/>
            <w:szCs w:val="24"/>
          </w:rPr>
          <w:t>加热模块的设计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_Toc103625074 \h </w:instrText>
        </w:r>
        <w:r w:rsidR="008971BA">
          <w:rPr>
            <w:rFonts w:ascii="宋体" w:hAnsi="宋体"/>
            <w:szCs w:val="24"/>
          </w:rPr>
          <w:fldChar w:fldCharType="separate"/>
        </w:r>
        <w:r w:rsidR="003E599C">
          <w:rPr>
            <w:rFonts w:ascii="宋体" w:hAnsi="宋体"/>
            <w:noProof/>
            <w:szCs w:val="24"/>
          </w:rPr>
          <w:t>- 10 -</w:t>
        </w:r>
        <w:r w:rsidR="008971BA">
          <w:rPr>
            <w:rFonts w:ascii="宋体" w:hAnsi="宋体"/>
            <w:szCs w:val="24"/>
          </w:rPr>
          <w:fldChar w:fldCharType="end"/>
        </w:r>
      </w:hyperlink>
    </w:p>
    <w:p w:rsidR="00716653" w14:paraId="20538E58" w14:textId="77777777">
      <w:pPr>
        <w:pStyle w:val="TOC2"/>
        <w:tabs>
          <w:tab w:val="right" w:leader="dot" w:pos="9060"/>
        </w:tabs>
        <w:ind w:left="480"/>
        <w:rPr>
          <w:rFonts w:ascii="宋体" w:hAnsi="宋体"/>
          <w:szCs w:val="24"/>
        </w:rPr>
      </w:pPr>
      <w:hyperlink w:anchor="_Toc103625075" w:history="1">
        <w:r w:rsidR="008971BA">
          <w:rPr>
            <w:rStyle w:val="Hyperlink"/>
            <w:rFonts w:ascii="宋体" w:hAnsi="宋体" w:cs="Times New Roman"/>
            <w:szCs w:val="24"/>
          </w:rPr>
          <w:t>3.5</w:t>
        </w:r>
        <w:r w:rsidR="008971BA">
          <w:rPr>
            <w:rStyle w:val="Hyperlink"/>
            <w:rFonts w:ascii="宋体" w:hAnsi="宋体" w:cs="Times New Roman" w:hint="eastAsia"/>
            <w:szCs w:val="24"/>
          </w:rPr>
          <w:t>水位检测模块及溢出检测模块电路的设计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_Toc103625075 \h </w:instrText>
        </w:r>
        <w:r w:rsidR="008971BA">
          <w:rPr>
            <w:rFonts w:ascii="宋体" w:hAnsi="宋体"/>
            <w:szCs w:val="24"/>
          </w:rPr>
          <w:fldChar w:fldCharType="separate"/>
        </w:r>
        <w:r w:rsidR="003E599C">
          <w:rPr>
            <w:rFonts w:ascii="宋体" w:hAnsi="宋体"/>
            <w:noProof/>
            <w:szCs w:val="24"/>
          </w:rPr>
          <w:t>- 11 -</w:t>
        </w:r>
        <w:r w:rsidR="008971BA">
          <w:rPr>
            <w:rFonts w:ascii="宋体" w:hAnsi="宋体"/>
            <w:szCs w:val="24"/>
          </w:rPr>
          <w:fldChar w:fldCharType="end"/>
        </w:r>
      </w:hyperlink>
    </w:p>
    <w:p w:rsidR="00716653" w14:paraId="4088904C" w14:textId="77777777">
      <w:pPr>
        <w:pStyle w:val="TOC2"/>
        <w:tabs>
          <w:tab w:val="right" w:leader="dot" w:pos="9060"/>
        </w:tabs>
        <w:ind w:left="480"/>
        <w:rPr>
          <w:rFonts w:ascii="宋体" w:hAnsi="宋体"/>
          <w:szCs w:val="24"/>
        </w:rPr>
      </w:pPr>
      <w:hyperlink w:anchor="_Toc103625076" w:history="1">
        <w:r w:rsidR="008971BA">
          <w:rPr>
            <w:rStyle w:val="Hyperlink"/>
            <w:rFonts w:ascii="宋体" w:hAnsi="宋体" w:cs="Times New Roman"/>
            <w:szCs w:val="24"/>
          </w:rPr>
          <w:t>3.6</w:t>
        </w:r>
        <w:r w:rsidR="008971BA">
          <w:rPr>
            <w:rStyle w:val="Hyperlink"/>
            <w:rFonts w:ascii="宋体" w:hAnsi="宋体" w:cs="Times New Roman" w:hint="eastAsia"/>
            <w:szCs w:val="24"/>
          </w:rPr>
          <w:t>复位电路的设计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_Toc103625076 \h </w:instrText>
        </w:r>
        <w:r w:rsidR="008971BA">
          <w:rPr>
            <w:rFonts w:ascii="宋体" w:hAnsi="宋体"/>
            <w:szCs w:val="24"/>
          </w:rPr>
          <w:fldChar w:fldCharType="separate"/>
        </w:r>
        <w:r w:rsidR="003E599C">
          <w:rPr>
            <w:rFonts w:ascii="宋体" w:hAnsi="宋体"/>
            <w:noProof/>
            <w:szCs w:val="24"/>
          </w:rPr>
          <w:t>- 12 -</w:t>
        </w:r>
        <w:r w:rsidR="008971BA">
          <w:rPr>
            <w:rFonts w:ascii="宋体" w:hAnsi="宋体"/>
            <w:szCs w:val="24"/>
          </w:rPr>
          <w:fldChar w:fldCharType="end"/>
        </w:r>
      </w:hyperlink>
    </w:p>
    <w:p w:rsidR="00716653" w14:paraId="521494A4" w14:textId="77777777">
      <w:pPr>
        <w:pStyle w:val="TOC2"/>
        <w:tabs>
          <w:tab w:val="right" w:leader="dot" w:pos="9060"/>
        </w:tabs>
        <w:ind w:left="480"/>
        <w:rPr>
          <w:rFonts w:ascii="宋体" w:hAnsi="宋体"/>
          <w:szCs w:val="24"/>
        </w:rPr>
        <w:sectPr w:rsidSect="00025FB0">
          <w:headerReference w:type="even" r:id="rId13"/>
          <w:headerReference w:type="default" r:id="rId14"/>
          <w:footerReference w:type="even" r:id="rId15"/>
          <w:footerReference w:type="default" r:id="rId16"/>
          <w:type w:val="nextPage"/>
          <w:pgSz w:w="11906" w:h="16838"/>
          <w:pgMar w:top="1985" w:right="1418" w:bottom="1418" w:left="1418" w:header="1418" w:footer="1134" w:gutter="0"/>
          <w:pgNumType w:fmt="upperRoman" w:start="3"/>
          <w:cols w:space="425"/>
          <w:titlePg w:val="0"/>
          <w:docGrid w:linePitch="326"/>
        </w:sectPr>
      </w:pPr>
      <w:hyperlink w:anchor="_Toc103625077" w:history="1">
        <w:r w:rsidR="008971BA">
          <w:rPr>
            <w:rStyle w:val="Hyperlink"/>
            <w:rFonts w:ascii="宋体" w:hAnsi="宋体" w:cs="Times New Roman"/>
            <w:szCs w:val="24"/>
          </w:rPr>
          <w:t>3.7</w:t>
        </w:r>
        <w:r w:rsidR="008971BA">
          <w:rPr>
            <w:rStyle w:val="Hyperlink"/>
            <w:rFonts w:ascii="宋体" w:hAnsi="宋体" w:cs="Times New Roman" w:hint="eastAsia"/>
            <w:szCs w:val="24"/>
          </w:rPr>
          <w:t>报警模块电路的设计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_Toc103625077 \h </w:instrText>
        </w:r>
        <w:r w:rsidR="008971BA">
          <w:rPr>
            <w:rFonts w:ascii="宋体" w:hAnsi="宋体"/>
            <w:szCs w:val="24"/>
          </w:rPr>
          <w:fldChar w:fldCharType="separate"/>
        </w:r>
        <w:r w:rsidR="003E599C">
          <w:rPr>
            <w:rFonts w:ascii="宋体" w:hAnsi="宋体"/>
            <w:noProof/>
            <w:szCs w:val="24"/>
          </w:rPr>
          <w:t>- 12 -</w:t>
        </w:r>
        <w:r w:rsidR="008971BA">
          <w:rPr>
            <w:rFonts w:ascii="宋体" w:hAnsi="宋体"/>
            <w:szCs w:val="24"/>
          </w:rPr>
          <w:fldChar w:fldCharType="end"/>
        </w:r>
      </w:hyperlink>
    </w:p>
    <w:p w:rsidR="00716653" w14:paraId="7A973A08" w14:textId="77777777">
      <w:pPr>
        <w:pStyle w:val="TOC2"/>
        <w:tabs>
          <w:tab w:val="right" w:leader="dot" w:pos="9060"/>
        </w:tabs>
        <w:ind w:left="480"/>
        <w:rPr>
          <w:rFonts w:ascii="宋体" w:hAnsi="宋体"/>
          <w:szCs w:val="24"/>
        </w:rPr>
      </w:pPr>
      <w:hyperlink w:anchor="_Toc103625078" w:history="1">
        <w:r w:rsidR="008971BA">
          <w:rPr>
            <w:rStyle w:val="Hyperlink"/>
            <w:rFonts w:ascii="宋体" w:hAnsi="宋体" w:cs="Times New Roman"/>
            <w:szCs w:val="24"/>
          </w:rPr>
          <w:t>3.8</w:t>
        </w:r>
        <w:r w:rsidR="008971BA">
          <w:rPr>
            <w:rStyle w:val="Hyperlink"/>
            <w:rFonts w:ascii="宋体" w:hAnsi="宋体" w:cs="Times New Roman" w:hint="eastAsia"/>
            <w:szCs w:val="24"/>
          </w:rPr>
          <w:t>主动消泡装置</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_Toc103625078 \h </w:instrText>
        </w:r>
        <w:r w:rsidR="008971BA">
          <w:rPr>
            <w:rFonts w:ascii="宋体" w:hAnsi="宋体"/>
            <w:szCs w:val="24"/>
          </w:rPr>
          <w:fldChar w:fldCharType="separate"/>
        </w:r>
        <w:r w:rsidR="003E599C">
          <w:rPr>
            <w:rFonts w:ascii="宋体" w:hAnsi="宋体"/>
            <w:noProof/>
            <w:szCs w:val="24"/>
          </w:rPr>
          <w:t>- 13 -</w:t>
        </w:r>
        <w:r w:rsidR="008971BA">
          <w:rPr>
            <w:rFonts w:ascii="宋体" w:hAnsi="宋体"/>
            <w:szCs w:val="24"/>
          </w:rPr>
          <w:fldChar w:fldCharType="end"/>
        </w:r>
      </w:hyperlink>
    </w:p>
    <w:p w:rsidR="00716653" w14:paraId="169A38AC" w14:textId="77777777">
      <w:pPr>
        <w:pStyle w:val="TOC2"/>
        <w:tabs>
          <w:tab w:val="right" w:leader="dot" w:pos="9060"/>
        </w:tabs>
        <w:ind w:left="480"/>
        <w:rPr>
          <w:rFonts w:ascii="宋体" w:hAnsi="宋体"/>
          <w:szCs w:val="24"/>
        </w:rPr>
      </w:pPr>
      <w:hyperlink w:anchor="_Toc103625079" w:history="1">
        <w:r w:rsidR="008971BA">
          <w:rPr>
            <w:rStyle w:val="Hyperlink"/>
            <w:rFonts w:ascii="宋体" w:hAnsi="宋体" w:cs="Times New Roman"/>
            <w:szCs w:val="24"/>
          </w:rPr>
          <w:t>3.9</w:t>
        </w:r>
        <w:r w:rsidR="008971BA">
          <w:rPr>
            <w:rStyle w:val="Hyperlink"/>
            <w:rFonts w:ascii="宋体" w:hAnsi="宋体" w:cs="Times New Roman" w:hint="eastAsia"/>
            <w:szCs w:val="24"/>
          </w:rPr>
          <w:t>总电路图</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_Toc103625079 \h </w:instrText>
        </w:r>
        <w:r w:rsidR="008971BA">
          <w:rPr>
            <w:rFonts w:ascii="宋体" w:hAnsi="宋体"/>
            <w:szCs w:val="24"/>
          </w:rPr>
          <w:fldChar w:fldCharType="separate"/>
        </w:r>
        <w:r w:rsidR="003E599C">
          <w:rPr>
            <w:rFonts w:ascii="宋体" w:hAnsi="宋体"/>
            <w:noProof/>
            <w:szCs w:val="24"/>
          </w:rPr>
          <w:t>- 14 -</w:t>
        </w:r>
        <w:r w:rsidR="008971BA">
          <w:rPr>
            <w:rFonts w:ascii="宋体" w:hAnsi="宋体"/>
            <w:szCs w:val="24"/>
          </w:rPr>
          <w:fldChar w:fldCharType="end"/>
        </w:r>
      </w:hyperlink>
    </w:p>
    <w:p w:rsidR="00716653" w14:paraId="357CEA63" w14:textId="77777777">
      <w:pPr>
        <w:pStyle w:val="TOC1"/>
        <w:tabs>
          <w:tab w:val="right" w:leader="dot" w:pos="9060"/>
        </w:tabs>
        <w:rPr>
          <w:rFonts w:ascii="宋体" w:hAnsi="宋体"/>
          <w:szCs w:val="24"/>
        </w:rPr>
      </w:pPr>
      <w:hyperlink w:anchor="_Toc103625080" w:history="1">
        <w:r w:rsidR="008971BA">
          <w:rPr>
            <w:rStyle w:val="Hyperlink"/>
            <w:rFonts w:ascii="宋体" w:hAnsi="宋体"/>
            <w:szCs w:val="24"/>
          </w:rPr>
          <w:t xml:space="preserve">4 </w:t>
        </w:r>
        <w:r w:rsidR="008971BA">
          <w:rPr>
            <w:rStyle w:val="Hyperlink"/>
            <w:rFonts w:ascii="宋体" w:hAnsi="宋体" w:hint="eastAsia"/>
            <w:szCs w:val="24"/>
          </w:rPr>
          <w:t>软件设计</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_Toc103625080 \h </w:instrText>
        </w:r>
        <w:r w:rsidR="008971BA">
          <w:rPr>
            <w:rFonts w:ascii="宋体" w:hAnsi="宋体"/>
            <w:szCs w:val="24"/>
          </w:rPr>
          <w:fldChar w:fldCharType="separate"/>
        </w:r>
        <w:r w:rsidR="003E599C">
          <w:rPr>
            <w:rFonts w:ascii="宋体" w:hAnsi="宋体"/>
            <w:noProof/>
            <w:szCs w:val="24"/>
          </w:rPr>
          <w:t>- 15 -</w:t>
        </w:r>
        <w:r w:rsidR="008971BA">
          <w:rPr>
            <w:rFonts w:ascii="宋体" w:hAnsi="宋体"/>
            <w:szCs w:val="24"/>
          </w:rPr>
          <w:fldChar w:fldCharType="end"/>
        </w:r>
      </w:hyperlink>
    </w:p>
    <w:p w:rsidR="00716653" w14:paraId="1438B1E2" w14:textId="77777777">
      <w:pPr>
        <w:pStyle w:val="TOC2"/>
        <w:tabs>
          <w:tab w:val="right" w:leader="dot" w:pos="9060"/>
        </w:tabs>
        <w:ind w:left="480"/>
        <w:rPr>
          <w:rFonts w:ascii="宋体" w:hAnsi="宋体"/>
          <w:szCs w:val="24"/>
        </w:rPr>
      </w:pPr>
      <w:hyperlink w:anchor="_Toc103625081" w:history="1">
        <w:r w:rsidR="008971BA">
          <w:rPr>
            <w:rStyle w:val="Hyperlink"/>
            <w:rFonts w:ascii="宋体" w:hAnsi="宋体" w:cs="Times New Roman"/>
            <w:szCs w:val="24"/>
          </w:rPr>
          <w:t xml:space="preserve">4.1  </w:t>
        </w:r>
        <w:r w:rsidR="008971BA">
          <w:rPr>
            <w:rStyle w:val="Hyperlink"/>
            <w:rFonts w:ascii="宋体" w:hAnsi="宋体" w:cs="Times New Roman" w:hint="eastAsia"/>
            <w:szCs w:val="24"/>
          </w:rPr>
          <w:t>西门子</w:t>
        </w:r>
        <w:r w:rsidR="008971BA">
          <w:rPr>
            <w:rStyle w:val="Hyperlink"/>
            <w:rFonts w:ascii="宋体" w:hAnsi="宋体" w:cs="Times New Roman"/>
            <w:szCs w:val="24"/>
          </w:rPr>
          <w:t>S7-200</w:t>
        </w:r>
        <w:r w:rsidR="008971BA">
          <w:rPr>
            <w:rStyle w:val="Hyperlink"/>
            <w:rFonts w:ascii="宋体" w:hAnsi="宋体" w:cs="Times New Roman" w:hint="eastAsia"/>
            <w:szCs w:val="24"/>
          </w:rPr>
          <w:t>系列</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_Toc103625081 \h </w:instrText>
        </w:r>
        <w:r w:rsidR="008971BA">
          <w:rPr>
            <w:rFonts w:ascii="宋体" w:hAnsi="宋体"/>
            <w:szCs w:val="24"/>
          </w:rPr>
          <w:fldChar w:fldCharType="separate"/>
        </w:r>
        <w:r w:rsidR="003E599C">
          <w:rPr>
            <w:rFonts w:ascii="宋体" w:hAnsi="宋体"/>
            <w:noProof/>
            <w:szCs w:val="24"/>
          </w:rPr>
          <w:t>- 15 -</w:t>
        </w:r>
        <w:r w:rsidR="008971BA">
          <w:rPr>
            <w:rFonts w:ascii="宋体" w:hAnsi="宋体"/>
            <w:szCs w:val="24"/>
          </w:rPr>
          <w:fldChar w:fldCharType="end"/>
        </w:r>
      </w:hyperlink>
    </w:p>
    <w:p w:rsidR="00716653" w14:paraId="5E0CDD60" w14:textId="77777777">
      <w:pPr>
        <w:pStyle w:val="TOC3"/>
        <w:tabs>
          <w:tab w:val="right" w:leader="dot" w:pos="9060"/>
        </w:tabs>
        <w:ind w:left="960"/>
        <w:rPr>
          <w:rFonts w:ascii="宋体" w:hAnsi="宋体"/>
          <w:szCs w:val="24"/>
        </w:rPr>
      </w:pPr>
      <w:hyperlink w:anchor="_Toc103625082" w:history="1">
        <w:r w:rsidR="008971BA">
          <w:rPr>
            <w:rStyle w:val="Hyperlink"/>
            <w:rFonts w:ascii="宋体" w:hAnsi="宋体" w:cs="Times New Roman"/>
            <w:szCs w:val="24"/>
          </w:rPr>
          <w:t>4.2 PLC</w:t>
        </w:r>
        <w:r w:rsidR="008971BA">
          <w:rPr>
            <w:rStyle w:val="Hyperlink"/>
            <w:rFonts w:ascii="宋体" w:hAnsi="宋体" w:cs="Times New Roman" w:hint="eastAsia"/>
            <w:szCs w:val="24"/>
          </w:rPr>
          <w:t>的编程语言</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_Toc103625082 \h </w:instrText>
        </w:r>
        <w:r w:rsidR="008971BA">
          <w:rPr>
            <w:rFonts w:ascii="宋体" w:hAnsi="宋体"/>
            <w:szCs w:val="24"/>
          </w:rPr>
          <w:fldChar w:fldCharType="separate"/>
        </w:r>
        <w:r w:rsidR="003E599C">
          <w:rPr>
            <w:rFonts w:ascii="宋体" w:hAnsi="宋体"/>
            <w:noProof/>
            <w:szCs w:val="24"/>
          </w:rPr>
          <w:t>- 15 -</w:t>
        </w:r>
        <w:r w:rsidR="008971BA">
          <w:rPr>
            <w:rFonts w:ascii="宋体" w:hAnsi="宋体"/>
            <w:szCs w:val="24"/>
          </w:rPr>
          <w:fldChar w:fldCharType="end"/>
        </w:r>
      </w:hyperlink>
    </w:p>
    <w:p w:rsidR="00716653" w14:paraId="2E95A782" w14:textId="77777777">
      <w:pPr>
        <w:pStyle w:val="TOC3"/>
        <w:tabs>
          <w:tab w:val="right" w:leader="dot" w:pos="9060"/>
        </w:tabs>
        <w:ind w:left="960"/>
        <w:rPr>
          <w:rFonts w:ascii="宋体" w:hAnsi="宋体"/>
          <w:szCs w:val="24"/>
        </w:rPr>
      </w:pPr>
      <w:hyperlink w:anchor="_Toc103625083" w:history="1">
        <w:r w:rsidR="008971BA">
          <w:rPr>
            <w:rStyle w:val="Hyperlink"/>
            <w:rFonts w:ascii="宋体" w:hAnsi="宋体" w:cs="Times New Roman"/>
            <w:kern w:val="24"/>
            <w:szCs w:val="24"/>
          </w:rPr>
          <w:t>4.2.1</w:t>
        </w:r>
        <w:r w:rsidR="008971BA">
          <w:rPr>
            <w:rStyle w:val="Hyperlink"/>
            <w:rFonts w:ascii="宋体" w:hAnsi="宋体" w:cs="Times New Roman"/>
            <w:szCs w:val="24"/>
          </w:rPr>
          <w:t xml:space="preserve"> PLC</w:t>
        </w:r>
        <w:r w:rsidR="008971BA">
          <w:rPr>
            <w:rStyle w:val="Hyperlink"/>
            <w:rFonts w:ascii="宋体" w:hAnsi="宋体" w:cs="Times New Roman" w:hint="eastAsia"/>
            <w:szCs w:val="24"/>
          </w:rPr>
          <w:t>的特点</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_Toc103625083 \h </w:instrText>
        </w:r>
        <w:r w:rsidR="008971BA">
          <w:rPr>
            <w:rFonts w:ascii="宋体" w:hAnsi="宋体"/>
            <w:szCs w:val="24"/>
          </w:rPr>
          <w:fldChar w:fldCharType="separate"/>
        </w:r>
        <w:r w:rsidR="003E599C">
          <w:rPr>
            <w:rFonts w:ascii="宋体" w:hAnsi="宋体"/>
            <w:noProof/>
            <w:szCs w:val="24"/>
          </w:rPr>
          <w:t>- 16 -</w:t>
        </w:r>
        <w:r w:rsidR="008971BA">
          <w:rPr>
            <w:rFonts w:ascii="宋体" w:hAnsi="宋体"/>
            <w:szCs w:val="24"/>
          </w:rPr>
          <w:fldChar w:fldCharType="end"/>
        </w:r>
      </w:hyperlink>
    </w:p>
    <w:p w:rsidR="00716653" w14:paraId="3E47F4D4" w14:textId="77777777">
      <w:pPr>
        <w:pStyle w:val="TOC3"/>
        <w:tabs>
          <w:tab w:val="right" w:leader="dot" w:pos="9060"/>
        </w:tabs>
        <w:ind w:left="960"/>
        <w:rPr>
          <w:rFonts w:ascii="宋体" w:hAnsi="宋体"/>
          <w:szCs w:val="24"/>
        </w:rPr>
      </w:pPr>
      <w:hyperlink w:anchor="_Toc103625084" w:history="1">
        <w:r w:rsidR="008971BA">
          <w:rPr>
            <w:rStyle w:val="Hyperlink"/>
            <w:rFonts w:ascii="宋体" w:hAnsi="宋体" w:cs="Times New Roman"/>
            <w:szCs w:val="24"/>
          </w:rPr>
          <w:t>4.2.2 PLC</w:t>
        </w:r>
        <w:r w:rsidR="008971BA">
          <w:rPr>
            <w:rStyle w:val="Hyperlink"/>
            <w:rFonts w:ascii="宋体" w:hAnsi="宋体" w:cs="Times New Roman" w:hint="eastAsia"/>
            <w:szCs w:val="24"/>
          </w:rPr>
          <w:t>中的存储器</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_Toc103625084 \h </w:instrText>
        </w:r>
        <w:r w:rsidR="008971BA">
          <w:rPr>
            <w:rFonts w:ascii="宋体" w:hAnsi="宋体"/>
            <w:szCs w:val="24"/>
          </w:rPr>
          <w:fldChar w:fldCharType="separate"/>
        </w:r>
        <w:r w:rsidR="003E599C">
          <w:rPr>
            <w:rFonts w:ascii="宋体" w:hAnsi="宋体"/>
            <w:noProof/>
            <w:szCs w:val="24"/>
          </w:rPr>
          <w:t>- 16 -</w:t>
        </w:r>
        <w:r w:rsidR="008971BA">
          <w:rPr>
            <w:rFonts w:ascii="宋体" w:hAnsi="宋体"/>
            <w:szCs w:val="24"/>
          </w:rPr>
          <w:fldChar w:fldCharType="end"/>
        </w:r>
      </w:hyperlink>
    </w:p>
    <w:p w:rsidR="00716653" w14:paraId="6988313F" w14:textId="77777777">
      <w:pPr>
        <w:pStyle w:val="TOC2"/>
        <w:tabs>
          <w:tab w:val="right" w:leader="dot" w:pos="9060"/>
        </w:tabs>
        <w:ind w:left="480"/>
        <w:rPr>
          <w:rFonts w:ascii="宋体" w:hAnsi="宋体"/>
          <w:szCs w:val="24"/>
        </w:rPr>
      </w:pPr>
      <w:hyperlink w:anchor="_Toc103625085" w:history="1">
        <w:r w:rsidR="008971BA">
          <w:rPr>
            <w:rStyle w:val="Hyperlink"/>
            <w:rFonts w:ascii="宋体" w:hAnsi="宋体" w:cs="Times New Roman"/>
            <w:szCs w:val="24"/>
          </w:rPr>
          <w:t>4.3 I/O</w:t>
        </w:r>
        <w:r w:rsidR="008971BA">
          <w:rPr>
            <w:rStyle w:val="Hyperlink"/>
            <w:rFonts w:ascii="宋体" w:hAnsi="宋体" w:cs="Times New Roman" w:hint="eastAsia"/>
            <w:szCs w:val="24"/>
          </w:rPr>
          <w:t>分配表</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_Toc103625085 \h </w:instrText>
        </w:r>
        <w:r w:rsidR="008971BA">
          <w:rPr>
            <w:rFonts w:ascii="宋体" w:hAnsi="宋体"/>
            <w:szCs w:val="24"/>
          </w:rPr>
          <w:fldChar w:fldCharType="separate"/>
        </w:r>
        <w:r w:rsidR="003E599C">
          <w:rPr>
            <w:rFonts w:ascii="宋体" w:hAnsi="宋体"/>
            <w:noProof/>
            <w:szCs w:val="24"/>
          </w:rPr>
          <w:t>- 16 -</w:t>
        </w:r>
        <w:r w:rsidR="008971BA">
          <w:rPr>
            <w:rFonts w:ascii="宋体" w:hAnsi="宋体"/>
            <w:szCs w:val="24"/>
          </w:rPr>
          <w:fldChar w:fldCharType="end"/>
        </w:r>
      </w:hyperlink>
    </w:p>
    <w:p w:rsidR="00716653" w14:paraId="28D61BA0" w14:textId="77777777">
      <w:pPr>
        <w:pStyle w:val="TOC2"/>
        <w:tabs>
          <w:tab w:val="right" w:leader="dot" w:pos="9060"/>
        </w:tabs>
        <w:ind w:left="480"/>
        <w:rPr>
          <w:rFonts w:ascii="宋体" w:hAnsi="宋体"/>
          <w:szCs w:val="24"/>
        </w:rPr>
      </w:pPr>
      <w:hyperlink w:anchor="_Toc103625086" w:history="1">
        <w:r w:rsidR="008971BA">
          <w:rPr>
            <w:rStyle w:val="Hyperlink"/>
            <w:rFonts w:ascii="宋体" w:hAnsi="宋体" w:cs="Times New Roman"/>
            <w:szCs w:val="24"/>
          </w:rPr>
          <w:t xml:space="preserve">4.4 </w:t>
        </w:r>
        <w:r w:rsidR="008971BA">
          <w:rPr>
            <w:rStyle w:val="Hyperlink"/>
            <w:rFonts w:ascii="宋体" w:hAnsi="宋体" w:cs="Times New Roman" w:hint="eastAsia"/>
            <w:szCs w:val="24"/>
          </w:rPr>
          <w:t>外部</w:t>
        </w:r>
        <w:r w:rsidR="008971BA">
          <w:rPr>
            <w:rStyle w:val="Hyperlink"/>
            <w:rFonts w:ascii="宋体" w:hAnsi="宋体" w:hint="eastAsia"/>
            <w:szCs w:val="24"/>
          </w:rPr>
          <w:t>接线图</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_Toc103625086 \h </w:instrText>
        </w:r>
        <w:r w:rsidR="008971BA">
          <w:rPr>
            <w:rFonts w:ascii="宋体" w:hAnsi="宋体"/>
            <w:szCs w:val="24"/>
          </w:rPr>
          <w:fldChar w:fldCharType="separate"/>
        </w:r>
        <w:r w:rsidR="003E599C">
          <w:rPr>
            <w:rFonts w:ascii="宋体" w:hAnsi="宋体"/>
            <w:noProof/>
            <w:szCs w:val="24"/>
          </w:rPr>
          <w:t>- 17 -</w:t>
        </w:r>
        <w:r w:rsidR="008971BA">
          <w:rPr>
            <w:rFonts w:ascii="宋体" w:hAnsi="宋体"/>
            <w:szCs w:val="24"/>
          </w:rPr>
          <w:fldChar w:fldCharType="end"/>
        </w:r>
      </w:hyperlink>
    </w:p>
    <w:p w:rsidR="00716653" w14:paraId="38EE8585" w14:textId="77777777">
      <w:pPr>
        <w:pStyle w:val="TOC2"/>
        <w:tabs>
          <w:tab w:val="right" w:leader="dot" w:pos="9060"/>
        </w:tabs>
        <w:ind w:left="480"/>
        <w:rPr>
          <w:rFonts w:ascii="宋体" w:hAnsi="宋体"/>
          <w:szCs w:val="24"/>
        </w:rPr>
      </w:pPr>
      <w:hyperlink w:anchor="_Toc103625087" w:history="1">
        <w:r w:rsidR="008971BA">
          <w:rPr>
            <w:rStyle w:val="Hyperlink"/>
            <w:rFonts w:ascii="宋体" w:hAnsi="宋体"/>
            <w:szCs w:val="24"/>
          </w:rPr>
          <w:t xml:space="preserve">4.5 </w:t>
        </w:r>
        <w:r w:rsidR="008971BA">
          <w:rPr>
            <w:rStyle w:val="Hyperlink"/>
            <w:rFonts w:ascii="宋体" w:hAnsi="宋体" w:hint="eastAsia"/>
            <w:szCs w:val="24"/>
          </w:rPr>
          <w:t>流程图</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_Toc103625087 \h </w:instrText>
        </w:r>
        <w:r w:rsidR="008971BA">
          <w:rPr>
            <w:rFonts w:ascii="宋体" w:hAnsi="宋体"/>
            <w:szCs w:val="24"/>
          </w:rPr>
          <w:fldChar w:fldCharType="separate"/>
        </w:r>
        <w:r w:rsidR="003E599C">
          <w:rPr>
            <w:rFonts w:ascii="宋体" w:hAnsi="宋体"/>
            <w:noProof/>
            <w:szCs w:val="24"/>
          </w:rPr>
          <w:t>- 17 -</w:t>
        </w:r>
        <w:r w:rsidR="008971BA">
          <w:rPr>
            <w:rFonts w:ascii="宋体" w:hAnsi="宋体"/>
            <w:szCs w:val="24"/>
          </w:rPr>
          <w:fldChar w:fldCharType="end"/>
        </w:r>
      </w:hyperlink>
    </w:p>
    <w:p w:rsidR="00716653" w14:paraId="3185023B" w14:textId="77777777">
      <w:pPr>
        <w:pStyle w:val="TOC2"/>
        <w:tabs>
          <w:tab w:val="right" w:leader="dot" w:pos="9060"/>
        </w:tabs>
        <w:ind w:left="480"/>
        <w:rPr>
          <w:rFonts w:ascii="宋体" w:hAnsi="宋体"/>
          <w:szCs w:val="24"/>
        </w:rPr>
      </w:pPr>
      <w:hyperlink w:anchor="_Toc103625088" w:history="1">
        <w:r w:rsidR="008971BA">
          <w:rPr>
            <w:rStyle w:val="Hyperlink"/>
            <w:rFonts w:ascii="宋体" w:hAnsi="宋体" w:cs="Times New Roman"/>
            <w:szCs w:val="24"/>
          </w:rPr>
          <w:t xml:space="preserve">4.6 </w:t>
        </w:r>
        <w:r w:rsidR="008971BA">
          <w:rPr>
            <w:rStyle w:val="Hyperlink"/>
            <w:rFonts w:ascii="宋体" w:hAnsi="宋体" w:cs="Times New Roman" w:hint="eastAsia"/>
            <w:szCs w:val="24"/>
          </w:rPr>
          <w:t>控制程序的组成</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_Toc103625088 \h </w:instrText>
        </w:r>
        <w:r w:rsidR="008971BA">
          <w:rPr>
            <w:rFonts w:ascii="宋体" w:hAnsi="宋体"/>
            <w:szCs w:val="24"/>
          </w:rPr>
          <w:fldChar w:fldCharType="separate"/>
        </w:r>
        <w:r w:rsidR="003E599C">
          <w:rPr>
            <w:rFonts w:ascii="宋体" w:hAnsi="宋体"/>
            <w:noProof/>
            <w:szCs w:val="24"/>
          </w:rPr>
          <w:t>- 19 -</w:t>
        </w:r>
        <w:r w:rsidR="008971BA">
          <w:rPr>
            <w:rFonts w:ascii="宋体" w:hAnsi="宋体"/>
            <w:szCs w:val="24"/>
          </w:rPr>
          <w:fldChar w:fldCharType="end"/>
        </w:r>
      </w:hyperlink>
    </w:p>
    <w:p w:rsidR="00716653" w14:paraId="56B34CC7" w14:textId="77777777">
      <w:pPr>
        <w:pStyle w:val="TOC3"/>
        <w:tabs>
          <w:tab w:val="right" w:leader="dot" w:pos="9060"/>
        </w:tabs>
        <w:ind w:left="960"/>
        <w:rPr>
          <w:rFonts w:ascii="宋体" w:hAnsi="宋体"/>
          <w:szCs w:val="24"/>
        </w:rPr>
      </w:pPr>
      <w:hyperlink w:anchor="_Toc103625089" w:history="1">
        <w:r w:rsidR="008971BA">
          <w:rPr>
            <w:rStyle w:val="Hyperlink"/>
            <w:rFonts w:ascii="宋体" w:hAnsi="宋体" w:cs="Times New Roman"/>
            <w:szCs w:val="24"/>
          </w:rPr>
          <w:t>4.6.1</w:t>
        </w:r>
        <w:r w:rsidR="008971BA">
          <w:rPr>
            <w:rStyle w:val="Hyperlink"/>
            <w:rFonts w:ascii="宋体" w:hAnsi="宋体" w:cs="Times New Roman" w:hint="eastAsia"/>
            <w:szCs w:val="24"/>
          </w:rPr>
          <w:t>初始化输出</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_Toc103625089 \h </w:instrText>
        </w:r>
        <w:r w:rsidR="008971BA">
          <w:rPr>
            <w:rFonts w:ascii="宋体" w:hAnsi="宋体"/>
            <w:szCs w:val="24"/>
          </w:rPr>
          <w:fldChar w:fldCharType="separate"/>
        </w:r>
        <w:r w:rsidR="003E599C">
          <w:rPr>
            <w:rFonts w:ascii="宋体" w:hAnsi="宋体"/>
            <w:noProof/>
            <w:szCs w:val="24"/>
          </w:rPr>
          <w:t>- 19 -</w:t>
        </w:r>
        <w:r w:rsidR="008971BA">
          <w:rPr>
            <w:rFonts w:ascii="宋体" w:hAnsi="宋体"/>
            <w:szCs w:val="24"/>
          </w:rPr>
          <w:fldChar w:fldCharType="end"/>
        </w:r>
      </w:hyperlink>
    </w:p>
    <w:p w:rsidR="00716653" w14:paraId="379542BD" w14:textId="77777777">
      <w:pPr>
        <w:pStyle w:val="TOC3"/>
        <w:tabs>
          <w:tab w:val="right" w:leader="dot" w:pos="9060"/>
        </w:tabs>
        <w:ind w:left="960"/>
        <w:rPr>
          <w:rFonts w:ascii="宋体" w:hAnsi="宋体"/>
          <w:szCs w:val="24"/>
        </w:rPr>
      </w:pPr>
      <w:hyperlink w:anchor="_Toc103625090" w:history="1">
        <w:r w:rsidR="008971BA">
          <w:rPr>
            <w:rStyle w:val="Hyperlink"/>
            <w:rFonts w:ascii="宋体" w:hAnsi="宋体" w:cs="Times New Roman"/>
            <w:szCs w:val="24"/>
          </w:rPr>
          <w:t>4.6.2</w:t>
        </w:r>
        <w:r w:rsidR="008971BA">
          <w:rPr>
            <w:rStyle w:val="Hyperlink"/>
            <w:rFonts w:ascii="宋体" w:hAnsi="宋体" w:cs="Times New Roman" w:hint="eastAsia"/>
            <w:szCs w:val="24"/>
          </w:rPr>
          <w:t>选择模式</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_Toc103625090 \h </w:instrText>
        </w:r>
        <w:r w:rsidR="008971BA">
          <w:rPr>
            <w:rFonts w:ascii="宋体" w:hAnsi="宋体"/>
            <w:szCs w:val="24"/>
          </w:rPr>
          <w:fldChar w:fldCharType="separate"/>
        </w:r>
        <w:r w:rsidR="003E599C">
          <w:rPr>
            <w:rFonts w:ascii="宋体" w:hAnsi="宋体"/>
            <w:noProof/>
            <w:szCs w:val="24"/>
          </w:rPr>
          <w:t>- 19 -</w:t>
        </w:r>
        <w:r w:rsidR="008971BA">
          <w:rPr>
            <w:rFonts w:ascii="宋体" w:hAnsi="宋体"/>
            <w:szCs w:val="24"/>
          </w:rPr>
          <w:fldChar w:fldCharType="end"/>
        </w:r>
      </w:hyperlink>
    </w:p>
    <w:p w:rsidR="00716653" w14:paraId="742E1B55" w14:textId="77777777">
      <w:pPr>
        <w:pStyle w:val="TOC3"/>
        <w:tabs>
          <w:tab w:val="right" w:leader="dot" w:pos="9060"/>
        </w:tabs>
        <w:ind w:left="960"/>
        <w:rPr>
          <w:rFonts w:ascii="宋体" w:hAnsi="宋体"/>
          <w:szCs w:val="24"/>
        </w:rPr>
      </w:pPr>
      <w:hyperlink w:anchor="_Toc103625091" w:history="1">
        <w:r w:rsidR="008971BA">
          <w:rPr>
            <w:rStyle w:val="Hyperlink"/>
            <w:rFonts w:ascii="宋体" w:hAnsi="宋体" w:cs="Times New Roman"/>
            <w:szCs w:val="24"/>
          </w:rPr>
          <w:t>4.6.3</w:t>
        </w:r>
        <w:r w:rsidR="008971BA">
          <w:rPr>
            <w:rStyle w:val="Hyperlink"/>
            <w:rFonts w:ascii="宋体" w:hAnsi="宋体" w:cs="Times New Roman" w:hint="eastAsia"/>
            <w:szCs w:val="24"/>
          </w:rPr>
          <w:t>监测水位</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_Toc103625091 \h </w:instrText>
        </w:r>
        <w:r w:rsidR="008971BA">
          <w:rPr>
            <w:rFonts w:ascii="宋体" w:hAnsi="宋体"/>
            <w:szCs w:val="24"/>
          </w:rPr>
          <w:fldChar w:fldCharType="separate"/>
        </w:r>
        <w:r w:rsidR="003E599C">
          <w:rPr>
            <w:rFonts w:ascii="宋体" w:hAnsi="宋体"/>
            <w:noProof/>
            <w:szCs w:val="24"/>
          </w:rPr>
          <w:t>- 20 -</w:t>
        </w:r>
        <w:r w:rsidR="008971BA">
          <w:rPr>
            <w:rFonts w:ascii="宋体" w:hAnsi="宋体"/>
            <w:szCs w:val="24"/>
          </w:rPr>
          <w:fldChar w:fldCharType="end"/>
        </w:r>
      </w:hyperlink>
    </w:p>
    <w:p w:rsidR="00716653" w14:paraId="27DB8171" w14:textId="77777777">
      <w:pPr>
        <w:pStyle w:val="TOC3"/>
        <w:tabs>
          <w:tab w:val="right" w:leader="dot" w:pos="9060"/>
        </w:tabs>
        <w:ind w:left="960"/>
        <w:rPr>
          <w:rFonts w:ascii="宋体" w:hAnsi="宋体"/>
          <w:szCs w:val="24"/>
        </w:rPr>
      </w:pPr>
      <w:hyperlink w:anchor="_Toc103625092" w:history="1">
        <w:r w:rsidR="008971BA">
          <w:rPr>
            <w:rStyle w:val="Hyperlink"/>
            <w:rFonts w:ascii="宋体" w:hAnsi="宋体" w:cs="Times New Roman"/>
            <w:szCs w:val="24"/>
          </w:rPr>
          <w:t>4.6.4</w:t>
        </w:r>
        <w:r w:rsidR="008971BA">
          <w:rPr>
            <w:rStyle w:val="Hyperlink"/>
            <w:rFonts w:ascii="宋体" w:hAnsi="宋体" w:cs="Times New Roman" w:hint="eastAsia"/>
            <w:szCs w:val="24"/>
          </w:rPr>
          <w:t>执行方案</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_Toc103625092 \h </w:instrText>
        </w:r>
        <w:r w:rsidR="008971BA">
          <w:rPr>
            <w:rFonts w:ascii="宋体" w:hAnsi="宋体"/>
            <w:szCs w:val="24"/>
          </w:rPr>
          <w:fldChar w:fldCharType="separate"/>
        </w:r>
        <w:r w:rsidR="003E599C">
          <w:rPr>
            <w:rFonts w:ascii="宋体" w:hAnsi="宋体"/>
            <w:noProof/>
            <w:szCs w:val="24"/>
          </w:rPr>
          <w:t>- 20 -</w:t>
        </w:r>
        <w:r w:rsidR="008971BA">
          <w:rPr>
            <w:rFonts w:ascii="宋体" w:hAnsi="宋体"/>
            <w:szCs w:val="24"/>
          </w:rPr>
          <w:fldChar w:fldCharType="end"/>
        </w:r>
      </w:hyperlink>
    </w:p>
    <w:p w:rsidR="00716653" w14:paraId="2B01A5BE" w14:textId="77777777">
      <w:pPr>
        <w:pStyle w:val="TOC3"/>
        <w:tabs>
          <w:tab w:val="right" w:leader="dot" w:pos="9060"/>
        </w:tabs>
        <w:ind w:left="960"/>
        <w:rPr>
          <w:rFonts w:ascii="宋体" w:hAnsi="宋体"/>
          <w:szCs w:val="24"/>
        </w:rPr>
      </w:pPr>
      <w:hyperlink w:anchor="_Toc103625094" w:history="1">
        <w:r w:rsidR="008971BA">
          <w:rPr>
            <w:rStyle w:val="Hyperlink"/>
            <w:rFonts w:ascii="宋体" w:hAnsi="宋体" w:cs="Times New Roman"/>
            <w:szCs w:val="24"/>
          </w:rPr>
          <w:t>4.6.</w:t>
        </w:r>
        <w:r w:rsidR="008971BA">
          <w:rPr>
            <w:rStyle w:val="Hyperlink"/>
            <w:rFonts w:ascii="宋体" w:hAnsi="宋体" w:cs="Times New Roman" w:hint="eastAsia"/>
            <w:szCs w:val="24"/>
          </w:rPr>
          <w:t>5报警输出</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_Toc103625094 \h </w:instrText>
        </w:r>
        <w:r w:rsidR="008971BA">
          <w:rPr>
            <w:rFonts w:ascii="宋体" w:hAnsi="宋体"/>
            <w:szCs w:val="24"/>
          </w:rPr>
          <w:fldChar w:fldCharType="separate"/>
        </w:r>
        <w:r w:rsidR="003E599C">
          <w:rPr>
            <w:rFonts w:ascii="宋体" w:hAnsi="宋体"/>
            <w:noProof/>
            <w:szCs w:val="24"/>
          </w:rPr>
          <w:t>- 23 -</w:t>
        </w:r>
        <w:r w:rsidR="008971BA">
          <w:rPr>
            <w:rFonts w:ascii="宋体" w:hAnsi="宋体"/>
            <w:szCs w:val="24"/>
          </w:rPr>
          <w:fldChar w:fldCharType="end"/>
        </w:r>
      </w:hyperlink>
    </w:p>
    <w:p w:rsidR="00716653" w14:paraId="79402DC1" w14:textId="77777777">
      <w:pPr>
        <w:pStyle w:val="TOC1"/>
        <w:tabs>
          <w:tab w:val="right" w:leader="dot" w:pos="9060"/>
        </w:tabs>
        <w:rPr>
          <w:rFonts w:ascii="宋体" w:hAnsi="宋体"/>
          <w:szCs w:val="24"/>
        </w:rPr>
      </w:pPr>
      <w:hyperlink w:anchor="_Toc103625096" w:history="1">
        <w:r w:rsidR="008971BA">
          <w:rPr>
            <w:rStyle w:val="Hyperlink"/>
            <w:rFonts w:ascii="宋体" w:hAnsi="宋体" w:hint="eastAsia"/>
            <w:szCs w:val="24"/>
          </w:rPr>
          <w:t>总结和展望</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_Toc103625096 \h </w:instrText>
        </w:r>
        <w:r w:rsidR="008971BA">
          <w:rPr>
            <w:rFonts w:ascii="宋体" w:hAnsi="宋体"/>
            <w:szCs w:val="24"/>
          </w:rPr>
          <w:fldChar w:fldCharType="separate"/>
        </w:r>
        <w:r w:rsidR="003E599C">
          <w:rPr>
            <w:rFonts w:ascii="宋体" w:hAnsi="宋体"/>
            <w:noProof/>
            <w:szCs w:val="24"/>
          </w:rPr>
          <w:t>- 25 -</w:t>
        </w:r>
        <w:r w:rsidR="008971BA">
          <w:rPr>
            <w:rFonts w:ascii="宋体" w:hAnsi="宋体"/>
            <w:szCs w:val="24"/>
          </w:rPr>
          <w:fldChar w:fldCharType="end"/>
        </w:r>
      </w:hyperlink>
    </w:p>
    <w:p w:rsidR="00716653" w14:paraId="2E284D1C" w14:textId="77777777">
      <w:pPr>
        <w:pStyle w:val="TOC1"/>
        <w:tabs>
          <w:tab w:val="right" w:leader="dot" w:pos="9060"/>
        </w:tabs>
        <w:rPr>
          <w:rFonts w:ascii="宋体" w:hAnsi="宋体"/>
          <w:szCs w:val="24"/>
        </w:rPr>
      </w:pPr>
      <w:hyperlink w:anchor="_Toc103625097" w:history="1">
        <w:r w:rsidR="008971BA">
          <w:rPr>
            <w:rStyle w:val="Hyperlink"/>
            <w:rFonts w:ascii="宋体" w:hAnsi="宋体" w:hint="eastAsia"/>
            <w:szCs w:val="24"/>
          </w:rPr>
          <w:t>参考文献</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_Toc103625097 \h </w:instrText>
        </w:r>
        <w:r w:rsidR="008971BA">
          <w:rPr>
            <w:rFonts w:ascii="宋体" w:hAnsi="宋体"/>
            <w:szCs w:val="24"/>
          </w:rPr>
          <w:fldChar w:fldCharType="separate"/>
        </w:r>
        <w:r w:rsidR="003E599C">
          <w:rPr>
            <w:rFonts w:ascii="宋体" w:hAnsi="宋体"/>
            <w:noProof/>
            <w:szCs w:val="24"/>
          </w:rPr>
          <w:t>- 26 -</w:t>
        </w:r>
        <w:r w:rsidR="008971BA">
          <w:rPr>
            <w:rFonts w:ascii="宋体" w:hAnsi="宋体"/>
            <w:szCs w:val="24"/>
          </w:rPr>
          <w:fldChar w:fldCharType="end"/>
        </w:r>
      </w:hyperlink>
    </w:p>
    <w:p w:rsidR="00716653" w14:paraId="5B22F8B9" w14:textId="77777777">
      <w:pPr>
        <w:pStyle w:val="TOC1"/>
        <w:tabs>
          <w:tab w:val="right" w:leader="dot" w:pos="9060"/>
        </w:tabs>
        <w:rPr>
          <w:rFonts w:eastAsiaTheme="minorEastAsia"/>
          <w:sz w:val="21"/>
        </w:rPr>
      </w:pPr>
      <w:hyperlink w:anchor="_Toc103625098" w:history="1">
        <w:r w:rsidR="008971BA">
          <w:rPr>
            <w:rStyle w:val="Hyperlink"/>
            <w:rFonts w:ascii="宋体" w:hAnsi="宋体" w:hint="eastAsia"/>
            <w:szCs w:val="24"/>
          </w:rPr>
          <w:t>致谢</w:t>
        </w:r>
        <w:r w:rsidR="008971BA">
          <w:rPr>
            <w:rFonts w:ascii="宋体" w:hAnsi="宋体"/>
            <w:szCs w:val="24"/>
          </w:rPr>
          <w:tab/>
        </w:r>
        <w:r w:rsidR="008971BA">
          <w:rPr>
            <w:rFonts w:ascii="宋体" w:hAnsi="宋体"/>
            <w:szCs w:val="24"/>
          </w:rPr>
          <w:fldChar w:fldCharType="begin"/>
        </w:r>
        <w:r w:rsidR="008971BA">
          <w:rPr>
            <w:rFonts w:ascii="宋体" w:hAnsi="宋体"/>
            <w:szCs w:val="24"/>
          </w:rPr>
          <w:instrText xml:space="preserve"> PAGEREF _Toc103625098 \h </w:instrText>
        </w:r>
        <w:r w:rsidR="008971BA">
          <w:rPr>
            <w:rFonts w:ascii="宋体" w:hAnsi="宋体"/>
            <w:szCs w:val="24"/>
          </w:rPr>
          <w:fldChar w:fldCharType="separate"/>
        </w:r>
        <w:r w:rsidR="003E599C">
          <w:rPr>
            <w:rFonts w:ascii="宋体" w:hAnsi="宋体"/>
            <w:noProof/>
            <w:szCs w:val="24"/>
          </w:rPr>
          <w:t>- 27 -</w:t>
        </w:r>
        <w:r w:rsidR="008971BA">
          <w:rPr>
            <w:rFonts w:ascii="宋体" w:hAnsi="宋体"/>
            <w:szCs w:val="24"/>
          </w:rPr>
          <w:fldChar w:fldCharType="end"/>
        </w:r>
      </w:hyperlink>
    </w:p>
    <w:p w:rsidR="00716653" w14:paraId="67ACAAF8" w14:textId="77777777">
      <w:pPr>
        <w:pStyle w:val="Heading1"/>
        <w:sectPr w:rsidSect="00025FB0">
          <w:headerReference w:type="even" r:id="rId17"/>
          <w:headerReference w:type="default" r:id="rId18"/>
          <w:footerReference w:type="even" r:id="rId19"/>
          <w:footerReference w:type="default" r:id="rId20"/>
          <w:type w:val="nextPage"/>
          <w:pgSz w:w="11906" w:h="16838"/>
          <w:pgMar w:top="1985" w:right="1418" w:bottom="1418" w:left="1418" w:header="1418" w:footer="1134" w:gutter="0"/>
          <w:pgNumType w:fmt="upperRoman" w:start="4"/>
          <w:cols w:space="425"/>
          <w:titlePg w:val="0"/>
          <w:docGrid w:linePitch="326"/>
        </w:sectPr>
      </w:pPr>
      <w:r>
        <w:fldChar w:fldCharType="end"/>
      </w:r>
      <w:bookmarkStart w:id="6" w:name="_Toc103625050"/>
      <w:bookmarkStart w:id="7" w:name="_Toc103623111"/>
    </w:p>
    <w:p w:rsidR="00716653" w14:paraId="6627DD29" w14:textId="77777777">
      <w:pPr>
        <w:pStyle w:val="Heading1"/>
        <w:rPr>
          <w:rFonts w:ascii="黑体" w:hAnsi="黑体"/>
        </w:rPr>
      </w:pPr>
      <w:r>
        <w:rPr>
          <w:rFonts w:ascii="黑体" w:hAnsi="黑体" w:hint="eastAsia"/>
        </w:rPr>
        <w:t>1 绪论</w:t>
      </w:r>
      <w:bookmarkEnd w:id="6"/>
      <w:bookmarkEnd w:id="7"/>
    </w:p>
    <w:p w:rsidR="00716653" w14:paraId="225C4B68" w14:textId="77777777">
      <w:pPr>
        <w:pStyle w:val="Heading2"/>
        <w:spacing w:before="120"/>
        <w:rPr>
          <w:rFonts w:ascii="黑体" w:hAnsi="黑体"/>
        </w:rPr>
      </w:pPr>
      <w:bookmarkStart w:id="8" w:name="_Toc103623112"/>
      <w:bookmarkStart w:id="9" w:name="_Toc103625051"/>
      <w:r>
        <w:rPr>
          <w:rFonts w:ascii="黑体" w:hAnsi="黑体"/>
        </w:rPr>
        <w:t>1.1</w:t>
      </w:r>
      <w:r>
        <w:rPr>
          <w:rFonts w:ascii="黑体" w:hAnsi="黑体" w:hint="eastAsia"/>
        </w:rPr>
        <w:t>研究背景</w:t>
      </w:r>
      <w:bookmarkEnd w:id="8"/>
      <w:bookmarkEnd w:id="9"/>
    </w:p>
    <w:p w:rsidR="00716653" w14:paraId="49C5A2A2" w14:textId="77777777">
      <w:pPr>
        <w:adjustRightInd w:val="0"/>
        <w:snapToGrid w:val="0"/>
        <w:ind w:firstLine="480" w:firstLineChars="200"/>
        <w:rPr>
          <w:rFonts w:ascii="宋体" w:hAnsi="宋体"/>
        </w:rPr>
      </w:pPr>
      <w:r>
        <w:rPr>
          <w:rFonts w:ascii="宋体" w:hAnsi="宋体"/>
        </w:rPr>
        <w:t>豆浆是一种独特的中国饮食文化，受到国内外的高度认可。中国历史上，豆浆的生产方法是用石磨制成的。随着各个国家的科学技术的有效发展，特殊的打浆机也被生产出来，这不仅节省了生产者研磨的工作时间，而且增加了加工各种谷物的种类，为人们的营养提供了多样化。进入到20世纪，人们的生活水平逐步提高，出现了专门用于磨粉的磨床、用于刮雪糕的沙冰机和将肉块磨成肉沫的肉类搅碎机。但是，随着人类生活节奏的加快和节省时间，人们决定把水果和蔬菜</w:t>
      </w:r>
      <w:r>
        <w:rPr>
          <w:rFonts w:ascii="宋体" w:hAnsi="宋体"/>
        </w:rPr>
        <w:t>榨</w:t>
      </w:r>
      <w:r>
        <w:rPr>
          <w:rFonts w:ascii="宋体" w:hAnsi="宋体"/>
        </w:rPr>
        <w:t>成汁，然后一次喝完所有的东西。当然，通过制造这些机器，人们希望将所有机器的功能结合起来，于是</w:t>
      </w:r>
      <w:r>
        <w:rPr>
          <w:rFonts w:ascii="宋体" w:hAnsi="宋体"/>
        </w:rPr>
        <w:t>破壁机</w:t>
      </w:r>
      <w:r>
        <w:rPr>
          <w:rFonts w:ascii="宋体" w:hAnsi="宋体"/>
        </w:rPr>
        <w:t>诞生了。</w:t>
      </w:r>
    </w:p>
    <w:p w:rsidR="00716653" w14:paraId="3DFCF020" w14:textId="77777777">
      <w:pPr>
        <w:adjustRightInd w:val="0"/>
        <w:snapToGrid w:val="0"/>
        <w:ind w:firstLine="480" w:firstLineChars="200"/>
        <w:rPr>
          <w:rFonts w:ascii="宋体" w:hAnsi="宋体"/>
        </w:rPr>
      </w:pPr>
      <w:r>
        <w:rPr>
          <w:rFonts w:ascii="宋体" w:hAnsi="宋体"/>
        </w:rPr>
        <w:t>作为近年来厨房电器的一个新产品，与其他榨汁机产品相比，</w:t>
      </w:r>
      <w:r>
        <w:rPr>
          <w:rFonts w:ascii="宋体" w:hAnsi="宋体"/>
        </w:rPr>
        <w:t>破壁机</w:t>
      </w:r>
      <w:r>
        <w:rPr>
          <w:rFonts w:ascii="宋体" w:hAnsi="宋体"/>
        </w:rPr>
        <w:t>不仅能有效地获取谷物、肉类、水果和蔬菜的营养，而且能以高速的能力破碎各种硬食物和加热食物。由于壁式破碎机的功能对消费者来说是完美的，因此壁式破碎机的市场发展迅速提高</w:t>
      </w:r>
      <w:r>
        <w:rPr>
          <w:rFonts w:ascii="宋体" w:hAnsi="宋体" w:hint="eastAsia"/>
        </w:rPr>
        <w:t>了</w:t>
      </w:r>
      <w:r>
        <w:rPr>
          <w:rFonts w:ascii="宋体" w:hAnsi="宋体"/>
        </w:rPr>
        <w:t>不少。目前，</w:t>
      </w:r>
      <w:r>
        <w:rPr>
          <w:rFonts w:ascii="宋体" w:hAnsi="宋体"/>
        </w:rPr>
        <w:t>破壁机</w:t>
      </w:r>
      <w:r>
        <w:rPr>
          <w:rFonts w:ascii="宋体" w:hAnsi="宋体"/>
        </w:rPr>
        <w:t>已逐渐取代豆浆机、搅拌机、绞肉机和榨汁机的部分市场份额，成为除电饭煲外的第二大小型厨房电器。</w:t>
      </w:r>
    </w:p>
    <w:p w:rsidR="00716653" w14:paraId="2B94DC36" w14:textId="77777777">
      <w:pPr>
        <w:adjustRightInd w:val="0"/>
        <w:ind w:firstLine="480" w:firstLineChars="200"/>
        <w:rPr>
          <w:rFonts w:ascii="宋体" w:hAnsi="宋体"/>
        </w:rPr>
      </w:pPr>
      <w:r>
        <w:rPr>
          <w:rFonts w:ascii="宋体" w:hAnsi="宋体" w:cs="Times New Roman" w:hint="eastAsia"/>
          <w:color w:val="191919"/>
          <w:shd w:val="clear" w:color="auto" w:fill="FFFFFF"/>
        </w:rPr>
        <w:t>随着新型冠状病毒的爆发，家庭厨房里的食物越来越多，像</w:t>
      </w:r>
      <w:r>
        <w:rPr>
          <w:rFonts w:ascii="宋体" w:hAnsi="宋体" w:cs="Times New Roman" w:hint="eastAsia"/>
          <w:color w:val="191919"/>
          <w:shd w:val="clear" w:color="auto" w:fill="FFFFFF"/>
        </w:rPr>
        <w:t>破壁机</w:t>
      </w:r>
      <w:r>
        <w:rPr>
          <w:rFonts w:ascii="宋体" w:hAnsi="宋体" w:cs="Times New Roman" w:hint="eastAsia"/>
          <w:color w:val="191919"/>
          <w:shd w:val="clear" w:color="auto" w:fill="FFFFFF"/>
        </w:rPr>
        <w:t>这样的厨房小型家用电器，能够更好的处理食物原料的设备，也越来越受到青睐，特别是那些因为工作繁忙而需要外卖的人。所以，在小家电市场上，</w:t>
      </w:r>
      <w:r>
        <w:rPr>
          <w:rFonts w:ascii="宋体" w:hAnsi="宋体" w:cs="Times New Roman" w:hint="eastAsia"/>
          <w:color w:val="191919"/>
          <w:shd w:val="clear" w:color="auto" w:fill="FFFFFF"/>
        </w:rPr>
        <w:t>破壁机</w:t>
      </w:r>
      <w:r>
        <w:rPr>
          <w:rFonts w:ascii="宋体" w:hAnsi="宋体" w:cs="Times New Roman" w:hint="eastAsia"/>
          <w:color w:val="191919"/>
          <w:shd w:val="clear" w:color="auto" w:fill="FFFFFF"/>
        </w:rPr>
        <w:t>也是一种具有竞争力的电器</w:t>
      </w:r>
      <w:r>
        <w:rPr>
          <w:rFonts w:ascii="宋体" w:hAnsi="宋体" w:cs="Arial" w:hint="eastAsia"/>
          <w:color w:val="191919"/>
          <w:sz w:val="21"/>
          <w:szCs w:val="21"/>
          <w:shd w:val="clear" w:color="auto" w:fill="FFFFFF"/>
          <w:vertAlign w:val="superscript"/>
        </w:rPr>
        <w:t>[1]</w:t>
      </w:r>
      <w:r>
        <w:rPr>
          <w:rFonts w:ascii="宋体" w:hAnsi="宋体" w:cs="Arial"/>
          <w:color w:val="191919"/>
          <w:shd w:val="clear" w:color="auto" w:fill="FFFFFF"/>
        </w:rPr>
        <w:t>。</w:t>
      </w:r>
    </w:p>
    <w:p w:rsidR="00716653" w14:paraId="08D0BC44" w14:textId="77777777">
      <w:pPr>
        <w:pStyle w:val="Heading2"/>
        <w:spacing w:before="120"/>
        <w:rPr>
          <w:rFonts w:ascii="黑体" w:hAnsi="黑体"/>
        </w:rPr>
      </w:pPr>
      <w:bookmarkStart w:id="10" w:name="_Toc103625052"/>
      <w:bookmarkStart w:id="11" w:name="_Toc103623113"/>
      <w:r>
        <w:rPr>
          <w:rFonts w:ascii="黑体" w:hAnsi="黑体"/>
        </w:rPr>
        <w:t>1.2</w:t>
      </w:r>
      <w:r>
        <w:rPr>
          <w:rFonts w:ascii="黑体" w:hAnsi="黑体" w:hint="eastAsia"/>
        </w:rPr>
        <w:t>研究现状</w:t>
      </w:r>
      <w:bookmarkEnd w:id="10"/>
      <w:bookmarkEnd w:id="11"/>
    </w:p>
    <w:p w:rsidR="00716653" w14:paraId="4AD33C77" w14:textId="77777777">
      <w:pPr>
        <w:adjustRightInd w:val="0"/>
        <w:snapToGrid w:val="0"/>
        <w:ind w:firstLine="480" w:firstLineChars="200"/>
      </w:pPr>
      <w:r>
        <w:rPr>
          <w:rFonts w:hint="eastAsia"/>
        </w:rPr>
        <w:t>对与家用小家电器而言，未来的深度发展也将围绕轻</w:t>
      </w:r>
      <w:r>
        <w:rPr>
          <w:rFonts w:hint="eastAsia"/>
        </w:rPr>
        <w:t>奢</w:t>
      </w:r>
      <w:r>
        <w:rPr>
          <w:rFonts w:hint="eastAsia"/>
        </w:rPr>
        <w:t>、懒人、健康的三方向，而破壁机主打的鲜、</w:t>
      </w:r>
      <w:r>
        <w:rPr>
          <w:rFonts w:hint="eastAsia"/>
        </w:rPr>
        <w:t>榨</w:t>
      </w:r>
      <w:r>
        <w:rPr>
          <w:rFonts w:hint="eastAsia"/>
        </w:rPr>
        <w:t>、新的概念正好迎合了普通消费者追求饮食个人饮品的需求。</w:t>
      </w:r>
    </w:p>
    <w:p w:rsidR="00716653" w14:paraId="24C3912D" w14:textId="77777777">
      <w:pPr>
        <w:adjustRightInd w:val="0"/>
        <w:snapToGrid w:val="0"/>
        <w:ind w:firstLine="480" w:firstLineChars="200"/>
      </w:pPr>
      <w:r>
        <w:rPr>
          <w:rFonts w:hint="eastAsia"/>
        </w:rPr>
        <w:t>目前国内品牌和产品占据</w:t>
      </w:r>
      <w:r>
        <w:rPr>
          <w:rFonts w:hint="eastAsia"/>
        </w:rPr>
        <w:t>破壁机</w:t>
      </w:r>
      <w:r>
        <w:rPr>
          <w:rFonts w:hint="eastAsia"/>
        </w:rPr>
        <w:t>的市场份额。从产品的研发角度来看，各大品牌都是从消费者行业问题出发进行引领创新，大量的国内消费者调研追踪调查，</w:t>
      </w:r>
      <w:r>
        <w:rPr>
          <w:rFonts w:hint="eastAsia"/>
        </w:rPr>
        <w:t>破壁机</w:t>
      </w:r>
      <w:r>
        <w:rPr>
          <w:rFonts w:hint="eastAsia"/>
        </w:rPr>
        <w:t>的隐性需求集中在背景噪声大、熬煮时间长、易氧化、擦洗麻烦等方面。然而，作为一个新兴产业的逻辑漏洞创新技术，能解决这些根本问题，都将会为未来的市场占据有利的一点。而现下重要因素的就是产品的相关制度和改进，提高深度优化产品的主要缺点和修复缺点。</w:t>
      </w:r>
    </w:p>
    <w:p w:rsidR="00716653" w14:paraId="7DA52D0E" w14:textId="77777777">
      <w:pPr>
        <w:pStyle w:val="Heading2"/>
        <w:spacing w:before="120"/>
        <w:rPr>
          <w:rFonts w:ascii="黑体" w:hAnsi="黑体"/>
        </w:rPr>
      </w:pPr>
      <w:bookmarkStart w:id="12" w:name="_Toc103623114"/>
      <w:bookmarkStart w:id="13" w:name="_Toc103625053"/>
      <w:r>
        <w:rPr>
          <w:rFonts w:ascii="黑体" w:hAnsi="黑体"/>
        </w:rPr>
        <w:t>1.3</w:t>
      </w:r>
      <w:r>
        <w:rPr>
          <w:rFonts w:ascii="黑体" w:hAnsi="黑体" w:hint="eastAsia"/>
        </w:rPr>
        <w:t>研究方向</w:t>
      </w:r>
      <w:bookmarkEnd w:id="12"/>
      <w:bookmarkEnd w:id="13"/>
    </w:p>
    <w:p w:rsidR="00716653" w14:paraId="44BE7DC1" w14:textId="77777777">
      <w:pPr>
        <w:adjustRightInd w:val="0"/>
        <w:snapToGrid w:val="0"/>
        <w:ind w:firstLine="480" w:firstLineChars="200"/>
        <w:sectPr w:rsidSect="00025FB0">
          <w:headerReference w:type="even" r:id="rId21"/>
          <w:headerReference w:type="default" r:id="rId22"/>
          <w:footerReference w:type="even" r:id="rId23"/>
          <w:footerReference w:type="default" r:id="rId24"/>
          <w:pgSz w:w="11906" w:h="16838"/>
          <w:pgMar w:top="1985" w:right="1418" w:bottom="1418" w:left="1418" w:header="1418" w:footer="1134" w:gutter="0"/>
          <w:pgNumType w:fmt="numberInDash" w:start="1"/>
          <w:cols w:space="425"/>
          <w:docGrid w:linePitch="326"/>
        </w:sectPr>
      </w:pPr>
      <w:r>
        <w:rPr>
          <w:rFonts w:hint="eastAsia"/>
        </w:rPr>
        <w:t>本论文的研究内容硬件结构是基于单片机的理论，和创新设计原理，对</w:t>
      </w:r>
      <w:r>
        <w:rPr>
          <w:rFonts w:hint="eastAsia"/>
        </w:rPr>
        <w:t>破壁机</w:t>
      </w:r>
      <w:r>
        <w:rPr>
          <w:rFonts w:hint="eastAsia"/>
        </w:rPr>
        <w:t>当下现有的缺陷针对完善改进，在此类产品的发展过程中，有部分产生的问题不是得到很好的需求问题，而创新设计的方法会给我们带来核心思路，有效提高市场的创新能力。但是从消费者的心理方向，综合消费者的消费意识，消费者的行为，消费方法等一系列的</w:t>
      </w:r>
    </w:p>
    <w:p w:rsidR="00716653" w14:textId="77777777">
      <w:pPr>
        <w:adjustRightInd w:val="0"/>
        <w:snapToGrid w:val="0"/>
        <w:ind w:firstLine="480" w:firstLineChars="200"/>
      </w:pPr>
      <w:r>
        <w:rPr>
          <w:rFonts w:hint="eastAsia"/>
        </w:rPr>
        <w:t>问题，进而改进</w:t>
      </w:r>
      <w:r>
        <w:rPr>
          <w:rFonts w:hint="eastAsia"/>
        </w:rPr>
        <w:t>破壁机</w:t>
      </w:r>
      <w:r>
        <w:rPr>
          <w:rFonts w:hint="eastAsia"/>
        </w:rPr>
        <w:t>的缺陷</w:t>
      </w:r>
      <w:r w:rsidR="00DD4CA1">
        <w:rPr>
          <w:rFonts w:ascii="宋体" w:hAnsi="宋体" w:hint="eastAsia"/>
          <w:sz w:val="21"/>
          <w:szCs w:val="21"/>
          <w:vertAlign w:val="superscript"/>
        </w:rPr>
        <w:t>[2]</w:t>
      </w:r>
      <w:r>
        <w:rPr>
          <w:rFonts w:hint="eastAsia"/>
        </w:rPr>
        <w:t>。</w:t>
      </w:r>
      <w:r>
        <w:rPr>
          <w:rFonts w:hint="eastAsia"/>
        </w:rPr>
        <w:t xml:space="preserve">       </w:t>
      </w:r>
    </w:p>
    <w:p w:rsidR="00716653" w14:paraId="5AEB1EC4" w14:textId="77777777">
      <w:pPr>
        <w:tabs>
          <w:tab w:val="left" w:pos="3157"/>
        </w:tabs>
        <w:adjustRightInd w:val="0"/>
        <w:snapToGrid w:val="0"/>
        <w:ind w:firstLine="240" w:firstLineChars="100"/>
        <w:rPr>
          <w:rFonts w:ascii="宋体" w:hAnsi="宋体" w:cs="宋体"/>
          <w:kern w:val="0"/>
        </w:rPr>
      </w:pPr>
      <w:r>
        <w:rPr>
          <w:rFonts w:ascii="宋体" w:hAnsi="宋体" w:cs="宋体" w:hint="eastAsia"/>
          <w:kern w:val="0"/>
        </w:rPr>
        <w:t>从当前市场上的产品来看，PLC的持续发展也主要是体型的缩小与性能的提高两大方面。</w:t>
      </w:r>
    </w:p>
    <w:p w:rsidR="00716653" w14:paraId="09083440" w14:textId="77777777">
      <w:pPr>
        <w:tabs>
          <w:tab w:val="left" w:pos="3157"/>
        </w:tabs>
        <w:adjustRightInd w:val="0"/>
        <w:snapToGrid w:val="0"/>
        <w:ind w:firstLine="240" w:firstLineChars="100"/>
        <w:rPr>
          <w:rFonts w:ascii="宋体" w:hAnsi="宋体" w:cs="宋体"/>
          <w:kern w:val="0"/>
        </w:rPr>
      </w:pPr>
      <w:r>
        <w:rPr>
          <w:rFonts w:ascii="宋体" w:hAnsi="宋体" w:cs="宋体" w:hint="eastAsia"/>
          <w:kern w:val="0"/>
        </w:rPr>
        <w:t>（1）向高的速度、大的容量方向发展。</w:t>
      </w:r>
    </w:p>
    <w:p w:rsidR="00716653" w14:paraId="1AC93612" w14:textId="77777777">
      <w:pPr>
        <w:tabs>
          <w:tab w:val="left" w:pos="3157"/>
        </w:tabs>
        <w:adjustRightInd w:val="0"/>
        <w:snapToGrid w:val="0"/>
        <w:ind w:firstLine="240" w:firstLineChars="100"/>
        <w:rPr>
          <w:rFonts w:ascii="宋体" w:hAnsi="宋体" w:cs="宋体"/>
          <w:kern w:val="0"/>
        </w:rPr>
      </w:pPr>
      <w:r>
        <w:rPr>
          <w:rFonts w:ascii="宋体" w:hAnsi="宋体" w:cs="宋体" w:hint="eastAsia"/>
          <w:kern w:val="0"/>
        </w:rPr>
        <w:t>（2）向超级大型、超级小型两个方向发展。</w:t>
      </w:r>
    </w:p>
    <w:p w:rsidR="00716653" w14:paraId="342C1A92" w14:textId="77777777">
      <w:pPr>
        <w:tabs>
          <w:tab w:val="left" w:pos="3157"/>
        </w:tabs>
        <w:adjustRightInd w:val="0"/>
        <w:snapToGrid w:val="0"/>
        <w:ind w:firstLine="240" w:firstLineChars="100"/>
        <w:rPr>
          <w:rFonts w:ascii="宋体" w:hAnsi="宋体" w:cs="宋体"/>
          <w:kern w:val="0"/>
        </w:rPr>
      </w:pPr>
      <w:r>
        <w:rPr>
          <w:rFonts w:ascii="宋体" w:hAnsi="宋体" w:cs="宋体" w:hint="eastAsia"/>
          <w:kern w:val="0"/>
        </w:rPr>
        <w:t>（3）PLC大力推动模式开发智能相关模块，继续加强联网通信能力。</w:t>
      </w:r>
    </w:p>
    <w:p w:rsidR="00716653" w14:paraId="1B041833" w14:textId="77777777">
      <w:pPr>
        <w:tabs>
          <w:tab w:val="left" w:pos="3157"/>
        </w:tabs>
        <w:adjustRightInd w:val="0"/>
        <w:snapToGrid w:val="0"/>
        <w:ind w:firstLine="240" w:firstLineChars="100"/>
        <w:rPr>
          <w:rFonts w:ascii="宋体" w:hAnsi="宋体" w:cs="宋体"/>
          <w:kern w:val="0"/>
        </w:rPr>
      </w:pPr>
      <w:r>
        <w:rPr>
          <w:rFonts w:ascii="宋体" w:hAnsi="宋体" w:cs="宋体" w:hint="eastAsia"/>
          <w:kern w:val="0"/>
        </w:rPr>
        <w:t>（4）使外部故障的精确检测变得</w:t>
      </w:r>
      <w:r>
        <w:rPr>
          <w:rFonts w:ascii="宋体" w:hAnsi="宋体" w:cs="宋体" w:hint="eastAsia"/>
          <w:kern w:val="0"/>
        </w:rPr>
        <w:t>强大以</w:t>
      </w:r>
      <w:r>
        <w:rPr>
          <w:rFonts w:ascii="宋体" w:hAnsi="宋体" w:cs="宋体" w:hint="eastAsia"/>
          <w:kern w:val="0"/>
        </w:rPr>
        <w:t>其处理的能力。</w:t>
      </w:r>
    </w:p>
    <w:p w:rsidR="00716653" w14:paraId="0721291C" w14:textId="77777777">
      <w:pPr>
        <w:tabs>
          <w:tab w:val="left" w:pos="3157"/>
        </w:tabs>
        <w:adjustRightInd w:val="0"/>
        <w:snapToGrid w:val="0"/>
        <w:ind w:firstLine="240" w:firstLineChars="100"/>
        <w:rPr>
          <w:rFonts w:ascii="宋体" w:hAnsi="宋体"/>
        </w:rPr>
      </w:pPr>
      <w:r>
        <w:rPr>
          <w:rFonts w:ascii="宋体" w:hAnsi="宋体" w:cs="宋体" w:hint="eastAsia"/>
          <w:kern w:val="0"/>
        </w:rPr>
        <w:t>（5）编程语言的多样化。</w:t>
      </w:r>
      <w:r>
        <w:rPr>
          <w:rFonts w:ascii="宋体" w:hAnsi="宋体"/>
        </w:rPr>
        <w:tab/>
      </w:r>
    </w:p>
    <w:p w:rsidR="00716653" w14:paraId="1E32BCB7" w14:textId="77777777">
      <w:pPr>
        <w:pStyle w:val="Heading2"/>
        <w:spacing w:before="120"/>
        <w:rPr>
          <w:rFonts w:ascii="黑体" w:hAnsi="黑体"/>
        </w:rPr>
      </w:pPr>
      <w:bookmarkStart w:id="14" w:name="_Toc103623115"/>
      <w:bookmarkStart w:id="15" w:name="_Toc103625054"/>
      <w:r>
        <w:rPr>
          <w:rFonts w:ascii="黑体" w:hAnsi="黑体"/>
        </w:rPr>
        <w:t>1.4</w:t>
      </w:r>
      <w:r>
        <w:rPr>
          <w:rFonts w:ascii="黑体" w:hAnsi="黑体" w:hint="eastAsia"/>
        </w:rPr>
        <w:t>研究意义</w:t>
      </w:r>
      <w:bookmarkEnd w:id="14"/>
      <w:bookmarkEnd w:id="15"/>
    </w:p>
    <w:p w:rsidR="00716653" w14:paraId="1B7E6C09" w14:textId="77777777">
      <w:pPr>
        <w:adjustRightInd w:val="0"/>
        <w:snapToGrid w:val="0"/>
        <w:ind w:firstLine="480" w:firstLineChars="200"/>
      </w:pPr>
      <w:r>
        <w:rPr>
          <w:rFonts w:hint="eastAsia"/>
        </w:rPr>
        <w:t>破壁机</w:t>
      </w:r>
      <w:r>
        <w:rPr>
          <w:rFonts w:hint="eastAsia"/>
        </w:rPr>
        <w:t>的产生，促进了人们的生活享受，将榨汁机、研磨机、搅拌机、料理机、绞肉机结合出来的搅</w:t>
      </w:r>
      <w:r>
        <w:rPr>
          <w:rFonts w:hint="eastAsia"/>
        </w:rPr>
        <w:t>破壁机</w:t>
      </w:r>
      <w:r>
        <w:rPr>
          <w:rFonts w:hint="eastAsia"/>
        </w:rPr>
        <w:t>从功能方面提升了人们对自己所需</w:t>
      </w:r>
      <w:r>
        <w:rPr>
          <w:rFonts w:hint="eastAsia"/>
        </w:rPr>
        <w:t>的食材的</w:t>
      </w:r>
      <w:r>
        <w:rPr>
          <w:rFonts w:hint="eastAsia"/>
        </w:rPr>
        <w:t>需求满足，时间推移工作速度和节奏愈来愈快，人们的生活本身也离不开</w:t>
      </w:r>
      <w:r>
        <w:rPr>
          <w:rFonts w:hint="eastAsia"/>
        </w:rPr>
        <w:t>破壁机</w:t>
      </w:r>
      <w:r>
        <w:rPr>
          <w:rFonts w:hint="eastAsia"/>
        </w:rPr>
        <w:t>的节约大量学习时间的帮住。健康食物中多种营养的话得到很好的进行，人体的器官也会有一个可以提升身体免疫力改变，而体质的强健，也可以增加人体的归属感，产生减少不安的情绪感受再出现。消除心中的开支和压力，是迈向人健康的第一步。</w:t>
      </w:r>
    </w:p>
    <w:p w:rsidR="00716653" w14:paraId="5C03478C" w14:textId="77777777">
      <w:pPr>
        <w:adjustRightInd w:val="0"/>
        <w:snapToGrid w:val="0"/>
        <w:ind w:firstLine="480" w:firstLineChars="200"/>
        <w:sectPr w:rsidSect="00025FB0">
          <w:headerReference w:type="even" r:id="rId25"/>
          <w:headerReference w:type="default" r:id="rId26"/>
          <w:footerReference w:type="even" r:id="rId27"/>
          <w:footerReference w:type="default" r:id="rId28"/>
          <w:type w:val="nextPage"/>
          <w:pgSz w:w="11906" w:h="16838"/>
          <w:pgMar w:top="1985" w:right="1418" w:bottom="1418" w:left="1418" w:header="1418" w:footer="1134" w:gutter="0"/>
          <w:pgNumType w:fmt="numberInDash" w:start="2"/>
          <w:cols w:space="425"/>
          <w:titlePg w:val="0"/>
          <w:docGrid w:linePitch="326"/>
        </w:sectPr>
      </w:pPr>
      <w:r>
        <w:rPr>
          <w:rFonts w:hint="eastAsia"/>
        </w:rPr>
        <w:t>破壁机</w:t>
      </w:r>
      <w:r>
        <w:rPr>
          <w:rFonts w:hint="eastAsia"/>
        </w:rPr>
        <w:t>可以满足了高龄老年人所需的</w:t>
      </w:r>
      <w:r>
        <w:rPr>
          <w:rFonts w:hint="eastAsia"/>
        </w:rPr>
        <w:t>坚硬食材的</w:t>
      </w:r>
      <w:r>
        <w:rPr>
          <w:rFonts w:hint="eastAsia"/>
        </w:rPr>
        <w:t>营养，满足中年人养生的营养要求，更满足了青年人和小孩对刨冰牛油果奶昔的方式要求。本文研究的新型</w:t>
      </w:r>
      <w:r>
        <w:rPr>
          <w:rFonts w:hint="eastAsia"/>
        </w:rPr>
        <w:t>破壁机</w:t>
      </w:r>
      <w:r>
        <w:rPr>
          <w:rFonts w:hint="eastAsia"/>
        </w:rPr>
        <w:t>将用科技提高生活基本质量，将用科技来传承文化传统。</w:t>
      </w:r>
    </w:p>
    <w:p w:rsidR="00716653" w14:paraId="04DC9B22" w14:textId="77777777">
      <w:pPr>
        <w:pStyle w:val="Heading1"/>
        <w:rPr>
          <w:rFonts w:ascii="黑体" w:hAnsi="黑体"/>
        </w:rPr>
      </w:pPr>
      <w:bookmarkStart w:id="16" w:name="_Toc103623116"/>
      <w:bookmarkStart w:id="17" w:name="_Toc103625055"/>
      <w:r>
        <w:rPr>
          <w:rFonts w:ascii="黑体" w:hAnsi="黑体"/>
        </w:rPr>
        <w:t>2</w:t>
      </w:r>
      <w:r>
        <w:rPr>
          <w:rFonts w:ascii="黑体" w:hAnsi="黑体" w:hint="eastAsia"/>
        </w:rPr>
        <w:t xml:space="preserve"> </w:t>
      </w:r>
      <w:r>
        <w:rPr>
          <w:rFonts w:ascii="黑体" w:hAnsi="黑体"/>
        </w:rPr>
        <w:t>整体方案</w:t>
      </w:r>
      <w:bookmarkEnd w:id="16"/>
      <w:bookmarkEnd w:id="17"/>
    </w:p>
    <w:p w:rsidR="00716653" w14:paraId="1E380F97" w14:textId="77777777">
      <w:pPr>
        <w:pStyle w:val="Heading2"/>
        <w:spacing w:before="120"/>
        <w:rPr>
          <w:rFonts w:ascii="黑体" w:hAnsi="黑体"/>
        </w:rPr>
      </w:pPr>
      <w:bookmarkStart w:id="18" w:name="_Toc103623117"/>
      <w:bookmarkStart w:id="19" w:name="_Toc103625056"/>
      <w:r>
        <w:rPr>
          <w:rFonts w:ascii="黑体" w:hAnsi="黑体"/>
        </w:rPr>
        <w:t>2.1</w:t>
      </w:r>
      <w:r>
        <w:rPr>
          <w:rFonts w:ascii="黑体" w:hAnsi="黑体" w:hint="eastAsia"/>
        </w:rPr>
        <w:t>硬件基本功能</w:t>
      </w:r>
      <w:bookmarkEnd w:id="18"/>
      <w:bookmarkEnd w:id="19"/>
    </w:p>
    <w:p w:rsidR="00716653" w14:paraId="67BADC16" w14:textId="77777777">
      <w:pPr>
        <w:adjustRightInd w:val="0"/>
        <w:snapToGrid w:val="0"/>
        <w:ind w:firstLine="480" w:firstLineChars="200"/>
        <w:rPr>
          <w:rFonts w:ascii="宋体" w:hAnsi="宋体"/>
        </w:rPr>
      </w:pPr>
      <w:r>
        <w:rPr>
          <w:rFonts w:ascii="宋体" w:hAnsi="宋体" w:cs="Times New Roman"/>
        </w:rPr>
        <w:t>（1）</w:t>
      </w:r>
      <w:r>
        <w:rPr>
          <w:rFonts w:ascii="宋体" w:hAnsi="宋体" w:hint="eastAsia"/>
        </w:rPr>
        <w:t>煮浆功能：</w:t>
      </w:r>
      <w:r>
        <w:rPr>
          <w:rFonts w:ascii="宋体" w:hAnsi="宋体" w:hint="eastAsia"/>
        </w:rPr>
        <w:t>破壁机</w:t>
      </w:r>
      <w:r>
        <w:rPr>
          <w:rFonts w:ascii="宋体" w:hAnsi="宋体" w:hint="eastAsia"/>
        </w:rPr>
        <w:t>还可以用水加热、煮、磨，制成一种既营养又健康的早餐，既能为上班族、不能走动的老年人带来方便，也能改善一天的生活品质，满足人体对营养的需求。</w:t>
      </w:r>
    </w:p>
    <w:p w:rsidR="00716653" w14:paraId="069A15BB" w14:textId="77777777">
      <w:pPr>
        <w:adjustRightInd w:val="0"/>
        <w:snapToGrid w:val="0"/>
        <w:ind w:firstLine="480" w:firstLineChars="200"/>
        <w:rPr>
          <w:rFonts w:ascii="宋体" w:hAnsi="宋体"/>
        </w:rPr>
      </w:pPr>
      <w:r>
        <w:rPr>
          <w:rFonts w:ascii="宋体" w:hAnsi="宋体" w:cs="Times New Roman"/>
        </w:rPr>
        <w:t>（2）</w:t>
      </w:r>
      <w:r>
        <w:rPr>
          <w:rFonts w:ascii="宋体" w:hAnsi="宋体" w:hint="eastAsia"/>
        </w:rPr>
        <w:t>研磨功能：本论文所研制的破壁机能为人们研磨干粮、研磨大料、研磨中药。这种功能主要是用在做</w:t>
      </w:r>
      <w:r>
        <w:rPr>
          <w:rFonts w:ascii="宋体" w:hAnsi="宋体" w:hint="eastAsia"/>
        </w:rPr>
        <w:t>干原料</w:t>
      </w:r>
      <w:r>
        <w:rPr>
          <w:rFonts w:ascii="宋体" w:hAnsi="宋体" w:hint="eastAsia"/>
        </w:rPr>
        <w:t>的时候，如果你需要把一块材料磨成粉末，那么你就可以用它来做。</w:t>
      </w:r>
    </w:p>
    <w:p w:rsidR="00716653" w14:paraId="60406353" w14:textId="77777777">
      <w:pPr>
        <w:adjustRightInd w:val="0"/>
        <w:snapToGrid w:val="0"/>
        <w:ind w:firstLine="480" w:firstLineChars="200"/>
        <w:rPr>
          <w:rFonts w:ascii="宋体" w:hAnsi="宋体"/>
        </w:rPr>
      </w:pPr>
      <w:r>
        <w:rPr>
          <w:rFonts w:ascii="宋体" w:hAnsi="宋体" w:cs="Times New Roman"/>
        </w:rPr>
        <w:t>（3）</w:t>
      </w:r>
      <w:r>
        <w:rPr>
          <w:rFonts w:ascii="宋体" w:hAnsi="宋体" w:hint="eastAsia"/>
        </w:rPr>
        <w:t>绞肉功能：将大块的肉块与其它蔬菜混合在一起，做成肉末，便于做各种馅料，节省人力物力。</w:t>
      </w:r>
    </w:p>
    <w:p w:rsidR="00716653" w14:paraId="212F506E" w14:textId="77777777">
      <w:pPr>
        <w:adjustRightInd w:val="0"/>
        <w:snapToGrid w:val="0"/>
        <w:ind w:firstLine="480" w:firstLineChars="200"/>
        <w:rPr>
          <w:rFonts w:ascii="宋体" w:hAnsi="宋体"/>
        </w:rPr>
      </w:pPr>
      <w:r>
        <w:rPr>
          <w:rFonts w:ascii="宋体" w:hAnsi="宋体" w:cs="Times New Roman"/>
        </w:rPr>
        <w:t>（4）</w:t>
      </w:r>
      <w:r>
        <w:rPr>
          <w:rFonts w:ascii="宋体" w:hAnsi="宋体" w:hint="eastAsia"/>
        </w:rPr>
        <w:t>压榨功能：利用</w:t>
      </w:r>
      <w:r>
        <w:rPr>
          <w:rFonts w:ascii="宋体" w:hAnsi="宋体" w:hint="eastAsia"/>
        </w:rPr>
        <w:t>破壁机</w:t>
      </w:r>
      <w:r>
        <w:rPr>
          <w:rFonts w:ascii="宋体" w:hAnsi="宋体" w:hint="eastAsia"/>
        </w:rPr>
        <w:t>可以生产出营养、保健、保健的果蔬汁，只要把这些果实放进破壁机，按下设置好的程序，就能获得想要的果蔬汁。现在市场上的饮料，价格都很高，而且含有大量的色素，还不如自己做一杯，既便宜，又快捷，适合自己在家里喝。</w:t>
      </w:r>
    </w:p>
    <w:p w:rsidR="00716653" w14:paraId="2F2D474E" w14:textId="77777777">
      <w:pPr>
        <w:pStyle w:val="Heading2"/>
        <w:spacing w:before="120"/>
        <w:rPr>
          <w:rFonts w:ascii="黑体" w:hAnsi="黑体"/>
        </w:rPr>
      </w:pPr>
      <w:bookmarkStart w:id="20" w:name="_Toc103623118"/>
      <w:bookmarkStart w:id="21" w:name="_Toc103625057"/>
      <w:r>
        <w:rPr>
          <w:rFonts w:ascii="黑体" w:hAnsi="黑体"/>
        </w:rPr>
        <w:t>2.2</w:t>
      </w:r>
      <w:r>
        <w:rPr>
          <w:rFonts w:ascii="黑体" w:hAnsi="黑体" w:hint="eastAsia"/>
        </w:rPr>
        <w:t>硬件的基本方案</w:t>
      </w:r>
      <w:bookmarkEnd w:id="20"/>
      <w:bookmarkEnd w:id="21"/>
    </w:p>
    <w:p w:rsidR="00716653" w14:paraId="77154FC7" w14:textId="77777777">
      <w:pPr>
        <w:adjustRightInd w:val="0"/>
        <w:snapToGrid w:val="0"/>
        <w:ind w:firstLine="480" w:firstLineChars="200"/>
        <w:rPr>
          <w:color w:val="000000" w:themeColor="text1"/>
        </w:rPr>
      </w:pPr>
      <w:r>
        <w:rPr>
          <w:rFonts w:hint="eastAsia"/>
          <w:color w:val="000000" w:themeColor="text1"/>
        </w:rPr>
        <w:t>本文研究的</w:t>
      </w:r>
      <w:r>
        <w:rPr>
          <w:rFonts w:hint="eastAsia"/>
          <w:color w:val="000000" w:themeColor="text1"/>
        </w:rPr>
        <w:t>破壁机</w:t>
      </w:r>
      <w:r>
        <w:rPr>
          <w:rFonts w:hint="eastAsia"/>
          <w:color w:val="000000" w:themeColor="text1"/>
        </w:rPr>
        <w:t>的总体设计分为水位监测部分，加热部分，打浆部分，电源部分，报警部分，复位部分。</w:t>
      </w:r>
    </w:p>
    <w:p w:rsidR="00716653" w14:paraId="07A27A56" w14:textId="77777777">
      <w:pPr>
        <w:pStyle w:val="Heading3"/>
        <w:spacing w:before="120"/>
        <w:rPr>
          <w:rFonts w:ascii="黑体" w:hAnsi="黑体"/>
        </w:rPr>
      </w:pPr>
      <w:bookmarkStart w:id="22" w:name="_Toc103625058"/>
      <w:bookmarkStart w:id="23" w:name="_Toc103623119"/>
      <w:r>
        <w:rPr>
          <w:rFonts w:ascii="黑体" w:hAnsi="黑体"/>
        </w:rPr>
        <w:t>2.2.1</w:t>
      </w:r>
      <w:r>
        <w:rPr>
          <w:rFonts w:ascii="黑体" w:hAnsi="黑体" w:hint="eastAsia"/>
        </w:rPr>
        <w:t xml:space="preserve"> 控制器部分</w:t>
      </w:r>
      <w:bookmarkEnd w:id="22"/>
      <w:bookmarkEnd w:id="23"/>
    </w:p>
    <w:p w:rsidR="00716653" w14:paraId="7F3BDE39" w14:textId="77777777">
      <w:pPr>
        <w:adjustRightInd w:val="0"/>
        <w:snapToGrid w:val="0"/>
        <w:ind w:firstLine="480" w:firstLineChars="200"/>
      </w:pPr>
      <w:r>
        <w:rPr>
          <w:rFonts w:hint="eastAsia"/>
        </w:rPr>
        <w:t>对控制器的选择有以下二种方案：</w:t>
      </w:r>
    </w:p>
    <w:p w:rsidR="00716653" w14:paraId="36C93E9F" w14:textId="77777777">
      <w:pPr>
        <w:adjustRightInd w:val="0"/>
        <w:snapToGrid w:val="0"/>
        <w:ind w:firstLine="480" w:firstLineChars="200"/>
      </w:pPr>
      <w:r>
        <w:rPr>
          <w:rFonts w:hint="eastAsia"/>
        </w:rPr>
        <w:t>方案</w:t>
      </w:r>
      <w:r>
        <w:rPr>
          <w:rFonts w:hint="eastAsia"/>
        </w:rPr>
        <w:t>一</w:t>
      </w:r>
      <w:r>
        <w:rPr>
          <w:rFonts w:hint="eastAsia"/>
        </w:rPr>
        <w:t>：采用单片机作为系统控制器。</w:t>
      </w:r>
    </w:p>
    <w:p w:rsidR="00716653" w14:paraId="617434CC" w14:textId="77777777">
      <w:pPr>
        <w:adjustRightInd w:val="0"/>
        <w:snapToGrid w:val="0"/>
        <w:ind w:firstLine="480" w:firstLineChars="200"/>
      </w:pPr>
      <w:r>
        <w:rPr>
          <w:rFonts w:hint="eastAsia"/>
        </w:rPr>
        <w:t>因为单片机的运算能力较强，软件编程较灵活，自由度较大，所以可以通过软件编程的操作来完成所需要的所有运算以及逻辑控制。但它的缺点是它对工作环境的要求很高。</w:t>
      </w:r>
    </w:p>
    <w:p w:rsidR="00716653" w14:paraId="421A6A8C" w14:textId="77777777">
      <w:pPr>
        <w:adjustRightInd w:val="0"/>
        <w:snapToGrid w:val="0"/>
        <w:ind w:firstLine="480" w:firstLineChars="200"/>
        <w:rPr>
          <w:rFonts w:ascii="宋体" w:hAnsi="宋体"/>
        </w:rPr>
      </w:pPr>
      <w:r>
        <w:rPr>
          <w:rFonts w:ascii="宋体" w:hAnsi="宋体" w:hint="eastAsia"/>
        </w:rPr>
        <w:t>方案二：利用</w:t>
      </w:r>
      <w:r>
        <w:rPr>
          <w:rFonts w:ascii="宋体" w:hAnsi="宋体" w:cs="Times New Roman"/>
        </w:rPr>
        <w:t>PLC</w:t>
      </w:r>
      <w:r>
        <w:rPr>
          <w:rFonts w:ascii="宋体" w:hAnsi="宋体" w:hint="eastAsia"/>
        </w:rPr>
        <w:t>作为软件控制器模块。</w:t>
      </w:r>
    </w:p>
    <w:p w:rsidR="00716653" w14:paraId="0A76610B" w14:textId="77777777">
      <w:pPr>
        <w:adjustRightInd w:val="0"/>
        <w:snapToGrid w:val="0"/>
        <w:ind w:firstLine="480" w:firstLineChars="200"/>
      </w:pPr>
      <w:r>
        <w:rPr>
          <w:rFonts w:ascii="宋体" w:hAnsi="宋体" w:cs="Times New Roman" w:hint="eastAsia"/>
        </w:rPr>
        <w:t>PLC具有逻辑控制的功能、模拟量控制的功能、运动控制的功能、过程控制的功能。PLC具有高可靠性、易于操作、高度灵活的特点</w:t>
      </w:r>
      <w:r>
        <w:rPr>
          <w:rFonts w:ascii="宋体" w:hAnsi="宋体" w:hint="eastAsia"/>
          <w:sz w:val="21"/>
          <w:szCs w:val="21"/>
          <w:vertAlign w:val="superscript"/>
        </w:rPr>
        <w:t>[3]</w:t>
      </w:r>
      <w:r>
        <w:rPr>
          <w:rFonts w:hint="eastAsia"/>
        </w:rPr>
        <w:t>。</w:t>
      </w:r>
    </w:p>
    <w:p w:rsidR="00716653" w14:paraId="7A7590D9" w14:textId="77777777">
      <w:pPr>
        <w:pStyle w:val="Heading3"/>
        <w:spacing w:before="120"/>
        <w:rPr>
          <w:rFonts w:ascii="宋体" w:hAnsi="宋体"/>
        </w:rPr>
      </w:pPr>
      <w:bookmarkStart w:id="24" w:name="_Toc103625059"/>
      <w:bookmarkStart w:id="25" w:name="_Toc103623120"/>
      <w:r>
        <w:rPr>
          <w:rFonts w:cs="Times New Roman"/>
        </w:rPr>
        <w:t>2.2.</w:t>
      </w:r>
      <w:r>
        <w:rPr>
          <w:rFonts w:cs="Times New Roman" w:hint="eastAsia"/>
        </w:rPr>
        <w:t>2</w:t>
      </w:r>
      <w:r>
        <w:rPr>
          <w:rFonts w:hint="eastAsia"/>
        </w:rPr>
        <w:t xml:space="preserve"> </w:t>
      </w:r>
      <w:r>
        <w:rPr>
          <w:rFonts w:hint="eastAsia"/>
        </w:rPr>
        <w:t>加热器控制部分</w:t>
      </w:r>
      <w:bookmarkEnd w:id="24"/>
      <w:bookmarkEnd w:id="25"/>
    </w:p>
    <w:p w:rsidR="00716653" w14:paraId="0B42DB55" w14:textId="77777777">
      <w:pPr>
        <w:adjustRightInd w:val="0"/>
        <w:snapToGrid w:val="0"/>
        <w:ind w:firstLine="480" w:firstLineChars="200"/>
        <w:sectPr w:rsidSect="00025FB0">
          <w:headerReference w:type="even" r:id="rId29"/>
          <w:headerReference w:type="default" r:id="rId30"/>
          <w:footerReference w:type="even" r:id="rId31"/>
          <w:footerReference w:type="default" r:id="rId32"/>
          <w:type w:val="nextPage"/>
          <w:pgSz w:w="11906" w:h="16838"/>
          <w:pgMar w:top="1985" w:right="1418" w:bottom="1418" w:left="1418" w:header="1418" w:footer="1134" w:gutter="0"/>
          <w:pgNumType w:fmt="numberInDash" w:start="3"/>
          <w:cols w:space="425"/>
          <w:titlePg w:val="0"/>
          <w:docGrid w:linePitch="326"/>
        </w:sectPr>
      </w:pPr>
      <w:r>
        <w:rPr>
          <w:rFonts w:hint="eastAsia"/>
        </w:rPr>
        <w:t>采用可控硅对加热部件进行控制。在性能上，可控硅不仅具有单向传导特性，而且其控制性能也要比硅整流器件好。只有</w:t>
      </w:r>
      <w:r>
        <w:rPr>
          <w:rFonts w:hint="eastAsia"/>
        </w:rPr>
        <w:t xml:space="preserve"> ON</w:t>
      </w:r>
      <w:r>
        <w:rPr>
          <w:rFonts w:hint="eastAsia"/>
        </w:rPr>
        <w:t>和</w:t>
      </w:r>
      <w:r>
        <w:rPr>
          <w:rFonts w:hint="eastAsia"/>
        </w:rPr>
        <w:t xml:space="preserve"> OFF</w:t>
      </w:r>
      <w:r>
        <w:rPr>
          <w:rFonts w:hint="eastAsia"/>
        </w:rPr>
        <w:t>两种情形。可控硅可以在微</w:t>
      </w:r>
      <w:r>
        <w:rPr>
          <w:rFonts w:hint="eastAsia"/>
        </w:rPr>
        <w:t>安时</w:t>
      </w:r>
      <w:r>
        <w:rPr>
          <w:rFonts w:hint="eastAsia"/>
        </w:rPr>
        <w:t>对大功率的机械设备进行微量的控制，超过此频率后，其允许的平均电流会降低，因为器</w:t>
      </w:r>
    </w:p>
    <w:p w:rsidR="00716653" w14:textId="77777777">
      <w:pPr>
        <w:adjustRightInd w:val="0"/>
        <w:snapToGrid w:val="0"/>
        <w:ind w:firstLine="480" w:firstLineChars="200"/>
      </w:pPr>
      <w:r>
        <w:rPr>
          <w:rFonts w:hint="eastAsia"/>
        </w:rPr>
        <w:t>件的切换损失会显著增加。此时，额定电流应减小。可控硅具有很多优点，例如：以低功耗的方式实现大功率的控制，放大倍数可以达到几十万倍；快速的反应，开启和关闭的时间只有微秒；无接触，没有火花，噪音小，高效，低成本等优点</w:t>
      </w:r>
      <w:r>
        <w:rPr>
          <w:rFonts w:ascii="宋体" w:hAnsi="宋体" w:hint="eastAsia"/>
          <w:sz w:val="21"/>
          <w:szCs w:val="21"/>
          <w:vertAlign w:val="superscript"/>
        </w:rPr>
        <w:t>[4]</w:t>
      </w:r>
      <w:r>
        <w:rPr>
          <w:rFonts w:hint="eastAsia"/>
        </w:rPr>
        <w:t>。</w:t>
      </w:r>
    </w:p>
    <w:p w:rsidR="00716653" w14:paraId="1EE50128" w14:textId="77777777">
      <w:pPr>
        <w:pStyle w:val="Heading3"/>
        <w:spacing w:before="120" w:after="24"/>
        <w:rPr>
          <w:rFonts w:ascii="黑体" w:hAnsi="黑体"/>
        </w:rPr>
      </w:pPr>
      <w:bookmarkStart w:id="26" w:name="_Toc103623121"/>
      <w:bookmarkStart w:id="27" w:name="_Toc103625060"/>
      <w:r>
        <w:rPr>
          <w:rFonts w:ascii="黑体" w:hAnsi="黑体" w:cs="Times New Roman"/>
        </w:rPr>
        <w:t>2.2.</w:t>
      </w:r>
      <w:r>
        <w:rPr>
          <w:rFonts w:ascii="黑体" w:hAnsi="黑体" w:cs="Times New Roman" w:hint="eastAsia"/>
        </w:rPr>
        <w:t>3</w:t>
      </w:r>
      <w:r>
        <w:rPr>
          <w:rFonts w:ascii="黑体" w:hAnsi="黑体" w:hint="eastAsia"/>
        </w:rPr>
        <w:t xml:space="preserve"> 电源部分</w:t>
      </w:r>
      <w:bookmarkEnd w:id="26"/>
      <w:bookmarkEnd w:id="27"/>
    </w:p>
    <w:p w:rsidR="00716653" w14:paraId="526A14A0" w14:textId="77777777">
      <w:pPr>
        <w:ind w:firstLine="480" w:firstLineChars="200"/>
        <w:rPr>
          <w:rFonts w:ascii="宋体" w:hAnsi="宋体"/>
        </w:rPr>
      </w:pPr>
      <w:r>
        <w:rPr>
          <w:rFonts w:ascii="宋体" w:hAnsi="宋体" w:hint="eastAsia"/>
        </w:rPr>
        <w:t>PLC的工作电压通常是DC24V，而供电电压则是AC220V和DC24V。市场上的电源供应很容易，稳压的稳压管也更加稳定、更加经济，所以我们选用了AC220V。</w:t>
      </w:r>
    </w:p>
    <w:p w:rsidR="00716653" w14:paraId="4AA627B3" w14:textId="77777777">
      <w:pPr>
        <w:pStyle w:val="Heading3"/>
        <w:spacing w:before="120" w:after="24"/>
        <w:rPr>
          <w:rFonts w:ascii="黑体" w:hAnsi="黑体"/>
        </w:rPr>
      </w:pPr>
      <w:bookmarkStart w:id="28" w:name="_Toc326581576"/>
      <w:bookmarkStart w:id="29" w:name="_Toc386639073"/>
      <w:bookmarkStart w:id="30" w:name="_Toc103623122"/>
      <w:bookmarkStart w:id="31" w:name="_Toc103625061"/>
      <w:r>
        <w:rPr>
          <w:rFonts w:ascii="黑体" w:hAnsi="黑体" w:cs="Times New Roman"/>
        </w:rPr>
        <w:t xml:space="preserve">2.2.4 </w:t>
      </w:r>
      <w:r>
        <w:rPr>
          <w:rFonts w:ascii="黑体" w:hAnsi="黑体" w:hint="eastAsia"/>
        </w:rPr>
        <w:t>报警</w:t>
      </w:r>
      <w:bookmarkEnd w:id="28"/>
      <w:bookmarkEnd w:id="29"/>
      <w:r>
        <w:rPr>
          <w:rFonts w:ascii="黑体" w:hAnsi="黑体" w:hint="eastAsia"/>
        </w:rPr>
        <w:t>部分</w:t>
      </w:r>
      <w:bookmarkEnd w:id="30"/>
      <w:bookmarkEnd w:id="31"/>
    </w:p>
    <w:p w:rsidR="00716653" w14:paraId="634DD53E" w14:textId="77777777">
      <w:pPr>
        <w:adjustRightInd w:val="0"/>
        <w:snapToGrid w:val="0"/>
        <w:ind w:firstLine="480" w:firstLineChars="200"/>
        <w:rPr>
          <w:bCs/>
        </w:rPr>
      </w:pPr>
      <w:r>
        <w:rPr>
          <w:rFonts w:hint="eastAsia"/>
        </w:rPr>
        <w:t>按照此设计要求，在</w:t>
      </w:r>
      <w:r>
        <w:rPr>
          <w:rFonts w:hint="eastAsia"/>
        </w:rPr>
        <w:t>破壁机</w:t>
      </w:r>
      <w:r>
        <w:rPr>
          <w:rFonts w:hint="eastAsia"/>
        </w:rPr>
        <w:t>内部水位低于设置值时，将会发出警报，并在完成作业时会发出警告。本论文的</w:t>
      </w:r>
      <w:r>
        <w:rPr>
          <w:rFonts w:hint="eastAsia"/>
          <w:color w:val="000000" w:themeColor="text1"/>
        </w:rPr>
        <w:t>警报设备时采用了蜂鸣器系统。蜂鸣器是一种集成的电子报警器，它被广泛应用于电子设备，如笔记本电脑，打印机，电视机，报警器，儿童玩具，汽车电子设备，闹钟。选</w:t>
      </w:r>
      <w:r>
        <w:rPr>
          <w:rFonts w:hint="eastAsia"/>
        </w:rPr>
        <w:t>择蜂鸣器的原因是，这种报警器可以更直观地告诉使用者，它的工作原理是什么，它的成本很低，硬件电路也很简单，只要通过简单的连接就可以完成它的警报。</w:t>
      </w:r>
    </w:p>
    <w:p w:rsidR="00716653" w14:paraId="3BFA95D9" w14:textId="77777777">
      <w:pPr>
        <w:pStyle w:val="Heading3"/>
        <w:spacing w:before="120" w:after="24"/>
        <w:rPr>
          <w:rFonts w:ascii="黑体" w:hAnsi="黑体"/>
        </w:rPr>
      </w:pPr>
      <w:bookmarkStart w:id="32" w:name="_Toc103623123"/>
      <w:bookmarkStart w:id="33" w:name="_Toc103625062"/>
      <w:r>
        <w:rPr>
          <w:rFonts w:ascii="黑体" w:hAnsi="黑体" w:cs="Times New Roman"/>
        </w:rPr>
        <w:t>2.2.5</w:t>
      </w:r>
      <w:r>
        <w:rPr>
          <w:rFonts w:ascii="黑体" w:hAnsi="黑体" w:hint="eastAsia"/>
        </w:rPr>
        <w:t>打浆部分</w:t>
      </w:r>
      <w:bookmarkEnd w:id="32"/>
      <w:bookmarkEnd w:id="33"/>
    </w:p>
    <w:p w:rsidR="00716653" w14:paraId="17537602" w14:textId="77777777">
      <w:pPr>
        <w:adjustRightInd w:val="0"/>
        <w:snapToGrid w:val="0"/>
        <w:ind w:firstLine="480" w:firstLineChars="200"/>
      </w:pPr>
      <w:r>
        <w:rPr>
          <w:rFonts w:hint="eastAsia"/>
        </w:rPr>
        <w:t>此设计所用的刀片为可拆卸式，共有三种，三种刀刃的差别很大，不同之处在于它们的外形不同，有一字形、</w:t>
      </w:r>
      <w:r>
        <w:rPr>
          <w:rFonts w:hint="eastAsia"/>
        </w:rPr>
        <w:t xml:space="preserve"> s</w:t>
      </w:r>
      <w:r>
        <w:rPr>
          <w:rFonts w:hint="eastAsia"/>
        </w:rPr>
        <w:t>形、十字形，用途各不相同，</w:t>
      </w:r>
      <w:r>
        <w:rPr>
          <w:rFonts w:hint="eastAsia"/>
        </w:rPr>
        <w:t>一</w:t>
      </w:r>
      <w:r>
        <w:rPr>
          <w:rFonts w:hint="eastAsia"/>
        </w:rPr>
        <w:t>字型用于研磨，用于研磨调味品，十字型用于压榨水果、蔬菜和谷物，</w:t>
      </w:r>
      <w:r>
        <w:rPr>
          <w:rFonts w:hint="eastAsia"/>
        </w:rPr>
        <w:t xml:space="preserve"> S</w:t>
      </w:r>
      <w:r>
        <w:rPr>
          <w:rFonts w:hint="eastAsia"/>
        </w:rPr>
        <w:t>形型的</w:t>
      </w:r>
      <w:r>
        <w:rPr>
          <w:rFonts w:hint="eastAsia"/>
        </w:rPr>
        <w:t>用于绞杀肉类。由于</w:t>
      </w:r>
      <w:r>
        <w:rPr>
          <w:rFonts w:hint="eastAsia"/>
        </w:rPr>
        <w:t>钝</w:t>
      </w:r>
      <w:r>
        <w:rPr>
          <w:rFonts w:hint="eastAsia"/>
        </w:rPr>
        <w:t>刀具有较高的耐磨性和较高的耐磨性，而锋利的刀刃容易磨损，不能持久，不能清洁，容易刮花。所以选择钝刀用来做</w:t>
      </w:r>
      <w:r>
        <w:rPr>
          <w:rFonts w:hint="eastAsia"/>
        </w:rPr>
        <w:t>破壁机</w:t>
      </w:r>
      <w:r>
        <w:rPr>
          <w:rFonts w:hint="eastAsia"/>
        </w:rPr>
        <w:t>的刀片，而且选用整体成型的刀片，整体成型，不留污渍，易于清洁，分层的刀片容易积污，而且使用的时间长，不会因为刀片的连接不紧密而影响搅拌的效果。刀刃选用碳钢材料，采用食品级的碳钢材料，使用更加安全和持久，而一般的不锈钢刀具则易磨损，并容易释放出危险的材料。</w:t>
      </w:r>
    </w:p>
    <w:p w:rsidR="00716653" w14:paraId="77E2EBD6" w14:textId="77777777">
      <w:pPr>
        <w:pStyle w:val="Heading2"/>
        <w:spacing w:before="120" w:after="120"/>
        <w:rPr>
          <w:rFonts w:ascii="黑体" w:hAnsi="黑体"/>
        </w:rPr>
      </w:pPr>
      <w:bookmarkStart w:id="34" w:name="_Toc103625063"/>
      <w:bookmarkStart w:id="35" w:name="_Toc103623124"/>
      <w:r>
        <w:rPr>
          <w:rFonts w:ascii="黑体" w:hAnsi="黑体" w:cs="Times New Roman"/>
        </w:rPr>
        <w:t>2.3</w:t>
      </w:r>
      <w:r>
        <w:rPr>
          <w:rFonts w:ascii="黑体" w:hAnsi="黑体" w:hint="eastAsia"/>
        </w:rPr>
        <w:t>破壁机杯</w:t>
      </w:r>
      <w:r>
        <w:rPr>
          <w:rFonts w:ascii="黑体" w:hAnsi="黑体" w:hint="eastAsia"/>
        </w:rPr>
        <w:t>身的设计</w:t>
      </w:r>
      <w:bookmarkEnd w:id="34"/>
      <w:bookmarkEnd w:id="35"/>
    </w:p>
    <w:p w:rsidR="00716653" w14:paraId="577E6B06" w14:textId="77777777">
      <w:pPr>
        <w:adjustRightInd w:val="0"/>
        <w:snapToGrid w:val="0"/>
        <w:ind w:firstLine="480" w:firstLineChars="200"/>
        <w:rPr>
          <w:rFonts w:ascii="宋体" w:hAnsi="宋体" w:cs="Times New Roman"/>
          <w:color w:val="000000" w:themeColor="text1"/>
        </w:rPr>
      </w:pPr>
      <w:r>
        <w:rPr>
          <w:rFonts w:ascii="宋体" w:hAnsi="宋体" w:cs="Times New Roman" w:hint="eastAsia"/>
          <w:color w:val="000000" w:themeColor="text1"/>
        </w:rPr>
        <w:t>(1) PC塑胶：食品直接与杯子接触，当温度较高时， PC塑胶会释放出诸如BPA之类的危险物质。</w:t>
      </w:r>
    </w:p>
    <w:p w:rsidR="00716653" w14:paraId="27DCAFCE" w14:textId="77777777">
      <w:pPr>
        <w:adjustRightInd w:val="0"/>
        <w:snapToGrid w:val="0"/>
        <w:ind w:firstLine="480" w:firstLineChars="200"/>
        <w:rPr>
          <w:rFonts w:ascii="宋体" w:hAnsi="宋体" w:cs="Times New Roman"/>
          <w:color w:val="000000" w:themeColor="text1"/>
        </w:rPr>
      </w:pPr>
      <w:r>
        <w:rPr>
          <w:rFonts w:ascii="宋体" w:hAnsi="宋体" w:cs="Times New Roman" w:hint="eastAsia"/>
          <w:color w:val="000000" w:themeColor="text1"/>
        </w:rPr>
        <w:t>(2)玻璃材料：重量较大，</w:t>
      </w:r>
      <w:r>
        <w:rPr>
          <w:rFonts w:ascii="宋体" w:hAnsi="宋体" w:cs="Times New Roman" w:hint="eastAsia"/>
          <w:color w:val="000000" w:themeColor="text1"/>
        </w:rPr>
        <w:t>单只手</w:t>
      </w:r>
      <w:r>
        <w:rPr>
          <w:rFonts w:ascii="宋体" w:hAnsi="宋体" w:cs="Times New Roman" w:hint="eastAsia"/>
          <w:color w:val="000000" w:themeColor="text1"/>
        </w:rPr>
        <w:t>不易取下，杯身保温性能不佳，不安全，老化后经不起强力搅拌，有破裂的危险。</w:t>
      </w:r>
    </w:p>
    <w:p w:rsidR="00716653" w14:paraId="58513785" w14:textId="77777777">
      <w:pPr>
        <w:adjustRightInd w:val="0"/>
        <w:snapToGrid w:val="0"/>
        <w:ind w:firstLine="480" w:firstLineChars="200"/>
        <w:rPr>
          <w:rFonts w:ascii="宋体" w:hAnsi="宋体"/>
          <w:color w:val="000000" w:themeColor="text1"/>
        </w:rPr>
      </w:pPr>
      <w:r>
        <w:rPr>
          <w:rFonts w:ascii="宋体" w:hAnsi="宋体" w:cs="Times New Roman" w:hint="eastAsia"/>
          <w:color w:val="000000" w:themeColor="text1"/>
        </w:rPr>
        <w:t>(3) Tritan材料：欧美婴幼儿专用的食品级材料，具有良好的耐磨性和耐蚀性，可承受108℃的温度，在高温下不会释放任何有害的物质</w:t>
      </w:r>
      <w:r>
        <w:rPr>
          <w:rFonts w:ascii="宋体" w:hAnsi="宋体" w:hint="eastAsia"/>
          <w:color w:val="000000" w:themeColor="text1"/>
          <w:sz w:val="21"/>
          <w:szCs w:val="21"/>
          <w:vertAlign w:val="superscript"/>
        </w:rPr>
        <w:t>[5]</w:t>
      </w:r>
      <w:r>
        <w:rPr>
          <w:rFonts w:ascii="宋体" w:hAnsi="宋体" w:hint="eastAsia"/>
          <w:color w:val="000000" w:themeColor="text1"/>
        </w:rPr>
        <w:t>。</w:t>
      </w:r>
    </w:p>
    <w:p w:rsidR="00716653" w14:paraId="3ECBC04F" w14:textId="77777777">
      <w:pPr>
        <w:adjustRightInd w:val="0"/>
        <w:snapToGrid w:val="0"/>
        <w:ind w:firstLine="480" w:firstLineChars="200"/>
        <w:rPr>
          <w:rFonts w:ascii="宋体" w:hAnsi="宋体"/>
        </w:rPr>
      </w:pPr>
      <w:r>
        <w:rPr>
          <w:rFonts w:ascii="宋体" w:hAnsi="宋体" w:hint="eastAsia"/>
        </w:rPr>
        <w:t>由此，第三种</w:t>
      </w:r>
      <w:r>
        <w:rPr>
          <w:rFonts w:ascii="宋体" w:hAnsi="宋体" w:hint="eastAsia"/>
        </w:rPr>
        <w:t>材质既</w:t>
      </w:r>
      <w:r>
        <w:rPr>
          <w:rFonts w:ascii="宋体" w:hAnsi="宋体" w:hint="eastAsia"/>
        </w:rPr>
        <w:t>可以保证有效保留食材，也可以保证人体的健康安全。</w:t>
      </w:r>
    </w:p>
    <w:p w:rsidR="00716653" w14:paraId="299D6C1F" w14:textId="77777777">
      <w:pPr>
        <w:adjustRightInd w:val="0"/>
        <w:snapToGrid w:val="0"/>
        <w:ind w:firstLine="480" w:firstLineChars="200"/>
        <w:rPr>
          <w:rFonts w:ascii="宋体" w:hAnsi="宋体"/>
        </w:rPr>
        <w:sectPr w:rsidSect="00025FB0">
          <w:headerReference w:type="even" r:id="rId33"/>
          <w:headerReference w:type="default" r:id="rId34"/>
          <w:footerReference w:type="even" r:id="rId35"/>
          <w:footerReference w:type="default" r:id="rId36"/>
          <w:type w:val="nextPage"/>
          <w:pgSz w:w="11906" w:h="16838"/>
          <w:pgMar w:top="1985" w:right="1418" w:bottom="1418" w:left="1418" w:header="1418" w:footer="1134" w:gutter="0"/>
          <w:pgNumType w:fmt="numberInDash" w:start="4"/>
          <w:cols w:space="425"/>
          <w:titlePg w:val="0"/>
          <w:docGrid w:linePitch="326"/>
        </w:sectPr>
      </w:pPr>
      <w:r>
        <w:rPr>
          <w:rFonts w:ascii="宋体" w:hAnsi="宋体" w:hint="eastAsia"/>
        </w:rPr>
        <w:t>设计八棱的扰</w:t>
      </w:r>
      <w:r>
        <w:rPr>
          <w:rFonts w:ascii="宋体" w:hAnsi="宋体" w:hint="eastAsia"/>
        </w:rPr>
        <w:t>流杯在破壁机</w:t>
      </w:r>
      <w:r>
        <w:rPr>
          <w:rFonts w:ascii="宋体" w:hAnsi="宋体" w:hint="eastAsia"/>
        </w:rPr>
        <w:t>的内壁，四棱的扰</w:t>
      </w:r>
      <w:r>
        <w:rPr>
          <w:rFonts w:ascii="宋体" w:hAnsi="宋体" w:hint="eastAsia"/>
        </w:rPr>
        <w:t>流杯只有</w:t>
      </w:r>
      <w:r>
        <w:rPr>
          <w:rFonts w:ascii="宋体" w:hAnsi="宋体" w:hint="eastAsia"/>
        </w:rPr>
        <w:t>一个九十度的冲击角度，有</w:t>
      </w:r>
    </w:p>
    <w:p w:rsidR="00716653" w14:textId="77777777">
      <w:pPr>
        <w:adjustRightInd w:val="0"/>
        <w:snapToGrid w:val="0"/>
        <w:ind w:firstLine="480" w:firstLineChars="200"/>
        <w:rPr>
          <w:rFonts w:ascii="宋体" w:hAnsi="宋体"/>
        </w:rPr>
      </w:pPr>
      <w:r>
        <w:rPr>
          <w:rFonts w:ascii="宋体" w:hAnsi="宋体" w:hint="eastAsia"/>
        </w:rPr>
        <w:t>些</w:t>
      </w:r>
      <w:r>
        <w:rPr>
          <w:rFonts w:ascii="宋体" w:hAnsi="宋体" w:hint="eastAsia"/>
        </w:rPr>
        <w:t>食材不能</w:t>
      </w:r>
      <w:r>
        <w:rPr>
          <w:rFonts w:ascii="宋体" w:hAnsi="宋体" w:hint="eastAsia"/>
        </w:rPr>
        <w:t>翻动，也不能用刀刃搅动。八棱形</w:t>
      </w:r>
      <w:r>
        <w:rPr>
          <w:rFonts w:ascii="宋体" w:hAnsi="宋体" w:hint="eastAsia"/>
        </w:rPr>
        <w:t>扰流杯比</w:t>
      </w:r>
      <w:r>
        <w:rPr>
          <w:rFonts w:ascii="宋体" w:hAnsi="宋体" w:hint="eastAsia"/>
        </w:rPr>
        <w:t>一般的四</w:t>
      </w:r>
      <w:r>
        <w:rPr>
          <w:rFonts w:ascii="宋体" w:hAnsi="宋体" w:hint="eastAsia"/>
        </w:rPr>
        <w:t>棱扰流杯</w:t>
      </w:r>
      <w:r>
        <w:rPr>
          <w:rFonts w:ascii="宋体" w:hAnsi="宋体" w:hint="eastAsia"/>
        </w:rPr>
        <w:t>更能起到阻挡食物的循环冲击作用，更有冲击力和破壁的作用，双重90度冲击角度，可以</w:t>
      </w:r>
      <w:r>
        <w:rPr>
          <w:rFonts w:ascii="宋体" w:hAnsi="宋体" w:hint="eastAsia"/>
        </w:rPr>
        <w:t>减少食材的</w:t>
      </w:r>
      <w:r>
        <w:rPr>
          <w:rFonts w:ascii="宋体" w:hAnsi="宋体" w:hint="eastAsia"/>
        </w:rPr>
        <w:t>残渣，更容易入口。这样既可以提高出汁的速度，又能有效地保存营养，又不会造成食物的浪费。达到了全国节能减排目标。八棱，四</w:t>
      </w:r>
      <w:r>
        <w:rPr>
          <w:rFonts w:ascii="宋体" w:hAnsi="宋体" w:hint="eastAsia"/>
        </w:rPr>
        <w:t>棱扰流杯如下</w:t>
      </w:r>
      <w:r>
        <w:rPr>
          <w:rFonts w:ascii="宋体" w:hAnsi="宋体" w:hint="eastAsia"/>
        </w:rPr>
        <w:t>图2.1所示：</w:t>
      </w:r>
    </w:p>
    <w:p w:rsidR="00716653" w14:paraId="17499770" w14:textId="77777777"/>
    <w:p w:rsidR="00716653" w14:paraId="7D4363AC" w14:textId="77777777">
      <w:pPr>
        <w:jc w:val="center"/>
        <w:rPr>
          <w:rFonts w:ascii="宋体" w:hAnsi="宋体" w:cs="Times New Roman"/>
          <w:sz w:val="21"/>
          <w:szCs w:val="21"/>
        </w:rPr>
      </w:pPr>
      <w:r>
        <w:rPr>
          <w:rFonts w:ascii="宋体" w:hAnsi="宋体" w:cs="Times New Roman"/>
          <w:sz w:val="21"/>
          <w:szCs w:val="21"/>
        </w:rPr>
        <w:t>图</w:t>
      </w:r>
      <w:r>
        <w:rPr>
          <w:rFonts w:ascii="宋体" w:hAnsi="宋体" w:cs="Times New Roman"/>
          <w:noProof/>
          <w:sz w:val="21"/>
          <w:szCs w:val="21"/>
        </w:rPr>
        <w:drawing>
          <wp:anchor distT="0" distB="0" distL="114300" distR="114300" simplePos="0" relativeHeight="251658240" behindDoc="0" locked="0" layoutInCell="1" allowOverlap="1">
            <wp:simplePos x="0" y="0"/>
            <wp:positionH relativeFrom="column">
              <wp:posOffset>539750</wp:posOffset>
            </wp:positionH>
            <wp:positionV relativeFrom="paragraph">
              <wp:posOffset>65405</wp:posOffset>
            </wp:positionV>
            <wp:extent cx="4831080" cy="2247265"/>
            <wp:effectExtent l="0" t="0" r="7620" b="635"/>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7">
                      <a:extLst>
                        <a:ext xmlns:a="http://schemas.openxmlformats.org/drawingml/2006/main" uri="{BEBA8EAE-BF5A-486C-A8C5-ECC9F3942E4B}">
                          <a14:imgProps xmlns:a14="http://schemas.microsoft.com/office/drawing/2010/main">
                            <a14:imgLayer xmlns:r="http://schemas.openxmlformats.org/officeDocument/2006/relationships" r:embed="rId38">
                              <a14:imgEffect>
                                <a14:brightnessContrast contrast="-20000"/>
                              </a14:imgEffect>
                              <a14:imgEffect>
                                <a14:saturation sat="0"/>
                              </a14:imgEffect>
                            </a14:imgLayer>
                          </a14:imgProps>
                        </a:ext>
                        <a:ext xmlns:a="http://schemas.openxmlformats.org/drawingml/2006/main" uri="{28A0092B-C50C-407E-A947-70E740481C1C}">
                          <a14:useLocalDpi xmlns:a14="http://schemas.microsoft.com/office/drawing/2010/main" val="0"/>
                        </a:ext>
                      </a:extLst>
                    </a:blip>
                    <a:srcRect l="9402" r="6623"/>
                    <a:stretch>
                      <a:fillRect/>
                    </a:stretch>
                  </pic:blipFill>
                  <pic:spPr>
                    <a:xfrm>
                      <a:off x="0" y="0"/>
                      <a:ext cx="4831080" cy="2247265"/>
                    </a:xfrm>
                    <a:prstGeom prst="rect">
                      <a:avLst/>
                    </a:prstGeom>
                    <a:ln>
                      <a:noFill/>
                    </a:ln>
                  </pic:spPr>
                </pic:pic>
              </a:graphicData>
            </a:graphic>
          </wp:anchor>
        </w:drawing>
      </w:r>
      <w:r>
        <w:rPr>
          <w:rFonts w:ascii="宋体" w:hAnsi="宋体" w:cs="Times New Roman"/>
          <w:sz w:val="21"/>
          <w:szCs w:val="21"/>
        </w:rPr>
        <w:t>2.1</w:t>
      </w:r>
      <w:r>
        <w:rPr>
          <w:rFonts w:ascii="宋体" w:hAnsi="宋体" w:cs="Times New Roman" w:hint="eastAsia"/>
          <w:sz w:val="21"/>
          <w:szCs w:val="21"/>
        </w:rPr>
        <w:t xml:space="preserve"> 八</w:t>
      </w:r>
      <w:r>
        <w:rPr>
          <w:rFonts w:ascii="宋体" w:hAnsi="宋体" w:cs="Times New Roman" w:hint="eastAsia"/>
          <w:sz w:val="21"/>
          <w:szCs w:val="21"/>
        </w:rPr>
        <w:t>棱扰流杯</w:t>
      </w:r>
      <w:r>
        <w:rPr>
          <w:rFonts w:ascii="宋体" w:hAnsi="宋体" w:cs="Times New Roman" w:hint="eastAsia"/>
          <w:sz w:val="21"/>
          <w:szCs w:val="21"/>
        </w:rPr>
        <w:t>和</w:t>
      </w:r>
      <w:r>
        <w:rPr>
          <w:rFonts w:ascii="宋体" w:hAnsi="宋体" w:cs="Times New Roman" w:hint="eastAsia"/>
          <w:sz w:val="21"/>
          <w:szCs w:val="21"/>
        </w:rPr>
        <w:t>四棱扰流</w:t>
      </w:r>
      <w:r>
        <w:rPr>
          <w:rFonts w:ascii="宋体" w:hAnsi="宋体" w:cs="Times New Roman" w:hint="eastAsia"/>
          <w:sz w:val="21"/>
          <w:szCs w:val="21"/>
        </w:rPr>
        <w:t>杯</w:t>
      </w:r>
    </w:p>
    <w:p w:rsidR="00716653" w14:paraId="1D53C256" w14:textId="77777777">
      <w:pPr>
        <w:jc w:val="center"/>
      </w:pPr>
    </w:p>
    <w:p w:rsidR="00716653" w14:paraId="315312AB" w14:textId="77777777">
      <w:pPr>
        <w:pStyle w:val="Heading2"/>
        <w:spacing w:before="120" w:after="120"/>
        <w:rPr>
          <w:rFonts w:ascii="黑体" w:hAnsi="黑体"/>
        </w:rPr>
      </w:pPr>
      <w:bookmarkStart w:id="36" w:name="_Toc103623125"/>
      <w:bookmarkStart w:id="37" w:name="_Toc103625064"/>
      <w:r>
        <w:rPr>
          <w:rFonts w:ascii="黑体" w:hAnsi="黑体" w:cs="Times New Roman"/>
        </w:rPr>
        <w:t>2.3</w:t>
      </w:r>
      <w:r>
        <w:rPr>
          <w:rFonts w:ascii="黑体" w:hAnsi="黑体" w:hint="eastAsia"/>
        </w:rPr>
        <w:t>总体设计方案</w:t>
      </w:r>
      <w:bookmarkEnd w:id="36"/>
      <w:bookmarkEnd w:id="37"/>
    </w:p>
    <w:p w:rsidR="00716653" w14:paraId="5AFFF127" w14:textId="77777777">
      <w:pPr>
        <w:adjustRightInd w:val="0"/>
        <w:snapToGrid w:val="0"/>
        <w:ind w:firstLine="480" w:firstLineChars="200"/>
      </w:pPr>
      <w:r>
        <w:rPr>
          <w:rFonts w:hint="eastAsia"/>
        </w:rPr>
        <w:t>破壁机</w:t>
      </w:r>
      <w:r>
        <w:rPr>
          <w:rFonts w:hint="eastAsia"/>
        </w:rPr>
        <w:t>的出液率。在特定的果树料中，高的出汁率表明，可以得到更多的果汁（或黄豆汁、玉米汁等）；反之，若出汁率不是很高，则会使果渣中残留大量的汁液，不但利用效率低下，而且还可能会</w:t>
      </w:r>
      <w:r>
        <w:rPr>
          <w:rFonts w:hint="eastAsia"/>
        </w:rPr>
        <w:t>造成食材含有</w:t>
      </w:r>
      <w:r>
        <w:rPr>
          <w:rFonts w:hint="eastAsia"/>
        </w:rPr>
        <w:t>的营养的浪费。就当前市场上的所产出的产品而言，这个问题的关键在于锯齿的形状，打浆的速度，螺杆与锯条的距离，此外，出汁率还与过滤器的构造有关，如果质量不过关，或者设计不当，都会对出汁</w:t>
      </w:r>
      <w:r>
        <w:rPr>
          <w:rFonts w:hint="eastAsia"/>
        </w:rPr>
        <w:t>率产生</w:t>
      </w:r>
      <w:r>
        <w:rPr>
          <w:rFonts w:hint="eastAsia"/>
        </w:rPr>
        <w:t>影响。</w:t>
      </w:r>
    </w:p>
    <w:p w:rsidR="00716653" w14:paraId="27D34680" w14:textId="77777777">
      <w:pPr>
        <w:adjustRightInd w:val="0"/>
        <w:snapToGrid w:val="0"/>
        <w:ind w:firstLine="480" w:firstLineChars="200"/>
      </w:pPr>
      <w:r>
        <w:rPr>
          <w:rFonts w:hint="eastAsia"/>
        </w:rPr>
        <w:t>破壁机</w:t>
      </w:r>
      <w:r>
        <w:rPr>
          <w:rFonts w:hint="eastAsia"/>
        </w:rPr>
        <w:t>的噪声指数。在一般条件下，机器的噪声应</w:t>
      </w:r>
      <w:r>
        <w:rPr>
          <w:rFonts w:ascii="宋体" w:hAnsi="宋体" w:hint="eastAsia"/>
        </w:rPr>
        <w:t>该在85dBA以下，尽可能低的噪声。若有较大的噪声，通常是由于机器运行时的不稳定，在启动或停止时</w:t>
      </w:r>
      <w:r>
        <w:rPr>
          <w:rFonts w:hint="eastAsia"/>
        </w:rPr>
        <w:t>会出现擦伤或磨盘等情况。太大的噪声不仅会让人在使用时享受，还会缩短机器的使用时间。噪声问题与电机、产品结构有关，首先要解决的是</w:t>
      </w:r>
      <w:r>
        <w:rPr>
          <w:rFonts w:hint="eastAsia"/>
        </w:rPr>
        <w:t>破壁机</w:t>
      </w:r>
      <w:r>
        <w:rPr>
          <w:rFonts w:hint="eastAsia"/>
        </w:rPr>
        <w:t>的核心电机，其次是物理方面的噪声，在叶片四周加装有机硅橡胶垫圈，电机采用悬置式，减少接触面积，降低振动噪声。</w:t>
      </w:r>
    </w:p>
    <w:p w:rsidR="00716653" w14:paraId="6F447477" w14:textId="77777777">
      <w:pPr>
        <w:adjustRightInd w:val="0"/>
        <w:snapToGrid w:val="0"/>
        <w:ind w:firstLine="480" w:firstLineChars="200"/>
      </w:pPr>
      <w:r>
        <w:rPr>
          <w:rFonts w:hint="eastAsia"/>
        </w:rPr>
        <w:t>破壁机</w:t>
      </w:r>
      <w:r>
        <w:rPr>
          <w:rFonts w:hint="eastAsia"/>
        </w:rPr>
        <w:t>的稳定性能。普通破壁机工作时应平稳，无抖动、擦网现象，但有些机械在运行时难以维持平稳性，有时会发生倾覆，导致刀片飞出伤人。为了保证电动机的平稳和噪声，必须在主机内部安装一个合适的电动机，这样才能保证旋转网络的平衡性。</w:t>
      </w:r>
    </w:p>
    <w:p w:rsidR="00716653" w14:paraId="3034DC83" w14:textId="77777777">
      <w:pPr>
        <w:adjustRightInd w:val="0"/>
        <w:snapToGrid w:val="0"/>
        <w:ind w:firstLine="480" w:firstLineChars="200"/>
        <w:sectPr w:rsidSect="00025FB0">
          <w:headerReference w:type="even" r:id="rId39"/>
          <w:headerReference w:type="default" r:id="rId40"/>
          <w:footerReference w:type="even" r:id="rId41"/>
          <w:footerReference w:type="default" r:id="rId42"/>
          <w:type w:val="nextPage"/>
          <w:pgSz w:w="11906" w:h="16838"/>
          <w:pgMar w:top="1985" w:right="1418" w:bottom="1418" w:left="1418" w:header="1418" w:footer="1134" w:gutter="0"/>
          <w:pgNumType w:fmt="numberInDash" w:start="5"/>
          <w:cols w:space="425"/>
          <w:titlePg w:val="0"/>
          <w:docGrid w:linePitch="326"/>
        </w:sectPr>
      </w:pPr>
      <w:r>
        <w:rPr>
          <w:rFonts w:hint="eastAsia"/>
        </w:rPr>
        <w:t>在原有的</w:t>
      </w:r>
      <w:r>
        <w:rPr>
          <w:rFonts w:hint="eastAsia"/>
        </w:rPr>
        <w:t>破壁机</w:t>
      </w:r>
      <w:r>
        <w:rPr>
          <w:rFonts w:hint="eastAsia"/>
        </w:rPr>
        <w:t>的基础上，对</w:t>
      </w:r>
      <w:r>
        <w:rPr>
          <w:rFonts w:hint="eastAsia"/>
        </w:rPr>
        <w:t>破壁机</w:t>
      </w:r>
      <w:r>
        <w:rPr>
          <w:rFonts w:hint="eastAsia"/>
        </w:rPr>
        <w:t>进行了改造，以提高生产效率、改善原料产品的品质为前提。</w:t>
      </w:r>
      <w:r>
        <w:rPr>
          <w:rFonts w:hint="eastAsia"/>
        </w:rPr>
        <w:t>破壁机</w:t>
      </w:r>
      <w:r>
        <w:rPr>
          <w:rFonts w:hint="eastAsia"/>
        </w:rPr>
        <w:t>并非日常生活中的必需品，但是它的功能和廉价却是它最大的诱</w:t>
      </w:r>
    </w:p>
    <w:p w:rsidR="00716653" w14:textId="77777777">
      <w:pPr>
        <w:adjustRightInd w:val="0"/>
        <w:snapToGrid w:val="0"/>
        <w:ind w:firstLine="480" w:firstLineChars="200"/>
      </w:pPr>
      <w:r>
        <w:rPr>
          <w:rFonts w:hint="eastAsia"/>
        </w:rPr>
        <w:t>惑力。所以今后</w:t>
      </w:r>
      <w:r>
        <w:rPr>
          <w:rFonts w:hint="eastAsia"/>
        </w:rPr>
        <w:t>破壁机</w:t>
      </w:r>
      <w:r>
        <w:rPr>
          <w:rFonts w:hint="eastAsia"/>
        </w:rPr>
        <w:t>的发展趋势必然是多功能化的，并且有更高的效率、更高的品质和更容易的操作。</w:t>
      </w:r>
    </w:p>
    <w:p w:rsidR="00716653" w14:paraId="76FC5AFD" w14:textId="77777777">
      <w:pPr>
        <w:adjustRightInd w:val="0"/>
        <w:snapToGrid w:val="0"/>
        <w:ind w:firstLine="480" w:firstLineChars="200"/>
      </w:pPr>
    </w:p>
    <w:p w:rsidR="00716653" w14:paraId="4A3B8E1A" w14:textId="77777777">
      <w:pPr>
        <w:spacing w:line="240" w:lineRule="auto"/>
        <w:rPr>
          <w:rFonts w:eastAsiaTheme="minorEastAsia"/>
          <w:sz w:val="21"/>
        </w:rPr>
      </w:pPr>
      <w:r>
        <w:rPr>
          <w:rFonts w:eastAsiaTheme="minorEastAsia"/>
          <w:noProof/>
          <w:sz w:val="21"/>
        </w:rPr>
        <mc:AlternateContent>
          <mc:Choice Requires="wps">
            <w:drawing>
              <wp:anchor distT="0" distB="0" distL="114300" distR="114300" simplePos="0" relativeHeight="251672576" behindDoc="0" locked="0" layoutInCell="1" allowOverlap="1">
                <wp:simplePos x="0" y="0"/>
                <wp:positionH relativeFrom="column">
                  <wp:posOffset>2707640</wp:posOffset>
                </wp:positionH>
                <wp:positionV relativeFrom="paragraph">
                  <wp:posOffset>76200</wp:posOffset>
                </wp:positionV>
                <wp:extent cx="1079500" cy="3573780"/>
                <wp:effectExtent l="0" t="0" r="25400" b="26670"/>
                <wp:wrapNone/>
                <wp:docPr id="2" name="圆角矩形 2"/>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3573780"/>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2" o:spid="_x0000_s1025" style="width:85pt;height:281.4pt;margin-top:6pt;margin-left:213.2pt;mso-wrap-distance-bottom:0;mso-wrap-distance-left:9pt;mso-wrap-distance-right:9pt;mso-wrap-distance-top:0;position:absolute;v-text-anchor:middle;z-index:251671552" arcsize="10923f" filled="f"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76672" behindDoc="0" locked="0" layoutInCell="1" allowOverlap="1">
                <wp:simplePos x="0" y="0"/>
                <wp:positionH relativeFrom="column">
                  <wp:posOffset>4663440</wp:posOffset>
                </wp:positionH>
                <wp:positionV relativeFrom="paragraph">
                  <wp:posOffset>76200</wp:posOffset>
                </wp:positionV>
                <wp:extent cx="1079500" cy="719455"/>
                <wp:effectExtent l="0" t="0" r="25400" b="23495"/>
                <wp:wrapNone/>
                <wp:docPr id="9" name="圆角矩形 9"/>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9" o:spid="_x0000_s1026" style="width:85pt;height:56.65pt;margin-top:6pt;margin-left:367.2pt;mso-wrap-distance-bottom:0;mso-wrap-distance-left:9pt;mso-wrap-distance-right:9pt;mso-wrap-distance-top:0;position:absolute;v-text-anchor:middle;z-index:251675648" arcsize="10923f" filled="f"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60288" behindDoc="0" locked="0" layoutInCell="1" allowOverlap="1">
                <wp:simplePos x="0" y="0"/>
                <wp:positionH relativeFrom="column">
                  <wp:posOffset>548640</wp:posOffset>
                </wp:positionH>
                <wp:positionV relativeFrom="paragraph">
                  <wp:posOffset>76200</wp:posOffset>
                </wp:positionV>
                <wp:extent cx="1079500" cy="719455"/>
                <wp:effectExtent l="0" t="0" r="25400" b="23495"/>
                <wp:wrapNone/>
                <wp:docPr id="1" name="圆角矩形 1"/>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 o:spid="_x0000_s1027" style="width:85pt;height:56.65pt;margin-top:6pt;margin-left:43.2pt;mso-wrap-distance-bottom:0;mso-wrap-distance-left:9pt;mso-wrap-distance-right:9pt;mso-wrap-distance-top:0;position:absolute;v-text-anchor:middle;z-index:251659264" arcsize="10923f" filled="f" fillcolor="this" stroked="t" strokecolor="black" strokeweight="0.75pt"/>
            </w:pict>
          </mc:Fallback>
        </mc:AlternateContent>
      </w:r>
    </w:p>
    <w:p w:rsidR="00716653" w14:paraId="69C74E64" w14:textId="77777777">
      <w:pPr>
        <w:spacing w:line="240" w:lineRule="auto"/>
        <w:rPr>
          <w:rFonts w:eastAsiaTheme="minorEastAsia"/>
          <w:sz w:val="21"/>
        </w:rPr>
      </w:pPr>
      <w:r>
        <w:rPr>
          <w:rFonts w:eastAsiaTheme="minorEastAsia"/>
          <w:noProof/>
          <w:sz w:val="21"/>
        </w:rPr>
        <mc:AlternateContent>
          <mc:Choice Requires="wps">
            <w:drawing>
              <wp:anchor distT="0" distB="0" distL="114300" distR="114300" simplePos="0" relativeHeight="251664384" behindDoc="0" locked="0" layoutInCell="1" allowOverlap="1">
                <wp:simplePos x="0" y="0"/>
                <wp:positionH relativeFrom="column">
                  <wp:posOffset>553720</wp:posOffset>
                </wp:positionH>
                <wp:positionV relativeFrom="paragraph">
                  <wp:posOffset>99060</wp:posOffset>
                </wp:positionV>
                <wp:extent cx="1079500" cy="297180"/>
                <wp:effectExtent l="0" t="0" r="0" b="762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79500" cy="297180"/>
                        </a:xfrm>
                        <a:prstGeom prst="rect">
                          <a:avLst/>
                        </a:prstGeom>
                        <a:noFill/>
                        <a:ln w="6350">
                          <a:noFill/>
                        </a:ln>
                        <a:effectLst/>
                      </wps:spPr>
                      <wps:txbx>
                        <w:txbxContent>
                          <w:p w:rsidR="00B25436" w14:textId="77777777">
                            <w:pPr>
                              <w:jc w:val="center"/>
                            </w:pPr>
                            <w:r>
                              <w:rPr>
                                <w:rFonts w:hint="eastAsia"/>
                              </w:rPr>
                              <w:t>电源控制</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width:85pt;height:23.4pt;margin-top:7.8pt;margin-left:43.6pt;mso-wrap-distance-bottom:0;mso-wrap-distance-left:9pt;mso-wrap-distance-right:9pt;mso-wrap-distance-top:0;position:absolute;v-text-anchor:top;z-index:251663360" filled="f" fillcolor="this" stroked="f" strokeweight="0.5pt">
                <v:textbox>
                  <w:txbxContent>
                    <w:p w:rsidR="00B25436" w14:paraId="65BBB388" w14:textId="77777777">
                      <w:pPr>
                        <w:jc w:val="center"/>
                      </w:pPr>
                      <w:r>
                        <w:rPr>
                          <w:rFonts w:hint="eastAsia"/>
                        </w:rPr>
                        <w:t>电源控制</w:t>
                      </w:r>
                    </w:p>
                  </w:txbxContent>
                </v:textbox>
              </v:shape>
            </w:pict>
          </mc:Fallback>
        </mc:AlternateContent>
      </w:r>
    </w:p>
    <w:p w:rsidR="00716653" w14:paraId="1E172F17" w14:textId="77777777">
      <w:pPr>
        <w:spacing w:line="240" w:lineRule="auto"/>
        <w:rPr>
          <w:rFonts w:eastAsiaTheme="minorEastAsia"/>
          <w:sz w:val="21"/>
        </w:rPr>
      </w:pPr>
      <w:r>
        <w:rPr>
          <w:noProof/>
        </w:rPr>
        <mc:AlternateContent>
          <mc:Choice Requires="wps">
            <w:drawing>
              <wp:anchor distT="0" distB="0" distL="114300" distR="114300" simplePos="0" relativeHeight="251705344" behindDoc="0" locked="0" layoutInCell="1" allowOverlap="1">
                <wp:simplePos x="0" y="0"/>
                <wp:positionH relativeFrom="column">
                  <wp:posOffset>4306570</wp:posOffset>
                </wp:positionH>
                <wp:positionV relativeFrom="paragraph">
                  <wp:posOffset>74930</wp:posOffset>
                </wp:positionV>
                <wp:extent cx="0" cy="2933700"/>
                <wp:effectExtent l="0" t="0" r="19050" b="19050"/>
                <wp:wrapNone/>
                <wp:docPr id="393" name="直接连接符 393"/>
                <wp:cNvGraphicFramePr/>
                <a:graphic xmlns:a="http://schemas.openxmlformats.org/drawingml/2006/main">
                  <a:graphicData uri="http://schemas.microsoft.com/office/word/2010/wordprocessingShape">
                    <wps:wsp xmlns:wps="http://schemas.microsoft.com/office/word/2010/wordprocessingShape">
                      <wps:cNvCnPr/>
                      <wps:spPr>
                        <a:xfrm>
                          <a:off x="0" y="0"/>
                          <a:ext cx="0" cy="29337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93" o:spid="_x0000_s1029" style="mso-wrap-distance-bottom:0;mso-wrap-distance-left:9pt;mso-wrap-distance-right:9pt;mso-wrap-distance-top:0;position:absolute;v-text-anchor:top;z-index:251704320" from="339.1pt,5.9pt" to="339.1pt,236.9pt" fillcolor="this" stroked="t" strokecolor="black" strokeweight="0.75pt"/>
            </w:pict>
          </mc:Fallback>
        </mc:AlternateContent>
      </w:r>
      <w:r>
        <w:rPr>
          <w:noProof/>
        </w:rPr>
        <mc:AlternateContent>
          <mc:Choice Requires="wps">
            <w:drawing>
              <wp:anchor distT="0" distB="0" distL="114300" distR="114300" simplePos="0" relativeHeight="251699200" behindDoc="0" locked="0" layoutInCell="1" allowOverlap="1">
                <wp:simplePos x="0" y="0"/>
                <wp:positionH relativeFrom="column">
                  <wp:posOffset>4306570</wp:posOffset>
                </wp:positionH>
                <wp:positionV relativeFrom="paragraph">
                  <wp:posOffset>74930</wp:posOffset>
                </wp:positionV>
                <wp:extent cx="355600" cy="0"/>
                <wp:effectExtent l="0" t="76200" r="25400" b="114300"/>
                <wp:wrapNone/>
                <wp:docPr id="388" name="直接箭头连接符 388"/>
                <wp:cNvGraphicFramePr/>
                <a:graphic xmlns:a="http://schemas.openxmlformats.org/drawingml/2006/main">
                  <a:graphicData uri="http://schemas.microsoft.com/office/word/2010/wordprocessingShape">
                    <wps:wsp xmlns:wps="http://schemas.microsoft.com/office/word/2010/wordprocessingShape">
                      <wps:cNvCnPr/>
                      <wps:spPr>
                        <a:xfrm>
                          <a:off x="0" y="0"/>
                          <a:ext cx="3556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388" o:spid="_x0000_s1030" type="#_x0000_t32" style="width:28pt;height:0;margin-top:5.9pt;margin-left:339.1pt;mso-wrap-distance-bottom:0;mso-wrap-distance-left:9pt;mso-wrap-distance-right:9pt;mso-wrap-distance-top:0;position:absolute;v-text-anchor:top;z-index:251698176" fillcolor="this" stroked="t" strokecolor="black" strokeweight="0.75pt">
                <v:stroke endarrow="open"/>
              </v:shape>
            </w:pict>
          </mc:Fallback>
        </mc:AlternateContent>
      </w:r>
      <w:r>
        <w:rPr>
          <w:rFonts w:eastAsiaTheme="minorEastAsia"/>
          <w:noProof/>
          <w:sz w:val="21"/>
        </w:rPr>
        <mc:AlternateContent>
          <mc:Choice Requires="wps">
            <w:drawing>
              <wp:anchor distT="0" distB="0" distL="114300" distR="114300" simplePos="0" relativeHeight="251693056" behindDoc="0" locked="0" layoutInCell="1" allowOverlap="1">
                <wp:simplePos x="0" y="0"/>
                <wp:positionH relativeFrom="column">
                  <wp:posOffset>2109470</wp:posOffset>
                </wp:positionH>
                <wp:positionV relativeFrom="paragraph">
                  <wp:posOffset>74930</wp:posOffset>
                </wp:positionV>
                <wp:extent cx="0" cy="1549400"/>
                <wp:effectExtent l="0" t="0" r="19050" b="12700"/>
                <wp:wrapNone/>
                <wp:docPr id="383" name="直接连接符 383"/>
                <wp:cNvGraphicFramePr/>
                <a:graphic xmlns:a="http://schemas.openxmlformats.org/drawingml/2006/main">
                  <a:graphicData uri="http://schemas.microsoft.com/office/word/2010/wordprocessingShape">
                    <wps:wsp xmlns:wps="http://schemas.microsoft.com/office/word/2010/wordprocessingShape">
                      <wps:cNvCnPr/>
                      <wps:spPr>
                        <a:xfrm>
                          <a:off x="0" y="0"/>
                          <a:ext cx="0" cy="15494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3" o:spid="_x0000_s1031" style="mso-wrap-distance-bottom:0;mso-wrap-distance-left:9pt;mso-wrap-distance-right:9pt;mso-wrap-distance-top:0;position:absolute;v-text-anchor:top;z-index:251692032" from="166.1pt,5.9pt" to="166.1pt,127.9pt"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91008" behindDoc="0" locked="0" layoutInCell="1" allowOverlap="1">
                <wp:simplePos x="0" y="0"/>
                <wp:positionH relativeFrom="column">
                  <wp:posOffset>1633220</wp:posOffset>
                </wp:positionH>
                <wp:positionV relativeFrom="paragraph">
                  <wp:posOffset>74930</wp:posOffset>
                </wp:positionV>
                <wp:extent cx="476250" cy="0"/>
                <wp:effectExtent l="0" t="0" r="19050" b="19050"/>
                <wp:wrapNone/>
                <wp:docPr id="382" name="直接连接符 382"/>
                <wp:cNvGraphicFramePr/>
                <a:graphic xmlns:a="http://schemas.openxmlformats.org/drawingml/2006/main">
                  <a:graphicData uri="http://schemas.microsoft.com/office/word/2010/wordprocessingShape">
                    <wps:wsp xmlns:wps="http://schemas.microsoft.com/office/word/2010/wordprocessingShape">
                      <wps:cNvCnPr/>
                      <wps:spPr>
                        <a:xfrm>
                          <a:off x="0" y="0"/>
                          <a:ext cx="476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2" o:spid="_x0000_s1032" style="mso-wrap-distance-bottom:0;mso-wrap-distance-left:9pt;mso-wrap-distance-right:9pt;mso-wrap-distance-top:0;position:absolute;v-text-anchor:top;z-index:251689984" from="128.6pt,5.9pt" to="166.1pt,5.9pt"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82816" behindDoc="0" locked="0" layoutInCell="1" allowOverlap="1">
                <wp:simplePos x="0" y="0"/>
                <wp:positionH relativeFrom="column">
                  <wp:posOffset>4831080</wp:posOffset>
                </wp:positionH>
                <wp:positionV relativeFrom="paragraph">
                  <wp:posOffset>12700</wp:posOffset>
                </wp:positionV>
                <wp:extent cx="868680" cy="2667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868680" cy="266700"/>
                        </a:xfrm>
                        <a:prstGeom prst="rect">
                          <a:avLst/>
                        </a:prstGeom>
                        <a:noFill/>
                        <a:ln w="6350">
                          <a:noFill/>
                        </a:ln>
                        <a:effectLst/>
                      </wps:spPr>
                      <wps:txbx>
                        <w:txbxContent>
                          <w:p w:rsidR="00B25436" w14:textId="77777777">
                            <w:r>
                              <w:rPr>
                                <w:rFonts w:hint="eastAsia"/>
                              </w:rPr>
                              <w:t>声光报警器</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 o:spid="_x0000_s1033" type="#_x0000_t202" style="width:68.4pt;height:21pt;margin-top:1pt;margin-left:380.4pt;mso-wrap-distance-bottom:0;mso-wrap-distance-left:9pt;mso-wrap-distance-right:9pt;mso-wrap-distance-top:0;position:absolute;v-text-anchor:top;z-index:251681792" filled="f" fillcolor="this" stroked="f" strokeweight="0.5pt">
                <v:textbox>
                  <w:txbxContent>
                    <w:p w:rsidR="00B25436" w14:paraId="664BB2BA" w14:textId="77777777">
                      <w:r>
                        <w:rPr>
                          <w:rFonts w:hint="eastAsia"/>
                        </w:rPr>
                        <w:t>声光报警器</w:t>
                      </w:r>
                    </w:p>
                  </w:txbxContent>
                </v:textbox>
              </v:shape>
            </w:pict>
          </mc:Fallback>
        </mc:AlternateContent>
      </w:r>
    </w:p>
    <w:p w:rsidR="00716653" w14:paraId="7A765A3F" w14:textId="77777777">
      <w:pPr>
        <w:spacing w:line="240" w:lineRule="auto"/>
        <w:rPr>
          <w:rFonts w:eastAsiaTheme="minorEastAsia"/>
          <w:sz w:val="21"/>
        </w:rPr>
      </w:pPr>
    </w:p>
    <w:p w:rsidR="00716653" w14:paraId="29711B60" w14:textId="77777777">
      <w:pPr>
        <w:spacing w:line="240" w:lineRule="auto"/>
        <w:rPr>
          <w:rFonts w:eastAsiaTheme="minorEastAsia"/>
          <w:sz w:val="21"/>
        </w:rPr>
      </w:pPr>
    </w:p>
    <w:p w:rsidR="00716653" w14:paraId="7333E858" w14:textId="77777777">
      <w:pPr>
        <w:spacing w:line="240" w:lineRule="auto"/>
        <w:rPr>
          <w:rFonts w:eastAsiaTheme="minorEastAsia"/>
          <w:sz w:val="21"/>
        </w:rPr>
      </w:pPr>
    </w:p>
    <w:p w:rsidR="00716653" w14:paraId="29657A32" w14:textId="77777777">
      <w:pPr>
        <w:spacing w:line="240" w:lineRule="auto"/>
        <w:rPr>
          <w:rFonts w:eastAsiaTheme="minorEastAsia"/>
          <w:sz w:val="21"/>
        </w:rPr>
      </w:pPr>
    </w:p>
    <w:p w:rsidR="00716653" w14:paraId="350D9E51" w14:textId="77777777">
      <w:pPr>
        <w:spacing w:line="240" w:lineRule="auto"/>
        <w:rPr>
          <w:rFonts w:eastAsiaTheme="minorEastAsia"/>
          <w:sz w:val="21"/>
        </w:rPr>
      </w:pPr>
    </w:p>
    <w:p w:rsidR="00716653" w14:paraId="667F4E35" w14:textId="77777777">
      <w:pPr>
        <w:spacing w:line="240" w:lineRule="auto"/>
        <w:rPr>
          <w:rFonts w:eastAsiaTheme="minorEastAsia"/>
          <w:sz w:val="21"/>
        </w:rPr>
      </w:pPr>
    </w:p>
    <w:p w:rsidR="00716653" w14:paraId="3CE83DB7" w14:textId="77777777">
      <w:pPr>
        <w:spacing w:line="240" w:lineRule="auto"/>
        <w:rPr>
          <w:rFonts w:eastAsiaTheme="minorEastAsia"/>
          <w:sz w:val="21"/>
        </w:rPr>
      </w:pPr>
      <w:r>
        <w:rPr>
          <w:rFonts w:eastAsiaTheme="minorEastAsia"/>
          <w:noProof/>
          <w:sz w:val="21"/>
        </w:rPr>
        <mc:AlternateContent>
          <mc:Choice Requires="wps">
            <w:drawing>
              <wp:anchor distT="0" distB="0" distL="114300" distR="114300" simplePos="0" relativeHeight="251662336" behindDoc="0" locked="0" layoutInCell="1" allowOverlap="1">
                <wp:simplePos x="0" y="0"/>
                <wp:positionH relativeFrom="column">
                  <wp:posOffset>551180</wp:posOffset>
                </wp:positionH>
                <wp:positionV relativeFrom="paragraph">
                  <wp:posOffset>123825</wp:posOffset>
                </wp:positionV>
                <wp:extent cx="1079500" cy="719455"/>
                <wp:effectExtent l="0" t="0" r="25400" b="23495"/>
                <wp:wrapNone/>
                <wp:docPr id="14" name="圆角矩形 14"/>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4" o:spid="_x0000_s1034" style="width:85pt;height:56.65pt;margin-top:9.75pt;margin-left:43.4pt;mso-wrap-distance-bottom:0;mso-wrap-distance-left:9pt;mso-wrap-distance-right:9pt;mso-wrap-distance-top:0;position:absolute;v-text-anchor:middle;z-index:251661312" arcsize="10923f" filled="f"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78720" behindDoc="0" locked="0" layoutInCell="1" allowOverlap="1">
                <wp:simplePos x="0" y="0"/>
                <wp:positionH relativeFrom="column">
                  <wp:posOffset>4668520</wp:posOffset>
                </wp:positionH>
                <wp:positionV relativeFrom="paragraph">
                  <wp:posOffset>123825</wp:posOffset>
                </wp:positionV>
                <wp:extent cx="1079500" cy="719455"/>
                <wp:effectExtent l="0" t="0" r="25400" b="23495"/>
                <wp:wrapNone/>
                <wp:docPr id="13" name="圆角矩形 13"/>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13" o:spid="_x0000_s1035" style="width:85pt;height:56.65pt;margin-top:9.75pt;margin-left:367.6pt;mso-wrap-distance-bottom:0;mso-wrap-distance-left:9pt;mso-wrap-distance-right:9pt;mso-wrap-distance-top:0;position:absolute;v-text-anchor:middle;z-index:251677696" arcsize="10923f" filled="f" fillcolor="this" stroked="t" strokecolor="black" strokeweight="0.75pt"/>
            </w:pict>
          </mc:Fallback>
        </mc:AlternateContent>
      </w:r>
    </w:p>
    <w:p w:rsidR="00716653" w14:paraId="349475FD" w14:textId="77777777">
      <w:r>
        <w:rPr>
          <w:rFonts w:eastAsiaTheme="minorEastAsia"/>
          <w:noProof/>
          <w:sz w:val="21"/>
        </w:rPr>
        <mc:AlternateContent>
          <mc:Choice Requires="wps">
            <w:drawing>
              <wp:anchor distT="0" distB="0" distL="114300" distR="114300" simplePos="0" relativeHeight="251666432" behindDoc="0" locked="0" layoutInCell="1" allowOverlap="1">
                <wp:simplePos x="0" y="0"/>
                <wp:positionH relativeFrom="column">
                  <wp:posOffset>636905</wp:posOffset>
                </wp:positionH>
                <wp:positionV relativeFrom="paragraph">
                  <wp:posOffset>138430</wp:posOffset>
                </wp:positionV>
                <wp:extent cx="1028700" cy="38862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8700" cy="388620"/>
                        </a:xfrm>
                        <a:prstGeom prst="rect">
                          <a:avLst/>
                        </a:prstGeom>
                        <a:noFill/>
                        <a:ln w="6350">
                          <a:noFill/>
                        </a:ln>
                        <a:effectLst/>
                      </wps:spPr>
                      <wps:txbx>
                        <w:txbxContent>
                          <w:p w:rsidR="00B25436" w14:textId="77777777">
                            <w:r>
                              <w:rPr>
                                <w:rFonts w:hint="eastAsia"/>
                              </w:rPr>
                              <w:t>防溢处模块</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8" o:spid="_x0000_s1036" type="#_x0000_t202" style="width:81pt;height:30.6pt;margin-top:10.9pt;margin-left:50.15pt;mso-wrap-distance-bottom:0;mso-wrap-distance-left:9pt;mso-wrap-distance-right:9pt;mso-wrap-distance-top:0;position:absolute;v-text-anchor:top;z-index:251665408" filled="f" fillcolor="this" stroked="f" strokeweight="0.5pt">
                <v:textbox>
                  <w:txbxContent>
                    <w:p w:rsidR="00B25436" w14:paraId="0AF94DFC" w14:textId="77777777">
                      <w:r>
                        <w:rPr>
                          <w:rFonts w:hint="eastAsia"/>
                        </w:rPr>
                        <w:t>防溢处模块</w:t>
                      </w:r>
                    </w:p>
                  </w:txbxContent>
                </v:textbox>
              </v:shape>
            </w:pict>
          </mc:Fallback>
        </mc:AlternateContent>
      </w:r>
      <w:r>
        <w:rPr>
          <w:rFonts w:eastAsiaTheme="minorEastAsia"/>
          <w:noProof/>
          <w:sz w:val="21"/>
        </w:rPr>
        <mc:AlternateContent>
          <mc:Choice Requires="wps">
            <w:drawing>
              <wp:anchor distT="0" distB="0" distL="114300" distR="114300" simplePos="0" relativeHeight="251674624" behindDoc="0" locked="0" layoutInCell="1" allowOverlap="1">
                <wp:simplePos x="0" y="0"/>
                <wp:positionH relativeFrom="column">
                  <wp:posOffset>2863850</wp:posOffset>
                </wp:positionH>
                <wp:positionV relativeFrom="paragraph">
                  <wp:posOffset>65405</wp:posOffset>
                </wp:positionV>
                <wp:extent cx="866140" cy="65532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866140" cy="655320"/>
                        </a:xfrm>
                        <a:prstGeom prst="rect">
                          <a:avLst/>
                        </a:prstGeom>
                        <a:noFill/>
                        <a:ln w="6350">
                          <a:noFill/>
                        </a:ln>
                        <a:effectLst/>
                      </wps:spPr>
                      <wps:txbx>
                        <w:txbxContent>
                          <w:p w:rsidR="00B25436" w14:textId="77777777">
                            <w:r>
                              <w:rPr>
                                <w:rFonts w:hint="eastAsia"/>
                              </w:rPr>
                              <w:t>AT89S51</w:t>
                            </w:r>
                          </w:p>
                          <w:p w:rsidR="00B25436" w14:textId="77777777">
                            <w:r>
                              <w:rPr>
                                <w:rFonts w:hint="eastAsia"/>
                              </w:rPr>
                              <w:t>单片机</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7" o:spid="_x0000_s1037" type="#_x0000_t202" style="width:68.2pt;height:51.6pt;margin-top:5.15pt;margin-left:225.5pt;mso-wrap-distance-bottom:0;mso-wrap-distance-left:9pt;mso-wrap-distance-right:9pt;mso-wrap-distance-top:0;position:absolute;v-text-anchor:top;z-index:251673600" filled="f" fillcolor="this" stroked="f" strokeweight="0.5pt">
                <v:textbox>
                  <w:txbxContent>
                    <w:p w:rsidR="00B25436" w14:paraId="1B2D1621" w14:textId="77777777">
                      <w:r>
                        <w:rPr>
                          <w:rFonts w:hint="eastAsia"/>
                        </w:rPr>
                        <w:t>AT89S51</w:t>
                      </w:r>
                    </w:p>
                    <w:p w:rsidR="00B25436" w14:paraId="2BB6A706" w14:textId="77777777">
                      <w:r>
                        <w:rPr>
                          <w:rFonts w:hint="eastAsia"/>
                        </w:rPr>
                        <w:t>单片机</w:t>
                      </w:r>
                    </w:p>
                  </w:txbxContent>
                </v:textbox>
              </v:shape>
            </w:pict>
          </mc:Fallback>
        </mc:AlternateContent>
      </w:r>
      <w:r>
        <w:rPr>
          <w:rFonts w:eastAsiaTheme="minorEastAsia"/>
          <w:noProof/>
          <w:sz w:val="21"/>
        </w:rPr>
        <mc:AlternateContent>
          <mc:Choice Requires="wps">
            <w:drawing>
              <wp:anchor distT="0" distB="0" distL="114300" distR="114300" simplePos="0" relativeHeight="251684864" behindDoc="0" locked="0" layoutInCell="1" allowOverlap="1">
                <wp:simplePos x="0" y="0"/>
                <wp:positionH relativeFrom="column">
                  <wp:posOffset>4829810</wp:posOffset>
                </wp:positionH>
                <wp:positionV relativeFrom="paragraph">
                  <wp:posOffset>115570</wp:posOffset>
                </wp:positionV>
                <wp:extent cx="868680" cy="320040"/>
                <wp:effectExtent l="0" t="0" r="0" b="381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868680" cy="320040"/>
                        </a:xfrm>
                        <a:prstGeom prst="rect">
                          <a:avLst/>
                        </a:prstGeom>
                        <a:noFill/>
                        <a:ln w="6350">
                          <a:noFill/>
                        </a:ln>
                        <a:effectLst/>
                      </wps:spPr>
                      <wps:txbx>
                        <w:txbxContent>
                          <w:p w:rsidR="00B25436" w14:textId="77777777">
                            <w:r>
                              <w:rPr>
                                <w:rFonts w:hint="eastAsia"/>
                              </w:rPr>
                              <w:t>加热模块</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6" o:spid="_x0000_s1038" type="#_x0000_t202" style="width:68.4pt;height:25.2pt;margin-top:9.1pt;margin-left:380.3pt;mso-wrap-distance-bottom:0;mso-wrap-distance-left:9pt;mso-wrap-distance-right:9pt;mso-wrap-distance-top:0;position:absolute;v-text-anchor:top;z-index:251683840" filled="f" fillcolor="this" stroked="f" strokeweight="0.5pt">
                <v:textbox>
                  <w:txbxContent>
                    <w:p w:rsidR="00B25436" w14:paraId="3DC3661D" w14:textId="77777777">
                      <w:r>
                        <w:rPr>
                          <w:rFonts w:hint="eastAsia"/>
                        </w:rPr>
                        <w:t>加热模块</w:t>
                      </w:r>
                    </w:p>
                  </w:txbxContent>
                </v:textbox>
              </v:shape>
            </w:pict>
          </mc:Fallback>
        </mc:AlternateContent>
      </w:r>
    </w:p>
    <w:p w:rsidR="00716653" w14:paraId="3E7F42F4" w14:textId="77777777">
      <w:r>
        <w:rPr>
          <w:noProof/>
        </w:rPr>
        <mc:AlternateContent>
          <mc:Choice Requires="wps">
            <w:drawing>
              <wp:anchor distT="0" distB="0" distL="114300" distR="114300" simplePos="0" relativeHeight="251701248" behindDoc="0" locked="0" layoutInCell="1" allowOverlap="1">
                <wp:simplePos x="0" y="0"/>
                <wp:positionH relativeFrom="column">
                  <wp:posOffset>3785870</wp:posOffset>
                </wp:positionH>
                <wp:positionV relativeFrom="paragraph">
                  <wp:posOffset>133985</wp:posOffset>
                </wp:positionV>
                <wp:extent cx="876300" cy="0"/>
                <wp:effectExtent l="0" t="76200" r="19050" b="114300"/>
                <wp:wrapNone/>
                <wp:docPr id="391" name="直接箭头连接符 391"/>
                <wp:cNvGraphicFramePr/>
                <a:graphic xmlns:a="http://schemas.openxmlformats.org/drawingml/2006/main">
                  <a:graphicData uri="http://schemas.microsoft.com/office/word/2010/wordprocessingShape">
                    <wps:wsp xmlns:wps="http://schemas.microsoft.com/office/word/2010/wordprocessingShape">
                      <wps:cNvCnPr/>
                      <wps:spPr>
                        <a:xfrm>
                          <a:off x="0" y="0"/>
                          <a:ext cx="8763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91" o:spid="_x0000_s1039" type="#_x0000_t32" style="width:69pt;height:0;margin-top:10.55pt;margin-left:298.1pt;mso-wrap-distance-bottom:0;mso-wrap-distance-left:9pt;mso-wrap-distance-right:9pt;mso-wrap-distance-top:0;position:absolute;v-text-anchor:top;z-index:251700224" fillcolor="this" stroked="t" strokecolor="black" strokeweight="0.75pt">
                <v:stroke endarrow="open"/>
              </v:shape>
            </w:pict>
          </mc:Fallback>
        </mc:AlternateContent>
      </w:r>
      <w:r>
        <w:rPr>
          <w:rFonts w:eastAsiaTheme="minorEastAsia"/>
          <w:noProof/>
          <w:sz w:val="21"/>
        </w:rPr>
        <mc:AlternateContent>
          <mc:Choice Requires="wps">
            <w:drawing>
              <wp:anchor distT="0" distB="0" distL="114300" distR="114300" simplePos="0" relativeHeight="251697152" behindDoc="0" locked="0" layoutInCell="1" allowOverlap="1">
                <wp:simplePos x="0" y="0"/>
                <wp:positionH relativeFrom="column">
                  <wp:posOffset>2109470</wp:posOffset>
                </wp:positionH>
                <wp:positionV relativeFrom="paragraph">
                  <wp:posOffset>83185</wp:posOffset>
                </wp:positionV>
                <wp:extent cx="0" cy="1384300"/>
                <wp:effectExtent l="0" t="0" r="19050" b="25400"/>
                <wp:wrapNone/>
                <wp:docPr id="387" name="直接连接符 387"/>
                <wp:cNvGraphicFramePr/>
                <a:graphic xmlns:a="http://schemas.openxmlformats.org/drawingml/2006/main">
                  <a:graphicData uri="http://schemas.microsoft.com/office/word/2010/wordprocessingShape">
                    <wps:wsp xmlns:wps="http://schemas.microsoft.com/office/word/2010/wordprocessingShape">
                      <wps:cNvCnPr/>
                      <wps:spPr>
                        <a:xfrm>
                          <a:off x="0" y="0"/>
                          <a:ext cx="0" cy="1384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7" o:spid="_x0000_s1040" style="mso-wrap-distance-bottom:0;mso-wrap-distance-left:9pt;mso-wrap-distance-right:9pt;mso-wrap-distance-top:0;position:absolute;v-text-anchor:top;z-index:251696128" from="166.1pt,6.55pt" to="166.1pt,115.55pt" fillcolor="this" stroked="t" strokecolor="black" strokeweight="0.75pt"/>
            </w:pict>
          </mc:Fallback>
        </mc:AlternateContent>
      </w:r>
      <w:r>
        <w:rPr>
          <w:noProof/>
        </w:rPr>
        <mc:AlternateContent>
          <mc:Choice Requires="wps">
            <w:drawing>
              <wp:anchor distT="0" distB="0" distL="114300" distR="114300" simplePos="0" relativeHeight="251688960" behindDoc="0" locked="0" layoutInCell="1" allowOverlap="1">
                <wp:simplePos x="0" y="0"/>
                <wp:positionH relativeFrom="column">
                  <wp:posOffset>1633220</wp:posOffset>
                </wp:positionH>
                <wp:positionV relativeFrom="paragraph">
                  <wp:posOffset>89535</wp:posOffset>
                </wp:positionV>
                <wp:extent cx="1073150" cy="0"/>
                <wp:effectExtent l="0" t="76200" r="12700" b="114300"/>
                <wp:wrapNone/>
                <wp:docPr id="379" name="直接箭头连接符 379"/>
                <wp:cNvGraphicFramePr/>
                <a:graphic xmlns:a="http://schemas.openxmlformats.org/drawingml/2006/main">
                  <a:graphicData uri="http://schemas.microsoft.com/office/word/2010/wordprocessingShape">
                    <wps:wsp xmlns:wps="http://schemas.microsoft.com/office/word/2010/wordprocessingShape">
                      <wps:cNvCnPr/>
                      <wps:spPr>
                        <a:xfrm>
                          <a:off x="0" y="0"/>
                          <a:ext cx="107315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79" o:spid="_x0000_s1041" type="#_x0000_t32" style="width:84.5pt;height:0;margin-top:7.05pt;margin-left:128.6pt;mso-wrap-distance-bottom:0;mso-wrap-distance-left:9pt;mso-wrap-distance-right:9pt;mso-wrap-distance-top:0;position:absolute;v-text-anchor:top;z-index:251687936" fillcolor="this" stroked="t" strokecolor="black" strokeweight="0.75pt">
                <v:stroke endarrow="open"/>
              </v:shape>
            </w:pict>
          </mc:Fallback>
        </mc:AlternateContent>
      </w:r>
    </w:p>
    <w:p w:rsidR="00716653" w14:paraId="33384E87" w14:textId="77777777"/>
    <w:p w:rsidR="00716653" w14:paraId="12295A40" w14:textId="77777777"/>
    <w:p w:rsidR="00716653" w14:paraId="57780E7C" w14:textId="77777777"/>
    <w:p w:rsidR="00716653" w14:paraId="33D07E98" w14:textId="77777777">
      <w:r>
        <w:rPr>
          <w:rFonts w:eastAsiaTheme="minorEastAsia"/>
          <w:noProof/>
          <w:sz w:val="21"/>
        </w:rPr>
        <mc:AlternateContent>
          <mc:Choice Requires="wps">
            <w:drawing>
              <wp:anchor distT="0" distB="0" distL="114300" distR="114300" simplePos="0" relativeHeight="251680768" behindDoc="0" locked="0" layoutInCell="1" allowOverlap="1">
                <wp:simplePos x="0" y="0"/>
                <wp:positionH relativeFrom="column">
                  <wp:posOffset>4663440</wp:posOffset>
                </wp:positionH>
                <wp:positionV relativeFrom="paragraph">
                  <wp:posOffset>173990</wp:posOffset>
                </wp:positionV>
                <wp:extent cx="1079500" cy="719455"/>
                <wp:effectExtent l="0" t="0" r="25400" b="23495"/>
                <wp:wrapNone/>
                <wp:docPr id="27" name="圆角矩形 27"/>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27" o:spid="_x0000_s1042" style="width:85pt;height:56.65pt;margin-top:13.7pt;margin-left:367.2pt;mso-wrap-distance-bottom:0;mso-wrap-distance-left:9pt;mso-wrap-distance-right:9pt;mso-wrap-distance-top:0;position:absolute;v-text-anchor:middle;z-index:251679744" arcsize="10923f" filled="f" fillcolor="this" stroked="t" strokecolor="black" strokeweight="0.75pt"/>
            </w:pict>
          </mc:Fallback>
        </mc:AlternateContent>
      </w:r>
      <w:r>
        <w:rPr>
          <w:rFonts w:eastAsiaTheme="minorEastAsia"/>
          <w:noProof/>
          <w:sz w:val="21"/>
        </w:rPr>
        <mc:AlternateContent>
          <mc:Choice Requires="wps">
            <w:drawing>
              <wp:anchor distT="0" distB="0" distL="114300" distR="114300" simplePos="0" relativeHeight="251668480" behindDoc="0" locked="0" layoutInCell="1" allowOverlap="1">
                <wp:simplePos x="0" y="0"/>
                <wp:positionH relativeFrom="column">
                  <wp:posOffset>551180</wp:posOffset>
                </wp:positionH>
                <wp:positionV relativeFrom="paragraph">
                  <wp:posOffset>168275</wp:posOffset>
                </wp:positionV>
                <wp:extent cx="1079500" cy="719455"/>
                <wp:effectExtent l="0" t="0" r="25400" b="23495"/>
                <wp:wrapNone/>
                <wp:docPr id="29" name="圆角矩形 29"/>
                <wp:cNvGraphicFramePr/>
                <a:graphic xmlns:a="http://schemas.openxmlformats.org/drawingml/2006/main">
                  <a:graphicData uri="http://schemas.microsoft.com/office/word/2010/wordprocessingShape">
                    <wps:wsp xmlns:wps="http://schemas.microsoft.com/office/word/2010/wordprocessingShape">
                      <wps:cNvSpPr/>
                      <wps:spPr>
                        <a:xfrm>
                          <a:off x="0" y="0"/>
                          <a:ext cx="1079500" cy="719455"/>
                        </a:xfrm>
                        <a:prstGeom prst="roundRect">
                          <a:avLst/>
                        </a:prstGeom>
                        <a:noFill/>
                        <a:ln w="9525">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roundrect id="圆角矩形 29" o:spid="_x0000_s1043" style="width:85pt;height:56.65pt;margin-top:13.25pt;margin-left:43.4pt;mso-wrap-distance-bottom:0;mso-wrap-distance-left:9pt;mso-wrap-distance-right:9pt;mso-wrap-distance-top:0;position:absolute;v-text-anchor:middle;z-index:251667456" arcsize="10923f" filled="f" fillcolor="this" stroked="t" strokecolor="black" strokeweight="0.75pt"/>
            </w:pict>
          </mc:Fallback>
        </mc:AlternateContent>
      </w:r>
    </w:p>
    <w:p w:rsidR="00716653" w14:paraId="60955500" w14:textId="77777777">
      <w:r>
        <w:rPr>
          <w:rFonts w:eastAsiaTheme="minorEastAsia"/>
          <w:noProof/>
          <w:sz w:val="21"/>
        </w:rPr>
        <mc:AlternateContent>
          <mc:Choice Requires="wps">
            <w:drawing>
              <wp:anchor distT="0" distB="0" distL="114300" distR="114300" simplePos="0" relativeHeight="251670528" behindDoc="0" locked="0" layoutInCell="1" allowOverlap="1">
                <wp:simplePos x="0" y="0"/>
                <wp:positionH relativeFrom="column">
                  <wp:posOffset>547370</wp:posOffset>
                </wp:positionH>
                <wp:positionV relativeFrom="paragraph">
                  <wp:posOffset>139700</wp:posOffset>
                </wp:positionV>
                <wp:extent cx="1122680" cy="28956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2680" cy="289560"/>
                        </a:xfrm>
                        <a:prstGeom prst="rect">
                          <a:avLst/>
                        </a:prstGeom>
                        <a:noFill/>
                        <a:ln w="6350">
                          <a:noFill/>
                        </a:ln>
                        <a:effectLst/>
                      </wps:spPr>
                      <wps:txbx>
                        <w:txbxContent>
                          <w:p w:rsidR="00B25436" w14:textId="77777777">
                            <w:r>
                              <w:rPr>
                                <w:rFonts w:hint="eastAsia"/>
                              </w:rPr>
                              <w:t>水温检测模块器</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8" o:spid="_x0000_s1044" type="#_x0000_t202" style="width:88.4pt;height:22.8pt;margin-top:11pt;margin-left:43.1pt;mso-wrap-distance-bottom:0;mso-wrap-distance-left:9pt;mso-wrap-distance-right:9pt;mso-wrap-distance-top:0;position:absolute;v-text-anchor:top;z-index:251669504" filled="f" fillcolor="this" stroked="f" strokeweight="0.5pt">
                <v:textbox>
                  <w:txbxContent>
                    <w:p w:rsidR="00B25436" w14:paraId="596C99D7" w14:textId="77777777">
                      <w:r>
                        <w:rPr>
                          <w:rFonts w:hint="eastAsia"/>
                        </w:rPr>
                        <w:t>水温检测模块器</w:t>
                      </w:r>
                    </w:p>
                  </w:txbxContent>
                </v:textbox>
              </v:shape>
            </w:pict>
          </mc:Fallback>
        </mc:AlternateContent>
      </w:r>
      <w:r>
        <w:rPr>
          <w:rFonts w:eastAsiaTheme="minorEastAsia"/>
          <w:noProof/>
          <w:sz w:val="21"/>
        </w:rPr>
        <mc:AlternateContent>
          <mc:Choice Requires="wps">
            <w:drawing>
              <wp:anchor distT="0" distB="0" distL="114300" distR="114300" simplePos="0" relativeHeight="251686912" behindDoc="0" locked="0" layoutInCell="1" allowOverlap="1">
                <wp:simplePos x="0" y="0"/>
                <wp:positionH relativeFrom="column">
                  <wp:posOffset>4831080</wp:posOffset>
                </wp:positionH>
                <wp:positionV relativeFrom="paragraph">
                  <wp:posOffset>179705</wp:posOffset>
                </wp:positionV>
                <wp:extent cx="822960" cy="28956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822960" cy="289560"/>
                        </a:xfrm>
                        <a:prstGeom prst="rect">
                          <a:avLst/>
                        </a:prstGeom>
                        <a:noFill/>
                        <a:ln w="6350">
                          <a:noFill/>
                        </a:ln>
                        <a:effectLst/>
                      </wps:spPr>
                      <wps:txbx>
                        <w:txbxContent>
                          <w:p w:rsidR="00B25436" w14:textId="77777777">
                            <w:r>
                              <w:rPr>
                                <w:rFonts w:hint="eastAsia"/>
                              </w:rPr>
                              <w:t>磨浆模块</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26" o:spid="_x0000_s1045" type="#_x0000_t202" style="width:64.8pt;height:22.8pt;margin-top:14.15pt;margin-left:380.4pt;mso-wrap-distance-bottom:0;mso-wrap-distance-left:9pt;mso-wrap-distance-right:9pt;mso-wrap-distance-top:0;position:absolute;v-text-anchor:top;z-index:251685888" filled="f" fillcolor="this" stroked="f" strokeweight="0.5pt">
                <v:textbox>
                  <w:txbxContent>
                    <w:p w:rsidR="00B25436" w14:paraId="35832142" w14:textId="77777777">
                      <w:r>
                        <w:rPr>
                          <w:rFonts w:hint="eastAsia"/>
                        </w:rPr>
                        <w:t>磨浆模块</w:t>
                      </w:r>
                    </w:p>
                  </w:txbxContent>
                </v:textbox>
              </v:shape>
            </w:pict>
          </mc:Fallback>
        </mc:AlternateContent>
      </w:r>
    </w:p>
    <w:p w:rsidR="00716653" w14:paraId="5BEABB4A" w14:textId="77777777">
      <w:r>
        <w:rPr>
          <w:noProof/>
        </w:rPr>
        <mc:AlternateContent>
          <mc:Choice Requires="wps">
            <w:drawing>
              <wp:anchor distT="0" distB="0" distL="114300" distR="114300" simplePos="0" relativeHeight="251703296" behindDoc="0" locked="0" layoutInCell="1" allowOverlap="1">
                <wp:simplePos x="0" y="0"/>
                <wp:positionH relativeFrom="column">
                  <wp:posOffset>4306570</wp:posOffset>
                </wp:positionH>
                <wp:positionV relativeFrom="paragraph">
                  <wp:posOffset>78740</wp:posOffset>
                </wp:positionV>
                <wp:extent cx="355600" cy="0"/>
                <wp:effectExtent l="0" t="76200" r="25400" b="114300"/>
                <wp:wrapNone/>
                <wp:docPr id="392" name="直接箭头连接符 392"/>
                <wp:cNvGraphicFramePr/>
                <a:graphic xmlns:a="http://schemas.openxmlformats.org/drawingml/2006/main">
                  <a:graphicData uri="http://schemas.microsoft.com/office/word/2010/wordprocessingShape">
                    <wps:wsp xmlns:wps="http://schemas.microsoft.com/office/word/2010/wordprocessingShape">
                      <wps:cNvCnPr/>
                      <wps:spPr>
                        <a:xfrm>
                          <a:off x="0" y="0"/>
                          <a:ext cx="3556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92" o:spid="_x0000_s1046" type="#_x0000_t32" style="width:28pt;height:0;margin-top:6.2pt;margin-left:339.1pt;mso-wrap-distance-bottom:0;mso-wrap-distance-left:9pt;mso-wrap-distance-right:9pt;mso-wrap-distance-top:0;position:absolute;v-text-anchor:top;z-index:251702272" fillcolor="this" stroked="t" strokecolor="black" strokeweight="0.75pt">
                <v:stroke endarrow="open"/>
              </v:shape>
            </w:pict>
          </mc:Fallback>
        </mc:AlternateContent>
      </w:r>
      <w:r>
        <w:rPr>
          <w:rFonts w:eastAsiaTheme="minorEastAsia"/>
          <w:noProof/>
          <w:sz w:val="21"/>
        </w:rPr>
        <mc:AlternateContent>
          <mc:Choice Requires="wps">
            <w:drawing>
              <wp:anchor distT="0" distB="0" distL="114300" distR="114300" simplePos="0" relativeHeight="251695104" behindDoc="0" locked="0" layoutInCell="1" allowOverlap="1">
                <wp:simplePos x="0" y="0"/>
                <wp:positionH relativeFrom="column">
                  <wp:posOffset>1633220</wp:posOffset>
                </wp:positionH>
                <wp:positionV relativeFrom="paragraph">
                  <wp:posOffset>72390</wp:posOffset>
                </wp:positionV>
                <wp:extent cx="476250" cy="0"/>
                <wp:effectExtent l="0" t="0" r="19050" b="19050"/>
                <wp:wrapNone/>
                <wp:docPr id="384" name="直接连接符 384"/>
                <wp:cNvGraphicFramePr/>
                <a:graphic xmlns:a="http://schemas.openxmlformats.org/drawingml/2006/main">
                  <a:graphicData uri="http://schemas.microsoft.com/office/word/2010/wordprocessingShape">
                    <wps:wsp xmlns:wps="http://schemas.microsoft.com/office/word/2010/wordprocessingShape">
                      <wps:cNvCnPr/>
                      <wps:spPr>
                        <a:xfrm>
                          <a:off x="0" y="0"/>
                          <a:ext cx="476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84" o:spid="_x0000_s1047" style="mso-wrap-distance-bottom:0;mso-wrap-distance-left:9pt;mso-wrap-distance-right:9pt;mso-wrap-distance-top:0;position:absolute;v-text-anchor:top;z-index:251694080" from="128.6pt,5.7pt" to="166.1pt,5.7pt" fillcolor="this" stroked="t" strokecolor="black" strokeweight="0.75pt"/>
            </w:pict>
          </mc:Fallback>
        </mc:AlternateContent>
      </w:r>
    </w:p>
    <w:p w:rsidR="00716653" w14:paraId="571FDB00" w14:textId="77777777"/>
    <w:p w:rsidR="00716653" w14:paraId="7C217606" w14:textId="77777777">
      <w:pPr>
        <w:jc w:val="center"/>
        <w:rPr>
          <w:rFonts w:ascii="宋体" w:hAnsi="宋体"/>
          <w:sz w:val="21"/>
          <w:szCs w:val="21"/>
        </w:rPr>
      </w:pPr>
      <w:r>
        <w:rPr>
          <w:rFonts w:ascii="宋体" w:hAnsi="宋体"/>
          <w:sz w:val="21"/>
          <w:szCs w:val="21"/>
        </w:rPr>
        <w:t>图</w:t>
      </w:r>
      <w:r>
        <w:rPr>
          <w:rFonts w:ascii="宋体" w:hAnsi="宋体" w:hint="eastAsia"/>
          <w:sz w:val="21"/>
          <w:szCs w:val="21"/>
        </w:rPr>
        <w:t xml:space="preserve">2.2 </w:t>
      </w:r>
      <w:r>
        <w:rPr>
          <w:rFonts w:ascii="宋体" w:hAnsi="宋体"/>
          <w:sz w:val="21"/>
          <w:szCs w:val="21"/>
        </w:rPr>
        <w:t>破壁机</w:t>
      </w:r>
      <w:r>
        <w:rPr>
          <w:rFonts w:ascii="宋体" w:hAnsi="宋体"/>
          <w:sz w:val="21"/>
          <w:szCs w:val="21"/>
        </w:rPr>
        <w:t>硬件结构组成框图</w:t>
      </w:r>
    </w:p>
    <w:p w:rsidR="00716653" w14:paraId="2AB9BB05" w14:textId="77777777">
      <w:pPr>
        <w:jc w:val="center"/>
        <w:rPr>
          <w:sz w:val="21"/>
          <w:szCs w:val="21"/>
        </w:rPr>
      </w:pPr>
    </w:p>
    <w:p w:rsidR="00716653" w14:paraId="32486597" w14:textId="77777777">
      <w:pPr>
        <w:pStyle w:val="Heading2"/>
        <w:spacing w:before="120" w:after="120"/>
        <w:rPr>
          <w:rFonts w:ascii="黑体" w:hAnsi="黑体"/>
        </w:rPr>
      </w:pPr>
      <w:bookmarkStart w:id="38" w:name="_Toc103623126"/>
      <w:bookmarkStart w:id="39" w:name="_Toc103625065"/>
      <w:r>
        <w:rPr>
          <w:rFonts w:ascii="黑体" w:hAnsi="黑体" w:cs="Times New Roman"/>
        </w:rPr>
        <w:t>2.4</w:t>
      </w:r>
      <w:r>
        <w:rPr>
          <w:rFonts w:ascii="黑体" w:hAnsi="黑体" w:hint="eastAsia"/>
        </w:rPr>
        <w:t>流程设计方案</w:t>
      </w:r>
      <w:bookmarkEnd w:id="38"/>
      <w:bookmarkEnd w:id="39"/>
    </w:p>
    <w:p w:rsidR="00716653" w14:paraId="1E6E233B" w14:textId="77777777">
      <w:pPr>
        <w:adjustRightInd w:val="0"/>
        <w:snapToGrid w:val="0"/>
      </w:pPr>
      <w:r>
        <w:t>根据上述模块框图，实现以下功能。</w:t>
      </w:r>
    </w:p>
    <w:p w:rsidR="00716653" w14:paraId="024A4BF4" w14:textId="77777777">
      <w:pPr>
        <w:adjustRightInd w:val="0"/>
        <w:snapToGrid w:val="0"/>
      </w:pPr>
      <w:r>
        <w:t>现下准备各方案的流程：</w:t>
      </w:r>
    </w:p>
    <w:p w:rsidR="00716653" w14:paraId="775087FC" w14:textId="77777777">
      <w:pPr>
        <w:adjustRightInd w:val="0"/>
        <w:snapToGrid w:val="0"/>
        <w:ind w:firstLine="480" w:firstLineChars="200"/>
        <w:rPr>
          <w:rFonts w:ascii="宋体" w:hAnsi="宋体"/>
        </w:rPr>
      </w:pPr>
      <w:r>
        <w:rPr>
          <w:rFonts w:ascii="宋体" w:hAnsi="宋体" w:hint="eastAsia"/>
        </w:rPr>
        <w:t>方案</w:t>
      </w:r>
      <w:r>
        <w:rPr>
          <w:rFonts w:ascii="宋体" w:hAnsi="宋体" w:hint="eastAsia"/>
        </w:rPr>
        <w:t>一</w:t>
      </w:r>
      <w:r>
        <w:rPr>
          <w:rFonts w:ascii="宋体" w:hAnsi="宋体" w:hint="eastAsia"/>
        </w:rPr>
        <w:t>：豆类食品</w:t>
      </w:r>
    </w:p>
    <w:p w:rsidR="00716653" w14:paraId="677DBF2A" w14:textId="77777777">
      <w:pPr>
        <w:adjustRightInd w:val="0"/>
        <w:snapToGrid w:val="0"/>
        <w:ind w:firstLine="240" w:firstLineChars="100"/>
        <w:rPr>
          <w:rFonts w:ascii="宋体" w:hAnsi="宋体"/>
        </w:rPr>
      </w:pPr>
      <w:r>
        <w:rPr>
          <w:rFonts w:ascii="宋体" w:hAnsi="宋体" w:cs="Times New Roman"/>
        </w:rPr>
        <w:t>（1）</w:t>
      </w:r>
      <w:r>
        <w:rPr>
          <w:rFonts w:ascii="宋体" w:hAnsi="宋体" w:hint="eastAsia"/>
        </w:rPr>
        <w:t>接插上</w:t>
      </w:r>
      <w:r>
        <w:rPr>
          <w:rFonts w:ascii="宋体" w:hAnsi="宋体" w:cs="Times New Roman"/>
        </w:rPr>
        <w:t>220V</w:t>
      </w:r>
      <w:r>
        <w:rPr>
          <w:rFonts w:ascii="宋体" w:hAnsi="宋体" w:hint="eastAsia"/>
        </w:rPr>
        <w:t>的电源，</w:t>
      </w:r>
      <w:r>
        <w:rPr>
          <w:rFonts w:ascii="宋体" w:hAnsi="宋体" w:hint="eastAsia"/>
        </w:rPr>
        <w:t>破壁机</w:t>
      </w:r>
      <w:r>
        <w:rPr>
          <w:rFonts w:ascii="宋体" w:hAnsi="宋体" w:hint="eastAsia"/>
        </w:rPr>
        <w:t>通电，向</w:t>
      </w:r>
      <w:r>
        <w:rPr>
          <w:rFonts w:ascii="宋体" w:hAnsi="宋体" w:hint="eastAsia"/>
        </w:rPr>
        <w:t>破壁机</w:t>
      </w:r>
      <w:r>
        <w:rPr>
          <w:rFonts w:ascii="宋体" w:hAnsi="宋体" w:hint="eastAsia"/>
        </w:rPr>
        <w:t>里加需要加热且打破的食材，加水到水位监测装置对水位监测，达到水位标准即可，否则出现报警提示。</w:t>
      </w:r>
    </w:p>
    <w:p w:rsidR="00716653" w14:paraId="5E1B9F53" w14:textId="77777777">
      <w:pPr>
        <w:adjustRightInd w:val="0"/>
        <w:snapToGrid w:val="0"/>
        <w:ind w:firstLine="240" w:firstLineChars="100"/>
        <w:rPr>
          <w:rFonts w:ascii="宋体" w:hAnsi="宋体"/>
        </w:rPr>
      </w:pPr>
      <w:r>
        <w:rPr>
          <w:rFonts w:ascii="宋体" w:hAnsi="宋体" w:cs="Times New Roman"/>
        </w:rPr>
        <w:t>（2）</w:t>
      </w:r>
      <w:r>
        <w:rPr>
          <w:rFonts w:ascii="宋体" w:hAnsi="宋体" w:hint="eastAsia"/>
        </w:rPr>
        <w:t>加热器开始加热冷水，在此期间，热水器提供1600 W的电力，使热水达到85度，从而节约时间和快速升温。</w:t>
      </w:r>
    </w:p>
    <w:p w:rsidR="00716653" w14:paraId="64BC10A9" w14:textId="77777777">
      <w:pPr>
        <w:adjustRightInd w:val="0"/>
        <w:snapToGrid w:val="0"/>
        <w:ind w:firstLine="240" w:firstLineChars="100"/>
        <w:rPr>
          <w:rFonts w:ascii="宋体" w:hAnsi="宋体"/>
          <w:color w:val="000000" w:themeColor="text1"/>
        </w:rPr>
      </w:pPr>
      <w:r>
        <w:rPr>
          <w:rFonts w:ascii="宋体" w:hAnsi="宋体" w:cs="Times New Roman"/>
        </w:rPr>
        <w:t>（3）</w:t>
      </w:r>
      <w:r>
        <w:rPr>
          <w:rFonts w:ascii="宋体" w:hAnsi="宋体" w:hint="eastAsia"/>
        </w:rPr>
        <w:t>在加热器继续工作的情况下，磨浆机开始工作，10秒后，每隔2秒，反转10秒，维持10秒，连续5次。当加热功率下降到800 W时，该步骤将继续进行60秒。打浆机停止运转。另外，如果出现溢流现象，就会使一个防止溢流的组件发生运转，特别是在加热器加热5秒后，再回到主程序中，但是会增加5秒的加温时间。</w:t>
      </w:r>
    </w:p>
    <w:p w:rsidR="00716653" w14:paraId="1DD8179C" w14:textId="77777777">
      <w:pPr>
        <w:adjustRightInd w:val="0"/>
        <w:snapToGrid w:val="0"/>
        <w:rPr>
          <w:rFonts w:ascii="宋体" w:hAnsi="宋体"/>
          <w:color w:val="000000" w:themeColor="text1"/>
        </w:rPr>
        <w:sectPr w:rsidSect="00025FB0">
          <w:headerReference w:type="even" r:id="rId43"/>
          <w:headerReference w:type="default" r:id="rId44"/>
          <w:footerReference w:type="even" r:id="rId45"/>
          <w:footerReference w:type="default" r:id="rId46"/>
          <w:type w:val="nextPage"/>
          <w:pgSz w:w="11906" w:h="16838"/>
          <w:pgMar w:top="1985" w:right="1418" w:bottom="1418" w:left="1418" w:header="1418" w:footer="1134" w:gutter="0"/>
          <w:pgNumType w:fmt="numberInDash" w:start="6"/>
          <w:cols w:space="425"/>
          <w:titlePg w:val="0"/>
          <w:docGrid w:linePitch="326"/>
        </w:sectPr>
      </w:pPr>
      <w:r>
        <w:rPr>
          <w:rFonts w:ascii="宋体" w:hAnsi="宋体" w:hint="eastAsia"/>
          <w:color w:val="000000" w:themeColor="text1"/>
        </w:rPr>
        <w:t>过程完成后，报警</w:t>
      </w:r>
      <w:r>
        <w:rPr>
          <w:rFonts w:ascii="宋体" w:hAnsi="宋体" w:cs="Times New Roman"/>
          <w:color w:val="000000" w:themeColor="text1"/>
        </w:rPr>
        <w:t>3秒</w:t>
      </w:r>
      <w:r>
        <w:rPr>
          <w:rFonts w:ascii="宋体" w:hAnsi="宋体" w:hint="eastAsia"/>
          <w:color w:val="000000" w:themeColor="text1"/>
        </w:rPr>
        <w:t>提示制作完成。</w:t>
      </w:r>
    </w:p>
    <w:p w:rsidR="00716653" w14:paraId="060E8AF3" w14:textId="77777777">
      <w:pPr>
        <w:adjustRightInd w:val="0"/>
        <w:snapToGrid w:val="0"/>
        <w:ind w:firstLine="240" w:firstLineChars="100"/>
        <w:rPr>
          <w:rFonts w:ascii="宋体" w:hAnsi="宋体"/>
          <w:color w:val="000000" w:themeColor="text1"/>
        </w:rPr>
      </w:pPr>
      <w:r>
        <w:rPr>
          <w:rFonts w:ascii="宋体" w:hAnsi="宋体" w:cs="Times New Roman"/>
          <w:color w:val="000000" w:themeColor="text1"/>
        </w:rPr>
        <w:t>（4）</w:t>
      </w:r>
      <w:r>
        <w:rPr>
          <w:rFonts w:ascii="宋体" w:hAnsi="宋体" w:hint="eastAsia"/>
          <w:color w:val="000000" w:themeColor="text1"/>
        </w:rPr>
        <w:t>本环节以400 W的电源运行，30秒后，如果气泡溢出，开始自动消泡，如果没有，继续进行下一步操作。</w:t>
      </w:r>
    </w:p>
    <w:p w:rsidR="00716653" w14:paraId="76F5467E" w14:textId="77777777">
      <w:pPr>
        <w:adjustRightInd w:val="0"/>
        <w:snapToGrid w:val="0"/>
        <w:ind w:firstLine="240" w:firstLineChars="100"/>
        <w:rPr>
          <w:rFonts w:ascii="宋体" w:hAnsi="宋体"/>
          <w:color w:val="000000" w:themeColor="text1"/>
        </w:rPr>
      </w:pPr>
      <w:r>
        <w:rPr>
          <w:rFonts w:ascii="宋体" w:hAnsi="宋体" w:cs="Times New Roman"/>
          <w:color w:val="000000" w:themeColor="text1"/>
        </w:rPr>
        <w:t>（5）</w:t>
      </w:r>
      <w:r>
        <w:rPr>
          <w:rFonts w:ascii="宋体" w:hAnsi="宋体" w:hint="eastAsia"/>
          <w:color w:val="000000" w:themeColor="text1"/>
        </w:rPr>
        <w:t>本环节于加热器</w:t>
      </w:r>
      <w:r>
        <w:rPr>
          <w:rFonts w:ascii="宋体" w:hAnsi="宋体" w:cs="Times New Roman"/>
          <w:color w:val="000000" w:themeColor="text1"/>
        </w:rPr>
        <w:t>350W的</w:t>
      </w:r>
      <w:r>
        <w:rPr>
          <w:rFonts w:ascii="宋体" w:hAnsi="宋体" w:hint="eastAsia"/>
          <w:color w:val="000000" w:themeColor="text1"/>
        </w:rPr>
        <w:t>功率下实现，</w:t>
      </w:r>
      <w:r>
        <w:rPr>
          <w:rFonts w:ascii="宋体" w:hAnsi="宋体" w:cs="Times New Roman"/>
          <w:color w:val="000000" w:themeColor="text1"/>
        </w:rPr>
        <w:t>180秒</w:t>
      </w:r>
      <w:r>
        <w:rPr>
          <w:rFonts w:ascii="宋体" w:hAnsi="宋体" w:hint="eastAsia"/>
          <w:color w:val="000000" w:themeColor="text1"/>
        </w:rPr>
        <w:t>后，加热会终止，在</w:t>
      </w:r>
      <w:r>
        <w:rPr>
          <w:rFonts w:ascii="宋体" w:hAnsi="宋体" w:cs="Times New Roman"/>
          <w:color w:val="000000" w:themeColor="text1"/>
        </w:rPr>
        <w:t>30秒</w:t>
      </w:r>
      <w:r>
        <w:rPr>
          <w:rFonts w:ascii="宋体" w:hAnsi="宋体" w:hint="eastAsia"/>
          <w:color w:val="000000" w:themeColor="text1"/>
        </w:rPr>
        <w:t>后，报警装置会响起，</w:t>
      </w:r>
      <w:r>
        <w:rPr>
          <w:rFonts w:ascii="宋体" w:hAnsi="宋体" w:hint="eastAsia"/>
          <w:color w:val="000000" w:themeColor="text1"/>
        </w:rPr>
        <w:t>食材加工</w:t>
      </w:r>
      <w:r>
        <w:rPr>
          <w:rFonts w:ascii="宋体" w:hAnsi="宋体" w:hint="eastAsia"/>
          <w:color w:val="000000" w:themeColor="text1"/>
        </w:rPr>
        <w:t>完成。</w:t>
      </w:r>
    </w:p>
    <w:p w:rsidR="00716653" w14:paraId="3A9E5525" w14:textId="77777777">
      <w:pPr>
        <w:adjustRightInd w:val="0"/>
        <w:snapToGrid w:val="0"/>
        <w:ind w:firstLine="480" w:firstLineChars="200"/>
        <w:rPr>
          <w:rFonts w:ascii="宋体" w:hAnsi="宋体"/>
        </w:rPr>
      </w:pPr>
      <w:r>
        <w:rPr>
          <w:rFonts w:ascii="宋体" w:hAnsi="宋体"/>
        </w:rPr>
        <w:t>方案二：虾皮，骨头，绞肉</w:t>
      </w:r>
    </w:p>
    <w:p w:rsidR="00716653" w14:paraId="67355291" w14:textId="77777777">
      <w:pPr>
        <w:adjustRightInd w:val="0"/>
        <w:snapToGrid w:val="0"/>
        <w:ind w:firstLine="240" w:firstLineChars="100"/>
        <w:rPr>
          <w:rFonts w:ascii="宋体" w:hAnsi="宋体"/>
        </w:rPr>
      </w:pPr>
      <w:r>
        <w:rPr>
          <w:rFonts w:ascii="宋体" w:hAnsi="宋体" w:cs="Times New Roman"/>
        </w:rPr>
        <w:t>（1）</w:t>
      </w:r>
      <w:r>
        <w:rPr>
          <w:rFonts w:ascii="宋体" w:hAnsi="宋体" w:hint="eastAsia"/>
        </w:rPr>
        <w:t>接插上</w:t>
      </w:r>
      <w:r>
        <w:rPr>
          <w:rFonts w:ascii="宋体" w:hAnsi="宋体" w:cs="Times New Roman"/>
        </w:rPr>
        <w:t>220V</w:t>
      </w:r>
      <w:r>
        <w:rPr>
          <w:rFonts w:ascii="宋体" w:hAnsi="宋体" w:hint="eastAsia"/>
        </w:rPr>
        <w:t>的电源，</w:t>
      </w:r>
      <w:r>
        <w:rPr>
          <w:rFonts w:ascii="宋体" w:hAnsi="宋体" w:hint="eastAsia"/>
        </w:rPr>
        <w:t>破壁机</w:t>
      </w:r>
      <w:r>
        <w:rPr>
          <w:rFonts w:ascii="宋体" w:hAnsi="宋体" w:hint="eastAsia"/>
        </w:rPr>
        <w:t>通电，向</w:t>
      </w:r>
      <w:r>
        <w:rPr>
          <w:rFonts w:ascii="宋体" w:hAnsi="宋体" w:hint="eastAsia"/>
        </w:rPr>
        <w:t>破壁机</w:t>
      </w:r>
      <w:r>
        <w:rPr>
          <w:rFonts w:ascii="宋体" w:hAnsi="宋体" w:hint="eastAsia"/>
        </w:rPr>
        <w:t>里加需要打碎的骨头和配料的食材，加水到水位监测装置对水位监测，达到水位标准即可，否则出现报警提示，</w:t>
      </w:r>
      <w:r>
        <w:rPr>
          <w:rFonts w:ascii="宋体" w:hAnsi="宋体"/>
        </w:rPr>
        <w:t>在</w:t>
      </w:r>
      <w:r>
        <w:rPr>
          <w:rFonts w:ascii="宋体" w:hAnsi="宋体" w:cs="Times New Roman"/>
        </w:rPr>
        <w:t>2500W</w:t>
      </w:r>
      <w:r>
        <w:rPr>
          <w:rFonts w:ascii="宋体" w:hAnsi="宋体" w:hint="eastAsia"/>
        </w:rPr>
        <w:t>的功率下进行磨浆程序。</w:t>
      </w:r>
    </w:p>
    <w:p w:rsidR="00716653" w14:paraId="03AD749F" w14:textId="77777777">
      <w:pPr>
        <w:adjustRightInd w:val="0"/>
        <w:snapToGrid w:val="0"/>
        <w:ind w:firstLine="240" w:firstLineChars="100"/>
        <w:rPr>
          <w:rFonts w:ascii="宋体" w:hAnsi="宋体"/>
        </w:rPr>
      </w:pPr>
      <w:r>
        <w:rPr>
          <w:rFonts w:ascii="宋体" w:hAnsi="宋体" w:cs="Times New Roman"/>
        </w:rPr>
        <w:t>（2）</w:t>
      </w:r>
      <w:r>
        <w:rPr>
          <w:rFonts w:ascii="宋体" w:hAnsi="宋体" w:hint="eastAsia"/>
        </w:rPr>
        <w:t>加热器对冷水加热操作，加热器的功率会达到1600 W，会将热水加热到55℃，目的是节省时间，迅速升温。</w:t>
      </w:r>
    </w:p>
    <w:p w:rsidR="00716653" w14:paraId="305FB97A" w14:textId="77777777">
      <w:pPr>
        <w:adjustRightInd w:val="0"/>
        <w:snapToGrid w:val="0"/>
        <w:ind w:firstLine="240" w:firstLineChars="100"/>
        <w:rPr>
          <w:rFonts w:ascii="宋体" w:hAnsi="宋体" w:cs="Times New Roman"/>
        </w:rPr>
      </w:pPr>
      <w:r>
        <w:rPr>
          <w:rFonts w:ascii="宋体" w:hAnsi="宋体" w:cs="Times New Roman"/>
        </w:rPr>
        <w:t>（3）</w:t>
      </w:r>
      <w:r>
        <w:rPr>
          <w:rFonts w:ascii="宋体" w:hAnsi="宋体" w:hint="eastAsia"/>
        </w:rPr>
        <w:t>磨浆模块开始运转，此时，加热器也会持续工作，磨浆程序共进行</w:t>
      </w:r>
      <w:r>
        <w:rPr>
          <w:rFonts w:ascii="宋体" w:hAnsi="宋体" w:cs="Times New Roman"/>
        </w:rPr>
        <w:t>5</w:t>
      </w:r>
      <w:r>
        <w:rPr>
          <w:rFonts w:ascii="宋体" w:hAnsi="宋体" w:hint="eastAsia"/>
        </w:rPr>
        <w:t>次，正转打浆</w:t>
      </w:r>
      <w:r>
        <w:rPr>
          <w:rFonts w:ascii="宋体" w:hAnsi="宋体" w:cs="Times New Roman"/>
        </w:rPr>
        <w:t>10秒</w:t>
      </w:r>
      <w:r>
        <w:rPr>
          <w:rFonts w:ascii="宋体" w:hAnsi="宋体" w:hint="eastAsia"/>
        </w:rPr>
        <w:t>后，间隔</w:t>
      </w:r>
      <w:r>
        <w:rPr>
          <w:rFonts w:ascii="宋体" w:hAnsi="宋体" w:cs="Times New Roman"/>
        </w:rPr>
        <w:t>2秒</w:t>
      </w:r>
      <w:r>
        <w:rPr>
          <w:rFonts w:ascii="宋体" w:hAnsi="宋体" w:hint="eastAsia"/>
        </w:rPr>
        <w:t>，反向打浆</w:t>
      </w:r>
      <w:r>
        <w:rPr>
          <w:rFonts w:ascii="宋体" w:hAnsi="宋体" w:cs="Times New Roman"/>
        </w:rPr>
        <w:t>10秒</w:t>
      </w:r>
      <w:r>
        <w:rPr>
          <w:rFonts w:ascii="宋体" w:hAnsi="宋体" w:hint="eastAsia"/>
        </w:rPr>
        <w:t>，间隔</w:t>
      </w:r>
      <w:r>
        <w:rPr>
          <w:rFonts w:ascii="宋体" w:hAnsi="宋体" w:cs="Times New Roman"/>
        </w:rPr>
        <w:t>2秒</w:t>
      </w:r>
      <w:r>
        <w:rPr>
          <w:rFonts w:ascii="宋体" w:hAnsi="宋体" w:hint="eastAsia"/>
        </w:rPr>
        <w:t>。打浆程序此时会停止工作。除此之外，假设</w:t>
      </w:r>
      <w:r>
        <w:rPr>
          <w:rFonts w:ascii="宋体" w:hAnsi="宋体" w:hint="eastAsia"/>
        </w:rPr>
        <w:t>如果食材有</w:t>
      </w:r>
      <w:r>
        <w:rPr>
          <w:rFonts w:ascii="宋体" w:hAnsi="宋体" w:hint="eastAsia"/>
        </w:rPr>
        <w:t>溢出的情况发生，则防溢模块产生，具体的程序体现在加热器会暂停</w:t>
      </w:r>
      <w:r>
        <w:rPr>
          <w:rFonts w:ascii="宋体" w:hAnsi="宋体" w:cs="Times New Roman"/>
        </w:rPr>
        <w:t>5秒</w:t>
      </w:r>
      <w:r>
        <w:rPr>
          <w:rFonts w:ascii="宋体" w:hAnsi="宋体" w:hint="eastAsia"/>
        </w:rPr>
        <w:t>，随后将返回主程序，有例外的是需要多加热</w:t>
      </w:r>
      <w:r>
        <w:rPr>
          <w:rFonts w:ascii="宋体" w:hAnsi="宋体" w:cs="Times New Roman"/>
        </w:rPr>
        <w:t>5秒</w:t>
      </w:r>
      <w:r>
        <w:rPr>
          <w:rFonts w:ascii="宋体" w:hAnsi="宋体" w:hint="eastAsia"/>
        </w:rPr>
        <w:t>的食材</w:t>
      </w:r>
      <w:r>
        <w:rPr>
          <w:rFonts w:ascii="宋体" w:hAnsi="宋体" w:cs="Times New Roman"/>
        </w:rPr>
        <w:t>。</w:t>
      </w:r>
    </w:p>
    <w:p w:rsidR="00716653" w14:paraId="635B3C42" w14:textId="77777777">
      <w:pPr>
        <w:adjustRightInd w:val="0"/>
        <w:snapToGrid w:val="0"/>
        <w:ind w:firstLine="240" w:firstLineChars="100"/>
        <w:rPr>
          <w:rFonts w:ascii="宋体" w:hAnsi="宋体" w:cs="Times New Roman"/>
        </w:rPr>
      </w:pPr>
      <w:r>
        <w:rPr>
          <w:rFonts w:ascii="宋体" w:hAnsi="宋体" w:cs="Times New Roman"/>
        </w:rPr>
        <w:t>（4）</w:t>
      </w:r>
      <w:r>
        <w:rPr>
          <w:rFonts w:ascii="宋体" w:hAnsi="宋体" w:cs="Times New Roman" w:hint="eastAsia"/>
        </w:rPr>
        <w:t>本步骤以350 W的加热器进行煮浆，30秒后，停止加热，警报声3秒，</w:t>
      </w:r>
      <w:r>
        <w:rPr>
          <w:rFonts w:ascii="宋体" w:hAnsi="宋体" w:cs="Times New Roman" w:hint="eastAsia"/>
        </w:rPr>
        <w:t>食材处理</w:t>
      </w:r>
      <w:r>
        <w:rPr>
          <w:rFonts w:ascii="宋体" w:hAnsi="宋体" w:cs="Times New Roman" w:hint="eastAsia"/>
        </w:rPr>
        <w:t>完毕。</w:t>
      </w:r>
    </w:p>
    <w:p w:rsidR="00716653" w14:paraId="3E239FFF" w14:textId="77777777">
      <w:pPr>
        <w:adjustRightInd w:val="0"/>
        <w:snapToGrid w:val="0"/>
        <w:ind w:firstLine="480" w:firstLineChars="200"/>
        <w:rPr>
          <w:rFonts w:ascii="宋体" w:hAnsi="宋体"/>
        </w:rPr>
      </w:pPr>
      <w:r>
        <w:rPr>
          <w:rFonts w:ascii="宋体" w:hAnsi="宋体"/>
        </w:rPr>
        <w:t>方案三：蔬菜水果</w:t>
      </w:r>
    </w:p>
    <w:p w:rsidR="00716653" w14:paraId="77BDC250" w14:textId="77777777">
      <w:pPr>
        <w:adjustRightInd w:val="0"/>
        <w:snapToGrid w:val="0"/>
        <w:ind w:firstLine="240" w:firstLineChars="100"/>
        <w:rPr>
          <w:rFonts w:ascii="宋体" w:hAnsi="宋体" w:cs="Times New Roman"/>
          <w:color w:val="000000" w:themeColor="text1"/>
        </w:rPr>
      </w:pPr>
      <w:r>
        <w:rPr>
          <w:rFonts w:ascii="宋体" w:hAnsi="宋体" w:cs="Times New Roman"/>
        </w:rPr>
        <w:t>（1）接插上220V的电源，</w:t>
      </w:r>
      <w:r>
        <w:rPr>
          <w:rFonts w:ascii="宋体" w:hAnsi="宋体" w:cs="Times New Roman"/>
        </w:rPr>
        <w:t>破壁机</w:t>
      </w:r>
      <w:r>
        <w:rPr>
          <w:rFonts w:ascii="宋体" w:hAnsi="宋体" w:cs="Times New Roman"/>
        </w:rPr>
        <w:t>通电，向</w:t>
      </w:r>
      <w:r>
        <w:rPr>
          <w:rFonts w:ascii="宋体" w:hAnsi="宋体" w:cs="Times New Roman"/>
        </w:rPr>
        <w:t>破壁机</w:t>
      </w:r>
      <w:r>
        <w:rPr>
          <w:rFonts w:ascii="宋体" w:hAnsi="宋体" w:cs="Times New Roman"/>
        </w:rPr>
        <w:t>里加需要压榨的食材</w:t>
      </w:r>
      <w:r>
        <w:rPr>
          <w:rFonts w:ascii="宋体" w:hAnsi="宋体" w:cs="Times New Roman"/>
          <w:color w:val="000000" w:themeColor="text1"/>
        </w:rPr>
        <w:t>。</w:t>
      </w:r>
    </w:p>
    <w:p w:rsidR="00716653" w14:paraId="45D47E9C" w14:textId="77777777">
      <w:pPr>
        <w:adjustRightInd w:val="0"/>
        <w:snapToGrid w:val="0"/>
        <w:ind w:firstLine="240" w:firstLineChars="100"/>
        <w:rPr>
          <w:rFonts w:ascii="宋体" w:hAnsi="宋体" w:cs="Times New Roman"/>
        </w:rPr>
      </w:pPr>
      <w:r>
        <w:rPr>
          <w:rFonts w:ascii="宋体" w:hAnsi="宋体" w:cs="Times New Roman"/>
        </w:rPr>
        <w:t>（2）在1000W的功率下打磨瓜果蔬菜的食材。磨浆程序共进行3次，正转打浆10秒后，间隔2秒，反向打浆10秒，间隔2秒。磨浆程序开始运转，持续时长共90秒的时长，一共持续3次，每次持续30秒的时间。过程完成后，报警3秒提示制作完成。</w:t>
      </w:r>
    </w:p>
    <w:p w:rsidR="00716653" w14:paraId="0409F0C8" w14:textId="77777777">
      <w:pPr>
        <w:adjustRightInd w:val="0"/>
        <w:snapToGrid w:val="0"/>
        <w:ind w:firstLine="240" w:firstLineChars="100"/>
        <w:rPr>
          <w:rFonts w:ascii="宋体" w:hAnsi="宋体" w:cs="Times New Roman"/>
        </w:rPr>
      </w:pPr>
      <w:r>
        <w:rPr>
          <w:rFonts w:ascii="宋体" w:hAnsi="宋体" w:cs="Times New Roman"/>
        </w:rPr>
        <w:t>（3）完成榨汁，结束程序。</w:t>
      </w:r>
    </w:p>
    <w:p w:rsidR="00716653" w14:paraId="0C66CE6C" w14:textId="77777777">
      <w:pPr>
        <w:adjustRightInd w:val="0"/>
        <w:snapToGrid w:val="0"/>
        <w:ind w:firstLine="480" w:firstLineChars="200"/>
        <w:rPr>
          <w:rFonts w:ascii="宋体" w:hAnsi="宋体" w:cs="Times New Roman"/>
        </w:rPr>
      </w:pPr>
      <w:r>
        <w:rPr>
          <w:rFonts w:ascii="宋体" w:hAnsi="宋体" w:cs="Times New Roman"/>
        </w:rPr>
        <w:t>方案四：混合谷物</w:t>
      </w:r>
    </w:p>
    <w:p w:rsidR="00716653" w14:paraId="5F09CDB0" w14:textId="77777777">
      <w:pPr>
        <w:adjustRightInd w:val="0"/>
        <w:snapToGrid w:val="0"/>
        <w:ind w:firstLine="240" w:firstLineChars="100"/>
        <w:rPr>
          <w:rFonts w:ascii="宋体" w:hAnsi="宋体" w:cs="Times New Roman"/>
        </w:rPr>
      </w:pPr>
      <w:r>
        <w:rPr>
          <w:rFonts w:ascii="宋体" w:hAnsi="宋体" w:cs="Times New Roman"/>
        </w:rPr>
        <w:t>（1）接插上220V的电源，</w:t>
      </w:r>
      <w:r>
        <w:rPr>
          <w:rFonts w:ascii="宋体" w:hAnsi="宋体" w:cs="Times New Roman"/>
        </w:rPr>
        <w:t>破壁机</w:t>
      </w:r>
      <w:r>
        <w:rPr>
          <w:rFonts w:ascii="宋体" w:hAnsi="宋体" w:cs="Times New Roman"/>
        </w:rPr>
        <w:t>通电，向</w:t>
      </w:r>
      <w:r>
        <w:rPr>
          <w:rFonts w:ascii="宋体" w:hAnsi="宋体" w:cs="Times New Roman"/>
        </w:rPr>
        <w:t>破壁机</w:t>
      </w:r>
      <w:r>
        <w:rPr>
          <w:rFonts w:ascii="宋体" w:hAnsi="宋体" w:cs="Times New Roman"/>
        </w:rPr>
        <w:t>里加食材，加水到水位监测对水位实时检查，达到了水位标准就可以了，如果没有加到水位标准，出现报警提示， 在2500W的功率下进行磨浆程序。</w:t>
      </w:r>
    </w:p>
    <w:p w:rsidR="00716653" w14:paraId="1624CB95" w14:textId="77777777">
      <w:pPr>
        <w:adjustRightInd w:val="0"/>
        <w:snapToGrid w:val="0"/>
        <w:ind w:firstLine="240" w:firstLineChars="100"/>
        <w:rPr>
          <w:rFonts w:ascii="宋体" w:hAnsi="宋体" w:cs="Times New Roman"/>
        </w:rPr>
      </w:pPr>
      <w:r>
        <w:rPr>
          <w:rFonts w:ascii="宋体" w:hAnsi="宋体" w:cs="Times New Roman"/>
        </w:rPr>
        <w:t>（2）本步骤是</w:t>
      </w:r>
      <w:r>
        <w:rPr>
          <w:rFonts w:ascii="宋体" w:hAnsi="宋体" w:cs="Times New Roman" w:hint="eastAsia"/>
        </w:rPr>
        <w:t>加热器对冷水加热，加热器的功率将会到达1600 W，将热水加热到55℃，以节省时间，迅速升温。</w:t>
      </w:r>
    </w:p>
    <w:p w:rsidR="00716653" w14:paraId="1CA2C329" w14:textId="77777777">
      <w:pPr>
        <w:adjustRightInd w:val="0"/>
        <w:snapToGrid w:val="0"/>
        <w:ind w:firstLine="240" w:firstLineChars="100"/>
        <w:rPr>
          <w:rFonts w:ascii="宋体" w:hAnsi="宋体" w:cs="Times New Roman"/>
        </w:rPr>
      </w:pPr>
      <w:r>
        <w:rPr>
          <w:rFonts w:ascii="宋体" w:hAnsi="宋体" w:cs="Times New Roman"/>
        </w:rPr>
        <w:t>（3）磨浆模块开始运转，并且加热器还是持续工作，磨浆程序共进行5次，正转打浆10秒后，间隔2秒，反向打浆10秒，间隔2秒。打浆程序此时停止工作。此外，若有溢出情况产生，则防溢模块产生，具体的程序为加热器会暂停5秒，随后返回到主程序，但是要多加热5秒的时间。</w:t>
      </w:r>
    </w:p>
    <w:p w:rsidR="00716653" w14:paraId="2B25BFEE" w14:textId="77777777">
      <w:pPr>
        <w:adjustRightInd w:val="0"/>
        <w:snapToGrid w:val="0"/>
        <w:ind w:firstLine="240" w:firstLineChars="100"/>
        <w:sectPr w:rsidSect="00025FB0">
          <w:headerReference w:type="even" r:id="rId47"/>
          <w:headerReference w:type="default" r:id="rId48"/>
          <w:footerReference w:type="even" r:id="rId49"/>
          <w:footerReference w:type="default" r:id="rId50"/>
          <w:type w:val="nextPage"/>
          <w:pgSz w:w="11906" w:h="16838"/>
          <w:pgMar w:top="1985" w:right="1418" w:bottom="1418" w:left="1418" w:header="1418" w:footer="1134" w:gutter="0"/>
          <w:pgNumType w:fmt="numberInDash" w:start="7"/>
          <w:cols w:space="425"/>
          <w:titlePg w:val="0"/>
          <w:docGrid w:linePitch="326"/>
        </w:sectPr>
      </w:pPr>
      <w:r>
        <w:rPr>
          <w:rFonts w:ascii="宋体" w:hAnsi="宋体" w:cs="Times New Roman"/>
        </w:rPr>
        <w:t>（4）此步骤是在加热器350W功率下进行煮浆，30秒后，停止加热，报警响起3秒，</w:t>
      </w:r>
      <w:r>
        <w:rPr>
          <w:rFonts w:ascii="宋体" w:hAnsi="宋体" w:cs="Times New Roman"/>
        </w:rPr>
        <w:t>食材处理</w:t>
      </w:r>
      <w:r>
        <w:rPr>
          <w:rFonts w:ascii="宋体" w:hAnsi="宋体" w:cs="Times New Roman"/>
        </w:rPr>
        <w:t>完成。</w:t>
      </w:r>
    </w:p>
    <w:p w:rsidR="00716653" w14:paraId="6240E49A" w14:textId="77777777">
      <w:pPr>
        <w:pStyle w:val="Heading1"/>
        <w:rPr>
          <w:rFonts w:ascii="黑体" w:hAnsi="黑体"/>
        </w:rPr>
      </w:pPr>
      <w:bookmarkStart w:id="40" w:name="_Toc103623127"/>
      <w:bookmarkStart w:id="41" w:name="_Toc103625066"/>
      <w:r>
        <w:rPr>
          <w:rFonts w:ascii="黑体" w:hAnsi="黑体" w:hint="eastAsia"/>
        </w:rPr>
        <w:t xml:space="preserve">3 </w:t>
      </w:r>
      <w:r>
        <w:rPr>
          <w:rFonts w:ascii="黑体" w:hAnsi="黑体"/>
        </w:rPr>
        <w:t>硬件设计</w:t>
      </w:r>
      <w:bookmarkEnd w:id="40"/>
      <w:bookmarkEnd w:id="41"/>
    </w:p>
    <w:p w:rsidR="00716653" w14:paraId="6E8ECB4C" w14:textId="77777777">
      <w:pPr>
        <w:pStyle w:val="Heading2"/>
        <w:spacing w:before="120" w:after="120"/>
        <w:rPr>
          <w:rFonts w:ascii="黑体" w:hAnsi="黑体" w:cs="Times New Roman"/>
        </w:rPr>
      </w:pPr>
      <w:bookmarkStart w:id="42" w:name="_Toc103625067"/>
      <w:bookmarkStart w:id="43" w:name="_Toc103623128"/>
      <w:r>
        <w:rPr>
          <w:rFonts w:ascii="黑体" w:hAnsi="黑体" w:cs="Times New Roman"/>
        </w:rPr>
        <w:t>3.1</w:t>
      </w:r>
      <w:r>
        <w:rPr>
          <w:rFonts w:ascii="黑体" w:hAnsi="黑体"/>
        </w:rPr>
        <w:t>单片机的选择</w:t>
      </w:r>
      <w:bookmarkEnd w:id="42"/>
      <w:bookmarkEnd w:id="43"/>
    </w:p>
    <w:p w:rsidR="00716653" w14:paraId="771A1D44" w14:textId="77777777">
      <w:pPr>
        <w:adjustRightInd w:val="0"/>
        <w:snapToGrid w:val="0"/>
        <w:ind w:firstLine="480" w:firstLineChars="200"/>
        <w:rPr>
          <w:rFonts w:ascii="宋体" w:hAnsi="宋体" w:cs="Times New Roman"/>
          <w:color w:val="000000" w:themeColor="text1"/>
        </w:rPr>
      </w:pPr>
      <w:r>
        <w:rPr>
          <w:rFonts w:ascii="宋体" w:hAnsi="宋体" w:cs="Times New Roman" w:hint="eastAsia"/>
          <w:color w:val="000000" w:themeColor="text1"/>
        </w:rPr>
        <w:t>单片机也称微控制器，是由 CPU、RAM、 ROM、 ROM、 I/0端口等组成的智能控制装置，并将两者的总线整合到一个芯片上D的智能控制器。</w:t>
      </w:r>
    </w:p>
    <w:p w:rsidR="00716653" w14:paraId="3FE1A0E1" w14:textId="77777777">
      <w:pPr>
        <w:adjustRightInd w:val="0"/>
        <w:snapToGrid w:val="0"/>
        <w:ind w:firstLine="480" w:firstLineChars="200"/>
        <w:rPr>
          <w:rFonts w:ascii="宋体" w:hAnsi="宋体" w:cs="Times New Roman"/>
          <w:color w:val="000000" w:themeColor="text1"/>
        </w:rPr>
      </w:pPr>
      <w:r>
        <w:rPr>
          <w:rFonts w:ascii="宋体" w:hAnsi="宋体" w:cs="Times New Roman" w:hint="eastAsia"/>
          <w:color w:val="000000" w:themeColor="text1"/>
        </w:rPr>
        <w:t>单片机最小的系统：单片机自身就是一块芯片，无法整合微机所有的线路。所以，在单片机的最小应用系统中，必须加入一个复位电路等。点偏激的应用系统是针对实际的控制应用，将其与控制目标相结合，从而达到了整个嵌入式系统的要求。该系统以单片机为核心，采用面向对象的接口电路，如：前/后通道接口、人机交互通道接口、串行通信接口等。另外， MCU最小化系统与 MCU应用系统均为软、硬件相结合，两者缺一不可。</w:t>
      </w:r>
    </w:p>
    <w:p w:rsidR="00716653" w14:paraId="4DE5B639" w14:textId="77777777">
      <w:pPr>
        <w:adjustRightInd w:val="0"/>
        <w:snapToGrid w:val="0"/>
        <w:ind w:firstLine="480" w:firstLineChars="200"/>
        <w:rPr>
          <w:rFonts w:ascii="Times New Roman" w:hAnsi="Times New Roman" w:cs="Times New Roman"/>
        </w:rPr>
      </w:pPr>
      <w:r>
        <w:rPr>
          <w:rFonts w:ascii="宋体" w:hAnsi="宋体" w:cs="Times New Roman" w:hint="eastAsia"/>
          <w:color w:val="000000" w:themeColor="text1"/>
        </w:rPr>
        <w:t>本文采用 Atmel公司的51系列 CMOS处理器，采用MCS-51核心，使用 Flash ROM取代 ROM作程序内存，可写入或清除1000次，成本低，编程方便。增加了提供网络服务提供商的在线编程（在系统编程），一个守门犬计时器的特点，片内集成双数据，工作频率上线达到了33MHz</w:t>
      </w:r>
      <w:r>
        <w:rPr>
          <w:rFonts w:ascii="Times New Roman" w:hAnsi="Times New Roman" w:cs="Times New Roman" w:hint="eastAsia"/>
        </w:rPr>
        <w:t>。</w:t>
      </w:r>
    </w:p>
    <w:p w:rsidR="00716653" w14:paraId="008C846C" w14:textId="77777777">
      <w:pPr>
        <w:pStyle w:val="Heading3"/>
        <w:spacing w:before="120" w:after="24"/>
        <w:rPr>
          <w:rFonts w:ascii="黑体" w:hAnsi="黑体"/>
        </w:rPr>
      </w:pPr>
      <w:bookmarkStart w:id="44" w:name="_Toc103625068"/>
      <w:bookmarkStart w:id="45" w:name="_Toc103623129"/>
      <w:r>
        <w:rPr>
          <w:rFonts w:ascii="黑体" w:hAnsi="黑体" w:cs="Times New Roman"/>
        </w:rPr>
        <w:t>3.1.1</w:t>
      </w:r>
      <w:r>
        <w:rPr>
          <w:rFonts w:ascii="黑体" w:hAnsi="黑体"/>
        </w:rPr>
        <w:t>单片机的功能部件</w:t>
      </w:r>
      <w:bookmarkEnd w:id="44"/>
      <w:bookmarkEnd w:id="45"/>
    </w:p>
    <w:p w:rsidR="00716653" w14:paraId="29C0E34D" w14:textId="77777777">
      <w:pPr>
        <w:adjustRightInd w:val="0"/>
        <w:snapToGrid w:val="0"/>
        <w:ind w:firstLine="480" w:firstLineChars="200"/>
        <w:rPr>
          <w:rFonts w:ascii="宋体" w:hAnsi="宋体" w:cs="Times New Roman"/>
        </w:rPr>
      </w:pPr>
      <w:r>
        <w:rPr>
          <w:rFonts w:ascii="宋体" w:hAnsi="宋体" w:cs="Times New Roman"/>
        </w:rPr>
        <w:t>（</w:t>
      </w:r>
      <w:r>
        <w:rPr>
          <w:rFonts w:ascii="宋体" w:hAnsi="宋体" w:cs="Times New Roman" w:hint="eastAsia"/>
        </w:rPr>
        <w:t>1）8位的CPU（数据处理）。AT89S51的处理器主要的作用是控制和处理数据信息。</w:t>
      </w:r>
    </w:p>
    <w:p w:rsidR="00716653" w14:paraId="67DCC010" w14:textId="77777777">
      <w:pPr>
        <w:adjustRightInd w:val="0"/>
        <w:snapToGrid w:val="0"/>
        <w:ind w:firstLine="480" w:firstLineChars="200"/>
        <w:rPr>
          <w:rFonts w:ascii="宋体" w:hAnsi="宋体" w:cs="Times New Roman"/>
        </w:rPr>
      </w:pPr>
      <w:r>
        <w:rPr>
          <w:rFonts w:ascii="宋体" w:hAnsi="宋体" w:cs="Times New Roman" w:hint="eastAsia"/>
        </w:rPr>
        <w:t>（2）数据存储128B。在芯片内部128B的情况下，芯片外部的最大容量是64KB。用于储存已读取或写入的资料。</w:t>
      </w:r>
    </w:p>
    <w:p w:rsidR="00716653" w14:paraId="1AC108E8" w14:textId="77777777">
      <w:pPr>
        <w:adjustRightInd w:val="0"/>
        <w:snapToGrid w:val="0"/>
        <w:ind w:firstLine="480" w:firstLineChars="200"/>
        <w:rPr>
          <w:rFonts w:ascii="宋体" w:hAnsi="宋体" w:cs="Times New Roman"/>
        </w:rPr>
      </w:pPr>
      <w:r>
        <w:rPr>
          <w:rFonts w:ascii="宋体" w:hAnsi="宋体" w:cs="Times New Roman" w:hint="eastAsia"/>
        </w:rPr>
        <w:t>（3）4KB程序存储器（4KB Flash ROM）。用于存储固定的程序。</w:t>
      </w:r>
    </w:p>
    <w:p w:rsidR="00716653" w14:paraId="7A7F7B67" w14:textId="77777777">
      <w:pPr>
        <w:adjustRightInd w:val="0"/>
        <w:snapToGrid w:val="0"/>
        <w:ind w:firstLine="480" w:firstLineChars="200"/>
        <w:rPr>
          <w:rFonts w:ascii="宋体" w:hAnsi="宋体" w:cs="Times New Roman"/>
        </w:rPr>
      </w:pPr>
      <w:r>
        <w:rPr>
          <w:rFonts w:ascii="宋体" w:hAnsi="宋体" w:cs="Times New Roman" w:hint="eastAsia"/>
        </w:rPr>
        <w:t>（4）4个输入/输出接口，分别是P0,P1,P2和P3。他们是内部和外部的界面。</w:t>
      </w:r>
    </w:p>
    <w:p w:rsidR="00716653" w14:paraId="07AE176E" w14:textId="77777777">
      <w:pPr>
        <w:adjustRightInd w:val="0"/>
        <w:snapToGrid w:val="0"/>
        <w:ind w:firstLine="480" w:firstLineChars="200"/>
        <w:rPr>
          <w:rFonts w:ascii="宋体" w:hAnsi="宋体" w:cs="Times New Roman"/>
        </w:rPr>
      </w:pPr>
      <w:r>
        <w:rPr>
          <w:rFonts w:ascii="宋体" w:hAnsi="宋体" w:cs="Times New Roman" w:hint="eastAsia"/>
        </w:rPr>
        <w:t>（5）1个完全双工的SPI(串行外设接口)。</w:t>
      </w:r>
    </w:p>
    <w:p w:rsidR="00716653" w14:paraId="3CC597ED" w14:textId="77777777">
      <w:pPr>
        <w:adjustRightInd w:val="0"/>
        <w:snapToGrid w:val="0"/>
        <w:ind w:firstLine="480" w:firstLineChars="200"/>
        <w:rPr>
          <w:rFonts w:ascii="宋体" w:hAnsi="宋体" w:cs="Times New Roman"/>
        </w:rPr>
      </w:pPr>
      <w:r>
        <w:rPr>
          <w:rFonts w:ascii="宋体" w:hAnsi="宋体" w:cs="Times New Roman" w:hint="eastAsia"/>
        </w:rPr>
        <w:t>（6）2个定时装置。</w:t>
      </w:r>
    </w:p>
    <w:p w:rsidR="00716653" w14:paraId="03622516" w14:textId="77777777">
      <w:pPr>
        <w:adjustRightInd w:val="0"/>
        <w:snapToGrid w:val="0"/>
        <w:ind w:firstLine="480" w:firstLineChars="200"/>
        <w:rPr>
          <w:rFonts w:ascii="宋体" w:hAnsi="宋体" w:cs="Times New Roman"/>
        </w:rPr>
      </w:pPr>
      <w:r>
        <w:rPr>
          <w:rFonts w:ascii="宋体" w:hAnsi="宋体" w:cs="Times New Roman" w:hint="eastAsia"/>
        </w:rPr>
        <w:t>（7）1个守门犬计时器。</w:t>
      </w:r>
    </w:p>
    <w:p w:rsidR="00716653" w14:paraId="67356321" w14:textId="77777777">
      <w:pPr>
        <w:adjustRightInd w:val="0"/>
        <w:snapToGrid w:val="0"/>
        <w:ind w:firstLine="480" w:firstLineChars="200"/>
        <w:rPr>
          <w:rFonts w:ascii="宋体" w:hAnsi="宋体" w:cs="Times New Roman"/>
        </w:rPr>
      </w:pPr>
      <w:r>
        <w:rPr>
          <w:rFonts w:ascii="宋体" w:hAnsi="宋体" w:cs="Times New Roman" w:hint="eastAsia"/>
        </w:rPr>
        <w:t>（8）6个中断源系统。</w:t>
      </w:r>
    </w:p>
    <w:p w:rsidR="00716653" w14:paraId="0628D44A" w14:textId="77777777">
      <w:pPr>
        <w:adjustRightInd w:val="0"/>
        <w:snapToGrid w:val="0"/>
        <w:ind w:firstLine="480" w:firstLineChars="200"/>
        <w:rPr>
          <w:rFonts w:ascii="宋体" w:hAnsi="宋体" w:cs="Times New Roman"/>
        </w:rPr>
      </w:pPr>
      <w:r>
        <w:rPr>
          <w:rFonts w:ascii="宋体" w:hAnsi="宋体" w:cs="Times New Roman" w:hint="eastAsia"/>
        </w:rPr>
        <w:t>（9）26例SFR(特殊功能寄存器)他们是在储存器的80H-FFH中</w:t>
      </w:r>
      <w:r>
        <w:rPr>
          <w:rFonts w:ascii="宋体" w:hAnsi="宋体" w:cs="Times New Roman" w:hint="eastAsia"/>
          <w:sz w:val="21"/>
          <w:szCs w:val="21"/>
          <w:vertAlign w:val="superscript"/>
        </w:rPr>
        <w:t>[8]</w:t>
      </w:r>
      <w:r>
        <w:rPr>
          <w:rFonts w:ascii="宋体" w:hAnsi="宋体" w:cs="Times New Roman" w:hint="eastAsia"/>
        </w:rPr>
        <w:t>。</w:t>
      </w:r>
    </w:p>
    <w:p w:rsidR="00716653" w14:paraId="6764D28D" w14:textId="77777777">
      <w:pPr>
        <w:adjustRightInd w:val="0"/>
        <w:snapToGrid w:val="0"/>
        <w:ind w:firstLine="480" w:firstLineChars="200"/>
        <w:rPr>
          <w:rFonts w:ascii="宋体" w:hAnsi="宋体" w:cs="Times New Roman"/>
        </w:rPr>
      </w:pPr>
      <w:r>
        <w:rPr>
          <w:rFonts w:ascii="宋体" w:hAnsi="宋体" w:cs="Times New Roman" w:hint="eastAsia"/>
        </w:rPr>
        <w:t>AT89S51含有40个引脚，按它的作用划分，则可以分成4个主要类别。这些措施有：</w:t>
      </w:r>
    </w:p>
    <w:p w:rsidR="00716653" w14:paraId="21EE69DB" w14:textId="77777777">
      <w:pPr>
        <w:adjustRightInd w:val="0"/>
        <w:snapToGrid w:val="0"/>
        <w:ind w:firstLine="240" w:firstLineChars="100"/>
        <w:rPr>
          <w:rFonts w:ascii="宋体" w:hAnsi="宋体" w:cs="Times New Roman"/>
        </w:rPr>
      </w:pPr>
      <w:r>
        <w:rPr>
          <w:rFonts w:ascii="Wingdings" w:hAnsi="Wingdings" w:cs="Times New Roman"/>
        </w:rPr>
        <w:sym w:font="Wingdings" w:char="F081"/>
      </w:r>
      <w:r>
        <w:rPr>
          <w:rFonts w:ascii="宋体" w:hAnsi="宋体" w:cs="Times New Roman" w:hint="eastAsia"/>
        </w:rPr>
        <w:t xml:space="preserve"> VCC, VSS属于电源引脚；</w:t>
      </w:r>
    </w:p>
    <w:p w:rsidR="00716653" w14:paraId="525FA8FC" w14:textId="77777777">
      <w:pPr>
        <w:adjustRightInd w:val="0"/>
        <w:snapToGrid w:val="0"/>
        <w:ind w:firstLine="240" w:firstLineChars="100"/>
        <w:rPr>
          <w:rFonts w:ascii="宋体" w:hAnsi="宋体" w:cs="Times New Roman"/>
        </w:rPr>
      </w:pPr>
      <w:r>
        <w:rPr>
          <w:rFonts w:ascii="Wingdings" w:hAnsi="Wingdings" w:cs="Times New Roman"/>
        </w:rPr>
        <w:sym w:font="Wingdings" w:char="F082"/>
      </w:r>
      <w:r>
        <w:rPr>
          <w:rFonts w:ascii="宋体" w:hAnsi="宋体" w:cs="Times New Roman" w:hint="eastAsia"/>
        </w:rPr>
        <w:t xml:space="preserve"> XTAL1和XTAL2是时钟引脚；</w:t>
      </w:r>
    </w:p>
    <w:p w:rsidR="00716653" w14:paraId="3AE2AEC1" w14:textId="77777777">
      <w:pPr>
        <w:adjustRightInd w:val="0"/>
        <w:snapToGrid w:val="0"/>
        <w:ind w:firstLine="240" w:firstLineChars="100"/>
        <w:rPr>
          <w:rFonts w:ascii="宋体" w:hAnsi="宋体" w:cs="Times New Roman"/>
        </w:rPr>
      </w:pPr>
      <w:r>
        <w:rPr>
          <w:rFonts w:ascii="Wingdings" w:hAnsi="Wingdings" w:cs="Times New Roman"/>
        </w:rPr>
        <w:sym w:font="Wingdings" w:char="F083"/>
      </w:r>
      <w:r>
        <w:rPr>
          <w:rFonts w:ascii="宋体" w:hAnsi="宋体" w:cs="Times New Roman" w:hint="eastAsia"/>
        </w:rPr>
        <w:t xml:space="preserve"> PSEN、 ALE/PROG是控制引脚；</w:t>
      </w:r>
    </w:p>
    <w:p w:rsidR="00716653" w14:paraId="2556E879" w14:textId="77777777">
      <w:pPr>
        <w:adjustRightInd w:val="0"/>
        <w:snapToGrid w:val="0"/>
        <w:ind w:firstLine="240" w:firstLineChars="100"/>
        <w:rPr>
          <w:rFonts w:ascii="宋体" w:hAnsi="宋体" w:cs="Times New Roman"/>
        </w:rPr>
      </w:pPr>
      <w:r>
        <w:rPr>
          <w:rFonts w:ascii="Wingdings" w:hAnsi="Wingdings" w:cs="Times New Roman"/>
        </w:rPr>
        <w:sym w:font="Wingdings" w:char="F084"/>
      </w:r>
      <w:r>
        <w:rPr>
          <w:rFonts w:ascii="宋体" w:hAnsi="宋体" w:cs="Times New Roman" w:hint="eastAsia"/>
        </w:rPr>
        <w:t xml:space="preserve"> P0～0.7, P1.0～1.7, P2.0～2.7, P3.0～3.7, P3.0～3.7的管脚为 I/O管脚</w:t>
      </w:r>
      <w:r>
        <w:rPr>
          <w:rFonts w:ascii="宋体" w:hAnsi="宋体" w:cs="Times New Roman" w:hint="eastAsia"/>
          <w:sz w:val="21"/>
          <w:szCs w:val="21"/>
          <w:vertAlign w:val="superscript"/>
        </w:rPr>
        <w:t>[9]</w:t>
      </w:r>
      <w:r>
        <w:rPr>
          <w:rFonts w:ascii="宋体" w:hAnsi="宋体" w:cs="Times New Roman" w:hint="eastAsia"/>
        </w:rPr>
        <w:t>。</w:t>
      </w:r>
      <w:r>
        <w:rPr>
          <w:rFonts w:ascii="宋体" w:hAnsi="宋体" w:cs="Times New Roman"/>
        </w:rPr>
        <w:br/>
      </w:r>
      <w:r>
        <w:rPr>
          <w:rFonts w:ascii="宋体" w:hAnsi="宋体" w:cs="Times New Roman"/>
        </w:rPr>
        <w:br/>
      </w:r>
    </w:p>
    <w:p>
      <w:pPr>
        <w:widowControl/>
        <w:spacing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https://d.book118.com/458104026042006044</w:t>
        </w:r>
      </w:hyperlink>
    </w:p>
    <w:p w:rsidR="00716653">
      <w:pPr>
        <w:adjustRightInd w:val="0"/>
        <w:snapToGrid w:val="0"/>
        <w:ind w:firstLine="240" w:firstLineChars="100"/>
        <w:rPr>
          <w:rFonts w:ascii="宋体" w:hAnsi="宋体" w:cs="Times New Roman"/>
        </w:rPr>
      </w:pPr>
    </w:p>
    <w:sectPr w:rsidSect="00025FB0">
      <w:headerReference w:type="even" r:id="rId52"/>
      <w:headerReference w:type="default" r:id="rId53"/>
      <w:footerReference w:type="even" r:id="rId54"/>
      <w:footerReference w:type="default" r:id="rId55"/>
      <w:type w:val="nextPage"/>
      <w:pgSz w:w="11906" w:h="16838"/>
      <w:pgMar w:top="1985" w:right="1418" w:bottom="1418" w:left="1418" w:header="1418" w:footer="1134" w:gutter="0"/>
      <w:pgNumType w:fmt="numberInDash" w:start="8"/>
      <w:cols w:space="425"/>
      <w:titlePg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2B251F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5B08FF65" w14:textId="77777777">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57153228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w:t>
                              </w:r>
                              <w:r>
                                <w:fldChar w:fldCharType="end"/>
                              </w:r>
                            </w:p>
                          </w:sdtContent>
                        </w:sdt>
                        <w:p w:rsidR="00B25436"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2135020834"/>
                      <w:richText/>
                    </w:sdtPr>
                    <w:sdtContent>
                      <w:p w:rsidR="00B25436" w14:paraId="3935CE84" w14:textId="77777777">
                        <w:pPr>
                          <w:pStyle w:val="Footer"/>
                          <w:jc w:val="center"/>
                        </w:pPr>
                        <w:r>
                          <w:fldChar w:fldCharType="begin"/>
                        </w:r>
                        <w:r>
                          <w:instrText>PAGE   \* MERGEFORMAT</w:instrText>
                        </w:r>
                        <w:r>
                          <w:fldChar w:fldCharType="separate"/>
                        </w:r>
                        <w:r w:rsidRPr="003E599C" w:rsidR="003E599C">
                          <w:rPr>
                            <w:noProof/>
                            <w:lang w:val="zh-CN"/>
                          </w:rPr>
                          <w:t>I</w:t>
                        </w:r>
                        <w:r>
                          <w:fldChar w:fldCharType="end"/>
                        </w:r>
                      </w:p>
                    </w:sdtContent>
                  </w:sdt>
                  <w:p w:rsidR="00B25436" w14:paraId="604074A5" w14:textId="77777777"/>
                </w:txbxContent>
              </v:textbox>
              <w10:wrap anchorx="margin"/>
            </v:shape>
          </w:pict>
        </mc:Fallback>
      </mc:AlternateContent>
    </w:r>
  </w:p>
  <w:p w:rsidR="00B25436" w14:paraId="033AA6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265E743D" w14:textId="77777777">
    <w:pPr>
      <w:pStyle w:val="Footer"/>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568325" cy="521970"/>
              <wp:effectExtent l="0" t="0" r="3175" b="12065"/>
              <wp:wrapNone/>
              <wp:docPr id="64"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192483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4" o:spid="_x0000_s2050" type="#_x0000_t202" style="width:44.75pt;height:41.1pt;margin-top:0;margin-left:0;mso-position-horizontal:center;mso-position-horizontal-relative:margin;mso-wrap-distance-bottom:0;mso-wrap-distance-left:9pt;mso-wrap-distance-right:9pt;mso-wrap-distance-top:0;position:absolute;v-text-anchor:top;z-index:251662336" filled="f" fillcolor="this" stroked="f" strokeweight="0.5pt">
              <v:textbox inset="0,0,0,0">
                <w:txbxContent>
                  <w:sdt>
                    <w:sdtPr>
                      <w:id w:val="1900929291"/>
                      <w:richText/>
                    </w:sdtPr>
                    <w:sdtContent>
                      <w:p w:rsidR="00B25436" w14:paraId="40CB1ADA" w14:textId="77777777">
                        <w:pPr>
                          <w:pStyle w:val="Footer"/>
                          <w:jc w:val="center"/>
                        </w:pPr>
                        <w:r>
                          <w:fldChar w:fldCharType="begin"/>
                        </w:r>
                        <w:r>
                          <w:instrText>PAGE   \* MERGEFORMAT</w:instrText>
                        </w:r>
                        <w:r>
                          <w:fldChar w:fldCharType="separate"/>
                        </w:r>
                        <w:r w:rsidRPr="003E599C" w:rsidR="003E599C">
                          <w:rPr>
                            <w:noProof/>
                            <w:lang w:val="zh-CN"/>
                          </w:rPr>
                          <w:t>II</w:t>
                        </w:r>
                        <w:r>
                          <w:fldChar w:fldCharType="end"/>
                        </w:r>
                      </w:p>
                    </w:sdtContent>
                  </w:sdt>
                </w:txbxContent>
              </v:textbox>
              <w10:wrap anchorx="margin"/>
            </v:shape>
          </w:pict>
        </mc:Fallback>
      </mc:AlternateContent>
    </w:r>
  </w:p>
  <w:p w:rsidR="00B25436" w14:paraId="109E07ED" w14:textId="77777777">
    <w:pPr>
      <w:ind w:left="480"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175F4CED" w14:textId="77777777">
    <w:pPr>
      <w:pStyle w:val="Footer"/>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709295" cy="433705"/>
              <wp:effectExtent l="0" t="0" r="15240" b="4445"/>
              <wp:wrapNone/>
              <wp:docPr id="4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644036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44" o:spid="_x0000_s2051" type="#_x0000_t202" style="width:55.85pt;height:34.15pt;margin-top:0;margin-left:0;mso-position-horizontal:center;mso-position-horizontal-relative:margin;mso-wrap-distance-bottom:0;mso-wrap-distance-left:9pt;mso-wrap-distance-right:9pt;mso-wrap-distance-top:0;position:absolute;v-text-anchor:top;z-index:251660288" filled="f" fillcolor="this" stroked="f" strokeweight="0.5pt">
              <v:textbox inset="0,0,0,0">
                <w:txbxContent>
                  <w:sdt>
                    <w:sdtPr>
                      <w:id w:val="1788383281"/>
                      <w:richText/>
                    </w:sdtPr>
                    <w:sdtContent>
                      <w:p w:rsidR="00B25436" w14:paraId="75A572ED"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v:textbox>
              <w10:wrap anchorx="margin"/>
            </v:shape>
          </w:pict>
        </mc:Fallback>
      </mc:AlternateContent>
    </w:r>
  </w:p>
  <w:p w:rsidR="00B25436" w14:paraId="3E16DF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568325" cy="521970"/>
              <wp:effectExtent l="0" t="0" r="3175" b="12065"/>
              <wp:wrapNone/>
              <wp:docPr id="703713461"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59795830"/>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IV</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4" o:spid="_x0000_s2052" type="#_x0000_t202" style="width:44.75pt;height:41.1pt;margin-top:0;margin-left:0;mso-position-horizontal:center;mso-position-horizontal-relative:margin;mso-wrap-distance-bottom:0;mso-wrap-distance-left:9pt;mso-wrap-distance-right:9pt;mso-wrap-distance-top:0;position:absolute;v-text-anchor:top;z-index:251666432" filled="f" fillcolor="this" stroked="f" strokeweight="0.5pt">
              <v:textbox inset="0,0,0,0">
                <w:txbxContent>
                  <w:sdt>
                    <w:sdtPr>
                      <w:id w:val="4400744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IV</w:t>
                        </w:r>
                        <w:r>
                          <w:fldChar w:fldCharType="end"/>
                        </w:r>
                      </w:p>
                    </w:sdtContent>
                  </w:sdt>
                </w:txbxContent>
              </v:textbox>
              <w10:wrap anchorx="margin"/>
            </v:shape>
          </w:pict>
        </mc:Fallback>
      </mc:AlternateContent>
    </w:r>
  </w:p>
  <w:p w:rsidR="00B25436" w14:textId="77777777">
    <w:pPr>
      <w:ind w:left="480" w:firstLine="48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709295" cy="433705"/>
              <wp:effectExtent l="0" t="0" r="15240" b="4445"/>
              <wp:wrapNone/>
              <wp:docPr id="9043067"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80811855"/>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44" o:spid="_x0000_s2053" type="#_x0000_t202" style="width:55.85pt;height:34.15pt;margin-top:0;margin-left:0;mso-position-horizontal:center;mso-position-horizontal-relative:margin;mso-wrap-distance-bottom:0;mso-wrap-distance-left:9pt;mso-wrap-distance-right:9pt;mso-wrap-distance-top:0;position:absolute;v-text-anchor:top;z-index:251664384" filled="f" fillcolor="this" stroked="f" strokeweight="0.5pt">
              <v:textbox inset="0,0,0,0">
                <w:txbxContent>
                  <w:sdt>
                    <w:sdtPr>
                      <w:id w:val="1313668497"/>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v:textbox>
              <w10:wrap anchorx="margin"/>
            </v:shape>
          </w:pict>
        </mc:Fallback>
      </mc:AlternateContent>
    </w:r>
  </w:p>
  <w:p w:rsidR="00B254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568325" cy="521970"/>
              <wp:effectExtent l="0" t="0" r="3175" b="12065"/>
              <wp:wrapNone/>
              <wp:docPr id="1855928944"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479284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IV</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4" o:spid="_x0000_s2054" type="#_x0000_t202" style="width:44.75pt;height:41.1pt;margin-top:0;margin-left:0;mso-position-horizontal:center;mso-position-horizontal-relative:margin;mso-wrap-distance-bottom:0;mso-wrap-distance-left:9pt;mso-wrap-distance-right:9pt;mso-wrap-distance-top:0;position:absolute;v-text-anchor:top;z-index:251670528" filled="f" fillcolor="this" stroked="f" strokeweight="0.5pt">
              <v:textbox inset="0,0,0,0">
                <w:txbxContent>
                  <w:sdt>
                    <w:sdtPr>
                      <w:id w:val="78346182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IV</w:t>
                        </w:r>
                        <w:r>
                          <w:fldChar w:fldCharType="end"/>
                        </w:r>
                      </w:p>
                    </w:sdtContent>
                  </w:sdt>
                </w:txbxContent>
              </v:textbox>
              <w10:wrap anchorx="margin"/>
            </v:shape>
          </w:pict>
        </mc:Fallback>
      </mc:AlternateContent>
    </w:r>
  </w:p>
  <w:p w:rsidR="00B25436" w14:textId="77777777">
    <w:pPr>
      <w:ind w:left="480" w:firstLine="48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709295" cy="433705"/>
              <wp:effectExtent l="0" t="0" r="15240" b="4445"/>
              <wp:wrapNone/>
              <wp:docPr id="1293761056"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74731993"/>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44" o:spid="_x0000_s2055" type="#_x0000_t202" style="width:55.85pt;height:34.15pt;margin-top:0;margin-left:0;mso-position-horizontal:center;mso-position-horizontal-relative:margin;mso-wrap-distance-bottom:0;mso-wrap-distance-left:9pt;mso-wrap-distance-right:9pt;mso-wrap-distance-top:0;position:absolute;v-text-anchor:top;z-index:251668480" filled="f" fillcolor="this" stroked="f" strokeweight="0.5pt">
              <v:textbox inset="0,0,0,0">
                <w:txbxContent>
                  <w:sdt>
                    <w:sdtPr>
                      <w:id w:val="2025877665"/>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III</w:t>
                        </w:r>
                        <w:r>
                          <w:fldChar w:fldCharType="end"/>
                        </w:r>
                      </w:p>
                    </w:sdtContent>
                  </w:sdt>
                </w:txbxContent>
              </v:textbox>
              <w10:wrap anchorx="margin"/>
            </v:shape>
          </w:pict>
        </mc:Fallback>
      </mc:AlternateContent>
    </w:r>
  </w:p>
  <w:p w:rsidR="00B254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11B67B91" w14:textId="77777777">
    <w:pPr>
      <w:pStyle w:val="Footer"/>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568325" cy="52197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8222723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56" type="#_x0000_t202" style="width:44.75pt;height:41.1pt;margin-top:0;margin-left:0;mso-position-horizontal:center;mso-position-horizontal-relative:margin;mso-wrap-distance-bottom:0;mso-wrap-distance-left:9pt;mso-wrap-distance-right:9pt;mso-wrap-distance-top:0;position:absolute;v-text-anchor:top;z-index:251674624" filled="f" fillcolor="this" stroked="f" strokeweight="0.5pt">
              <v:textbox inset="0,0,0,0">
                <w:txbxContent>
                  <w:sdt>
                    <w:sdtPr>
                      <w:id w:val="2103074097"/>
                      <w:richText/>
                    </w:sdtPr>
                    <w:sdtContent>
                      <w:p w:rsidR="00B25436" w14:paraId="42832495"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v:textbox>
              <w10:wrap anchorx="margin"/>
            </v:shape>
          </w:pict>
        </mc:Fallback>
      </mc:AlternateContent>
    </w:r>
  </w:p>
  <w:p w:rsidR="00B25436" w14:paraId="20AF247F" w14:textId="77777777">
    <w:pPr>
      <w:ind w:left="480" w:firstLine="48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01E5C4C9" w14:textId="77777777">
    <w:pPr>
      <w:pStyle w:val="Footer"/>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709295" cy="433705"/>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4352365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1 -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57" type="#_x0000_t202" style="width:55.85pt;height:34.15pt;margin-top:0;margin-left:0;mso-position-horizontal:center;mso-position-horizontal-relative:margin;mso-wrap-distance-bottom:0;mso-wrap-distance-left:9pt;mso-wrap-distance-right:9pt;mso-wrap-distance-top:0;position:absolute;v-text-anchor:top;z-index:251672576" filled="f" fillcolor="this" stroked="f" strokeweight="0.5pt">
              <v:textbox inset="0,0,0,0">
                <w:txbxContent>
                  <w:sdt>
                    <w:sdtPr>
                      <w:id w:val="915608868"/>
                      <w:richText/>
                    </w:sdtPr>
                    <w:sdtContent>
                      <w:p w:rsidR="00B25436" w14:paraId="16FEAF9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1 -</w:t>
                        </w:r>
                        <w:r>
                          <w:fldChar w:fldCharType="end"/>
                        </w:r>
                      </w:p>
                    </w:sdtContent>
                  </w:sdt>
                </w:txbxContent>
              </v:textbox>
              <w10:wrap anchorx="margin"/>
            </v:shape>
          </w:pict>
        </mc:Fallback>
      </mc:AlternateContent>
    </w:r>
  </w:p>
  <w:p w:rsidR="00B25436" w14:paraId="66BAF94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568325" cy="521970"/>
              <wp:effectExtent l="0" t="0" r="0" b="0"/>
              <wp:wrapNone/>
              <wp:docPr id="214239622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9504542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58" type="#_x0000_t202" style="width:44.75pt;height:41.1pt;margin-top:0;margin-left:0;mso-position-horizontal:center;mso-position-horizontal-relative:margin;mso-wrap-distance-bottom:0;mso-wrap-distance-left:9pt;mso-wrap-distance-right:9pt;mso-wrap-distance-top:0;position:absolute;v-text-anchor:top;z-index:251678720" filled="f" fillcolor="this" stroked="f" strokeweight="0.5pt">
              <v:textbox inset="0,0,0,0">
                <w:txbxContent>
                  <w:sdt>
                    <w:sdtPr>
                      <w:id w:val="607406820"/>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2 -</w:t>
                        </w:r>
                        <w:r>
                          <w:fldChar w:fldCharType="end"/>
                        </w:r>
                      </w:p>
                    </w:sdtContent>
                  </w:sdt>
                </w:txbxContent>
              </v:textbox>
              <w10:wrap anchorx="margin"/>
            </v:shape>
          </w:pict>
        </mc:Fallback>
      </mc:AlternateContent>
    </w:r>
  </w:p>
  <w:p w:rsidR="00B25436" w14:textId="77777777">
    <w:pPr>
      <w:ind w:left="480" w:firstLine="48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709295" cy="433705"/>
              <wp:effectExtent l="0" t="0" r="0" b="0"/>
              <wp:wrapNone/>
              <wp:docPr id="78263537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9566987"/>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59" type="#_x0000_t202" style="width:55.85pt;height:34.15pt;margin-top:0;margin-left:0;mso-position-horizontal:center;mso-position-horizontal-relative:margin;mso-wrap-distance-bottom:0;mso-wrap-distance-left:9pt;mso-wrap-distance-right:9pt;mso-wrap-distance-top:0;position:absolute;v-text-anchor:top;z-index:251676672" filled="f" fillcolor="this" stroked="f" strokeweight="0.5pt">
              <v:textbox inset="0,0,0,0">
                <w:txbxContent>
                  <w:sdt>
                    <w:sdtPr>
                      <w:id w:val="351759531"/>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v:textbox>
              <w10:wrap anchorx="margin"/>
            </v:shape>
          </w:pict>
        </mc:Fallback>
      </mc:AlternateContent>
    </w:r>
  </w:p>
  <w:p w:rsidR="00B254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568325" cy="521970"/>
              <wp:effectExtent l="0" t="0" r="0" b="0"/>
              <wp:wrapNone/>
              <wp:docPr id="121089189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348014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60" type="#_x0000_t202" style="width:44.75pt;height:41.1pt;margin-top:0;margin-left:0;mso-position-horizontal:center;mso-position-horizontal-relative:margin;mso-wrap-distance-bottom:0;mso-wrap-distance-left:9pt;mso-wrap-distance-right:9pt;mso-wrap-distance-top:0;position:absolute;v-text-anchor:top;z-index:251682816" filled="f" fillcolor="this" stroked="f" strokeweight="0.5pt">
              <v:textbox inset="0,0,0,0">
                <w:txbxContent>
                  <w:sdt>
                    <w:sdtPr>
                      <w:id w:val="218459278"/>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v:textbox>
              <w10:wrap anchorx="margin"/>
            </v:shape>
          </w:pict>
        </mc:Fallback>
      </mc:AlternateContent>
    </w:r>
  </w:p>
  <w:p w:rsidR="00B25436" w14:textId="77777777">
    <w:pPr>
      <w:ind w:left="480" w:firstLine="48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709295" cy="433705"/>
              <wp:effectExtent l="0" t="0" r="0" b="0"/>
              <wp:wrapNone/>
              <wp:docPr id="31299322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5639106"/>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3 -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61" type="#_x0000_t202" style="width:55.85pt;height:34.15pt;margin-top:0;margin-left:0;mso-position-horizontal:center;mso-position-horizontal-relative:margin;mso-wrap-distance-bottom:0;mso-wrap-distance-left:9pt;mso-wrap-distance-right:9pt;mso-wrap-distance-top:0;position:absolute;v-text-anchor:top;z-index:251680768" filled="f" fillcolor="this" stroked="f" strokeweight="0.5pt">
              <v:textbox inset="0,0,0,0">
                <w:txbxContent>
                  <w:sdt>
                    <w:sdtPr>
                      <w:id w:val="1645297429"/>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3 -</w:t>
                        </w:r>
                        <w:r>
                          <w:fldChar w:fldCharType="end"/>
                        </w:r>
                      </w:p>
                    </w:sdtContent>
                  </w:sdt>
                </w:txbxContent>
              </v:textbox>
              <w10:wrap anchorx="margin"/>
            </v:shape>
          </w:pict>
        </mc:Fallback>
      </mc:AlternateContent>
    </w:r>
  </w:p>
  <w:p w:rsidR="00B254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568325" cy="521970"/>
              <wp:effectExtent l="0" t="0" r="0" b="0"/>
              <wp:wrapNone/>
              <wp:docPr id="212562123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46391578"/>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4 -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62" type="#_x0000_t202" style="width:44.75pt;height:41.1pt;margin-top:0;margin-left:0;mso-position-horizontal:center;mso-position-horizontal-relative:margin;mso-wrap-distance-bottom:0;mso-wrap-distance-left:9pt;mso-wrap-distance-right:9pt;mso-wrap-distance-top:0;position:absolute;v-text-anchor:top;z-index:251686912" filled="f" fillcolor="this" stroked="f" strokeweight="0.5pt">
              <v:textbox inset="0,0,0,0">
                <w:txbxContent>
                  <w:sdt>
                    <w:sdtPr>
                      <w:id w:val="1419258606"/>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4 -</w:t>
                        </w:r>
                        <w:r>
                          <w:fldChar w:fldCharType="end"/>
                        </w:r>
                      </w:p>
                    </w:sdtContent>
                  </w:sdt>
                </w:txbxContent>
              </v:textbox>
              <w10:wrap anchorx="margin"/>
            </v:shape>
          </w:pict>
        </mc:Fallback>
      </mc:AlternateContent>
    </w:r>
  </w:p>
  <w:p w:rsidR="00B25436" w14:textId="77777777">
    <w:pPr>
      <w:ind w:left="480" w:firstLine="48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709295" cy="433705"/>
              <wp:effectExtent l="0" t="0" r="0" b="0"/>
              <wp:wrapNone/>
              <wp:docPr id="149031303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1268015"/>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63" type="#_x0000_t202" style="width:55.85pt;height:34.15pt;margin-top:0;margin-left:0;mso-position-horizontal:center;mso-position-horizontal-relative:margin;mso-wrap-distance-bottom:0;mso-wrap-distance-left:9pt;mso-wrap-distance-right:9pt;mso-wrap-distance-top:0;position:absolute;v-text-anchor:top;z-index:251684864" filled="f" fillcolor="this" stroked="f" strokeweight="0.5pt">
              <v:textbox inset="0,0,0,0">
                <w:txbxContent>
                  <w:sdt>
                    <w:sdtPr>
                      <w:id w:val="354110076"/>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v:textbox>
              <w10:wrap anchorx="margin"/>
            </v:shape>
          </w:pict>
        </mc:Fallback>
      </mc:AlternateContent>
    </w:r>
  </w:p>
  <w:p w:rsidR="00B254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568325" cy="521970"/>
              <wp:effectExtent l="0" t="0" r="0" b="0"/>
              <wp:wrapNone/>
              <wp:docPr id="174333403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96088976"/>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64" type="#_x0000_t202" style="width:44.75pt;height:41.1pt;margin-top:0;margin-left:0;mso-position-horizontal:center;mso-position-horizontal-relative:margin;mso-wrap-distance-bottom:0;mso-wrap-distance-left:9pt;mso-wrap-distance-right:9pt;mso-wrap-distance-top:0;position:absolute;v-text-anchor:top;z-index:251691008" filled="f" fillcolor="this" stroked="f" strokeweight="0.5pt">
              <v:textbox inset="0,0,0,0">
                <w:txbxContent>
                  <w:sdt>
                    <w:sdtPr>
                      <w:id w:val="931879232"/>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v:textbox>
              <w10:wrap anchorx="margin"/>
            </v:shape>
          </w:pict>
        </mc:Fallback>
      </mc:AlternateContent>
    </w:r>
  </w:p>
  <w:p w:rsidR="00B25436" w14:textId="77777777">
    <w:pPr>
      <w:ind w:left="480" w:firstLine="48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709295" cy="433705"/>
              <wp:effectExtent l="0" t="0" r="0" b="0"/>
              <wp:wrapNone/>
              <wp:docPr id="95494833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2908344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5 -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65" type="#_x0000_t202" style="width:55.85pt;height:34.15pt;margin-top:0;margin-left:0;mso-position-horizontal:center;mso-position-horizontal-relative:margin;mso-wrap-distance-bottom:0;mso-wrap-distance-left:9pt;mso-wrap-distance-right:9pt;mso-wrap-distance-top:0;position:absolute;v-text-anchor:top;z-index:251688960" filled="f" fillcolor="this" stroked="f" strokeweight="0.5pt">
              <v:textbox inset="0,0,0,0">
                <w:txbxContent>
                  <w:sdt>
                    <w:sdtPr>
                      <w:id w:val="1803991439"/>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5 -</w:t>
                        </w:r>
                        <w:r>
                          <w:fldChar w:fldCharType="end"/>
                        </w:r>
                      </w:p>
                    </w:sdtContent>
                  </w:sdt>
                </w:txbxContent>
              </v:textbox>
              <w10:wrap anchorx="margin"/>
            </v:shape>
          </w:pict>
        </mc:Fallback>
      </mc:AlternateContent>
    </w:r>
  </w:p>
  <w:p w:rsidR="00B254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568325" cy="521970"/>
              <wp:effectExtent l="0" t="0" r="0" b="0"/>
              <wp:wrapNone/>
              <wp:docPr id="46999957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105798100"/>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6 -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66" type="#_x0000_t202" style="width:44.75pt;height:41.1pt;margin-top:0;margin-left:0;mso-position-horizontal:center;mso-position-horizontal-relative:margin;mso-wrap-distance-bottom:0;mso-wrap-distance-left:9pt;mso-wrap-distance-right:9pt;mso-wrap-distance-top:0;position:absolute;v-text-anchor:top;z-index:251695104" filled="f" fillcolor="this" stroked="f" strokeweight="0.5pt">
              <v:textbox inset="0,0,0,0">
                <w:txbxContent>
                  <w:sdt>
                    <w:sdtPr>
                      <w:id w:val="1851912011"/>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6 -</w:t>
                        </w:r>
                        <w:r>
                          <w:fldChar w:fldCharType="end"/>
                        </w:r>
                      </w:p>
                    </w:sdtContent>
                  </w:sdt>
                </w:txbxContent>
              </v:textbox>
              <w10:wrap anchorx="margin"/>
            </v:shape>
          </w:pict>
        </mc:Fallback>
      </mc:AlternateContent>
    </w:r>
  </w:p>
  <w:p w:rsidR="00B25436" w14:textId="77777777">
    <w:pPr>
      <w:ind w:left="480" w:firstLine="48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709295" cy="433705"/>
              <wp:effectExtent l="0" t="0" r="0" b="0"/>
              <wp:wrapNone/>
              <wp:docPr id="5292424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69585969"/>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67" type="#_x0000_t202" style="width:55.85pt;height:34.15pt;margin-top:0;margin-left:0;mso-position-horizontal:center;mso-position-horizontal-relative:margin;mso-wrap-distance-bottom:0;mso-wrap-distance-left:9pt;mso-wrap-distance-right:9pt;mso-wrap-distance-top:0;position:absolute;v-text-anchor:top;z-index:251693056" filled="f" fillcolor="this" stroked="f" strokeweight="0.5pt">
              <v:textbox inset="0,0,0,0">
                <w:txbxContent>
                  <w:sdt>
                    <w:sdtPr>
                      <w:id w:val="331953269"/>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v:textbox>
              <w10:wrap anchorx="margin"/>
            </v:shape>
          </w:pict>
        </mc:Fallback>
      </mc:AlternateContent>
    </w:r>
  </w:p>
  <w:p w:rsidR="00B254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568325" cy="521970"/>
              <wp:effectExtent l="0" t="0" r="0" b="0"/>
              <wp:wrapNone/>
              <wp:docPr id="103839633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43628980"/>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68" type="#_x0000_t202" style="width:44.75pt;height:41.1pt;margin-top:0;margin-left:0;mso-position-horizontal:center;mso-position-horizontal-relative:margin;mso-wrap-distance-bottom:0;mso-wrap-distance-left:9pt;mso-wrap-distance-right:9pt;mso-wrap-distance-top:0;position:absolute;v-text-anchor:top;z-index:251699200" filled="f" fillcolor="this" stroked="f" strokeweight="0.5pt">
              <v:textbox inset="0,0,0,0">
                <w:txbxContent>
                  <w:sdt>
                    <w:sdtPr>
                      <w:id w:val="1399135558"/>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26 -</w:t>
                        </w:r>
                        <w:r>
                          <w:fldChar w:fldCharType="end"/>
                        </w:r>
                      </w:p>
                    </w:sdtContent>
                  </w:sdt>
                </w:txbxContent>
              </v:textbox>
              <w10:wrap anchorx="margin"/>
            </v:shape>
          </w:pict>
        </mc:Fallback>
      </mc:AlternateContent>
    </w:r>
  </w:p>
  <w:p w:rsidR="00B25436" w14:textId="77777777">
    <w:pPr>
      <w:ind w:left="480" w:firstLine="48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709295" cy="433705"/>
              <wp:effectExtent l="0" t="0" r="0" b="0"/>
              <wp:wrapNone/>
              <wp:docPr id="54020731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77071370"/>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7 -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69" type="#_x0000_t202" style="width:55.85pt;height:34.15pt;margin-top:0;margin-left:0;mso-position-horizontal:center;mso-position-horizontal-relative:margin;mso-wrap-distance-bottom:0;mso-wrap-distance-left:9pt;mso-wrap-distance-right:9pt;mso-wrap-distance-top:0;position:absolute;v-text-anchor:top;z-index:251697152" filled="f" fillcolor="this" stroked="f" strokeweight="0.5pt">
              <v:textbox inset="0,0,0,0">
                <w:txbxContent>
                  <w:sdt>
                    <w:sdtPr>
                      <w:id w:val="356729596"/>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7 -</w:t>
                        </w:r>
                        <w:r>
                          <w:fldChar w:fldCharType="end"/>
                        </w:r>
                      </w:p>
                    </w:sdtContent>
                  </w:sdt>
                </w:txbxContent>
              </v:textbox>
              <w10:wrap anchorx="margin"/>
            </v:shape>
          </w:pict>
        </mc:Fallback>
      </mc:AlternateContent>
    </w:r>
  </w:p>
  <w:p w:rsidR="00B254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568325" cy="521970"/>
              <wp:effectExtent l="0" t="0" r="0" b="0"/>
              <wp:wrapNone/>
              <wp:docPr id="13798188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68325" cy="521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27375203"/>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8 -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21" o:spid="_x0000_s2070" type="#_x0000_t202" style="width:44.75pt;height:41.1pt;margin-top:0;margin-left:0;mso-position-horizontal:center;mso-position-horizontal-relative:margin;mso-wrap-distance-bottom:0;mso-wrap-distance-left:9pt;mso-wrap-distance-right:9pt;mso-wrap-distance-top:0;position:absolute;v-text-anchor:top;z-index:251703296" filled="f" fillcolor="this" stroked="f" strokeweight="0.5pt">
              <v:textbox inset="0,0,0,0">
                <w:txbxContent>
                  <w:sdt>
                    <w:sdtPr>
                      <w:id w:val="789891908"/>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8 -</w:t>
                        </w:r>
                        <w:r>
                          <w:fldChar w:fldCharType="end"/>
                        </w:r>
                      </w:p>
                    </w:sdtContent>
                  </w:sdt>
                </w:txbxContent>
              </v:textbox>
              <w10:wrap anchorx="margin"/>
            </v:shape>
          </w:pict>
        </mc:Fallback>
      </mc:AlternateContent>
    </w:r>
  </w:p>
  <w:p w:rsidR="00B25436" w14:textId="77777777">
    <w:pPr>
      <w:ind w:left="480" w:firstLine="48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Footer"/>
      <w:jc w:val="center"/>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709295" cy="433705"/>
              <wp:effectExtent l="0" t="0" r="0" b="0"/>
              <wp:wrapNone/>
              <wp:docPr id="104449998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9295" cy="433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31455894"/>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6" o:spid="_x0000_s2071" type="#_x0000_t202" style="width:55.85pt;height:34.15pt;margin-top:0;margin-left:0;mso-position-horizontal:center;mso-position-horizontal-relative:margin;mso-wrap-distance-bottom:0;mso-wrap-distance-left:9pt;mso-wrap-distance-right:9pt;mso-wrap-distance-top:0;position:absolute;v-text-anchor:top;z-index:251701248" filled="f" fillcolor="this" stroked="f" strokeweight="0.5pt">
              <v:textbox inset="0,0,0,0">
                <w:txbxContent>
                  <w:sdt>
                    <w:sdtPr>
                      <w:id w:val="1037880873"/>
                      <w:richText/>
                    </w:sdtPr>
                    <w:sdtContent>
                      <w:p w:rsidR="00B25436" w14:textId="77777777">
                        <w:pPr>
                          <w:pStyle w:val="Footer"/>
                          <w:jc w:val="center"/>
                        </w:pPr>
                        <w:r>
                          <w:fldChar w:fldCharType="begin"/>
                        </w:r>
                        <w:r>
                          <w:instrText>PAGE   \* MERGEFORMAT</w:instrText>
                        </w:r>
                        <w:r>
                          <w:fldChar w:fldCharType="separate"/>
                        </w:r>
                        <w:r w:rsidRPr="003E599C" w:rsidR="003E599C">
                          <w:rPr>
                            <w:noProof/>
                            <w:lang w:val="zh-CN"/>
                          </w:rPr>
                          <w:t>-</w:t>
                        </w:r>
                        <w:r w:rsidR="003E599C">
                          <w:rPr>
                            <w:noProof/>
                          </w:rPr>
                          <w:t xml:space="preserve"> 27 -</w:t>
                        </w:r>
                        <w:r>
                          <w:fldChar w:fldCharType="end"/>
                        </w:r>
                      </w:p>
                    </w:sdtContent>
                  </w:sdt>
                </w:txbxContent>
              </v:textbox>
              <w10:wrap anchorx="margin"/>
            </v:shape>
          </w:pict>
        </mc:Fallback>
      </mc:AlternateContent>
    </w:r>
  </w:p>
  <w:p w:rsidR="00B254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paraId="7F11EDC7" w14:textId="2B9D55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paraId="19DC70D2"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14:textId="77777777">
    <w:pPr>
      <w:pStyle w:val="Header"/>
      <w:ind w:left="480" w:firstLine="420"/>
      <w:rPr>
        <w:rFonts w:ascii="宋体" w:hAnsi="宋体"/>
        <w:sz w:val="21"/>
        <w:szCs w:val="21"/>
      </w:rPr>
    </w:pPr>
    <w:r>
      <w:rPr>
        <w:rFonts w:ascii="宋体" w:hAnsi="宋体"/>
        <w:sz w:val="21"/>
        <w:szCs w:val="21"/>
      </w:rPr>
      <w:t>智能</w:t>
    </w:r>
    <w:r>
      <w:rPr>
        <w:rFonts w:ascii="宋体" w:hAnsi="宋体"/>
        <w:sz w:val="21"/>
        <w:szCs w:val="21"/>
      </w:rPr>
      <w:t>破壁机</w:t>
    </w:r>
    <w:r>
      <w:rPr>
        <w:rFonts w:ascii="宋体" w:hAnsi="宋体"/>
        <w:sz w:val="21"/>
        <w:szCs w:val="21"/>
      </w:rPr>
      <w:t>系统的设计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5436" w:rsidRPr="00FF30FC" w:rsidP="00FF30FC" w14:textId="2B9D55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5"/>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A7E51"/>
    <w:rsid w:val="00004660"/>
    <w:rsid w:val="00021B4E"/>
    <w:rsid w:val="00024315"/>
    <w:rsid w:val="00025FB0"/>
    <w:rsid w:val="00030FDF"/>
    <w:rsid w:val="00036BEF"/>
    <w:rsid w:val="0004443B"/>
    <w:rsid w:val="00050EA7"/>
    <w:rsid w:val="0005521A"/>
    <w:rsid w:val="000562ED"/>
    <w:rsid w:val="000578EA"/>
    <w:rsid w:val="000603FE"/>
    <w:rsid w:val="00063B91"/>
    <w:rsid w:val="00067553"/>
    <w:rsid w:val="00071613"/>
    <w:rsid w:val="000726D5"/>
    <w:rsid w:val="00086B9F"/>
    <w:rsid w:val="00092FCE"/>
    <w:rsid w:val="00093672"/>
    <w:rsid w:val="00093845"/>
    <w:rsid w:val="00095AFA"/>
    <w:rsid w:val="000A15FC"/>
    <w:rsid w:val="000B06EF"/>
    <w:rsid w:val="000D3854"/>
    <w:rsid w:val="000D65F5"/>
    <w:rsid w:val="000E7B38"/>
    <w:rsid w:val="000F4B22"/>
    <w:rsid w:val="001008A0"/>
    <w:rsid w:val="001115AE"/>
    <w:rsid w:val="00112C7C"/>
    <w:rsid w:val="00116004"/>
    <w:rsid w:val="00122256"/>
    <w:rsid w:val="00127D52"/>
    <w:rsid w:val="00133827"/>
    <w:rsid w:val="00143A56"/>
    <w:rsid w:val="0014662C"/>
    <w:rsid w:val="00154ED2"/>
    <w:rsid w:val="00156EEA"/>
    <w:rsid w:val="00166710"/>
    <w:rsid w:val="00176831"/>
    <w:rsid w:val="00197952"/>
    <w:rsid w:val="001B4F5F"/>
    <w:rsid w:val="001D141D"/>
    <w:rsid w:val="001D28FA"/>
    <w:rsid w:val="001E07E6"/>
    <w:rsid w:val="001E0F3C"/>
    <w:rsid w:val="001E3D80"/>
    <w:rsid w:val="001E3D92"/>
    <w:rsid w:val="001E7C74"/>
    <w:rsid w:val="001F2082"/>
    <w:rsid w:val="001F3FBF"/>
    <w:rsid w:val="002024C5"/>
    <w:rsid w:val="00204057"/>
    <w:rsid w:val="00204658"/>
    <w:rsid w:val="00204BD8"/>
    <w:rsid w:val="00212B37"/>
    <w:rsid w:val="00212EEC"/>
    <w:rsid w:val="002245DD"/>
    <w:rsid w:val="00224BCF"/>
    <w:rsid w:val="00237882"/>
    <w:rsid w:val="00264384"/>
    <w:rsid w:val="0027353B"/>
    <w:rsid w:val="00285E85"/>
    <w:rsid w:val="00295484"/>
    <w:rsid w:val="002A27E3"/>
    <w:rsid w:val="002A31F6"/>
    <w:rsid w:val="002A3763"/>
    <w:rsid w:val="002A6C73"/>
    <w:rsid w:val="002B1083"/>
    <w:rsid w:val="002B5B3C"/>
    <w:rsid w:val="002C0458"/>
    <w:rsid w:val="002D49C2"/>
    <w:rsid w:val="002D6EC9"/>
    <w:rsid w:val="002E4BA9"/>
    <w:rsid w:val="002F1211"/>
    <w:rsid w:val="002F6631"/>
    <w:rsid w:val="003224DC"/>
    <w:rsid w:val="003325F8"/>
    <w:rsid w:val="00343927"/>
    <w:rsid w:val="00364288"/>
    <w:rsid w:val="00370AF7"/>
    <w:rsid w:val="003908C7"/>
    <w:rsid w:val="00392882"/>
    <w:rsid w:val="0039460B"/>
    <w:rsid w:val="00394E02"/>
    <w:rsid w:val="003A066B"/>
    <w:rsid w:val="003A3707"/>
    <w:rsid w:val="003A725A"/>
    <w:rsid w:val="003B5019"/>
    <w:rsid w:val="003C22D2"/>
    <w:rsid w:val="003C390E"/>
    <w:rsid w:val="003D4404"/>
    <w:rsid w:val="003D7F15"/>
    <w:rsid w:val="003E599C"/>
    <w:rsid w:val="003F36BB"/>
    <w:rsid w:val="00403F00"/>
    <w:rsid w:val="00411661"/>
    <w:rsid w:val="00437AA0"/>
    <w:rsid w:val="00437EBB"/>
    <w:rsid w:val="004400EB"/>
    <w:rsid w:val="0044279A"/>
    <w:rsid w:val="00444D75"/>
    <w:rsid w:val="00444FD1"/>
    <w:rsid w:val="00457633"/>
    <w:rsid w:val="00463FEB"/>
    <w:rsid w:val="00465E2C"/>
    <w:rsid w:val="00470000"/>
    <w:rsid w:val="004751C0"/>
    <w:rsid w:val="00490A9C"/>
    <w:rsid w:val="004938BB"/>
    <w:rsid w:val="00496855"/>
    <w:rsid w:val="00496EB2"/>
    <w:rsid w:val="004B010B"/>
    <w:rsid w:val="004B1581"/>
    <w:rsid w:val="004B2B3C"/>
    <w:rsid w:val="004B481D"/>
    <w:rsid w:val="004B53B7"/>
    <w:rsid w:val="004C0993"/>
    <w:rsid w:val="004C1B19"/>
    <w:rsid w:val="004C4913"/>
    <w:rsid w:val="004C719F"/>
    <w:rsid w:val="004D74B8"/>
    <w:rsid w:val="004E0141"/>
    <w:rsid w:val="004F0A77"/>
    <w:rsid w:val="004F1FE8"/>
    <w:rsid w:val="005016B1"/>
    <w:rsid w:val="00501931"/>
    <w:rsid w:val="005072C1"/>
    <w:rsid w:val="00512786"/>
    <w:rsid w:val="00526DC5"/>
    <w:rsid w:val="005300F8"/>
    <w:rsid w:val="00530303"/>
    <w:rsid w:val="00535F46"/>
    <w:rsid w:val="00537392"/>
    <w:rsid w:val="005455BB"/>
    <w:rsid w:val="005460E3"/>
    <w:rsid w:val="00560BEB"/>
    <w:rsid w:val="005646CC"/>
    <w:rsid w:val="00566310"/>
    <w:rsid w:val="005740AB"/>
    <w:rsid w:val="00580E11"/>
    <w:rsid w:val="00585DB4"/>
    <w:rsid w:val="0059039A"/>
    <w:rsid w:val="005908D3"/>
    <w:rsid w:val="005A5505"/>
    <w:rsid w:val="005B70BD"/>
    <w:rsid w:val="005C07B0"/>
    <w:rsid w:val="005C2720"/>
    <w:rsid w:val="005D7032"/>
    <w:rsid w:val="005F3372"/>
    <w:rsid w:val="00600717"/>
    <w:rsid w:val="006035CB"/>
    <w:rsid w:val="00603884"/>
    <w:rsid w:val="006041D1"/>
    <w:rsid w:val="00604D48"/>
    <w:rsid w:val="00611209"/>
    <w:rsid w:val="00615D82"/>
    <w:rsid w:val="00623574"/>
    <w:rsid w:val="00630455"/>
    <w:rsid w:val="006329F4"/>
    <w:rsid w:val="0063395D"/>
    <w:rsid w:val="00636D0C"/>
    <w:rsid w:val="00637E1B"/>
    <w:rsid w:val="00660EDC"/>
    <w:rsid w:val="00664F61"/>
    <w:rsid w:val="00666218"/>
    <w:rsid w:val="00666AA0"/>
    <w:rsid w:val="006847DD"/>
    <w:rsid w:val="00684D0B"/>
    <w:rsid w:val="00697F61"/>
    <w:rsid w:val="006A04F9"/>
    <w:rsid w:val="006A4955"/>
    <w:rsid w:val="006A4F73"/>
    <w:rsid w:val="006B07C6"/>
    <w:rsid w:val="006B15C3"/>
    <w:rsid w:val="006B16F9"/>
    <w:rsid w:val="006B3C3D"/>
    <w:rsid w:val="006B49E8"/>
    <w:rsid w:val="006C6AA9"/>
    <w:rsid w:val="006D04DB"/>
    <w:rsid w:val="006D1CEF"/>
    <w:rsid w:val="006E0A75"/>
    <w:rsid w:val="006E159A"/>
    <w:rsid w:val="006E74C9"/>
    <w:rsid w:val="006F79E1"/>
    <w:rsid w:val="006F7C36"/>
    <w:rsid w:val="00701309"/>
    <w:rsid w:val="00704B64"/>
    <w:rsid w:val="00716653"/>
    <w:rsid w:val="0072388A"/>
    <w:rsid w:val="007259A3"/>
    <w:rsid w:val="00725A5C"/>
    <w:rsid w:val="0073010F"/>
    <w:rsid w:val="00730984"/>
    <w:rsid w:val="00734F5E"/>
    <w:rsid w:val="00740E55"/>
    <w:rsid w:val="007515B2"/>
    <w:rsid w:val="00753144"/>
    <w:rsid w:val="0075502E"/>
    <w:rsid w:val="0076051D"/>
    <w:rsid w:val="00762230"/>
    <w:rsid w:val="0076581C"/>
    <w:rsid w:val="00766C67"/>
    <w:rsid w:val="00773AD7"/>
    <w:rsid w:val="007769DD"/>
    <w:rsid w:val="00790152"/>
    <w:rsid w:val="00792A56"/>
    <w:rsid w:val="00794868"/>
    <w:rsid w:val="00797EC4"/>
    <w:rsid w:val="007A167F"/>
    <w:rsid w:val="007A290E"/>
    <w:rsid w:val="007B1BDE"/>
    <w:rsid w:val="007B40C6"/>
    <w:rsid w:val="007B7797"/>
    <w:rsid w:val="007C0F9A"/>
    <w:rsid w:val="007C1154"/>
    <w:rsid w:val="007C2D31"/>
    <w:rsid w:val="007E6839"/>
    <w:rsid w:val="008024F0"/>
    <w:rsid w:val="008060B7"/>
    <w:rsid w:val="0080746A"/>
    <w:rsid w:val="00810ACA"/>
    <w:rsid w:val="00827038"/>
    <w:rsid w:val="00834B20"/>
    <w:rsid w:val="00850A27"/>
    <w:rsid w:val="00862F2A"/>
    <w:rsid w:val="00867007"/>
    <w:rsid w:val="0087164C"/>
    <w:rsid w:val="00880CC8"/>
    <w:rsid w:val="00883224"/>
    <w:rsid w:val="008918F7"/>
    <w:rsid w:val="00894C95"/>
    <w:rsid w:val="008971BA"/>
    <w:rsid w:val="008A2FE1"/>
    <w:rsid w:val="008A6C9D"/>
    <w:rsid w:val="008C07B8"/>
    <w:rsid w:val="008C0BF1"/>
    <w:rsid w:val="008C7305"/>
    <w:rsid w:val="008D0586"/>
    <w:rsid w:val="008D4400"/>
    <w:rsid w:val="008E02E9"/>
    <w:rsid w:val="008F1D27"/>
    <w:rsid w:val="008F2114"/>
    <w:rsid w:val="008F2DC8"/>
    <w:rsid w:val="008F6E2E"/>
    <w:rsid w:val="008F71B0"/>
    <w:rsid w:val="009037B2"/>
    <w:rsid w:val="00906B0A"/>
    <w:rsid w:val="00913C93"/>
    <w:rsid w:val="009141FD"/>
    <w:rsid w:val="009210FF"/>
    <w:rsid w:val="009215B1"/>
    <w:rsid w:val="00926111"/>
    <w:rsid w:val="00926317"/>
    <w:rsid w:val="00941E0A"/>
    <w:rsid w:val="00946310"/>
    <w:rsid w:val="00946B1E"/>
    <w:rsid w:val="00955FA6"/>
    <w:rsid w:val="00960EE6"/>
    <w:rsid w:val="00981116"/>
    <w:rsid w:val="00986563"/>
    <w:rsid w:val="009900B0"/>
    <w:rsid w:val="00991398"/>
    <w:rsid w:val="009927A3"/>
    <w:rsid w:val="009931B1"/>
    <w:rsid w:val="009975AC"/>
    <w:rsid w:val="009A0520"/>
    <w:rsid w:val="009A1BCA"/>
    <w:rsid w:val="009C17C4"/>
    <w:rsid w:val="009C4D37"/>
    <w:rsid w:val="009D0275"/>
    <w:rsid w:val="009D21E3"/>
    <w:rsid w:val="009E2D09"/>
    <w:rsid w:val="009E7360"/>
    <w:rsid w:val="00A2449D"/>
    <w:rsid w:val="00A257B8"/>
    <w:rsid w:val="00A25C94"/>
    <w:rsid w:val="00A34DBB"/>
    <w:rsid w:val="00A47A9B"/>
    <w:rsid w:val="00A50474"/>
    <w:rsid w:val="00A51A50"/>
    <w:rsid w:val="00A531DD"/>
    <w:rsid w:val="00A5508E"/>
    <w:rsid w:val="00A6043A"/>
    <w:rsid w:val="00A60EDC"/>
    <w:rsid w:val="00A61024"/>
    <w:rsid w:val="00A61138"/>
    <w:rsid w:val="00A649BF"/>
    <w:rsid w:val="00A674AF"/>
    <w:rsid w:val="00A67EC3"/>
    <w:rsid w:val="00A73FB2"/>
    <w:rsid w:val="00A80E48"/>
    <w:rsid w:val="00A815BF"/>
    <w:rsid w:val="00A83567"/>
    <w:rsid w:val="00A83E01"/>
    <w:rsid w:val="00A8704E"/>
    <w:rsid w:val="00A90E22"/>
    <w:rsid w:val="00A97168"/>
    <w:rsid w:val="00AA2E1B"/>
    <w:rsid w:val="00AA4591"/>
    <w:rsid w:val="00AA6EB9"/>
    <w:rsid w:val="00AE4434"/>
    <w:rsid w:val="00AF1CB0"/>
    <w:rsid w:val="00B04721"/>
    <w:rsid w:val="00B124C1"/>
    <w:rsid w:val="00B12941"/>
    <w:rsid w:val="00B14080"/>
    <w:rsid w:val="00B25436"/>
    <w:rsid w:val="00B26762"/>
    <w:rsid w:val="00B30B3F"/>
    <w:rsid w:val="00B338FF"/>
    <w:rsid w:val="00B36BFC"/>
    <w:rsid w:val="00B509AE"/>
    <w:rsid w:val="00B51875"/>
    <w:rsid w:val="00B6164E"/>
    <w:rsid w:val="00B704A3"/>
    <w:rsid w:val="00B72312"/>
    <w:rsid w:val="00B747CF"/>
    <w:rsid w:val="00B77F54"/>
    <w:rsid w:val="00B82136"/>
    <w:rsid w:val="00B8600E"/>
    <w:rsid w:val="00B90F1A"/>
    <w:rsid w:val="00B92994"/>
    <w:rsid w:val="00B929C2"/>
    <w:rsid w:val="00B9454E"/>
    <w:rsid w:val="00BA6E7F"/>
    <w:rsid w:val="00BB3621"/>
    <w:rsid w:val="00BD0A7B"/>
    <w:rsid w:val="00BD4028"/>
    <w:rsid w:val="00BD5996"/>
    <w:rsid w:val="00C06E1D"/>
    <w:rsid w:val="00C131F7"/>
    <w:rsid w:val="00C2509E"/>
    <w:rsid w:val="00C3212F"/>
    <w:rsid w:val="00C410E3"/>
    <w:rsid w:val="00C42C92"/>
    <w:rsid w:val="00C50DAB"/>
    <w:rsid w:val="00C55B72"/>
    <w:rsid w:val="00C709F0"/>
    <w:rsid w:val="00C72EBE"/>
    <w:rsid w:val="00C74E15"/>
    <w:rsid w:val="00C76234"/>
    <w:rsid w:val="00C82EE7"/>
    <w:rsid w:val="00C82F66"/>
    <w:rsid w:val="00C93873"/>
    <w:rsid w:val="00CA1724"/>
    <w:rsid w:val="00CA1FF6"/>
    <w:rsid w:val="00CA5EBF"/>
    <w:rsid w:val="00CA7E51"/>
    <w:rsid w:val="00CB1005"/>
    <w:rsid w:val="00CB5353"/>
    <w:rsid w:val="00CC696B"/>
    <w:rsid w:val="00CD1C19"/>
    <w:rsid w:val="00CD543C"/>
    <w:rsid w:val="00CE3CC3"/>
    <w:rsid w:val="00CE770B"/>
    <w:rsid w:val="00CF686A"/>
    <w:rsid w:val="00CF7BA6"/>
    <w:rsid w:val="00D029F2"/>
    <w:rsid w:val="00D141B5"/>
    <w:rsid w:val="00D20F37"/>
    <w:rsid w:val="00D34C0C"/>
    <w:rsid w:val="00D37C46"/>
    <w:rsid w:val="00D40D34"/>
    <w:rsid w:val="00D40D41"/>
    <w:rsid w:val="00D4275E"/>
    <w:rsid w:val="00D453BE"/>
    <w:rsid w:val="00D6445A"/>
    <w:rsid w:val="00D64678"/>
    <w:rsid w:val="00D70049"/>
    <w:rsid w:val="00D76287"/>
    <w:rsid w:val="00D8184D"/>
    <w:rsid w:val="00D84684"/>
    <w:rsid w:val="00D94010"/>
    <w:rsid w:val="00D975D5"/>
    <w:rsid w:val="00DB4511"/>
    <w:rsid w:val="00DB48F3"/>
    <w:rsid w:val="00DC1BE2"/>
    <w:rsid w:val="00DC1C64"/>
    <w:rsid w:val="00DC62E9"/>
    <w:rsid w:val="00DD0D99"/>
    <w:rsid w:val="00DD4232"/>
    <w:rsid w:val="00DD4CA1"/>
    <w:rsid w:val="00DD4E89"/>
    <w:rsid w:val="00DE6DFC"/>
    <w:rsid w:val="00DF0299"/>
    <w:rsid w:val="00DF0E73"/>
    <w:rsid w:val="00DF16F5"/>
    <w:rsid w:val="00DF1757"/>
    <w:rsid w:val="00E00C0F"/>
    <w:rsid w:val="00E16D8C"/>
    <w:rsid w:val="00E241A9"/>
    <w:rsid w:val="00E30AC2"/>
    <w:rsid w:val="00E32CBC"/>
    <w:rsid w:val="00E40475"/>
    <w:rsid w:val="00E4049F"/>
    <w:rsid w:val="00E43C5D"/>
    <w:rsid w:val="00E50015"/>
    <w:rsid w:val="00E562A2"/>
    <w:rsid w:val="00E6363F"/>
    <w:rsid w:val="00E656DE"/>
    <w:rsid w:val="00E7193A"/>
    <w:rsid w:val="00E822B7"/>
    <w:rsid w:val="00EA30AC"/>
    <w:rsid w:val="00EC3EB1"/>
    <w:rsid w:val="00EC49BD"/>
    <w:rsid w:val="00EE6798"/>
    <w:rsid w:val="00EE79B9"/>
    <w:rsid w:val="00F00BCF"/>
    <w:rsid w:val="00F05C42"/>
    <w:rsid w:val="00F066E7"/>
    <w:rsid w:val="00F20E2F"/>
    <w:rsid w:val="00F2716C"/>
    <w:rsid w:val="00F30B44"/>
    <w:rsid w:val="00F35A61"/>
    <w:rsid w:val="00F3741D"/>
    <w:rsid w:val="00F640C2"/>
    <w:rsid w:val="00F73D12"/>
    <w:rsid w:val="00F811AF"/>
    <w:rsid w:val="00F84EDA"/>
    <w:rsid w:val="00F85EF6"/>
    <w:rsid w:val="00FA2E0A"/>
    <w:rsid w:val="00FA4783"/>
    <w:rsid w:val="00FB0AF4"/>
    <w:rsid w:val="00FD074F"/>
    <w:rsid w:val="00FD2E9A"/>
    <w:rsid w:val="00FD3F7D"/>
    <w:rsid w:val="00FD6AD6"/>
    <w:rsid w:val="00FD7237"/>
    <w:rsid w:val="00FE3604"/>
    <w:rsid w:val="00FE4E4E"/>
    <w:rsid w:val="00FE55F4"/>
    <w:rsid w:val="00FF150A"/>
    <w:rsid w:val="00FF30FC"/>
    <w:rsid w:val="1C5C5D7C"/>
    <w:rsid w:val="20361CE4"/>
    <w:rsid w:val="2F025A7B"/>
    <w:rsid w:val="36090B44"/>
    <w:rsid w:val="3C7334A3"/>
    <w:rsid w:val="40681089"/>
    <w:rsid w:val="7A7F3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AAB5F4"/>
  <w15:docId w15:val="{DAD1B3FF-4811-442A-8EEE-F1FAF5A2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pacing w:line="300" w:lineRule="auto"/>
    </w:pPr>
    <w:rPr>
      <w:rFonts w:eastAsia="宋体"/>
      <w:kern w:val="2"/>
      <w:sz w:val="24"/>
      <w:szCs w:val="22"/>
    </w:rPr>
  </w:style>
  <w:style w:type="paragraph" w:styleId="Heading1">
    <w:name w:val="heading 1"/>
    <w:basedOn w:val="Normal"/>
    <w:next w:val="Normal"/>
    <w:link w:val="1"/>
    <w:uiPriority w:val="9"/>
    <w:qFormat/>
    <w:pPr>
      <w:keepNext/>
      <w:keepLines/>
      <w:adjustRightInd w:val="0"/>
      <w:snapToGrid w:val="0"/>
      <w:spacing w:after="220" w:line="360" w:lineRule="auto"/>
      <w:outlineLvl w:val="0"/>
    </w:pPr>
    <w:rPr>
      <w:rFonts w:eastAsia="黑体"/>
      <w:bCs/>
      <w:kern w:val="44"/>
      <w:sz w:val="30"/>
      <w:szCs w:val="44"/>
    </w:rPr>
  </w:style>
  <w:style w:type="paragraph" w:styleId="Heading2">
    <w:name w:val="heading 2"/>
    <w:basedOn w:val="Normal"/>
    <w:next w:val="Normal"/>
    <w:link w:val="2"/>
    <w:uiPriority w:val="9"/>
    <w:unhideWhenUsed/>
    <w:qFormat/>
    <w:pPr>
      <w:keepNext/>
      <w:keepLines/>
      <w:adjustRightInd w:val="0"/>
      <w:snapToGrid w:val="0"/>
      <w:spacing w:before="50" w:beforeLines="50" w:line="360" w:lineRule="auto"/>
      <w:outlineLvl w:val="1"/>
    </w:pPr>
    <w:rPr>
      <w:rFonts w:eastAsia="黑体" w:asciiTheme="majorHAnsi" w:hAnsiTheme="majorHAnsi" w:cstheme="majorBidi"/>
      <w:bCs/>
      <w:sz w:val="28"/>
      <w:szCs w:val="32"/>
    </w:rPr>
  </w:style>
  <w:style w:type="paragraph" w:styleId="Heading3">
    <w:name w:val="heading 3"/>
    <w:basedOn w:val="Normal"/>
    <w:next w:val="Normal"/>
    <w:link w:val="3"/>
    <w:uiPriority w:val="9"/>
    <w:unhideWhenUsed/>
    <w:qFormat/>
    <w:pPr>
      <w:keepNext/>
      <w:keepLines/>
      <w:spacing w:before="50" w:beforeLines="50" w:line="360" w:lineRule="auto"/>
      <w:outlineLvl w:val="2"/>
    </w:pPr>
    <w:rPr>
      <w:rFonts w:eastAsia="黑体"/>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a2"/>
    <w:uiPriority w:val="99"/>
    <w:semiHidden/>
    <w:unhideWhenUsed/>
    <w:rPr>
      <w:b/>
      <w:bCs/>
    </w:rPr>
  </w:style>
  <w:style w:type="paragraph" w:styleId="CommentText">
    <w:name w:val="annotation text"/>
    <w:basedOn w:val="Normal"/>
    <w:link w:val="a1"/>
    <w:uiPriority w:val="99"/>
    <w:semiHidden/>
    <w:unhideWhenUsed/>
    <w:qFormat/>
  </w:style>
  <w:style w:type="paragraph" w:styleId="BodyText">
    <w:name w:val="Body Text"/>
    <w:basedOn w:val="Normal"/>
    <w:link w:val="a5"/>
    <w:uiPriority w:val="1"/>
    <w:qFormat/>
    <w:pPr>
      <w:autoSpaceDE w:val="0"/>
      <w:autoSpaceDN w:val="0"/>
      <w:spacing w:line="240" w:lineRule="auto"/>
    </w:pPr>
    <w:rPr>
      <w:rFonts w:ascii="宋体" w:hAnsi="宋体" w:cs="宋体"/>
      <w:kern w:val="0"/>
      <w:szCs w:val="24"/>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a3"/>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style>
  <w:style w:type="paragraph" w:styleId="TOC2">
    <w:name w:val="toc 2"/>
    <w:basedOn w:val="Normal"/>
    <w:next w:val="Normal"/>
    <w:uiPriority w:val="39"/>
    <w:unhideWhenUsed/>
    <w:pPr>
      <w:ind w:left="420" w:leftChars="200"/>
    </w:pPr>
  </w:style>
  <w:style w:type="paragraph" w:styleId="NormalWeb">
    <w:name w:val="Normal (Web)"/>
    <w:basedOn w:val="Normal"/>
    <w:uiPriority w:val="99"/>
    <w:unhideWhenUsed/>
    <w:pPr>
      <w:widowControl/>
      <w:spacing w:before="100" w:beforeAutospacing="1" w:after="100" w:afterAutospacing="1" w:line="240" w:lineRule="auto"/>
    </w:pPr>
    <w:rPr>
      <w:rFonts w:ascii="宋体" w:hAnsi="宋体" w:cs="宋体"/>
      <w:kern w:val="0"/>
      <w:szCs w:val="24"/>
    </w:rPr>
  </w:style>
  <w:style w:type="paragraph" w:styleId="Title">
    <w:name w:val="Title"/>
    <w:basedOn w:val="Normal"/>
    <w:next w:val="Normal"/>
    <w:link w:val="a4"/>
    <w:uiPriority w:val="10"/>
    <w:qFormat/>
    <w:pPr>
      <w:spacing w:before="240" w:after="60"/>
      <w:jc w:val="center"/>
      <w:outlineLvl w:val="0"/>
    </w:pPr>
    <w:rPr>
      <w:rFonts w:asciiTheme="majorHAnsi" w:hAnsiTheme="majorHAnsi" w:cstheme="majorBidi"/>
      <w:bCs/>
      <w:sz w:val="21"/>
      <w:szCs w:val="32"/>
    </w:rPr>
  </w:style>
  <w:style w:type="character" w:styleId="PageNumber">
    <w:name w:val="page number"/>
    <w:basedOn w:val="DefaultParagraphFont"/>
    <w:qFormat/>
  </w:style>
  <w:style w:type="character" w:styleId="FollowedHyperlink">
    <w:name w:val="FollowedHyperlink"/>
    <w:basedOn w:val="DefaultParagraphFont"/>
    <w:uiPriority w:val="99"/>
    <w:semiHidden/>
    <w:unhideWhenUsed/>
    <w:rPr>
      <w:color w:val="800080" w:themeColor="followedHyperlink"/>
      <w:u w:val="single"/>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firstLineChars="200"/>
    </w:pPr>
  </w:style>
  <w:style w:type="character" w:customStyle="1" w:styleId="1">
    <w:name w:val="标题 1 字符"/>
    <w:basedOn w:val="DefaultParagraphFont"/>
    <w:link w:val="Heading1"/>
    <w:uiPriority w:val="9"/>
    <w:rPr>
      <w:rFonts w:eastAsia="黑体"/>
      <w:bCs/>
      <w:kern w:val="44"/>
      <w:sz w:val="30"/>
      <w:szCs w:val="44"/>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文字 字符"/>
    <w:basedOn w:val="DefaultParagraphFont"/>
    <w:link w:val="CommentText"/>
    <w:uiPriority w:val="99"/>
    <w:semiHidden/>
  </w:style>
  <w:style w:type="character" w:customStyle="1" w:styleId="a2">
    <w:name w:val="批注主题 字符"/>
    <w:basedOn w:val="a1"/>
    <w:link w:val="CommentSubject"/>
    <w:uiPriority w:val="99"/>
    <w:semiHidden/>
    <w:rPr>
      <w:b/>
      <w:bCs/>
    </w:rPr>
  </w:style>
  <w:style w:type="character" w:customStyle="1" w:styleId="a3">
    <w:name w:val="批注框文本 字符"/>
    <w:basedOn w:val="DefaultParagraphFont"/>
    <w:link w:val="BalloonText"/>
    <w:uiPriority w:val="99"/>
    <w:semiHidden/>
    <w:rPr>
      <w:sz w:val="18"/>
      <w:szCs w:val="18"/>
    </w:rPr>
  </w:style>
  <w:style w:type="character" w:customStyle="1" w:styleId="3">
    <w:name w:val="标题 3 字符"/>
    <w:basedOn w:val="DefaultParagraphFont"/>
    <w:link w:val="Heading3"/>
    <w:uiPriority w:val="9"/>
    <w:rPr>
      <w:rFonts w:eastAsia="黑体"/>
      <w:bCs/>
      <w:sz w:val="24"/>
      <w:szCs w:val="32"/>
    </w:rPr>
  </w:style>
  <w:style w:type="character" w:customStyle="1" w:styleId="2">
    <w:name w:val="标题 2 字符"/>
    <w:basedOn w:val="DefaultParagraphFont"/>
    <w:link w:val="Heading2"/>
    <w:uiPriority w:val="9"/>
    <w:rPr>
      <w:rFonts w:eastAsia="黑体" w:asciiTheme="majorHAnsi" w:hAnsiTheme="majorHAnsi" w:cstheme="majorBidi"/>
      <w:bCs/>
      <w:sz w:val="28"/>
      <w:szCs w:val="32"/>
    </w:rPr>
  </w:style>
  <w:style w:type="character" w:customStyle="1" w:styleId="a4">
    <w:name w:val="标题 字符"/>
    <w:basedOn w:val="DefaultParagraphFont"/>
    <w:link w:val="Title"/>
    <w:uiPriority w:val="10"/>
    <w:rPr>
      <w:rFonts w:eastAsia="宋体" w:asciiTheme="majorHAnsi" w:hAnsiTheme="majorHAnsi" w:cstheme="majorBidi"/>
      <w:bCs/>
      <w:szCs w:val="32"/>
    </w:rPr>
  </w:style>
  <w:style w:type="paragraph" w:customStyle="1" w:styleId="TOC10">
    <w:name w:val="TOC 标题1"/>
    <w:basedOn w:val="Heading1"/>
    <w:next w:val="Normal"/>
    <w:uiPriority w:val="39"/>
    <w:semiHidden/>
    <w:unhideWhenUsed/>
    <w:qFormat/>
    <w:pPr>
      <w:widowControl/>
      <w:spacing w:before="480" w:line="276" w:lineRule="auto"/>
      <w:outlineLvl w:val="9"/>
    </w:pPr>
    <w:rPr>
      <w:rFonts w:asciiTheme="majorHAnsi" w:eastAsiaTheme="majorEastAsia" w:hAnsiTheme="majorHAnsi" w:cstheme="majorBidi"/>
      <w:b/>
      <w:color w:val="365F91" w:themeColor="accent1" w:themeShade="BF"/>
      <w:kern w:val="0"/>
      <w:sz w:val="28"/>
      <w:szCs w:val="28"/>
    </w:rPr>
  </w:style>
  <w:style w:type="character" w:customStyle="1" w:styleId="a5">
    <w:name w:val="正文文本 字符"/>
    <w:basedOn w:val="DefaultParagraphFont"/>
    <w:link w:val="BodyText"/>
    <w:uiPriority w:val="1"/>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image" Target="media/image1.jpeg" /><Relationship Id="rId38" Type="http://schemas.openxmlformats.org/officeDocument/2006/relationships/image" Target="media/image2.tif" /><Relationship Id="rId3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footer" Target="footer18.xml" /><Relationship Id="rId43" Type="http://schemas.openxmlformats.org/officeDocument/2006/relationships/header" Target="head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yperlink" Target="https://d.book118.com/458104026042006044" TargetMode="External" /><Relationship Id="rId52" Type="http://schemas.openxmlformats.org/officeDocument/2006/relationships/header" Target="header22.xml" /><Relationship Id="rId53" Type="http://schemas.openxmlformats.org/officeDocument/2006/relationships/header" Target="header23.xml" /><Relationship Id="rId54" Type="http://schemas.openxmlformats.org/officeDocument/2006/relationships/footer" Target="footer23.xml" /><Relationship Id="rId55" Type="http://schemas.openxmlformats.org/officeDocument/2006/relationships/footer" Target="footer24.xm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EC120C4F-EB93-4709-BA52-2DEB692F56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14</Pages>
  <Words>2616</Words>
  <Characters>14912</Characters>
  <Application>Microsoft Office Word</Application>
  <DocSecurity>0</DocSecurity>
  <Lines>124</Lines>
  <Paragraphs>34</Paragraphs>
  <ScaleCrop>false</ScaleCrop>
  <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dc:creator>
  <cp:lastModifiedBy>世兴 王</cp:lastModifiedBy>
  <cp:revision>12</cp:revision>
  <cp:lastPrinted>2022-06-13T02:09:00Z</cp:lastPrinted>
  <dcterms:created xsi:type="dcterms:W3CDTF">2022-05-18T08:06:00Z</dcterms:created>
  <dcterms:modified xsi:type="dcterms:W3CDTF">2024-03-10T08:35:00Z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85A6193C45DC4355A010531DE6E9AFEC</vt:lpwstr>
  </property>
  <property fmtid="{D5CDD505-2E9C-101B-9397-08002B2CF9AE}" pid="3" name="KSOProductBuildVer">
    <vt:lpwstr>2052-10.8.2.6613</vt:lpwstr>
  </property>
</Properties>
</file>