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汽车节油器项目建设方案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19" w:history="1">
        <w:r>
          <w:rPr>
            <w:rFonts w:ascii="仿宋" w:eastAsia="仿宋" w:hAnsi="仿宋" w:cs="仿宋" w:hint="eastAsia"/>
            <w:lang w:eastAsia="zh-CN"/>
          </w:rPr>
          <w:t>概论</w:t>
        </w:r>
        <w:r>
          <w:tab/>
        </w:r>
        <w:r>
          <w:fldChar w:fldCharType="begin"/>
        </w:r>
        <w:r>
          <w:instrText xml:space="preserve"> PAGEREF _Toc28019 \h </w:instrText>
        </w:r>
        <w:r>
          <w:fldChar w:fldCharType="separate"/>
        </w:r>
        <w:r>
          <w:t>3</w:t>
        </w:r>
        <w:r>
          <w:fldChar w:fldCharType="end"/>
        </w:r>
      </w:hyperlink>
    </w:p>
    <w:p>
      <w:pPr>
        <w:pStyle w:val="TOC1"/>
        <w:tabs>
          <w:tab w:val="right" w:leader="dot" w:pos="8306"/>
        </w:tabs>
      </w:pPr>
      <w:hyperlink w:anchor="_Toc7291" w:history="1">
        <w:r>
          <w:rPr>
            <w:rFonts w:ascii="仿宋" w:eastAsia="仿宋" w:hAnsi="仿宋" w:cs="仿宋" w:hint="eastAsia"/>
            <w:lang w:eastAsia="zh-CN"/>
          </w:rPr>
          <w:t>一、社会影响分析</w:t>
        </w:r>
        <w:r>
          <w:tab/>
        </w:r>
        <w:r>
          <w:fldChar w:fldCharType="begin"/>
        </w:r>
        <w:r>
          <w:instrText xml:space="preserve"> PAGEREF _Toc7291 \h </w:instrText>
        </w:r>
        <w:r>
          <w:fldChar w:fldCharType="separate"/>
        </w:r>
        <w:r>
          <w:t>3</w:t>
        </w:r>
        <w:r>
          <w:fldChar w:fldCharType="end"/>
        </w:r>
      </w:hyperlink>
    </w:p>
    <w:p>
      <w:pPr>
        <w:pStyle w:val="TOC2"/>
        <w:tabs>
          <w:tab w:val="right" w:leader="dot" w:pos="8306"/>
        </w:tabs>
      </w:pPr>
      <w:hyperlink w:anchor="_Toc23963" w:history="1">
        <w:r>
          <w:rPr>
            <w:rFonts w:ascii="仿宋" w:eastAsia="仿宋" w:hAnsi="仿宋" w:cs="仿宋" w:hint="eastAsia"/>
            <w:lang w:eastAsia="zh-CN"/>
          </w:rPr>
          <w:t>(一)、社会影响效果分析</w:t>
        </w:r>
        <w:r>
          <w:tab/>
        </w:r>
        <w:r>
          <w:fldChar w:fldCharType="begin"/>
        </w:r>
        <w:r>
          <w:instrText xml:space="preserve"> PAGEREF _Toc23963 \h </w:instrText>
        </w:r>
        <w:r>
          <w:fldChar w:fldCharType="separate"/>
        </w:r>
        <w:r>
          <w:t>3</w:t>
        </w:r>
        <w:r>
          <w:fldChar w:fldCharType="end"/>
        </w:r>
      </w:hyperlink>
    </w:p>
    <w:p>
      <w:pPr>
        <w:pStyle w:val="TOC2"/>
        <w:tabs>
          <w:tab w:val="right" w:leader="dot" w:pos="8306"/>
        </w:tabs>
      </w:pPr>
      <w:hyperlink w:anchor="_Toc4029" w:history="1">
        <w:r>
          <w:rPr>
            <w:rFonts w:ascii="仿宋" w:eastAsia="仿宋" w:hAnsi="仿宋" w:cs="仿宋" w:hint="eastAsia"/>
            <w:lang w:eastAsia="zh-CN"/>
          </w:rPr>
          <w:t>(二)、社会适应性分析</w:t>
        </w:r>
        <w:r>
          <w:tab/>
        </w:r>
        <w:r>
          <w:fldChar w:fldCharType="begin"/>
        </w:r>
        <w:r>
          <w:instrText xml:space="preserve"> PAGEREF _Toc4029 \h </w:instrText>
        </w:r>
        <w:r>
          <w:fldChar w:fldCharType="separate"/>
        </w:r>
        <w:r>
          <w:t>5</w:t>
        </w:r>
        <w:r>
          <w:fldChar w:fldCharType="end"/>
        </w:r>
      </w:hyperlink>
    </w:p>
    <w:p>
      <w:pPr>
        <w:pStyle w:val="TOC2"/>
        <w:tabs>
          <w:tab w:val="right" w:leader="dot" w:pos="8306"/>
        </w:tabs>
      </w:pPr>
      <w:hyperlink w:anchor="_Toc14405" w:history="1">
        <w:r>
          <w:rPr>
            <w:rFonts w:ascii="仿宋" w:eastAsia="仿宋" w:hAnsi="仿宋" w:cs="仿宋" w:hint="eastAsia"/>
            <w:lang w:eastAsia="zh-CN"/>
          </w:rPr>
          <w:t>(三)、社会风险及对策分析</w:t>
        </w:r>
        <w:r>
          <w:tab/>
        </w:r>
        <w:r>
          <w:fldChar w:fldCharType="begin"/>
        </w:r>
        <w:r>
          <w:instrText xml:space="preserve"> PAGEREF _Toc14405 \h </w:instrText>
        </w:r>
        <w:r>
          <w:fldChar w:fldCharType="separate"/>
        </w:r>
        <w:r>
          <w:t>7</w:t>
        </w:r>
        <w:r>
          <w:fldChar w:fldCharType="end"/>
        </w:r>
      </w:hyperlink>
    </w:p>
    <w:p>
      <w:pPr>
        <w:pStyle w:val="TOC1"/>
        <w:tabs>
          <w:tab w:val="right" w:leader="dot" w:pos="8306"/>
        </w:tabs>
      </w:pPr>
      <w:hyperlink w:anchor="_Toc25495" w:history="1">
        <w:r>
          <w:rPr>
            <w:rFonts w:ascii="仿宋" w:eastAsia="仿宋" w:hAnsi="仿宋" w:cs="仿宋" w:hint="eastAsia"/>
            <w:lang w:eastAsia="zh-CN"/>
          </w:rPr>
          <w:t>二、经济影响分析</w:t>
        </w:r>
        <w:r>
          <w:tab/>
        </w:r>
        <w:r>
          <w:fldChar w:fldCharType="begin"/>
        </w:r>
        <w:r>
          <w:instrText xml:space="preserve"> PAGEREF _Toc25495 \h </w:instrText>
        </w:r>
        <w:r>
          <w:fldChar w:fldCharType="separate"/>
        </w:r>
        <w:r>
          <w:t>10</w:t>
        </w:r>
        <w:r>
          <w:fldChar w:fldCharType="end"/>
        </w:r>
      </w:hyperlink>
    </w:p>
    <w:p>
      <w:pPr>
        <w:pStyle w:val="TOC2"/>
        <w:tabs>
          <w:tab w:val="right" w:leader="dot" w:pos="8306"/>
        </w:tabs>
      </w:pPr>
      <w:hyperlink w:anchor="_Toc3538" w:history="1">
        <w:r>
          <w:rPr>
            <w:rFonts w:ascii="仿宋" w:eastAsia="仿宋" w:hAnsi="仿宋" w:cs="仿宋" w:hint="eastAsia"/>
            <w:lang w:eastAsia="zh-CN"/>
          </w:rPr>
          <w:t>(一)、经济费用效益或费用效果分析</w:t>
        </w:r>
        <w:r>
          <w:tab/>
        </w:r>
        <w:r>
          <w:fldChar w:fldCharType="begin"/>
        </w:r>
        <w:r>
          <w:instrText xml:space="preserve"> PAGEREF _Toc3538 \h </w:instrText>
        </w:r>
        <w:r>
          <w:fldChar w:fldCharType="separate"/>
        </w:r>
        <w:r>
          <w:t>10</w:t>
        </w:r>
        <w:r>
          <w:fldChar w:fldCharType="end"/>
        </w:r>
      </w:hyperlink>
    </w:p>
    <w:p>
      <w:pPr>
        <w:pStyle w:val="TOC2"/>
        <w:tabs>
          <w:tab w:val="right" w:leader="dot" w:pos="8306"/>
        </w:tabs>
      </w:pPr>
      <w:hyperlink w:anchor="_Toc31163" w:history="1">
        <w:r>
          <w:rPr>
            <w:rFonts w:ascii="仿宋" w:eastAsia="仿宋" w:hAnsi="仿宋" w:cs="仿宋" w:hint="eastAsia"/>
            <w:lang w:eastAsia="zh-CN"/>
          </w:rPr>
          <w:t>(二)、行业影响分析</w:t>
        </w:r>
        <w:r>
          <w:tab/>
        </w:r>
        <w:r>
          <w:fldChar w:fldCharType="begin"/>
        </w:r>
        <w:r>
          <w:instrText xml:space="preserve"> PAGEREF _Toc31163 \h </w:instrText>
        </w:r>
        <w:r>
          <w:fldChar w:fldCharType="separate"/>
        </w:r>
        <w:r>
          <w:t>13</w:t>
        </w:r>
        <w:r>
          <w:fldChar w:fldCharType="end"/>
        </w:r>
      </w:hyperlink>
    </w:p>
    <w:p>
      <w:pPr>
        <w:pStyle w:val="TOC2"/>
        <w:tabs>
          <w:tab w:val="right" w:leader="dot" w:pos="8306"/>
        </w:tabs>
      </w:pPr>
      <w:hyperlink w:anchor="_Toc26785" w:history="1">
        <w:r>
          <w:rPr>
            <w:rFonts w:ascii="仿宋" w:eastAsia="仿宋" w:hAnsi="仿宋" w:cs="仿宋" w:hint="eastAsia"/>
            <w:lang w:eastAsia="zh-CN"/>
          </w:rPr>
          <w:t>(三)、区域经济影响分析</w:t>
        </w:r>
        <w:r>
          <w:tab/>
        </w:r>
        <w:r>
          <w:fldChar w:fldCharType="begin"/>
        </w:r>
        <w:r>
          <w:instrText xml:space="preserve"> PAGEREF _Toc26785 \h </w:instrText>
        </w:r>
        <w:r>
          <w:fldChar w:fldCharType="separate"/>
        </w:r>
        <w:r>
          <w:t>14</w:t>
        </w:r>
        <w:r>
          <w:fldChar w:fldCharType="end"/>
        </w:r>
      </w:hyperlink>
    </w:p>
    <w:p>
      <w:pPr>
        <w:pStyle w:val="TOC2"/>
        <w:tabs>
          <w:tab w:val="right" w:leader="dot" w:pos="8306"/>
        </w:tabs>
      </w:pPr>
      <w:hyperlink w:anchor="_Toc27833" w:history="1">
        <w:r>
          <w:rPr>
            <w:rFonts w:ascii="仿宋" w:eastAsia="仿宋" w:hAnsi="仿宋" w:cs="仿宋" w:hint="eastAsia"/>
            <w:lang w:eastAsia="zh-CN"/>
          </w:rPr>
          <w:t>(四)、宏观经济影响分析</w:t>
        </w:r>
        <w:r>
          <w:tab/>
        </w:r>
        <w:r>
          <w:fldChar w:fldCharType="begin"/>
        </w:r>
        <w:r>
          <w:instrText xml:space="preserve"> PAGEREF _Toc27833 \h </w:instrText>
        </w:r>
        <w:r>
          <w:fldChar w:fldCharType="separate"/>
        </w:r>
        <w:r>
          <w:t>15</w:t>
        </w:r>
        <w:r>
          <w:fldChar w:fldCharType="end"/>
        </w:r>
      </w:hyperlink>
    </w:p>
    <w:p>
      <w:pPr>
        <w:pStyle w:val="TOC1"/>
        <w:tabs>
          <w:tab w:val="right" w:leader="dot" w:pos="8306"/>
        </w:tabs>
      </w:pPr>
      <w:hyperlink w:anchor="_Toc29704" w:history="1">
        <w:r>
          <w:rPr>
            <w:rFonts w:ascii="仿宋" w:eastAsia="仿宋" w:hAnsi="仿宋" w:cs="仿宋" w:hint="eastAsia"/>
            <w:lang w:eastAsia="zh-CN"/>
          </w:rPr>
          <w:t>三、财务管理与成本控制</w:t>
        </w:r>
        <w:r>
          <w:tab/>
        </w:r>
        <w:r>
          <w:fldChar w:fldCharType="begin"/>
        </w:r>
        <w:r>
          <w:instrText xml:space="preserve"> PAGEREF _Toc29704 \h </w:instrText>
        </w:r>
        <w:r>
          <w:fldChar w:fldCharType="separate"/>
        </w:r>
        <w:r>
          <w:t>17</w:t>
        </w:r>
        <w:r>
          <w:fldChar w:fldCharType="end"/>
        </w:r>
      </w:hyperlink>
    </w:p>
    <w:p>
      <w:pPr>
        <w:pStyle w:val="TOC2"/>
        <w:tabs>
          <w:tab w:val="right" w:leader="dot" w:pos="8306"/>
        </w:tabs>
      </w:pPr>
      <w:hyperlink w:anchor="_Toc20872" w:history="1">
        <w:r>
          <w:rPr>
            <w:rFonts w:ascii="仿宋" w:eastAsia="仿宋" w:hAnsi="仿宋" w:cs="仿宋" w:hint="eastAsia"/>
            <w:lang w:eastAsia="zh-CN"/>
          </w:rPr>
          <w:t>(一)、财务管理体系建设</w:t>
        </w:r>
        <w:r>
          <w:tab/>
        </w:r>
        <w:r>
          <w:fldChar w:fldCharType="begin"/>
        </w:r>
        <w:r>
          <w:instrText xml:space="preserve"> PAGEREF _Toc20872 \h </w:instrText>
        </w:r>
        <w:r>
          <w:fldChar w:fldCharType="separate"/>
        </w:r>
        <w:r>
          <w:t>17</w:t>
        </w:r>
        <w:r>
          <w:fldChar w:fldCharType="end"/>
        </w:r>
      </w:hyperlink>
    </w:p>
    <w:p>
      <w:pPr>
        <w:pStyle w:val="TOC2"/>
        <w:tabs>
          <w:tab w:val="right" w:leader="dot" w:pos="8306"/>
        </w:tabs>
      </w:pPr>
      <w:hyperlink w:anchor="_Toc5164" w:history="1">
        <w:r>
          <w:rPr>
            <w:rFonts w:ascii="仿宋" w:eastAsia="仿宋" w:hAnsi="仿宋" w:cs="仿宋" w:hint="eastAsia"/>
            <w:lang w:eastAsia="zh-CN"/>
          </w:rPr>
          <w:t>(二)、成本控制措施</w:t>
        </w:r>
        <w:r>
          <w:tab/>
        </w:r>
        <w:r>
          <w:fldChar w:fldCharType="begin"/>
        </w:r>
        <w:r>
          <w:instrText xml:space="preserve"> PAGEREF _Toc5164 \h </w:instrText>
        </w:r>
        <w:r>
          <w:fldChar w:fldCharType="separate"/>
        </w:r>
        <w:r>
          <w:t>18</w:t>
        </w:r>
        <w:r>
          <w:fldChar w:fldCharType="end"/>
        </w:r>
      </w:hyperlink>
    </w:p>
    <w:p>
      <w:pPr>
        <w:pStyle w:val="TOC1"/>
        <w:tabs>
          <w:tab w:val="right" w:leader="dot" w:pos="8306"/>
        </w:tabs>
      </w:pPr>
      <w:hyperlink w:anchor="_Toc23173" w:history="1">
        <w:r>
          <w:rPr>
            <w:rFonts w:ascii="仿宋" w:eastAsia="仿宋" w:hAnsi="仿宋" w:cs="仿宋" w:hint="eastAsia"/>
            <w:lang w:eastAsia="zh-CN"/>
          </w:rPr>
          <w:t>四、资源开发及综合利用分析</w:t>
        </w:r>
        <w:r>
          <w:tab/>
        </w:r>
        <w:r>
          <w:fldChar w:fldCharType="begin"/>
        </w:r>
        <w:r>
          <w:instrText xml:space="preserve"> PAGEREF _Toc23173 \h </w:instrText>
        </w:r>
        <w:r>
          <w:fldChar w:fldCharType="separate"/>
        </w:r>
        <w:r>
          <w:t>19</w:t>
        </w:r>
        <w:r>
          <w:fldChar w:fldCharType="end"/>
        </w:r>
      </w:hyperlink>
    </w:p>
    <w:p>
      <w:pPr>
        <w:pStyle w:val="TOC2"/>
        <w:tabs>
          <w:tab w:val="right" w:leader="dot" w:pos="8306"/>
        </w:tabs>
      </w:pPr>
      <w:hyperlink w:anchor="_Toc15775" w:history="1">
        <w:r>
          <w:rPr>
            <w:rFonts w:ascii="仿宋" w:eastAsia="仿宋" w:hAnsi="仿宋" w:cs="仿宋" w:hint="eastAsia"/>
            <w:lang w:eastAsia="zh-CN"/>
          </w:rPr>
          <w:t>(一)、资源开发方案</w:t>
        </w:r>
        <w:r>
          <w:tab/>
        </w:r>
        <w:r>
          <w:fldChar w:fldCharType="begin"/>
        </w:r>
        <w:r>
          <w:instrText xml:space="preserve"> PAGEREF _Toc15775 \h </w:instrText>
        </w:r>
        <w:r>
          <w:fldChar w:fldCharType="separate"/>
        </w:r>
        <w:r>
          <w:t>19</w:t>
        </w:r>
        <w:r>
          <w:fldChar w:fldCharType="end"/>
        </w:r>
      </w:hyperlink>
    </w:p>
    <w:p>
      <w:pPr>
        <w:pStyle w:val="TOC2"/>
        <w:tabs>
          <w:tab w:val="right" w:leader="dot" w:pos="8306"/>
        </w:tabs>
      </w:pPr>
      <w:hyperlink w:anchor="_Toc3857" w:history="1">
        <w:r>
          <w:rPr>
            <w:rFonts w:ascii="仿宋" w:eastAsia="仿宋" w:hAnsi="仿宋" w:cs="仿宋" w:hint="eastAsia"/>
            <w:lang w:eastAsia="zh-CN"/>
          </w:rPr>
          <w:t>(二)、资源利用方案</w:t>
        </w:r>
        <w:r>
          <w:tab/>
        </w:r>
        <w:r>
          <w:fldChar w:fldCharType="begin"/>
        </w:r>
        <w:r>
          <w:instrText xml:space="preserve"> PAGEREF _Toc3857 \h </w:instrText>
        </w:r>
        <w:r>
          <w:fldChar w:fldCharType="separate"/>
        </w:r>
        <w:r>
          <w:t>20</w:t>
        </w:r>
        <w:r>
          <w:fldChar w:fldCharType="end"/>
        </w:r>
      </w:hyperlink>
    </w:p>
    <w:p>
      <w:pPr>
        <w:pStyle w:val="TOC2"/>
        <w:tabs>
          <w:tab w:val="right" w:leader="dot" w:pos="8306"/>
        </w:tabs>
      </w:pPr>
      <w:hyperlink w:anchor="_Toc4843" w:history="1">
        <w:r>
          <w:rPr>
            <w:rFonts w:ascii="仿宋" w:eastAsia="仿宋" w:hAnsi="仿宋" w:cs="仿宋" w:hint="eastAsia"/>
            <w:lang w:eastAsia="zh-CN"/>
          </w:rPr>
          <w:t>(三)、资源节约措施</w:t>
        </w:r>
        <w:r>
          <w:tab/>
        </w:r>
        <w:r>
          <w:fldChar w:fldCharType="begin"/>
        </w:r>
        <w:r>
          <w:instrText xml:space="preserve"> PAGEREF _Toc4843 \h </w:instrText>
        </w:r>
        <w:r>
          <w:fldChar w:fldCharType="separate"/>
        </w:r>
        <w:r>
          <w:t>21</w:t>
        </w:r>
        <w:r>
          <w:fldChar w:fldCharType="end"/>
        </w:r>
      </w:hyperlink>
    </w:p>
    <w:p>
      <w:pPr>
        <w:pStyle w:val="TOC1"/>
        <w:tabs>
          <w:tab w:val="right" w:leader="dot" w:pos="8306"/>
        </w:tabs>
      </w:pPr>
      <w:hyperlink w:anchor="_Toc9592" w:history="1">
        <w:r>
          <w:rPr>
            <w:rFonts w:ascii="仿宋" w:eastAsia="仿宋" w:hAnsi="仿宋" w:cs="仿宋" w:hint="eastAsia"/>
            <w:lang w:eastAsia="zh-CN"/>
          </w:rPr>
          <w:t>五、项目监理与质量保证</w:t>
        </w:r>
        <w:r>
          <w:tab/>
        </w:r>
        <w:r>
          <w:fldChar w:fldCharType="begin"/>
        </w:r>
        <w:r>
          <w:instrText xml:space="preserve"> PAGEREF _Toc9592 \h </w:instrText>
        </w:r>
        <w:r>
          <w:fldChar w:fldCharType="separate"/>
        </w:r>
        <w:r>
          <w:t>23</w:t>
        </w:r>
        <w:r>
          <w:fldChar w:fldCharType="end"/>
        </w:r>
      </w:hyperlink>
    </w:p>
    <w:p>
      <w:pPr>
        <w:pStyle w:val="TOC2"/>
        <w:tabs>
          <w:tab w:val="right" w:leader="dot" w:pos="8306"/>
        </w:tabs>
      </w:pPr>
      <w:hyperlink w:anchor="_Toc16244" w:history="1">
        <w:r>
          <w:rPr>
            <w:rFonts w:ascii="仿宋" w:eastAsia="仿宋" w:hAnsi="仿宋" w:cs="仿宋" w:hint="eastAsia"/>
            <w:lang w:eastAsia="zh-CN"/>
          </w:rPr>
          <w:t>(一)、监理体系构建</w:t>
        </w:r>
        <w:r>
          <w:tab/>
        </w:r>
        <w:r>
          <w:fldChar w:fldCharType="begin"/>
        </w:r>
        <w:r>
          <w:instrText xml:space="preserve"> PAGEREF _Toc16244 \h </w:instrText>
        </w:r>
        <w:r>
          <w:fldChar w:fldCharType="separate"/>
        </w:r>
        <w:r>
          <w:t>23</w:t>
        </w:r>
        <w:r>
          <w:fldChar w:fldCharType="end"/>
        </w:r>
      </w:hyperlink>
    </w:p>
    <w:p>
      <w:pPr>
        <w:pStyle w:val="TOC2"/>
        <w:tabs>
          <w:tab w:val="right" w:leader="dot" w:pos="8306"/>
        </w:tabs>
      </w:pPr>
      <w:hyperlink w:anchor="_Toc14540" w:history="1">
        <w:r>
          <w:rPr>
            <w:rFonts w:ascii="仿宋" w:eastAsia="仿宋" w:hAnsi="仿宋" w:cs="仿宋" w:hint="eastAsia"/>
            <w:lang w:eastAsia="zh-CN"/>
          </w:rPr>
          <w:t>(二)、质量保证体系实施</w:t>
        </w:r>
        <w:r>
          <w:tab/>
        </w:r>
        <w:r>
          <w:fldChar w:fldCharType="begin"/>
        </w:r>
        <w:r>
          <w:instrText xml:space="preserve"> PAGEREF _Toc14540 \h </w:instrText>
        </w:r>
        <w:r>
          <w:fldChar w:fldCharType="separate"/>
        </w:r>
        <w:r>
          <w:t>23</w:t>
        </w:r>
        <w:r>
          <w:fldChar w:fldCharType="end"/>
        </w:r>
      </w:hyperlink>
    </w:p>
    <w:p>
      <w:pPr>
        <w:pStyle w:val="TOC2"/>
        <w:tabs>
          <w:tab w:val="right" w:leader="dot" w:pos="8306"/>
        </w:tabs>
      </w:pPr>
      <w:hyperlink w:anchor="_Toc590" w:history="1">
        <w:r>
          <w:rPr>
            <w:rFonts w:ascii="仿宋" w:eastAsia="仿宋" w:hAnsi="仿宋" w:cs="仿宋" w:hint="eastAsia"/>
            <w:lang w:eastAsia="zh-CN"/>
          </w:rPr>
          <w:t>(三)、监理与质量控制流程</w:t>
        </w:r>
        <w:r>
          <w:tab/>
        </w:r>
        <w:r>
          <w:fldChar w:fldCharType="begin"/>
        </w:r>
        <w:r>
          <w:instrText xml:space="preserve"> PAGEREF _Toc590 \h </w:instrText>
        </w:r>
        <w:r>
          <w:fldChar w:fldCharType="separate"/>
        </w:r>
        <w:r>
          <w:t>24</w:t>
        </w:r>
        <w:r>
          <w:fldChar w:fldCharType="end"/>
        </w:r>
      </w:hyperlink>
    </w:p>
    <w:p>
      <w:pPr>
        <w:pStyle w:val="TOC1"/>
        <w:tabs>
          <w:tab w:val="right" w:leader="dot" w:pos="8306"/>
        </w:tabs>
      </w:pPr>
      <w:hyperlink w:anchor="_Toc8918" w:history="1">
        <w:r>
          <w:rPr>
            <w:rFonts w:ascii="仿宋" w:eastAsia="仿宋" w:hAnsi="仿宋" w:cs="仿宋" w:hint="eastAsia"/>
            <w:lang w:eastAsia="zh-CN"/>
          </w:rPr>
          <w:t>六、环境和生态影响分析</w:t>
        </w:r>
        <w:r>
          <w:tab/>
        </w:r>
        <w:r>
          <w:fldChar w:fldCharType="begin"/>
        </w:r>
        <w:r>
          <w:instrText xml:space="preserve"> PAGEREF _Toc8918 \h </w:instrText>
        </w:r>
        <w:r>
          <w:fldChar w:fldCharType="separate"/>
        </w:r>
        <w:r>
          <w:t>25</w:t>
        </w:r>
        <w:r>
          <w:fldChar w:fldCharType="end"/>
        </w:r>
      </w:hyperlink>
    </w:p>
    <w:p>
      <w:pPr>
        <w:pStyle w:val="TOC2"/>
        <w:tabs>
          <w:tab w:val="right" w:leader="dot" w:pos="8306"/>
        </w:tabs>
      </w:pPr>
      <w:hyperlink w:anchor="_Toc12550" w:history="1">
        <w:r>
          <w:rPr>
            <w:rFonts w:ascii="仿宋" w:eastAsia="仿宋" w:hAnsi="仿宋" w:cs="仿宋" w:hint="eastAsia"/>
            <w:lang w:eastAsia="zh-CN"/>
          </w:rPr>
          <w:t>(一)、环境和生态现状</w:t>
        </w:r>
        <w:r>
          <w:tab/>
        </w:r>
        <w:r>
          <w:fldChar w:fldCharType="begin"/>
        </w:r>
        <w:r>
          <w:instrText xml:space="preserve"> PAGEREF _Toc12550 \h </w:instrText>
        </w:r>
        <w:r>
          <w:fldChar w:fldCharType="separate"/>
        </w:r>
        <w:r>
          <w:t>25</w:t>
        </w:r>
        <w:r>
          <w:fldChar w:fldCharType="end"/>
        </w:r>
      </w:hyperlink>
    </w:p>
    <w:p>
      <w:pPr>
        <w:pStyle w:val="TOC2"/>
        <w:tabs>
          <w:tab w:val="right" w:leader="dot" w:pos="8306"/>
        </w:tabs>
      </w:pPr>
      <w:hyperlink w:anchor="_Toc16971" w:history="1">
        <w:r>
          <w:rPr>
            <w:rFonts w:ascii="仿宋" w:eastAsia="仿宋" w:hAnsi="仿宋" w:cs="仿宋" w:hint="eastAsia"/>
            <w:lang w:eastAsia="zh-CN"/>
          </w:rPr>
          <w:t>(二)、生态环境影响分析</w:t>
        </w:r>
        <w:r>
          <w:tab/>
        </w:r>
        <w:r>
          <w:fldChar w:fldCharType="begin"/>
        </w:r>
        <w:r>
          <w:instrText xml:space="preserve"> PAGEREF _Toc16971 \h </w:instrText>
        </w:r>
        <w:r>
          <w:fldChar w:fldCharType="separate"/>
        </w:r>
        <w:r>
          <w:t>26</w:t>
        </w:r>
        <w:r>
          <w:fldChar w:fldCharType="end"/>
        </w:r>
      </w:hyperlink>
    </w:p>
    <w:p>
      <w:pPr>
        <w:pStyle w:val="TOC2"/>
        <w:tabs>
          <w:tab w:val="right" w:leader="dot" w:pos="8306"/>
        </w:tabs>
      </w:pPr>
      <w:hyperlink w:anchor="_Toc31085" w:history="1">
        <w:r>
          <w:rPr>
            <w:rFonts w:ascii="仿宋" w:eastAsia="仿宋" w:hAnsi="仿宋" w:cs="仿宋" w:hint="eastAsia"/>
            <w:lang w:eastAsia="zh-CN"/>
          </w:rPr>
          <w:t>(三)、生态环境保护措施</w:t>
        </w:r>
        <w:r>
          <w:tab/>
        </w:r>
        <w:r>
          <w:fldChar w:fldCharType="begin"/>
        </w:r>
        <w:r>
          <w:instrText xml:space="preserve"> PAGEREF _Toc31085 \h </w:instrText>
        </w:r>
        <w:r>
          <w:fldChar w:fldCharType="separate"/>
        </w:r>
        <w:r>
          <w:t>27</w:t>
        </w:r>
        <w:r>
          <w:fldChar w:fldCharType="end"/>
        </w:r>
      </w:hyperlink>
    </w:p>
    <w:p>
      <w:pPr>
        <w:pStyle w:val="TOC2"/>
        <w:tabs>
          <w:tab w:val="right" w:leader="dot" w:pos="8306"/>
        </w:tabs>
      </w:pPr>
      <w:hyperlink w:anchor="_Toc30692" w:history="1">
        <w:r>
          <w:rPr>
            <w:rFonts w:ascii="仿宋" w:eastAsia="仿宋" w:hAnsi="仿宋" w:cs="仿宋" w:hint="eastAsia"/>
            <w:lang w:eastAsia="zh-CN"/>
          </w:rPr>
          <w:t>(四)、地质灾害影响分析</w:t>
        </w:r>
        <w:r>
          <w:tab/>
        </w:r>
        <w:r>
          <w:fldChar w:fldCharType="begin"/>
        </w:r>
        <w:r>
          <w:instrText xml:space="preserve"> PAGEREF _Toc30692 \h </w:instrText>
        </w:r>
        <w:r>
          <w:fldChar w:fldCharType="separate"/>
        </w:r>
        <w:r>
          <w:t>29</w:t>
        </w:r>
        <w:r>
          <w:fldChar w:fldCharType="end"/>
        </w:r>
      </w:hyperlink>
    </w:p>
    <w:p>
      <w:pPr>
        <w:pStyle w:val="TOC2"/>
        <w:tabs>
          <w:tab w:val="right" w:leader="dot" w:pos="8306"/>
        </w:tabs>
      </w:pPr>
      <w:hyperlink w:anchor="_Toc8923" w:history="1">
        <w:r>
          <w:rPr>
            <w:rFonts w:ascii="仿宋" w:eastAsia="仿宋" w:hAnsi="仿宋" w:cs="仿宋" w:hint="eastAsia"/>
            <w:lang w:eastAsia="zh-CN"/>
          </w:rPr>
          <w:t>(五)、特殊环境影响</w:t>
        </w:r>
        <w:r>
          <w:tab/>
        </w:r>
        <w:r>
          <w:fldChar w:fldCharType="begin"/>
        </w:r>
        <w:r>
          <w:instrText xml:space="preserve"> PAGEREF _Toc8923 \h </w:instrText>
        </w:r>
        <w:r>
          <w:fldChar w:fldCharType="separate"/>
        </w:r>
        <w:r>
          <w:t>31</w:t>
        </w:r>
        <w:r>
          <w:fldChar w:fldCharType="end"/>
        </w:r>
      </w:hyperlink>
    </w:p>
    <w:p>
      <w:pPr>
        <w:pStyle w:val="TOC1"/>
        <w:tabs>
          <w:tab w:val="right" w:leader="dot" w:pos="8306"/>
        </w:tabs>
      </w:pPr>
      <w:hyperlink w:anchor="_Toc14609" w:history="1">
        <w:r>
          <w:rPr>
            <w:rFonts w:ascii="仿宋" w:eastAsia="仿宋" w:hAnsi="仿宋" w:cs="仿宋" w:hint="eastAsia"/>
            <w:lang w:eastAsia="zh-CN"/>
          </w:rPr>
          <w:t>七、项目变更管理</w:t>
        </w:r>
        <w:r>
          <w:tab/>
        </w:r>
        <w:r>
          <w:fldChar w:fldCharType="begin"/>
        </w:r>
        <w:r>
          <w:instrText xml:space="preserve"> PAGEREF _Toc14609 \h </w:instrText>
        </w:r>
        <w:r>
          <w:fldChar w:fldCharType="separate"/>
        </w:r>
        <w:r>
          <w:t>32</w:t>
        </w:r>
        <w:r>
          <w:fldChar w:fldCharType="end"/>
        </w:r>
      </w:hyperlink>
    </w:p>
    <w:p>
      <w:pPr>
        <w:pStyle w:val="TOC2"/>
        <w:tabs>
          <w:tab w:val="right" w:leader="dot" w:pos="8306"/>
        </w:tabs>
      </w:pPr>
      <w:hyperlink w:anchor="_Toc21137" w:history="1">
        <w:r>
          <w:rPr>
            <w:rFonts w:ascii="仿宋" w:eastAsia="仿宋" w:hAnsi="仿宋" w:cs="仿宋" w:hint="eastAsia"/>
            <w:lang w:eastAsia="zh-CN"/>
          </w:rPr>
          <w:t>(一)、变更控制流程</w:t>
        </w:r>
        <w:r>
          <w:tab/>
        </w:r>
        <w:r>
          <w:fldChar w:fldCharType="begin"/>
        </w:r>
        <w:r>
          <w:instrText xml:space="preserve"> PAGEREF _Toc21137 \h </w:instrText>
        </w:r>
        <w:r>
          <w:fldChar w:fldCharType="separate"/>
        </w:r>
        <w:r>
          <w:t>32</w:t>
        </w:r>
        <w:r>
          <w:fldChar w:fldCharType="end"/>
        </w:r>
      </w:hyperlink>
    </w:p>
    <w:p>
      <w:pPr>
        <w:pStyle w:val="TOC2"/>
        <w:tabs>
          <w:tab w:val="right" w:leader="dot" w:pos="8306"/>
        </w:tabs>
      </w:pPr>
      <w:hyperlink w:anchor="_Toc19800" w:history="1">
        <w:r>
          <w:rPr>
            <w:rFonts w:ascii="仿宋" w:eastAsia="仿宋" w:hAnsi="仿宋" w:cs="仿宋" w:hint="eastAsia"/>
            <w:lang w:eastAsia="zh-CN"/>
          </w:rPr>
          <w:t>(二)、影响评估与处理</w:t>
        </w:r>
        <w:r>
          <w:tab/>
        </w:r>
        <w:r>
          <w:fldChar w:fldCharType="begin"/>
        </w:r>
        <w:r>
          <w:instrText xml:space="preserve"> PAGEREF _Toc19800 \h </w:instrText>
        </w:r>
        <w:r>
          <w:fldChar w:fldCharType="separate"/>
        </w:r>
        <w:r>
          <w:t>33</w:t>
        </w:r>
        <w:r>
          <w:fldChar w:fldCharType="end"/>
        </w:r>
      </w:hyperlink>
    </w:p>
    <w:p>
      <w:pPr>
        <w:pStyle w:val="TOC2"/>
        <w:tabs>
          <w:tab w:val="right" w:leader="dot" w:pos="8306"/>
        </w:tabs>
      </w:pPr>
      <w:hyperlink w:anchor="_Toc13343" w:history="1">
        <w:r>
          <w:rPr>
            <w:rFonts w:ascii="仿宋" w:eastAsia="仿宋" w:hAnsi="仿宋" w:cs="仿宋" w:hint="eastAsia"/>
            <w:lang w:eastAsia="zh-CN"/>
          </w:rPr>
          <w:t>(三)、变更记录与追踪</w:t>
        </w:r>
        <w:r>
          <w:tab/>
        </w:r>
        <w:r>
          <w:fldChar w:fldCharType="begin"/>
        </w:r>
        <w:r>
          <w:instrText xml:space="preserve"> PAGEREF _Toc13343 \h </w:instrText>
        </w:r>
        <w:r>
          <w:fldChar w:fldCharType="separate"/>
        </w:r>
        <w:r>
          <w:t>34</w:t>
        </w:r>
        <w:r>
          <w:fldChar w:fldCharType="end"/>
        </w:r>
      </w:hyperlink>
    </w:p>
    <w:p>
      <w:pPr>
        <w:pStyle w:val="TOC2"/>
        <w:tabs>
          <w:tab w:val="right" w:leader="dot" w:pos="8306"/>
        </w:tabs>
      </w:pPr>
      <w:hyperlink w:anchor="_Toc13220" w:history="1">
        <w:r>
          <w:rPr>
            <w:rFonts w:ascii="仿宋" w:eastAsia="仿宋" w:hAnsi="仿宋" w:cs="仿宋" w:hint="eastAsia"/>
            <w:lang w:eastAsia="zh-CN"/>
          </w:rPr>
          <w:t>(四)、变更管理策略</w:t>
        </w:r>
        <w:r>
          <w:tab/>
        </w:r>
        <w:r>
          <w:fldChar w:fldCharType="begin"/>
        </w:r>
        <w:r>
          <w:instrText xml:space="preserve"> PAGEREF _Toc13220 \h </w:instrText>
        </w:r>
        <w:r>
          <w:fldChar w:fldCharType="separate"/>
        </w:r>
        <w:r>
          <w:t>36</w:t>
        </w:r>
        <w:r>
          <w:fldChar w:fldCharType="end"/>
        </w:r>
      </w:hyperlink>
    </w:p>
    <w:p>
      <w:pPr>
        <w:pStyle w:val="TOC1"/>
        <w:tabs>
          <w:tab w:val="right" w:leader="dot" w:pos="8306"/>
        </w:tabs>
      </w:pPr>
      <w:hyperlink w:anchor="_Toc11766" w:history="1">
        <w:r>
          <w:rPr>
            <w:rFonts w:ascii="仿宋" w:eastAsia="仿宋" w:hAnsi="仿宋" w:cs="仿宋" w:hint="eastAsia"/>
            <w:lang w:eastAsia="zh-CN"/>
          </w:rPr>
          <w:t>八、项目质量与标准</w:t>
        </w:r>
        <w:r>
          <w:tab/>
        </w:r>
        <w:r>
          <w:fldChar w:fldCharType="begin"/>
        </w:r>
        <w:r>
          <w:instrText xml:space="preserve"> PAGEREF _Toc11766 \h </w:instrText>
        </w:r>
        <w:r>
          <w:fldChar w:fldCharType="separate"/>
        </w:r>
        <w:r>
          <w:t>38</w:t>
        </w:r>
        <w:r>
          <w:fldChar w:fldCharType="end"/>
        </w:r>
      </w:hyperlink>
    </w:p>
    <w:p>
      <w:pPr>
        <w:pStyle w:val="TOC2"/>
        <w:tabs>
          <w:tab w:val="right" w:leader="dot" w:pos="8306"/>
        </w:tabs>
      </w:pPr>
      <w:hyperlink w:anchor="_Toc22286" w:history="1">
        <w:r>
          <w:rPr>
            <w:rFonts w:ascii="仿宋" w:eastAsia="仿宋" w:hAnsi="仿宋" w:cs="仿宋" w:hint="eastAsia"/>
            <w:lang w:eastAsia="zh-CN"/>
          </w:rPr>
          <w:t>(一)、质量保障体系</w:t>
        </w:r>
        <w:r>
          <w:tab/>
        </w:r>
        <w:r>
          <w:fldChar w:fldCharType="begin"/>
        </w:r>
        <w:r>
          <w:instrText xml:space="preserve"> PAGEREF _Toc22286 \h </w:instrText>
        </w:r>
        <w:r>
          <w:fldChar w:fldCharType="separate"/>
        </w:r>
        <w:r>
          <w:t>38</w:t>
        </w:r>
        <w:r>
          <w:fldChar w:fldCharType="end"/>
        </w:r>
      </w:hyperlink>
    </w:p>
    <w:p>
      <w:pPr>
        <w:pStyle w:val="TOC2"/>
        <w:tabs>
          <w:tab w:val="right" w:leader="dot" w:pos="8306"/>
        </w:tabs>
      </w:pPr>
      <w:hyperlink w:anchor="_Toc19343" w:history="1">
        <w:r>
          <w:rPr>
            <w:rFonts w:ascii="仿宋" w:eastAsia="仿宋" w:hAnsi="仿宋" w:cs="仿宋" w:hint="eastAsia"/>
            <w:lang w:eastAsia="zh-CN"/>
          </w:rPr>
          <w:t>(二)、标准化作业流程</w:t>
        </w:r>
        <w:r>
          <w:tab/>
        </w:r>
        <w:r>
          <w:fldChar w:fldCharType="begin"/>
        </w:r>
        <w:r>
          <w:instrText xml:space="preserve"> PAGEREF _Toc19343 \h </w:instrText>
        </w:r>
        <w:r>
          <w:fldChar w:fldCharType="separate"/>
        </w:r>
        <w:r>
          <w:t>39</w:t>
        </w:r>
        <w:r>
          <w:fldChar w:fldCharType="end"/>
        </w:r>
      </w:hyperlink>
    </w:p>
    <w:p>
      <w:pPr>
        <w:pStyle w:val="TOC2"/>
        <w:tabs>
          <w:tab w:val="right" w:leader="dot" w:pos="8306"/>
        </w:tabs>
      </w:pPr>
      <w:hyperlink w:anchor="_Toc14052" w:history="1">
        <w:r>
          <w:rPr>
            <w:rFonts w:ascii="仿宋" w:eastAsia="仿宋" w:hAnsi="仿宋" w:cs="仿宋" w:hint="eastAsia"/>
            <w:lang w:eastAsia="zh-CN"/>
          </w:rPr>
          <w:t>(三)、质量监控与评估</w:t>
        </w:r>
        <w:r>
          <w:tab/>
        </w:r>
        <w:r>
          <w:fldChar w:fldCharType="begin"/>
        </w:r>
        <w:r>
          <w:instrText xml:space="preserve"> PAGEREF _Toc14052 \h </w:instrText>
        </w:r>
        <w:r>
          <w:fldChar w:fldCharType="separate"/>
        </w:r>
        <w:r>
          <w:t>41</w:t>
        </w:r>
        <w:r>
          <w:fldChar w:fldCharType="end"/>
        </w:r>
      </w:hyperlink>
    </w:p>
    <w:p>
      <w:pPr>
        <w:pStyle w:val="TOC2"/>
        <w:tabs>
          <w:tab w:val="right" w:leader="dot" w:pos="8306"/>
        </w:tabs>
      </w:pPr>
      <w:hyperlink w:anchor="_Toc4559" w:history="1">
        <w:r>
          <w:rPr>
            <w:rFonts w:ascii="仿宋" w:eastAsia="仿宋" w:hAnsi="仿宋" w:cs="仿宋" w:hint="eastAsia"/>
            <w:lang w:eastAsia="zh-CN"/>
          </w:rPr>
          <w:t>(四)、质量改进计划</w:t>
        </w:r>
        <w:r>
          <w:tab/>
        </w:r>
        <w:r>
          <w:fldChar w:fldCharType="begin"/>
        </w:r>
        <w:r>
          <w:instrText xml:space="preserve"> PAGEREF _Toc4559 \h </w:instrText>
        </w:r>
        <w:r>
          <w:fldChar w:fldCharType="separate"/>
        </w:r>
        <w:r>
          <w:t>42</w:t>
        </w:r>
        <w:r>
          <w:fldChar w:fldCharType="end"/>
        </w:r>
      </w:hyperlink>
    </w:p>
    <w:p>
      <w:pPr>
        <w:pStyle w:val="TOC1"/>
        <w:tabs>
          <w:tab w:val="right" w:leader="dot" w:pos="8306"/>
        </w:tabs>
      </w:pPr>
      <w:hyperlink w:anchor="_Toc1020" w:history="1">
        <w:r>
          <w:rPr>
            <w:rFonts w:ascii="仿宋" w:eastAsia="仿宋" w:hAnsi="仿宋" w:cs="仿宋" w:hint="eastAsia"/>
            <w:lang w:eastAsia="zh-CN"/>
          </w:rPr>
          <w:t>九、环境保护与绿色发展</w:t>
        </w:r>
        <w:r>
          <w:tab/>
        </w:r>
        <w:r>
          <w:fldChar w:fldCharType="begin"/>
        </w:r>
        <w:r>
          <w:instrText xml:space="preserve"> PAGEREF _Toc1020 \h </w:instrText>
        </w:r>
        <w:r>
          <w:fldChar w:fldCharType="separate"/>
        </w:r>
        <w:r>
          <w:t>43</w:t>
        </w:r>
        <w:r>
          <w:fldChar w:fldCharType="end"/>
        </w:r>
      </w:hyperlink>
    </w:p>
    <w:p>
      <w:pPr>
        <w:pStyle w:val="TOC2"/>
        <w:tabs>
          <w:tab w:val="right" w:leader="dot" w:pos="8306"/>
        </w:tabs>
      </w:pPr>
      <w:hyperlink w:anchor="_Toc22421" w:history="1">
        <w:r>
          <w:rPr>
            <w:rFonts w:ascii="仿宋" w:eastAsia="仿宋" w:hAnsi="仿宋" w:cs="仿宋" w:hint="eastAsia"/>
            <w:lang w:eastAsia="zh-CN"/>
          </w:rPr>
          <w:t>(一)、环境保护措施</w:t>
        </w:r>
        <w:r>
          <w:tab/>
        </w:r>
        <w:r>
          <w:fldChar w:fldCharType="begin"/>
        </w:r>
        <w:r>
          <w:instrText xml:space="preserve"> PAGEREF _Toc22421 \h </w:instrText>
        </w:r>
        <w:r>
          <w:fldChar w:fldCharType="separate"/>
        </w:r>
        <w:r>
          <w:t>43</w:t>
        </w:r>
        <w:r>
          <w:fldChar w:fldCharType="end"/>
        </w:r>
      </w:hyperlink>
    </w:p>
    <w:p>
      <w:pPr>
        <w:pStyle w:val="TOC2"/>
        <w:tabs>
          <w:tab w:val="right" w:leader="dot" w:pos="8306"/>
        </w:tabs>
      </w:pPr>
      <w:hyperlink w:anchor="_Toc1434" w:history="1">
        <w:r>
          <w:rPr>
            <w:rFonts w:ascii="仿宋" w:eastAsia="仿宋" w:hAnsi="仿宋" w:cs="仿宋" w:hint="eastAsia"/>
            <w:lang w:eastAsia="zh-CN"/>
          </w:rPr>
          <w:t>(二)、绿色发展与可持续发展策略</w:t>
        </w:r>
        <w:r>
          <w:tab/>
        </w:r>
        <w:r>
          <w:fldChar w:fldCharType="begin"/>
        </w:r>
        <w:r>
          <w:instrText xml:space="preserve"> PAGEREF _Toc1434 \h </w:instrText>
        </w:r>
        <w:r>
          <w:fldChar w:fldCharType="separate"/>
        </w:r>
        <w:r>
          <w:t>45</w:t>
        </w:r>
        <w:r>
          <w:fldChar w:fldCharType="end"/>
        </w:r>
      </w:hyperlink>
    </w:p>
    <w:p>
      <w:pPr>
        <w:pStyle w:val="TOC1"/>
        <w:tabs>
          <w:tab w:val="right" w:leader="dot" w:pos="8306"/>
        </w:tabs>
      </w:pPr>
      <w:hyperlink w:anchor="_Toc19339" w:history="1">
        <w:r>
          <w:rPr>
            <w:rFonts w:ascii="仿宋" w:eastAsia="仿宋" w:hAnsi="仿宋" w:cs="仿宋" w:hint="eastAsia"/>
            <w:lang w:eastAsia="zh-CN"/>
          </w:rPr>
          <w:t>十、经济效益与社会效益优化</w:t>
        </w:r>
        <w:r>
          <w:tab/>
        </w:r>
        <w:r>
          <w:fldChar w:fldCharType="begin"/>
        </w:r>
        <w:r>
          <w:instrText xml:space="preserve"> PAGEREF _Toc19339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0" w:history="1">
        <w:r>
          <w:rPr>
            <w:rFonts w:ascii="仿宋" w:eastAsia="仿宋" w:hAnsi="仿宋" w:cs="仿宋" w:hint="eastAsia"/>
            <w:lang w:eastAsia="zh-CN"/>
          </w:rPr>
          <w:t>(一)、经济效益提升策略</w:t>
        </w:r>
        <w:r>
          <w:tab/>
        </w:r>
        <w:r>
          <w:fldChar w:fldCharType="begin"/>
        </w:r>
        <w:r>
          <w:instrText xml:space="preserve"> PAGEREF _Toc27240 \h </w:instrText>
        </w:r>
        <w:r>
          <w:fldChar w:fldCharType="separate"/>
        </w:r>
        <w:r>
          <w:t>46</w:t>
        </w:r>
        <w:r>
          <w:fldChar w:fldCharType="end"/>
        </w:r>
      </w:hyperlink>
    </w:p>
    <w:p>
      <w:pPr>
        <w:pStyle w:val="TOC2"/>
        <w:tabs>
          <w:tab w:val="right" w:leader="dot" w:pos="8306"/>
        </w:tabs>
      </w:pPr>
      <w:hyperlink w:anchor="_Toc22964" w:history="1">
        <w:r>
          <w:rPr>
            <w:rFonts w:ascii="仿宋" w:eastAsia="仿宋" w:hAnsi="仿宋" w:cs="仿宋" w:hint="eastAsia"/>
            <w:lang w:eastAsia="zh-CN"/>
          </w:rPr>
          <w:t>(二)、社会效益增强方案</w:t>
        </w:r>
        <w:r>
          <w:tab/>
        </w:r>
        <w:r>
          <w:fldChar w:fldCharType="begin"/>
        </w:r>
        <w:r>
          <w:instrText xml:space="preserve"> PAGEREF _Toc22964 \h </w:instrText>
        </w:r>
        <w:r>
          <w:fldChar w:fldCharType="separate"/>
        </w:r>
        <w:r>
          <w:t>47</w:t>
        </w:r>
        <w:r>
          <w:fldChar w:fldCharType="end"/>
        </w:r>
      </w:hyperlink>
    </w:p>
    <w:p>
      <w:pPr>
        <w:pStyle w:val="TOC1"/>
        <w:tabs>
          <w:tab w:val="right" w:leader="dot" w:pos="8306"/>
        </w:tabs>
      </w:pPr>
      <w:hyperlink w:anchor="_Toc3668" w:history="1">
        <w:r>
          <w:rPr>
            <w:rFonts w:ascii="仿宋" w:eastAsia="仿宋" w:hAnsi="仿宋" w:cs="仿宋" w:hint="eastAsia"/>
            <w:lang w:eastAsia="zh-CN"/>
          </w:rPr>
          <w:t>十一、技术创新与产业升级</w:t>
        </w:r>
        <w:r>
          <w:tab/>
        </w:r>
        <w:r>
          <w:fldChar w:fldCharType="begin"/>
        </w:r>
        <w:r>
          <w:instrText xml:space="preserve"> PAGEREF _Toc3668 \h </w:instrText>
        </w:r>
        <w:r>
          <w:fldChar w:fldCharType="separate"/>
        </w:r>
        <w:r>
          <w:t>48</w:t>
        </w:r>
        <w:r>
          <w:fldChar w:fldCharType="end"/>
        </w:r>
      </w:hyperlink>
    </w:p>
    <w:p>
      <w:pPr>
        <w:pStyle w:val="TOC2"/>
        <w:tabs>
          <w:tab w:val="right" w:leader="dot" w:pos="8306"/>
        </w:tabs>
      </w:pPr>
      <w:hyperlink w:anchor="_Toc30295" w:history="1">
        <w:r>
          <w:rPr>
            <w:rFonts w:ascii="仿宋" w:eastAsia="仿宋" w:hAnsi="仿宋" w:cs="仿宋" w:hint="eastAsia"/>
            <w:lang w:eastAsia="zh-CN"/>
          </w:rPr>
          <w:t>(一)、技术创新方向与目标</w:t>
        </w:r>
        <w:r>
          <w:tab/>
        </w:r>
        <w:r>
          <w:fldChar w:fldCharType="begin"/>
        </w:r>
        <w:r>
          <w:instrText xml:space="preserve"> PAGEREF _Toc30295 \h </w:instrText>
        </w:r>
        <w:r>
          <w:fldChar w:fldCharType="separate"/>
        </w:r>
        <w:r>
          <w:t>48</w:t>
        </w:r>
        <w:r>
          <w:fldChar w:fldCharType="end"/>
        </w:r>
      </w:hyperlink>
    </w:p>
    <w:p>
      <w:pPr>
        <w:pStyle w:val="TOC2"/>
        <w:tabs>
          <w:tab w:val="right" w:leader="dot" w:pos="8306"/>
        </w:tabs>
      </w:pPr>
      <w:hyperlink w:anchor="_Toc17496" w:history="1">
        <w:r>
          <w:rPr>
            <w:rFonts w:ascii="仿宋" w:eastAsia="仿宋" w:hAnsi="仿宋" w:cs="仿宋" w:hint="eastAsia"/>
            <w:lang w:eastAsia="zh-CN"/>
          </w:rPr>
          <w:t>(二)、产业升级路径与措施</w:t>
        </w:r>
        <w:r>
          <w:tab/>
        </w:r>
        <w:r>
          <w:fldChar w:fldCharType="begin"/>
        </w:r>
        <w:r>
          <w:instrText xml:space="preserve"> PAGEREF _Toc17496 \h </w:instrText>
        </w:r>
        <w:r>
          <w:fldChar w:fldCharType="separate"/>
        </w:r>
        <w:r>
          <w:t>49</w:t>
        </w:r>
        <w:r>
          <w:fldChar w:fldCharType="end"/>
        </w:r>
      </w:hyperlink>
    </w:p>
    <w:p>
      <w:pPr>
        <w:pStyle w:val="TOC1"/>
        <w:tabs>
          <w:tab w:val="right" w:leader="dot" w:pos="8306"/>
        </w:tabs>
      </w:pPr>
      <w:hyperlink w:anchor="_Toc16679" w:history="1">
        <w:r>
          <w:rPr>
            <w:rFonts w:ascii="仿宋" w:eastAsia="仿宋" w:hAnsi="仿宋" w:cs="仿宋" w:hint="eastAsia"/>
            <w:lang w:eastAsia="zh-CN"/>
          </w:rPr>
          <w:t>十二、项目实施与管理方案</w:t>
        </w:r>
        <w:r>
          <w:tab/>
        </w:r>
        <w:r>
          <w:fldChar w:fldCharType="begin"/>
        </w:r>
        <w:r>
          <w:instrText xml:space="preserve"> PAGEREF _Toc16679 \h </w:instrText>
        </w:r>
        <w:r>
          <w:fldChar w:fldCharType="separate"/>
        </w:r>
        <w:r>
          <w:t>51</w:t>
        </w:r>
        <w:r>
          <w:fldChar w:fldCharType="end"/>
        </w:r>
      </w:hyperlink>
    </w:p>
    <w:p>
      <w:pPr>
        <w:pStyle w:val="TOC2"/>
        <w:tabs>
          <w:tab w:val="right" w:leader="dot" w:pos="8306"/>
        </w:tabs>
      </w:pPr>
      <w:hyperlink w:anchor="_Toc27505" w:history="1">
        <w:r>
          <w:rPr>
            <w:rFonts w:ascii="仿宋" w:eastAsia="仿宋" w:hAnsi="仿宋" w:cs="仿宋" w:hint="eastAsia"/>
            <w:lang w:eastAsia="zh-CN"/>
          </w:rPr>
          <w:t>(一)、项目实施计划</w:t>
        </w:r>
        <w:r>
          <w:tab/>
        </w:r>
        <w:r>
          <w:fldChar w:fldCharType="begin"/>
        </w:r>
        <w:r>
          <w:instrText xml:space="preserve"> PAGEREF _Toc27505 \h </w:instrText>
        </w:r>
        <w:r>
          <w:fldChar w:fldCharType="separate"/>
        </w:r>
        <w:r>
          <w:t>51</w:t>
        </w:r>
        <w:r>
          <w:fldChar w:fldCharType="end"/>
        </w:r>
      </w:hyperlink>
    </w:p>
    <w:p>
      <w:pPr>
        <w:pStyle w:val="TOC2"/>
        <w:tabs>
          <w:tab w:val="right" w:leader="dot" w:pos="8306"/>
        </w:tabs>
      </w:pPr>
      <w:hyperlink w:anchor="_Toc19172" w:history="1">
        <w:r>
          <w:rPr>
            <w:rFonts w:ascii="仿宋" w:eastAsia="仿宋" w:hAnsi="仿宋" w:cs="仿宋" w:hint="eastAsia"/>
            <w:lang w:eastAsia="zh-CN"/>
          </w:rPr>
          <w:t>(二)、项目组织机构与职责</w:t>
        </w:r>
        <w:r>
          <w:tab/>
        </w:r>
        <w:r>
          <w:fldChar w:fldCharType="begin"/>
        </w:r>
        <w:r>
          <w:instrText xml:space="preserve"> PAGEREF _Toc19172 \h </w:instrText>
        </w:r>
        <w:r>
          <w:fldChar w:fldCharType="separate"/>
        </w:r>
        <w:r>
          <w:t>52</w:t>
        </w:r>
        <w:r>
          <w:fldChar w:fldCharType="end"/>
        </w:r>
      </w:hyperlink>
    </w:p>
    <w:p>
      <w:pPr>
        <w:pStyle w:val="TOC2"/>
        <w:tabs>
          <w:tab w:val="right" w:leader="dot" w:pos="8306"/>
        </w:tabs>
      </w:pPr>
      <w:hyperlink w:anchor="_Toc4171" w:history="1">
        <w:r>
          <w:rPr>
            <w:rFonts w:ascii="仿宋" w:eastAsia="仿宋" w:hAnsi="仿宋" w:cs="仿宋" w:hint="eastAsia"/>
            <w:lang w:eastAsia="zh-CN"/>
          </w:rPr>
          <w:t>(三)、项目管理与监控体系</w:t>
        </w:r>
        <w:r>
          <w:tab/>
        </w:r>
        <w:r>
          <w:fldChar w:fldCharType="begin"/>
        </w:r>
        <w:r>
          <w:instrText xml:space="preserve"> PAGEREF _Toc4171 \h </w:instrText>
        </w:r>
        <w:r>
          <w:fldChar w:fldCharType="separate"/>
        </w:r>
        <w:r>
          <w:t>55</w:t>
        </w:r>
        <w:r>
          <w:fldChar w:fldCharType="end"/>
        </w:r>
      </w:hyperlink>
    </w:p>
    <w:p>
      <w:pPr>
        <w:pStyle w:val="TOC1"/>
        <w:tabs>
          <w:tab w:val="right" w:leader="dot" w:pos="8306"/>
        </w:tabs>
      </w:pPr>
      <w:hyperlink w:anchor="_Toc22725" w:history="1">
        <w:r>
          <w:rPr>
            <w:rFonts w:ascii="仿宋" w:eastAsia="仿宋" w:hAnsi="仿宋" w:cs="仿宋" w:hint="eastAsia"/>
            <w:lang w:eastAsia="zh-CN"/>
          </w:rPr>
          <w:t>十三、设施与设备管理</w:t>
        </w:r>
        <w:r>
          <w:tab/>
        </w:r>
        <w:r>
          <w:fldChar w:fldCharType="begin"/>
        </w:r>
        <w:r>
          <w:instrText xml:space="preserve"> PAGEREF _Toc22725 \h </w:instrText>
        </w:r>
        <w:r>
          <w:fldChar w:fldCharType="separate"/>
        </w:r>
        <w:r>
          <w:t>56</w:t>
        </w:r>
        <w:r>
          <w:fldChar w:fldCharType="end"/>
        </w:r>
      </w:hyperlink>
    </w:p>
    <w:p>
      <w:pPr>
        <w:pStyle w:val="TOC2"/>
        <w:tabs>
          <w:tab w:val="right" w:leader="dot" w:pos="8306"/>
        </w:tabs>
      </w:pPr>
      <w:hyperlink w:anchor="_Toc10616" w:history="1">
        <w:r>
          <w:rPr>
            <w:rFonts w:ascii="仿宋" w:eastAsia="仿宋" w:hAnsi="仿宋" w:cs="仿宋" w:hint="eastAsia"/>
            <w:lang w:eastAsia="zh-CN"/>
          </w:rPr>
          <w:t>(一)、设施规划与配置</w:t>
        </w:r>
        <w:r>
          <w:tab/>
        </w:r>
        <w:r>
          <w:fldChar w:fldCharType="begin"/>
        </w:r>
        <w:r>
          <w:instrText xml:space="preserve"> PAGEREF _Toc10616 \h </w:instrText>
        </w:r>
        <w:r>
          <w:fldChar w:fldCharType="separate"/>
        </w:r>
        <w:r>
          <w:t>56</w:t>
        </w:r>
        <w:r>
          <w:fldChar w:fldCharType="end"/>
        </w:r>
      </w:hyperlink>
    </w:p>
    <w:p>
      <w:pPr>
        <w:pStyle w:val="TOC2"/>
        <w:tabs>
          <w:tab w:val="right" w:leader="dot" w:pos="8306"/>
        </w:tabs>
      </w:pPr>
      <w:hyperlink w:anchor="_Toc7274" w:history="1">
        <w:r>
          <w:rPr>
            <w:rFonts w:ascii="仿宋" w:eastAsia="仿宋" w:hAnsi="仿宋" w:cs="仿宋" w:hint="eastAsia"/>
            <w:lang w:eastAsia="zh-CN"/>
          </w:rPr>
          <w:t>(二)、设备采购与维护管理</w:t>
        </w:r>
        <w:r>
          <w:tab/>
        </w:r>
        <w:r>
          <w:fldChar w:fldCharType="begin"/>
        </w:r>
        <w:r>
          <w:instrText xml:space="preserve"> PAGEREF _Toc7274 \h </w:instrText>
        </w:r>
        <w:r>
          <w:fldChar w:fldCharType="separate"/>
        </w:r>
        <w:r>
          <w:t>57</w:t>
        </w:r>
        <w:r>
          <w:fldChar w:fldCharType="end"/>
        </w:r>
      </w:hyperlink>
    </w:p>
    <w:p>
      <w:pPr>
        <w:pStyle w:val="TOC2"/>
        <w:tabs>
          <w:tab w:val="right" w:leader="dot" w:pos="8306"/>
        </w:tabs>
      </w:pPr>
      <w:hyperlink w:anchor="_Toc10790" w:history="1">
        <w:r>
          <w:rPr>
            <w:rFonts w:ascii="仿宋" w:eastAsia="仿宋" w:hAnsi="仿宋" w:cs="仿宋" w:hint="eastAsia"/>
            <w:lang w:eastAsia="zh-CN"/>
          </w:rPr>
          <w:t>(三)、设施设备升级策略</w:t>
        </w:r>
        <w:r>
          <w:tab/>
        </w:r>
        <w:r>
          <w:fldChar w:fldCharType="begin"/>
        </w:r>
        <w:r>
          <w:instrText xml:space="preserve"> PAGEREF _Toc10790 \h </w:instrText>
        </w:r>
        <w:r>
          <w:fldChar w:fldCharType="separate"/>
        </w:r>
        <w:r>
          <w:t>58</w:t>
        </w:r>
        <w:r>
          <w:fldChar w:fldCharType="end"/>
        </w:r>
      </w:hyperlink>
    </w:p>
    <w:p>
      <w:pPr>
        <w:pStyle w:val="TOC1"/>
        <w:tabs>
          <w:tab w:val="right" w:leader="dot" w:pos="8306"/>
        </w:tabs>
      </w:pPr>
      <w:hyperlink w:anchor="_Toc19496" w:history="1">
        <w:r>
          <w:rPr>
            <w:rFonts w:ascii="仿宋" w:eastAsia="仿宋" w:hAnsi="仿宋" w:cs="仿宋" w:hint="eastAsia"/>
            <w:lang w:eastAsia="zh-CN"/>
          </w:rPr>
          <w:t>十四、知识产权管理与保护</w:t>
        </w:r>
        <w:r>
          <w:tab/>
        </w:r>
        <w:r>
          <w:fldChar w:fldCharType="begin"/>
        </w:r>
        <w:r>
          <w:instrText xml:space="preserve"> PAGEREF _Toc19496 \h </w:instrText>
        </w:r>
        <w:r>
          <w:fldChar w:fldCharType="separate"/>
        </w:r>
        <w:r>
          <w:t>58</w:t>
        </w:r>
        <w:r>
          <w:fldChar w:fldCharType="end"/>
        </w:r>
      </w:hyperlink>
    </w:p>
    <w:p>
      <w:pPr>
        <w:pStyle w:val="TOC2"/>
        <w:tabs>
          <w:tab w:val="right" w:leader="dot" w:pos="8306"/>
        </w:tabs>
      </w:pPr>
      <w:hyperlink w:anchor="_Toc18350" w:history="1">
        <w:r>
          <w:rPr>
            <w:rFonts w:ascii="仿宋" w:eastAsia="仿宋" w:hAnsi="仿宋" w:cs="仿宋" w:hint="eastAsia"/>
            <w:lang w:eastAsia="zh-CN"/>
          </w:rPr>
          <w:t>(一)、知识产权管理体系建设</w:t>
        </w:r>
        <w:r>
          <w:tab/>
        </w:r>
        <w:r>
          <w:fldChar w:fldCharType="begin"/>
        </w:r>
        <w:r>
          <w:instrText xml:space="preserve"> PAGEREF _Toc18350 \h </w:instrText>
        </w:r>
        <w:r>
          <w:fldChar w:fldCharType="separate"/>
        </w:r>
        <w:r>
          <w:t>58</w:t>
        </w:r>
        <w:r>
          <w:fldChar w:fldCharType="end"/>
        </w:r>
      </w:hyperlink>
    </w:p>
    <w:p>
      <w:pPr>
        <w:pStyle w:val="TOC2"/>
        <w:tabs>
          <w:tab w:val="right" w:leader="dot" w:pos="8306"/>
        </w:tabs>
      </w:pPr>
      <w:hyperlink w:anchor="_Toc9965" w:history="1">
        <w:r>
          <w:rPr>
            <w:rFonts w:ascii="仿宋" w:eastAsia="仿宋" w:hAnsi="仿宋" w:cs="仿宋" w:hint="eastAsia"/>
            <w:lang w:eastAsia="zh-CN"/>
          </w:rPr>
          <w:t>(二)、知识产权保护措施</w:t>
        </w:r>
        <w:r>
          <w:tab/>
        </w:r>
        <w:r>
          <w:fldChar w:fldCharType="begin"/>
        </w:r>
        <w:r>
          <w:instrText xml:space="preserve"> PAGEREF _Toc9965 \h </w:instrText>
        </w:r>
        <w:r>
          <w:fldChar w:fldCharType="separate"/>
        </w:r>
        <w:r>
          <w:t>59</w:t>
        </w:r>
        <w:r>
          <w:fldChar w:fldCharType="end"/>
        </w:r>
      </w:hyperlink>
    </w:p>
    <w:p>
      <w:pPr>
        <w:pStyle w:val="TOC1"/>
        <w:tabs>
          <w:tab w:val="right" w:leader="dot" w:pos="8306"/>
        </w:tabs>
      </w:pPr>
      <w:hyperlink w:anchor="_Toc28785" w:history="1">
        <w:r>
          <w:rPr>
            <w:rFonts w:ascii="仿宋" w:eastAsia="仿宋" w:hAnsi="仿宋" w:cs="仿宋" w:hint="eastAsia"/>
            <w:lang w:eastAsia="zh-CN"/>
          </w:rPr>
          <w:t>十五、质量管理与控制</w:t>
        </w:r>
        <w:r>
          <w:tab/>
        </w:r>
        <w:r>
          <w:fldChar w:fldCharType="begin"/>
        </w:r>
        <w:r>
          <w:instrText xml:space="preserve"> PAGEREF _Toc28785 \h </w:instrText>
        </w:r>
        <w:r>
          <w:fldChar w:fldCharType="separate"/>
        </w:r>
        <w:r>
          <w:t>61</w:t>
        </w:r>
        <w:r>
          <w:fldChar w:fldCharType="end"/>
        </w:r>
      </w:hyperlink>
    </w:p>
    <w:p>
      <w:pPr>
        <w:pStyle w:val="TOC2"/>
        <w:tabs>
          <w:tab w:val="right" w:leader="dot" w:pos="8306"/>
        </w:tabs>
      </w:pPr>
      <w:hyperlink w:anchor="_Toc2062" w:history="1">
        <w:r>
          <w:rPr>
            <w:rFonts w:ascii="仿宋" w:eastAsia="仿宋" w:hAnsi="仿宋" w:cs="仿宋" w:hint="eastAsia"/>
            <w:lang w:eastAsia="zh-CN"/>
          </w:rPr>
          <w:t>(一)、质量管理体系建设</w:t>
        </w:r>
        <w:r>
          <w:tab/>
        </w:r>
        <w:r>
          <w:fldChar w:fldCharType="begin"/>
        </w:r>
        <w:r>
          <w:instrText xml:space="preserve"> PAGEREF _Toc2062 \h </w:instrText>
        </w:r>
        <w:r>
          <w:fldChar w:fldCharType="separate"/>
        </w:r>
        <w:r>
          <w:t>61</w:t>
        </w:r>
        <w:r>
          <w:fldChar w:fldCharType="end"/>
        </w:r>
      </w:hyperlink>
    </w:p>
    <w:p>
      <w:pPr>
        <w:pStyle w:val="TOC2"/>
        <w:tabs>
          <w:tab w:val="right" w:leader="dot" w:pos="8306"/>
        </w:tabs>
      </w:pPr>
      <w:hyperlink w:anchor="_Toc9959" w:history="1">
        <w:r>
          <w:rPr>
            <w:rFonts w:ascii="仿宋" w:eastAsia="仿宋" w:hAnsi="仿宋" w:cs="仿宋" w:hint="eastAsia"/>
            <w:lang w:eastAsia="zh-CN"/>
          </w:rPr>
          <w:t>(二)、质量控制措施</w:t>
        </w:r>
        <w:r>
          <w:tab/>
        </w:r>
        <w:r>
          <w:fldChar w:fldCharType="begin"/>
        </w:r>
        <w:r>
          <w:instrText xml:space="preserve"> PAGEREF _Toc9959 \h </w:instrText>
        </w:r>
        <w:r>
          <w:fldChar w:fldCharType="separate"/>
        </w:r>
        <w:r>
          <w:t>62</w:t>
        </w:r>
        <w:r>
          <w:fldChar w:fldCharType="end"/>
        </w:r>
      </w:hyperlink>
    </w:p>
    <w:p>
      <w:pPr>
        <w:pStyle w:val="TOC1"/>
        <w:tabs>
          <w:tab w:val="right" w:leader="dot" w:pos="8306"/>
        </w:tabs>
      </w:pPr>
      <w:hyperlink w:anchor="_Toc4799" w:history="1">
        <w:r>
          <w:rPr>
            <w:rFonts w:ascii="仿宋" w:eastAsia="仿宋" w:hAnsi="仿宋" w:cs="仿宋" w:hint="eastAsia"/>
            <w:lang w:eastAsia="zh-CN"/>
          </w:rPr>
          <w:t>十六、合作与交流机制建立</w:t>
        </w:r>
        <w:r>
          <w:tab/>
        </w:r>
        <w:r>
          <w:fldChar w:fldCharType="begin"/>
        </w:r>
        <w:r>
          <w:instrText xml:space="preserve"> PAGEREF _Toc4799 \h </w:instrText>
        </w:r>
        <w:r>
          <w:fldChar w:fldCharType="separate"/>
        </w:r>
        <w:r>
          <w:t>63</w:t>
        </w:r>
        <w:r>
          <w:fldChar w:fldCharType="end"/>
        </w:r>
      </w:hyperlink>
    </w:p>
    <w:p>
      <w:pPr>
        <w:pStyle w:val="TOC2"/>
        <w:tabs>
          <w:tab w:val="right" w:leader="dot" w:pos="8306"/>
        </w:tabs>
      </w:pPr>
      <w:hyperlink w:anchor="_Toc18883" w:history="1">
        <w:r>
          <w:rPr>
            <w:rFonts w:ascii="仿宋" w:eastAsia="仿宋" w:hAnsi="仿宋" w:cs="仿宋" w:hint="eastAsia"/>
            <w:lang w:eastAsia="zh-CN"/>
          </w:rPr>
          <w:t>(一)、合作伙伴选择与合作方式</w:t>
        </w:r>
        <w:r>
          <w:tab/>
        </w:r>
        <w:r>
          <w:fldChar w:fldCharType="begin"/>
        </w:r>
        <w:r>
          <w:instrText xml:space="preserve"> PAGEREF _Toc18883 \h </w:instrText>
        </w:r>
        <w:r>
          <w:fldChar w:fldCharType="separate"/>
        </w:r>
        <w:r>
          <w:t>63</w:t>
        </w:r>
        <w:r>
          <w:fldChar w:fldCharType="end"/>
        </w:r>
      </w:hyperlink>
    </w:p>
    <w:p>
      <w:pPr>
        <w:pStyle w:val="TOC2"/>
        <w:tabs>
          <w:tab w:val="right" w:leader="dot" w:pos="8306"/>
        </w:tabs>
      </w:pPr>
      <w:hyperlink w:anchor="_Toc31231" w:history="1">
        <w:r>
          <w:rPr>
            <w:rFonts w:ascii="仿宋" w:eastAsia="仿宋" w:hAnsi="仿宋" w:cs="仿宋" w:hint="eastAsia"/>
            <w:lang w:eastAsia="zh-CN"/>
          </w:rPr>
          <w:t>(二)、交流与合作平台搭建</w:t>
        </w:r>
        <w:r>
          <w:tab/>
        </w:r>
        <w:r>
          <w:fldChar w:fldCharType="begin"/>
        </w:r>
        <w:r>
          <w:instrText xml:space="preserve"> PAGEREF _Toc31231 \h </w:instrText>
        </w:r>
        <w:r>
          <w:fldChar w:fldCharType="separate"/>
        </w:r>
        <w:r>
          <w:t>65</w:t>
        </w:r>
        <w:r>
          <w:fldChar w:fldCharType="end"/>
        </w:r>
      </w:hyperlink>
    </w:p>
    <w:p>
      <w:pPr>
        <w:pStyle w:val="TOC1"/>
        <w:tabs>
          <w:tab w:val="right" w:leader="dot" w:pos="8306"/>
        </w:tabs>
      </w:pPr>
      <w:hyperlink w:anchor="_Toc23196" w:history="1">
        <w:r>
          <w:rPr>
            <w:rFonts w:ascii="仿宋" w:eastAsia="仿宋" w:hAnsi="仿宋" w:cs="仿宋" w:hint="eastAsia"/>
            <w:lang w:eastAsia="zh-CN"/>
          </w:rPr>
          <w:t>十七、法律法规与政策遵循</w:t>
        </w:r>
        <w:r>
          <w:tab/>
        </w:r>
        <w:r>
          <w:fldChar w:fldCharType="begin"/>
        </w:r>
        <w:r>
          <w:instrText xml:space="preserve"> PAGEREF _Toc23196 \h </w:instrText>
        </w:r>
        <w:r>
          <w:fldChar w:fldCharType="separate"/>
        </w:r>
        <w:r>
          <w:t>66</w:t>
        </w:r>
        <w:r>
          <w:fldChar w:fldCharType="end"/>
        </w:r>
      </w:hyperlink>
    </w:p>
    <w:p>
      <w:pPr>
        <w:pStyle w:val="TOC2"/>
        <w:tabs>
          <w:tab w:val="right" w:leader="dot" w:pos="8306"/>
        </w:tabs>
      </w:pPr>
      <w:hyperlink w:anchor="_Toc20806" w:history="1">
        <w:r>
          <w:rPr>
            <w:rFonts w:ascii="仿宋" w:eastAsia="仿宋" w:hAnsi="仿宋" w:cs="仿宋" w:hint="eastAsia"/>
            <w:lang w:eastAsia="zh-CN"/>
          </w:rPr>
          <w:t>(一)、法律法规遵守</w:t>
        </w:r>
        <w:r>
          <w:tab/>
        </w:r>
        <w:r>
          <w:fldChar w:fldCharType="begin"/>
        </w:r>
        <w:r>
          <w:instrText xml:space="preserve"> PAGEREF _Toc20806 \h </w:instrText>
        </w:r>
        <w:r>
          <w:fldChar w:fldCharType="separate"/>
        </w:r>
        <w:r>
          <w:t>66</w:t>
        </w:r>
        <w:r>
          <w:fldChar w:fldCharType="end"/>
        </w:r>
      </w:hyperlink>
    </w:p>
    <w:p>
      <w:pPr>
        <w:pStyle w:val="TOC2"/>
        <w:tabs>
          <w:tab w:val="right" w:leader="dot" w:pos="8306"/>
        </w:tabs>
      </w:pPr>
      <w:hyperlink w:anchor="_Toc7803" w:history="1">
        <w:r>
          <w:rPr>
            <w:rFonts w:ascii="仿宋" w:eastAsia="仿宋" w:hAnsi="仿宋" w:cs="仿宋" w:hint="eastAsia"/>
            <w:lang w:eastAsia="zh-CN"/>
          </w:rPr>
          <w:t>(二)、政策导向与利用</w:t>
        </w:r>
        <w:r>
          <w:tab/>
        </w:r>
        <w:r>
          <w:fldChar w:fldCharType="begin"/>
        </w:r>
        <w:r>
          <w:instrText xml:space="preserve"> PAGEREF _Toc7803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96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节油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节油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节油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节油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节油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节油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02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为了融入当地社区，汽车节油器项目需深入理解当地的文化特色和社会习俗。例如，项目在设计广告和市场推广活动时，应考虑使用当地语言和符合地方文化的表达方式。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40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为了确保汽车节油器项目的成功并最大限度地减轻潜在的社会风险，详细的风险分析和具体的应对策略至关重要。以下是针对项目可能面临的具体社会风险及相应对策的分析：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风险描述：汽车节油器项目可能遭遇社区抵制，尤其如果社区成员认为项目会破坏他们的生活环境或忽略他们的意见。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风险描述：汽车节油器项目的商业实践可能与当地的文化和价值观存在冲突，导致社会紧张和文化冲突。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风险描述：汽车节油器项目可能会增加对公共资源和基础设施的需求，给当地带来额外压力，例如在水资源、能源供应和交通系统方面。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风险描述：汽车节油器项目可能会引起当地社会结构和动态的变化，例如改变社区的人口组成和社交模式。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风险描述：在汽车节油器项目运营过程中，可能涉及大量个人和商业敏感信息，存在信息安全和隐私保护的风险。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49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53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直接收益：假设汽车节油器项目的产品或服务年销售收入为XX万元。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https://d.book118.com/458111035030006044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5B67BE"/>
    <w:rsid w:val="525B67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111035030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2024-02-19T18:48:00Z</dcterms:created>
  <dcterms:modified xsi:type="dcterms:W3CDTF">2024-02-19T18:49:04Z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950CD580C5FA4B838388074B2FAF5FC6_11</vt:lpwstr>
  </property>
  <property fmtid="{D5CDD505-2E9C-101B-9397-08002B2CF9AE}" pid="3" name="KSOProductBuildVer">
    <vt:lpwstr>2052-12.1.0.16250</vt:lpwstr>
  </property>
</Properties>
</file>