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E4806" w:rsidP="00EE4806" w14:paraId="41F25F7B" w14:textId="77777777">
      <w:pPr>
        <w:spacing w:before="48" w:beforeLines="20" w:after="260" w:afterAutospacing="0" w:line="360" w:lineRule="auto"/>
        <w:jc w:val="center"/>
        <w:rPr>
          <w:rFonts w:ascii="华文中宋" w:eastAsia="华文中宋" w:hAnsi="华文中宋"/>
          <w:b/>
          <w:sz w:val="30"/>
        </w:rPr>
      </w:pPr>
      <w:r w:rsidRPr="00EE4806">
        <w:rPr>
          <w:rFonts w:ascii="华文中宋" w:eastAsia="华文中宋" w:hAnsi="华文中宋"/>
          <w:b/>
          <w:sz w:val="30"/>
        </w:rPr>
        <w:t>2024年河南开普集团有限公司人员招聘笔试备考题库及答案解析</w:t>
      </w:r>
    </w:p>
    <w:p w:rsidR="00A77B3E" w14:paraId="0A45D8CA"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349A6E76" w14:textId="77777777">
      <w:pPr>
        <w:spacing w:after="260" w:afterAutospacing="0" w:line="360" w:lineRule="auto"/>
      </w:pPr>
      <w:r>
        <w:rPr>
          <w:rFonts w:ascii="微软雅黑" w:eastAsia="微软雅黑" w:cs="微软雅黑"/>
        </w:rPr>
        <w:t>一、</w:t>
      </w:r>
      <w:r>
        <w:rPr>
          <w:rFonts w:ascii="微软雅黑" w:eastAsia="微软雅黑" w:cs="微软雅黑"/>
        </w:rPr>
        <w:t>言语理解与表达</w:t>
      </w:r>
    </w:p>
    <w:p w:rsidR="003F588C" w14:paraId="238C7D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color w:val="0000FF"/>
          <w:szCs w:val="18"/>
        </w:rPr>
        <w:t>1．</w:t>
      </w:r>
      <w:r w:rsidRPr="003F588C">
        <w:rPr>
          <w:rFonts w:ascii="微软雅黑" w:eastAsia="微软雅黑" w:hAnsi="微软雅黑" w:cs="微软雅黑" w:hint="eastAsia"/>
          <w:szCs w:val="18"/>
        </w:rPr>
        <w:t>任何金融投资行为都存在一定的风险，这是毋庸置疑的，只是风险的大小不同而已，想要找到没有任何风险的金融投资项目几乎是不可能的。但是，不能因此认为;风险既然难以避免，因而就无所谓。实际情况是减小、锁住乃至规避风险，或者以较小的风险获取较大的投资回报，其有一定的规律性，可以在一定程度上把握。这段文字主要说明()。</w:t>
      </w:r>
    </w:p>
    <w:p w:rsidR="003F588C" w14:paraId="5FC059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A、人们对金融投资风险的认识是逐步加深的</w:t>
      </w:r>
    </w:p>
    <w:p w:rsidR="003F588C" w14:paraId="712749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B、研究者的心态是控制金融投资风险的制约因素</w:t>
      </w:r>
    </w:p>
    <w:p w:rsidR="003F588C" w14:paraId="0B380A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C、现实生活中人们往往会夸大金融投资的风险</w:t>
      </w:r>
    </w:p>
    <w:p w:rsidR="003F588C" w14:paraId="7FF7A3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D、金融投资虽然有风险，但还是能够掌握的</w:t>
      </w:r>
    </w:p>
    <w:p w:rsidR="003F588C" w14:paraId="5A51A8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color w:val="228B22"/>
          <w:szCs w:val="18"/>
        </w:rPr>
        <w:t>答案：</w:t>
      </w:r>
      <w:r w:rsidRPr="003F588C">
        <w:rPr>
          <w:rFonts w:ascii="微软雅黑" w:eastAsia="微软雅黑" w:hAnsi="微软雅黑" w:cs="微软雅黑" w:hint="eastAsia"/>
          <w:szCs w:val="18"/>
        </w:rPr>
        <w:t>D</w:t>
      </w:r>
    </w:p>
    <w:p w:rsidR="003F588C" w14:paraId="09C01FF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微软雅黑" w:eastAsia="微软雅黑" w:hAnsi="微软雅黑" w:cs="微软雅黑" w:hint="eastAsia"/>
          <w:color w:val="228B22"/>
          <w:szCs w:val="18"/>
        </w:rPr>
        <w:t>解析：</w:t>
      </w:r>
      <w:r w:rsidRPr="003F588C">
        <w:rPr>
          <w:rFonts w:ascii="微软雅黑" w:eastAsia="微软雅黑" w:hAnsi="微软雅黑" w:cs="微软雅黑" w:hint="eastAsia"/>
          <w:szCs w:val="18"/>
        </w:rPr>
        <w:t>根据转折词“但是”可知，前面为事实的描述，指出“金融投资行为总是存在风险的”，“但是”后面为作者要强调的内容，后面提出了作者的观点，即“金融投资风险是可以减小，锁住乃至规避的”，所以文章的主旨为“但是”后面的内容，D项表述符合。A、B、C项在文中均未涉及到，都排除。故选D。</w:t>
      </w:r>
    </w:p>
    <w:p w:rsidR="007675BD" w14:paraId="2A96B53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7675BD">
        <w:rPr>
          <w:rFonts w:ascii="微软雅黑" w:eastAsia="微软雅黑" w:cs="微软雅黑"/>
          <w:color w:val="0000FF"/>
          <w:szCs w:val="14"/>
        </w:rPr>
        <w:t>2</w:t>
      </w:r>
      <w:r w:rsidRPr="007675BD">
        <w:rPr>
          <w:rFonts w:ascii="微软雅黑" w:eastAsia="微软雅黑" w:cs="微软雅黑"/>
          <w:color w:val="0000FF"/>
          <w:szCs w:val="14"/>
        </w:rPr>
        <w:t>．</w:t>
      </w:r>
      <w:r w:rsidRPr="007675BD">
        <w:rPr>
          <w:rFonts w:ascii="微软雅黑" w:eastAsia="微软雅黑" w:cs="微软雅黑"/>
          <w:szCs w:val="14"/>
        </w:rPr>
        <w:t>下列句子中没有语病的一句是</w:t>
      </w:r>
      <w:r w:rsidRPr="007675BD">
        <w:rPr>
          <w:rFonts w:ascii="微软雅黑" w:eastAsia="微软雅黑" w:cs="微软雅黑"/>
          <w:szCs w:val="14"/>
        </w:rPr>
        <w:t>( )</w:t>
      </w:r>
      <w:r w:rsidRPr="007675BD">
        <w:rPr>
          <w:rFonts w:ascii="微软雅黑" w:eastAsia="微软雅黑" w:cs="微软雅黑"/>
          <w:szCs w:val="14"/>
        </w:rPr>
        <w:t>。</w:t>
      </w:r>
    </w:p>
    <w:p w:rsidR="007675BD" w14:paraId="72B22C08"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电视、广播、影像、媒体、信息所组成的世界，在</w:t>
      </w:r>
      <w:r w:rsidRPr="007675BD">
        <w:rPr>
          <w:rFonts w:ascii="微软雅黑" w:eastAsia="微软雅黑" w:cs="微软雅黑"/>
          <w:szCs w:val="14"/>
        </w:rPr>
        <w:t>“</w:t>
      </w:r>
      <w:r w:rsidRPr="007675BD">
        <w:rPr>
          <w:rFonts w:ascii="微软雅黑" w:eastAsia="微软雅黑" w:cs="微软雅黑"/>
          <w:szCs w:val="14"/>
        </w:rPr>
        <w:t>影像化生存</w:t>
      </w:r>
      <w:r w:rsidRPr="007675BD">
        <w:rPr>
          <w:rFonts w:ascii="微软雅黑" w:eastAsia="微软雅黑" w:cs="微软雅黑"/>
          <w:szCs w:val="14"/>
        </w:rPr>
        <w:t>”</w:t>
      </w:r>
      <w:r w:rsidRPr="007675BD">
        <w:rPr>
          <w:rFonts w:ascii="微软雅黑" w:eastAsia="微软雅黑" w:cs="微软雅黑"/>
          <w:szCs w:val="14"/>
        </w:rPr>
        <w:t>的今天，正代替人们身边的现实成为生活本身，同时深刻地影响并改变着我们</w:t>
      </w:r>
    </w:p>
    <w:p w:rsidR="007675BD" w14:paraId="38502C30"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巴厘岛爆炸事件后，台湾民航业经营状况比</w:t>
      </w:r>
      <w:r w:rsidRPr="007675BD">
        <w:rPr>
          <w:rFonts w:ascii="微软雅黑" w:eastAsia="微软雅黑" w:cs="微软雅黑"/>
          <w:szCs w:val="14"/>
        </w:rPr>
        <w:t>“</w:t>
      </w:r>
      <w:r w:rsidRPr="007675BD">
        <w:rPr>
          <w:rFonts w:ascii="微软雅黑" w:eastAsia="微软雅黑" w:cs="微软雅黑"/>
          <w:szCs w:val="14"/>
        </w:rPr>
        <w:t>9?11</w:t>
      </w:r>
      <w:r w:rsidRPr="007675BD">
        <w:rPr>
          <w:rFonts w:ascii="微软雅黑" w:eastAsia="微软雅黑" w:cs="微软雅黑"/>
          <w:szCs w:val="14"/>
        </w:rPr>
        <w:t>”</w:t>
      </w:r>
      <w:r w:rsidRPr="007675BD">
        <w:rPr>
          <w:rFonts w:ascii="微软雅黑" w:eastAsia="微软雅黑" w:cs="微软雅黑"/>
          <w:szCs w:val="14"/>
        </w:rPr>
        <w:t>事件过后还糟糕，而春节大陆包机给走下坡路的台湾民航业带来了希望</w:t>
      </w:r>
    </w:p>
    <w:p w:rsidR="007675BD" w14:paraId="76BBFBE2"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中山陵风景区应当与玄武湖风景区连接起来将中山风景区打造成世界一流，成为南京核心景观</w:t>
      </w:r>
    </w:p>
    <w:p w:rsidR="007675BD" w14:paraId="24BB1420"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w:t>
      </w:r>
      <w:r w:rsidRPr="007675BD">
        <w:rPr>
          <w:rFonts w:ascii="微软雅黑" w:eastAsia="微软雅黑" w:cs="微软雅黑"/>
          <w:szCs w:val="14"/>
        </w:rPr>
        <w:t>两会</w:t>
      </w:r>
      <w:r w:rsidRPr="007675BD">
        <w:rPr>
          <w:rFonts w:ascii="微软雅黑" w:eastAsia="微软雅黑" w:cs="微软雅黑"/>
          <w:szCs w:val="14"/>
        </w:rPr>
        <w:t>”</w:t>
      </w:r>
      <w:r w:rsidRPr="007675BD">
        <w:rPr>
          <w:rFonts w:ascii="微软雅黑" w:eastAsia="微软雅黑" w:cs="微软雅黑"/>
          <w:szCs w:val="14"/>
        </w:rPr>
        <w:t>代表提出的能否取消六环公路收费的建议若被采纳，就可以吸引更多的人到郊区投资，还可以提高公路使用率</w:t>
      </w:r>
    </w:p>
    <w:p w:rsidR="007675BD" w14:paraId="37FFCF64"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B</w:t>
      </w:r>
    </w:p>
    <w:p w:rsidR="007675BD" w14:paraId="6BC3F8E8"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此题考查病句辨析的能力。</w:t>
      </w:r>
    </w:p>
    <w:p w:rsidR="007675BD" w14:paraId="5830C45B"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项电视、广播、影像、媒体、信息五者并非并列关系</w:t>
      </w:r>
      <w:r w:rsidRPr="007675BD">
        <w:rPr>
          <w:rFonts w:ascii="微软雅黑" w:eastAsia="微软雅黑" w:cs="微软雅黑"/>
          <w:szCs w:val="14"/>
        </w:rPr>
        <w:t>;C</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打造成</w:t>
      </w:r>
      <w:r w:rsidRPr="007675BD">
        <w:rPr>
          <w:rFonts w:ascii="微软雅黑" w:eastAsia="微软雅黑" w:cs="微软雅黑"/>
          <w:szCs w:val="14"/>
        </w:rPr>
        <w:t>”</w:t>
      </w:r>
      <w:r w:rsidRPr="007675BD">
        <w:rPr>
          <w:rFonts w:ascii="微软雅黑" w:eastAsia="微软雅黑" w:cs="微软雅黑"/>
          <w:szCs w:val="14"/>
        </w:rPr>
        <w:t>之后缺少宾语</w:t>
      </w:r>
      <w:r w:rsidRPr="007675BD">
        <w:rPr>
          <w:rFonts w:ascii="微软雅黑" w:eastAsia="微软雅黑" w:cs="微软雅黑"/>
          <w:szCs w:val="14"/>
        </w:rPr>
        <w:t>;D</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能否</w:t>
      </w:r>
      <w:r w:rsidRPr="007675BD">
        <w:rPr>
          <w:rFonts w:ascii="微软雅黑" w:eastAsia="微软雅黑" w:cs="微软雅黑"/>
          <w:szCs w:val="14"/>
        </w:rPr>
        <w:t>”</w:t>
      </w:r>
      <w:r w:rsidRPr="007675BD">
        <w:rPr>
          <w:rFonts w:ascii="微软雅黑" w:eastAsia="微软雅黑" w:cs="微软雅黑"/>
          <w:szCs w:val="14"/>
        </w:rPr>
        <w:t>是两方面，而之后的意思只有一方面。</w:t>
      </w:r>
    </w:p>
    <w:p w:rsidR="007675BD" w14:paraId="61E9BC6F"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故正确答案为</w:t>
      </w:r>
      <w:r w:rsidRPr="007675BD">
        <w:rPr>
          <w:rFonts w:ascii="微软雅黑" w:eastAsia="微软雅黑" w:cs="微软雅黑"/>
          <w:szCs w:val="14"/>
        </w:rPr>
        <w:t>B</w:t>
      </w:r>
      <w:r w:rsidRPr="007675BD">
        <w:rPr>
          <w:rFonts w:ascii="微软雅黑" w:eastAsia="微软雅黑" w:cs="微软雅黑"/>
          <w:szCs w:val="14"/>
        </w:rPr>
        <w:t>。</w:t>
      </w:r>
    </w:p>
    <w:p w:rsidR="007675BD" w14:paraId="5EEEE54F" w14:textId="77777777">
      <w:pPr>
        <w:pStyle w:val="NormalWeb"/>
        <w:widowControl/>
        <w:spacing w:beforeAutospacing="0" w:after="260" w:afterAutospacing="0" w:line="360" w:lineRule="auto"/>
      </w:pPr>
      <w:r w:rsidRPr="007675BD">
        <w:rPr>
          <w:rFonts w:ascii="微软雅黑" w:eastAsia="微软雅黑" w:cs="微软雅黑"/>
          <w:color w:val="0000FF"/>
          <w:szCs w:val="14"/>
        </w:rPr>
        <w:t>3</w:t>
      </w:r>
      <w:r w:rsidRPr="007675BD">
        <w:rPr>
          <w:rFonts w:ascii="微软雅黑" w:eastAsia="微软雅黑" w:cs="微软雅黑"/>
          <w:color w:val="0000FF"/>
          <w:szCs w:val="14"/>
        </w:rPr>
        <w:t>．</w:t>
      </w:r>
      <w:r w:rsidRPr="007675BD">
        <w:rPr>
          <w:rFonts w:ascii="微软雅黑" w:eastAsia="微软雅黑" w:cs="微软雅黑"/>
          <w:szCs w:val="14"/>
        </w:rPr>
        <w:t>这个新的设计方案大方向正确，尽管缺点不少，但从目前来看</w:t>
      </w:r>
      <w:r w:rsidRPr="007675BD">
        <w:rPr>
          <w:rFonts w:ascii="微软雅黑" w:eastAsia="微软雅黑" w:cs="微软雅黑"/>
          <w:szCs w:val="14"/>
        </w:rPr>
        <w:t>( )</w:t>
      </w:r>
      <w:r w:rsidRPr="007675BD">
        <w:rPr>
          <w:rFonts w:ascii="微软雅黑" w:eastAsia="微软雅黑" w:cs="微软雅黑"/>
          <w:szCs w:val="14"/>
        </w:rPr>
        <w:t>。</w:t>
      </w:r>
    </w:p>
    <w:p w:rsidR="007675BD" w14:paraId="0DDFF2A0"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无出其右</w:t>
      </w:r>
    </w:p>
    <w:p w:rsidR="007675BD" w14:paraId="636B9F51"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无可非议</w:t>
      </w:r>
    </w:p>
    <w:p w:rsidR="007675BD" w14:paraId="32CBD34C"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无人问津</w:t>
      </w:r>
    </w:p>
    <w:p w:rsidR="007675BD" w14:paraId="5075E18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无与伦比</w:t>
      </w:r>
    </w:p>
    <w:p w:rsidR="007675BD" w14:paraId="5559C67E"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A</w:t>
      </w:r>
    </w:p>
    <w:p w:rsidR="007675BD" w14:paraId="7020B06E"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题干中</w:t>
      </w:r>
      <w:r w:rsidRPr="007675BD">
        <w:rPr>
          <w:rFonts w:ascii="微软雅黑" w:eastAsia="微软雅黑" w:cs="微软雅黑"/>
          <w:szCs w:val="14"/>
        </w:rPr>
        <w:t>“</w:t>
      </w:r>
      <w:r w:rsidRPr="007675BD">
        <w:rPr>
          <w:rFonts w:ascii="微软雅黑" w:eastAsia="微软雅黑" w:cs="微软雅黑"/>
          <w:szCs w:val="14"/>
        </w:rPr>
        <w:t>尽管</w:t>
      </w:r>
      <w:r w:rsidRPr="007675BD">
        <w:rPr>
          <w:rFonts w:ascii="微软雅黑" w:eastAsia="微软雅黑" w:cs="微软雅黑"/>
          <w:szCs w:val="14"/>
        </w:rPr>
        <w:t>”</w:t>
      </w:r>
      <w:r w:rsidRPr="007675BD">
        <w:rPr>
          <w:rFonts w:ascii="微软雅黑" w:eastAsia="微软雅黑" w:cs="微软雅黑"/>
          <w:szCs w:val="14"/>
        </w:rPr>
        <w:t>为表示让步关系的关联词，由此可虽然有不少缺点，但方案还是比较不错的。</w:t>
      </w:r>
      <w:r w:rsidRPr="007675BD">
        <w:rPr>
          <w:rFonts w:ascii="微软雅黑" w:eastAsia="微软雅黑" w:cs="微软雅黑"/>
          <w:szCs w:val="14"/>
        </w:rPr>
        <w:t>A</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无出其右</w:t>
      </w:r>
      <w:r w:rsidRPr="007675BD">
        <w:rPr>
          <w:rFonts w:ascii="微软雅黑" w:eastAsia="微软雅黑" w:cs="微软雅黑"/>
          <w:szCs w:val="14"/>
        </w:rPr>
        <w:t>”</w:t>
      </w:r>
      <w:r w:rsidRPr="007675BD">
        <w:rPr>
          <w:rFonts w:ascii="微软雅黑" w:eastAsia="微软雅黑" w:cs="微软雅黑"/>
          <w:szCs w:val="14"/>
        </w:rPr>
        <w:t>意为没有比这个更好的，填入此处符合文意。</w:t>
      </w:r>
    </w:p>
    <w:p w:rsidR="007675BD" w14:paraId="311D51F1" w14:textId="77777777">
      <w:pPr>
        <w:pStyle w:val="NormalWeb"/>
        <w:widowControl/>
        <w:spacing w:beforeAutospacing="0" w:after="260" w:afterAutospacing="0" w:line="360" w:lineRule="auto"/>
      </w:pPr>
      <w:r w:rsidRPr="007675BD">
        <w:rPr>
          <w:rFonts w:ascii="微软雅黑" w:eastAsia="微软雅黑" w:cs="微软雅黑"/>
          <w:szCs w:val="14"/>
        </w:rPr>
        <w:t>“</w:t>
      </w:r>
      <w:r w:rsidRPr="007675BD">
        <w:rPr>
          <w:rFonts w:ascii="微软雅黑" w:eastAsia="微软雅黑" w:cs="微软雅黑"/>
          <w:szCs w:val="14"/>
        </w:rPr>
        <w:t>无可非议</w:t>
      </w:r>
      <w:r w:rsidRPr="007675BD">
        <w:rPr>
          <w:rFonts w:ascii="微软雅黑" w:eastAsia="微软雅黑" w:cs="微软雅黑"/>
          <w:szCs w:val="14"/>
        </w:rPr>
        <w:t>”</w:t>
      </w:r>
      <w:r w:rsidRPr="007675BD">
        <w:rPr>
          <w:rFonts w:ascii="微软雅黑" w:eastAsia="微软雅黑" w:cs="微软雅黑"/>
          <w:szCs w:val="14"/>
        </w:rPr>
        <w:t>是说没有什么可以指责的，表述做得妥当</w:t>
      </w:r>
      <w:r w:rsidRPr="007675BD">
        <w:rPr>
          <w:rFonts w:ascii="微软雅黑" w:eastAsia="微软雅黑" w:cs="微软雅黑"/>
          <w:szCs w:val="14"/>
        </w:rPr>
        <w:t>;</w:t>
      </w:r>
      <w:r w:rsidRPr="007675BD">
        <w:rPr>
          <w:rFonts w:ascii="微软雅黑" w:eastAsia="微软雅黑" w:cs="微软雅黑"/>
          <w:szCs w:val="14"/>
        </w:rPr>
        <w:t>“</w:t>
      </w:r>
      <w:r w:rsidRPr="007675BD">
        <w:rPr>
          <w:rFonts w:ascii="微软雅黑" w:eastAsia="微软雅黑" w:cs="微软雅黑"/>
          <w:szCs w:val="14"/>
        </w:rPr>
        <w:t>无人问津</w:t>
      </w:r>
      <w:r w:rsidRPr="007675BD">
        <w:rPr>
          <w:rFonts w:ascii="微软雅黑" w:eastAsia="微软雅黑" w:cs="微软雅黑"/>
          <w:szCs w:val="14"/>
        </w:rPr>
        <w:t>”</w:t>
      </w:r>
      <w:r w:rsidRPr="007675BD">
        <w:rPr>
          <w:rFonts w:ascii="微软雅黑" w:eastAsia="微软雅黑" w:cs="微软雅黑"/>
          <w:szCs w:val="14"/>
        </w:rPr>
        <w:t>比喻无人来探问、尝试或购买。</w:t>
      </w: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C</w:t>
      </w:r>
      <w:r w:rsidRPr="007675BD">
        <w:rPr>
          <w:rFonts w:ascii="微软雅黑" w:eastAsia="微软雅黑" w:cs="微软雅黑"/>
          <w:szCs w:val="14"/>
        </w:rPr>
        <w:t>项显然与语境不合，予以排除。</w:t>
      </w:r>
      <w:r w:rsidRPr="007675BD">
        <w:rPr>
          <w:rFonts w:ascii="微软雅黑" w:eastAsia="微软雅黑" w:cs="微软雅黑"/>
          <w:szCs w:val="14"/>
        </w:rPr>
        <w:t>“</w:t>
      </w:r>
      <w:r w:rsidRPr="007675BD">
        <w:rPr>
          <w:rFonts w:ascii="微软雅黑" w:eastAsia="微软雅黑" w:cs="微软雅黑"/>
          <w:szCs w:val="14"/>
        </w:rPr>
        <w:t>无与伦比</w:t>
      </w:r>
      <w:r w:rsidRPr="007675BD">
        <w:rPr>
          <w:rFonts w:ascii="微软雅黑" w:eastAsia="微软雅黑" w:cs="微软雅黑"/>
          <w:szCs w:val="14"/>
        </w:rPr>
        <w:t>”</w:t>
      </w:r>
      <w:r w:rsidRPr="007675BD">
        <w:rPr>
          <w:rFonts w:ascii="微软雅黑" w:eastAsia="微软雅黑" w:cs="微软雅黑"/>
          <w:szCs w:val="14"/>
        </w:rPr>
        <w:t>指事物非常完美，没有能与它相比的同类的东西。题干中说设计方案有不少缺点，不能用</w:t>
      </w:r>
      <w:r w:rsidRPr="007675BD">
        <w:rPr>
          <w:rFonts w:ascii="微软雅黑" w:eastAsia="微软雅黑" w:cs="微软雅黑"/>
          <w:szCs w:val="14"/>
        </w:rPr>
        <w:t>“</w:t>
      </w:r>
      <w:r w:rsidRPr="007675BD">
        <w:rPr>
          <w:rFonts w:ascii="微软雅黑" w:eastAsia="微软雅黑" w:cs="微软雅黑"/>
          <w:szCs w:val="14"/>
        </w:rPr>
        <w:t>无与伦比</w:t>
      </w:r>
      <w:r w:rsidRPr="007675BD">
        <w:rPr>
          <w:rFonts w:ascii="微软雅黑" w:eastAsia="微软雅黑" w:cs="微软雅黑"/>
          <w:szCs w:val="14"/>
        </w:rPr>
        <w:t>”</w:t>
      </w:r>
      <w:r w:rsidRPr="007675BD">
        <w:rPr>
          <w:rFonts w:ascii="微软雅黑" w:eastAsia="微软雅黑" w:cs="微软雅黑"/>
          <w:szCs w:val="14"/>
        </w:rPr>
        <w:t>来形容，因此排除</w:t>
      </w:r>
      <w:r w:rsidRPr="007675BD">
        <w:rPr>
          <w:rFonts w:ascii="微软雅黑" w:eastAsia="微软雅黑" w:cs="微软雅黑"/>
          <w:szCs w:val="14"/>
        </w:rPr>
        <w:t>D</w:t>
      </w:r>
      <w:r w:rsidRPr="007675BD">
        <w:rPr>
          <w:rFonts w:ascii="微软雅黑" w:eastAsia="微软雅黑" w:cs="微软雅黑"/>
          <w:szCs w:val="14"/>
        </w:rPr>
        <w:t>项。</w:t>
      </w:r>
    </w:p>
    <w:p w:rsidR="007675BD" w14:paraId="4CDD4645"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故正确答案为</w:t>
      </w:r>
      <w:r w:rsidRPr="007675BD">
        <w:rPr>
          <w:rFonts w:ascii="微软雅黑" w:eastAsia="微软雅黑" w:cs="微软雅黑"/>
          <w:szCs w:val="14"/>
        </w:rPr>
        <w:t>A</w:t>
      </w:r>
      <w:r w:rsidRPr="007675BD">
        <w:rPr>
          <w:rFonts w:ascii="微软雅黑" w:eastAsia="微软雅黑" w:cs="微软雅黑"/>
          <w:szCs w:val="14"/>
        </w:rPr>
        <w:t>。</w:t>
      </w:r>
    </w:p>
    <w:p w:rsidR="002326AC" w14:paraId="5FDD95F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color w:val="0000FF"/>
          <w:szCs w:val="18"/>
        </w:rPr>
        <w:t>4</w:t>
      </w:r>
      <w:r w:rsidRPr="002326AC">
        <w:rPr>
          <w:rFonts w:ascii="微软雅黑" w:eastAsia="微软雅黑" w:hAnsi="微软雅黑" w:cs="微软雅黑" w:hint="eastAsia"/>
          <w:color w:val="0000FF"/>
          <w:szCs w:val="18"/>
        </w:rPr>
        <w:t>．</w:t>
      </w:r>
      <w:r w:rsidRPr="002326AC">
        <w:rPr>
          <w:rFonts w:ascii="微软雅黑" w:eastAsia="微软雅黑" w:hAnsi="微软雅黑" w:cs="微软雅黑" w:hint="eastAsia"/>
          <w:szCs w:val="18"/>
        </w:rPr>
        <w:t>建设服务型政府，要创新公共服务方式。方便、快捷是社会和公众对公共服务的基本要求，也是衡量公共服务的重要标准。让人民群众更广泛地参与社会管理，是创新公共服务的重要方面。</w:t>
      </w:r>
    </w:p>
    <w:p w:rsidR="002326AC" w14:paraId="52CFEB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上述语句表达的主要意思是</w:t>
      </w:r>
      <w:r w:rsidRPr="002326AC">
        <w:rPr>
          <w:rFonts w:ascii="微软雅黑" w:eastAsia="微软雅黑" w:hAnsi="微软雅黑" w:cs="微软雅黑" w:hint="eastAsia"/>
          <w:szCs w:val="18"/>
        </w:rPr>
        <w:t>()</w:t>
      </w:r>
      <w:r w:rsidRPr="002326AC">
        <w:rPr>
          <w:rFonts w:ascii="微软雅黑" w:eastAsia="微软雅黑" w:hAnsi="微软雅黑" w:cs="微软雅黑" w:hint="eastAsia"/>
          <w:szCs w:val="18"/>
        </w:rPr>
        <w:t>。</w:t>
      </w:r>
    </w:p>
    <w:p w:rsidR="002326AC" w14:paraId="0D84600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A</w:t>
      </w:r>
      <w:r w:rsidRPr="002326AC">
        <w:rPr>
          <w:rFonts w:ascii="微软雅黑" w:eastAsia="微软雅黑" w:hAnsi="微软雅黑" w:cs="微软雅黑" w:hint="eastAsia"/>
          <w:szCs w:val="18"/>
        </w:rPr>
        <w:t>、方便、快捷是社会和公众对公共服务的基本要求，也是衡量公共服务的重要标准。</w:t>
      </w:r>
    </w:p>
    <w:p w:rsidR="002326AC" w14:paraId="2A654E0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B</w:t>
      </w:r>
      <w:r w:rsidRPr="002326AC">
        <w:rPr>
          <w:rFonts w:ascii="微软雅黑" w:eastAsia="微软雅黑" w:hAnsi="微软雅黑" w:cs="微软雅黑" w:hint="eastAsia"/>
          <w:szCs w:val="18"/>
        </w:rPr>
        <w:t>、建设服务型政府，要创新公共服务方式。</w:t>
      </w:r>
    </w:p>
    <w:p w:rsidR="002326AC" w14:paraId="0B6E453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C</w:t>
      </w:r>
      <w:r w:rsidRPr="002326AC">
        <w:rPr>
          <w:rFonts w:ascii="微软雅黑" w:eastAsia="微软雅黑" w:hAnsi="微软雅黑" w:cs="微软雅黑" w:hint="eastAsia"/>
          <w:szCs w:val="18"/>
        </w:rPr>
        <w:t>、让人民群众更广泛地参与社会管理，是创新公共服务的重要方面。</w:t>
      </w:r>
    </w:p>
    <w:p w:rsidR="002326AC" w14:paraId="206157E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szCs w:val="18"/>
        </w:rPr>
        <w:t>D</w:t>
      </w:r>
      <w:r w:rsidRPr="002326AC">
        <w:rPr>
          <w:rFonts w:ascii="微软雅黑" w:eastAsia="微软雅黑" w:hAnsi="微软雅黑" w:cs="微软雅黑" w:hint="eastAsia"/>
          <w:szCs w:val="18"/>
        </w:rPr>
        <w:t>、建设服务型政府，就是要政府为百姓服务。</w:t>
      </w:r>
    </w:p>
    <w:p w:rsidR="002326AC" w14:paraId="5176BA8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color w:val="228B22"/>
          <w:szCs w:val="18"/>
        </w:rPr>
        <w:t>答案：</w:t>
      </w:r>
      <w:r w:rsidRPr="002326AC">
        <w:rPr>
          <w:rFonts w:ascii="微软雅黑" w:eastAsia="微软雅黑" w:hAnsi="微软雅黑" w:cs="微软雅黑"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https://d.book118.com/458113062107006046</w:t>
        </w:r>
      </w:hyperlink>
    </w:p>
    <w:p w:rsidR="002326AC">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rsidP="004008AC" w14:paraId="5EFF45C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4806" w14:paraId="037CAEF2"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rsidP="004008AC" w14:paraId="022590E2" w14:textId="3CA75689">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E4806" w14:paraId="5943C585"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paraId="559DBCBD"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4806"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rsidP="004008AC" w14:textId="3CA75689">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E4806"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4806"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rsidP="004008AC" w14:textId="3CA75689">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E4806"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paraId="10E9A481"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paraId="5852E8B3"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paraId="6F464EB3"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4806"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26AC"/>
    <w:rsid w:val="003F588C"/>
    <w:rsid w:val="004008AC"/>
    <w:rsid w:val="00541498"/>
    <w:rsid w:val="007675BD"/>
    <w:rsid w:val="009C641C"/>
    <w:rsid w:val="00A77B3E"/>
    <w:rsid w:val="00A95C3D"/>
    <w:rsid w:val="00CA2A55"/>
    <w:rsid w:val="00EE48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D01171"/>
  <w15:docId w15:val="{53CFCD33-9F09-4980-9E35-FC4E3E11F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10">
    <w:name w:val="正文1_0"/>
    <w:autoRedefine/>
    <w:qFormat/>
    <w:rsid w:val="002326AC"/>
    <w:pPr>
      <w:widowControl w:val="0"/>
      <w:jc w:val="both"/>
    </w:pPr>
    <w:rPr>
      <w:rFonts w:ascii="等线" w:eastAsia="等线" w:hAnsi="等线"/>
      <w:kern w:val="2"/>
      <w:sz w:val="21"/>
      <w:szCs w:val="22"/>
    </w:rPr>
  </w:style>
  <w:style w:type="paragraph" w:styleId="Header">
    <w:name w:val="header"/>
    <w:basedOn w:val="Normal"/>
    <w:link w:val="a"/>
    <w:rsid w:val="00EE480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E4806"/>
    <w:rPr>
      <w:sz w:val="18"/>
      <w:szCs w:val="18"/>
    </w:rPr>
  </w:style>
  <w:style w:type="paragraph" w:styleId="Footer">
    <w:name w:val="footer"/>
    <w:basedOn w:val="Normal"/>
    <w:link w:val="a0"/>
    <w:rsid w:val="00EE4806"/>
    <w:pPr>
      <w:tabs>
        <w:tab w:val="center" w:pos="4153"/>
        <w:tab w:val="right" w:pos="8306"/>
      </w:tabs>
      <w:snapToGrid w:val="0"/>
    </w:pPr>
    <w:rPr>
      <w:sz w:val="18"/>
      <w:szCs w:val="18"/>
    </w:rPr>
  </w:style>
  <w:style w:type="character" w:customStyle="1" w:styleId="a0">
    <w:name w:val="页脚 字符"/>
    <w:basedOn w:val="DefaultParagraphFont"/>
    <w:link w:val="Footer"/>
    <w:rsid w:val="00EE4806"/>
    <w:rPr>
      <w:sz w:val="18"/>
      <w:szCs w:val="18"/>
    </w:rPr>
  </w:style>
  <w:style w:type="character" w:styleId="PageNumber">
    <w:name w:val="page number"/>
    <w:basedOn w:val="DefaultParagraphFont"/>
    <w:rsid w:val="00EE48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811306210700604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4389</Words>
  <Characters>25019</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2024-03-17T08:03:00Z</dcterms:created>
  <dcterms:modified xsi:type="dcterms:W3CDTF">2024-03-17T08:03:00Z</dcterms:modified>
</cp:coreProperties>
</file>