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静脉输液耗材项目规划设计蓝图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32" w:history="1">
        <w:r>
          <w:rPr>
            <w:rFonts w:ascii="仿宋" w:eastAsia="仿宋" w:hAnsi="仿宋" w:cs="仿宋" w:hint="eastAsia"/>
            <w:lang w:eastAsia="zh-CN"/>
          </w:rPr>
          <w:t>前言</w:t>
        </w:r>
        <w:r>
          <w:tab/>
        </w:r>
        <w:r>
          <w:fldChar w:fldCharType="begin"/>
        </w:r>
        <w:r>
          <w:instrText xml:space="preserve"> PAGEREF _Toc21732 \h </w:instrText>
        </w:r>
        <w:r>
          <w:fldChar w:fldCharType="separate"/>
        </w:r>
        <w:r>
          <w:t>3</w:t>
        </w:r>
        <w:r>
          <w:fldChar w:fldCharType="end"/>
        </w:r>
      </w:hyperlink>
    </w:p>
    <w:p>
      <w:pPr>
        <w:pStyle w:val="TOC1"/>
        <w:tabs>
          <w:tab w:val="right" w:leader="dot" w:pos="8306"/>
        </w:tabs>
      </w:pPr>
      <w:hyperlink w:anchor="_Toc14475" w:history="1">
        <w:r>
          <w:rPr>
            <w:rFonts w:ascii="仿宋" w:eastAsia="仿宋" w:hAnsi="仿宋" w:cs="仿宋" w:hint="eastAsia"/>
            <w:lang w:eastAsia="zh-CN"/>
          </w:rPr>
          <w:t>一、静脉输液耗材项目建设背景及必要性分析</w:t>
        </w:r>
        <w:r>
          <w:tab/>
        </w:r>
        <w:r>
          <w:fldChar w:fldCharType="begin"/>
        </w:r>
        <w:r>
          <w:instrText xml:space="preserve"> PAGEREF _Toc14475 \h </w:instrText>
        </w:r>
        <w:r>
          <w:fldChar w:fldCharType="separate"/>
        </w:r>
        <w:r>
          <w:t>3</w:t>
        </w:r>
        <w:r>
          <w:fldChar w:fldCharType="end"/>
        </w:r>
      </w:hyperlink>
    </w:p>
    <w:p>
      <w:pPr>
        <w:pStyle w:val="TOC2"/>
        <w:tabs>
          <w:tab w:val="right" w:leader="dot" w:pos="8306"/>
        </w:tabs>
      </w:pPr>
      <w:hyperlink w:anchor="_Toc15442" w:history="1">
        <w:r>
          <w:rPr>
            <w:rFonts w:ascii="仿宋" w:eastAsia="仿宋" w:hAnsi="仿宋" w:cs="仿宋" w:hint="eastAsia"/>
            <w:lang w:eastAsia="zh-CN"/>
          </w:rPr>
          <w:t>(一)、静脉输液耗材项目背景分析</w:t>
        </w:r>
        <w:r>
          <w:tab/>
        </w:r>
        <w:r>
          <w:fldChar w:fldCharType="begin"/>
        </w:r>
        <w:r>
          <w:instrText xml:space="preserve"> PAGEREF _Toc15442 \h </w:instrText>
        </w:r>
        <w:r>
          <w:fldChar w:fldCharType="separate"/>
        </w:r>
        <w:r>
          <w:t>3</w:t>
        </w:r>
        <w:r>
          <w:fldChar w:fldCharType="end"/>
        </w:r>
      </w:hyperlink>
    </w:p>
    <w:p>
      <w:pPr>
        <w:pStyle w:val="TOC2"/>
        <w:tabs>
          <w:tab w:val="right" w:leader="dot" w:pos="8306"/>
        </w:tabs>
      </w:pPr>
      <w:hyperlink w:anchor="_Toc7352" w:history="1">
        <w:r>
          <w:rPr>
            <w:rFonts w:ascii="仿宋" w:eastAsia="仿宋" w:hAnsi="仿宋" w:cs="仿宋" w:hint="eastAsia"/>
            <w:lang w:eastAsia="zh-CN"/>
          </w:rPr>
          <w:t>(二)、静脉输液耗材项目建设必要性分析</w:t>
        </w:r>
        <w:r>
          <w:tab/>
        </w:r>
        <w:r>
          <w:fldChar w:fldCharType="begin"/>
        </w:r>
        <w:r>
          <w:instrText xml:space="preserve"> PAGEREF _Toc7352 \h </w:instrText>
        </w:r>
        <w:r>
          <w:fldChar w:fldCharType="separate"/>
        </w:r>
        <w:r>
          <w:t>5</w:t>
        </w:r>
        <w:r>
          <w:fldChar w:fldCharType="end"/>
        </w:r>
      </w:hyperlink>
    </w:p>
    <w:p>
      <w:pPr>
        <w:pStyle w:val="TOC1"/>
        <w:tabs>
          <w:tab w:val="right" w:leader="dot" w:pos="8306"/>
        </w:tabs>
      </w:pPr>
      <w:hyperlink w:anchor="_Toc4237" w:history="1">
        <w:r>
          <w:rPr>
            <w:rFonts w:ascii="仿宋" w:eastAsia="仿宋" w:hAnsi="仿宋" w:cs="仿宋" w:hint="eastAsia"/>
            <w:lang w:eastAsia="zh-CN"/>
          </w:rPr>
          <w:t>二、静脉输液耗材项目可持续发展</w:t>
        </w:r>
        <w:r>
          <w:tab/>
        </w:r>
        <w:r>
          <w:fldChar w:fldCharType="begin"/>
        </w:r>
        <w:r>
          <w:instrText xml:space="preserve"> PAGEREF _Toc4237 \h </w:instrText>
        </w:r>
        <w:r>
          <w:fldChar w:fldCharType="separate"/>
        </w:r>
        <w:r>
          <w:t>6</w:t>
        </w:r>
        <w:r>
          <w:fldChar w:fldCharType="end"/>
        </w:r>
      </w:hyperlink>
    </w:p>
    <w:p>
      <w:pPr>
        <w:pStyle w:val="TOC2"/>
        <w:tabs>
          <w:tab w:val="right" w:leader="dot" w:pos="8306"/>
        </w:tabs>
      </w:pPr>
      <w:hyperlink w:anchor="_Toc11624" w:history="1">
        <w:r>
          <w:rPr>
            <w:rFonts w:ascii="仿宋" w:eastAsia="仿宋" w:hAnsi="仿宋" w:cs="仿宋" w:hint="eastAsia"/>
            <w:lang w:eastAsia="zh-CN"/>
          </w:rPr>
          <w:t>(一)、可持续战略与实践</w:t>
        </w:r>
        <w:r>
          <w:tab/>
        </w:r>
        <w:r>
          <w:fldChar w:fldCharType="begin"/>
        </w:r>
        <w:r>
          <w:instrText xml:space="preserve"> PAGEREF _Toc11624 \h </w:instrText>
        </w:r>
        <w:r>
          <w:fldChar w:fldCharType="separate"/>
        </w:r>
        <w:r>
          <w:t>6</w:t>
        </w:r>
        <w:r>
          <w:fldChar w:fldCharType="end"/>
        </w:r>
      </w:hyperlink>
    </w:p>
    <w:p>
      <w:pPr>
        <w:pStyle w:val="TOC2"/>
        <w:tabs>
          <w:tab w:val="right" w:leader="dot" w:pos="8306"/>
        </w:tabs>
      </w:pPr>
      <w:hyperlink w:anchor="_Toc1910" w:history="1">
        <w:r>
          <w:rPr>
            <w:rFonts w:ascii="仿宋" w:eastAsia="仿宋" w:hAnsi="仿宋" w:cs="仿宋" w:hint="eastAsia"/>
            <w:lang w:eastAsia="zh-CN"/>
          </w:rPr>
          <w:t>(二)、环保与社会责任</w:t>
        </w:r>
        <w:r>
          <w:tab/>
        </w:r>
        <w:r>
          <w:fldChar w:fldCharType="begin"/>
        </w:r>
        <w:r>
          <w:instrText xml:space="preserve"> PAGEREF _Toc1910 \h </w:instrText>
        </w:r>
        <w:r>
          <w:fldChar w:fldCharType="separate"/>
        </w:r>
        <w:r>
          <w:t>7</w:t>
        </w:r>
        <w:r>
          <w:fldChar w:fldCharType="end"/>
        </w:r>
      </w:hyperlink>
    </w:p>
    <w:p>
      <w:pPr>
        <w:pStyle w:val="TOC1"/>
        <w:tabs>
          <w:tab w:val="right" w:leader="dot" w:pos="8306"/>
        </w:tabs>
      </w:pPr>
      <w:hyperlink w:anchor="_Toc23132" w:history="1">
        <w:r>
          <w:rPr>
            <w:rFonts w:ascii="仿宋" w:eastAsia="仿宋" w:hAnsi="仿宋" w:cs="仿宋" w:hint="eastAsia"/>
            <w:lang w:eastAsia="zh-CN"/>
          </w:rPr>
          <w:t>三、静脉输液耗材项目建设单位说明</w:t>
        </w:r>
        <w:r>
          <w:tab/>
        </w:r>
        <w:r>
          <w:fldChar w:fldCharType="begin"/>
        </w:r>
        <w:r>
          <w:instrText xml:space="preserve"> PAGEREF _Toc23132 \h </w:instrText>
        </w:r>
        <w:r>
          <w:fldChar w:fldCharType="separate"/>
        </w:r>
        <w:r>
          <w:t>8</w:t>
        </w:r>
        <w:r>
          <w:fldChar w:fldCharType="end"/>
        </w:r>
      </w:hyperlink>
    </w:p>
    <w:p>
      <w:pPr>
        <w:pStyle w:val="TOC2"/>
        <w:tabs>
          <w:tab w:val="right" w:leader="dot" w:pos="8306"/>
        </w:tabs>
      </w:pPr>
      <w:hyperlink w:anchor="_Toc9642" w:history="1">
        <w:r>
          <w:rPr>
            <w:rFonts w:ascii="仿宋" w:eastAsia="仿宋" w:hAnsi="仿宋" w:cs="仿宋" w:hint="eastAsia"/>
            <w:lang w:eastAsia="zh-CN"/>
          </w:rPr>
          <w:t>(一)、静脉输液耗材项目承办单位基本情况</w:t>
        </w:r>
        <w:r>
          <w:tab/>
        </w:r>
        <w:r>
          <w:fldChar w:fldCharType="begin"/>
        </w:r>
        <w:r>
          <w:instrText xml:space="preserve"> PAGEREF _Toc9642 \h </w:instrText>
        </w:r>
        <w:r>
          <w:fldChar w:fldCharType="separate"/>
        </w:r>
        <w:r>
          <w:t>8</w:t>
        </w:r>
        <w:r>
          <w:fldChar w:fldCharType="end"/>
        </w:r>
      </w:hyperlink>
    </w:p>
    <w:p>
      <w:pPr>
        <w:pStyle w:val="TOC2"/>
        <w:tabs>
          <w:tab w:val="right" w:leader="dot" w:pos="8306"/>
        </w:tabs>
      </w:pPr>
      <w:hyperlink w:anchor="_Toc560" w:history="1">
        <w:r>
          <w:rPr>
            <w:rFonts w:ascii="仿宋" w:eastAsia="仿宋" w:hAnsi="仿宋" w:cs="仿宋" w:hint="eastAsia"/>
            <w:lang w:eastAsia="zh-CN"/>
          </w:rPr>
          <w:t>(二)、公司经济效益分析</w:t>
        </w:r>
        <w:r>
          <w:tab/>
        </w:r>
        <w:r>
          <w:fldChar w:fldCharType="begin"/>
        </w:r>
        <w:r>
          <w:instrText xml:space="preserve"> PAGEREF _Toc560 \h </w:instrText>
        </w:r>
        <w:r>
          <w:fldChar w:fldCharType="separate"/>
        </w:r>
        <w:r>
          <w:t>8</w:t>
        </w:r>
        <w:r>
          <w:fldChar w:fldCharType="end"/>
        </w:r>
      </w:hyperlink>
    </w:p>
    <w:p>
      <w:pPr>
        <w:pStyle w:val="TOC1"/>
        <w:tabs>
          <w:tab w:val="right" w:leader="dot" w:pos="8306"/>
        </w:tabs>
      </w:pPr>
      <w:hyperlink w:anchor="_Toc20989" w:history="1">
        <w:r>
          <w:rPr>
            <w:rFonts w:ascii="仿宋" w:eastAsia="仿宋" w:hAnsi="仿宋" w:cs="仿宋" w:hint="eastAsia"/>
            <w:lang w:eastAsia="zh-CN"/>
          </w:rPr>
          <w:t>四、工艺说明</w:t>
        </w:r>
        <w:r>
          <w:tab/>
        </w:r>
        <w:r>
          <w:fldChar w:fldCharType="begin"/>
        </w:r>
        <w:r>
          <w:instrText xml:space="preserve"> PAGEREF _Toc20989 \h </w:instrText>
        </w:r>
        <w:r>
          <w:fldChar w:fldCharType="separate"/>
        </w:r>
        <w:r>
          <w:t>9</w:t>
        </w:r>
        <w:r>
          <w:fldChar w:fldCharType="end"/>
        </w:r>
      </w:hyperlink>
    </w:p>
    <w:p>
      <w:pPr>
        <w:pStyle w:val="TOC2"/>
        <w:tabs>
          <w:tab w:val="right" w:leader="dot" w:pos="8306"/>
        </w:tabs>
      </w:pPr>
      <w:hyperlink w:anchor="_Toc4202" w:history="1">
        <w:r>
          <w:rPr>
            <w:rFonts w:ascii="仿宋" w:eastAsia="仿宋" w:hAnsi="仿宋" w:cs="仿宋" w:hint="eastAsia"/>
            <w:lang w:eastAsia="zh-CN"/>
          </w:rPr>
          <w:t>(一)、技术管理特点</w:t>
        </w:r>
        <w:r>
          <w:tab/>
        </w:r>
        <w:r>
          <w:fldChar w:fldCharType="begin"/>
        </w:r>
        <w:r>
          <w:instrText xml:space="preserve"> PAGEREF _Toc4202 \h </w:instrText>
        </w:r>
        <w:r>
          <w:fldChar w:fldCharType="separate"/>
        </w:r>
        <w:r>
          <w:t>9</w:t>
        </w:r>
        <w:r>
          <w:fldChar w:fldCharType="end"/>
        </w:r>
      </w:hyperlink>
    </w:p>
    <w:p>
      <w:pPr>
        <w:pStyle w:val="TOC2"/>
        <w:tabs>
          <w:tab w:val="right" w:leader="dot" w:pos="8306"/>
        </w:tabs>
      </w:pPr>
      <w:hyperlink w:anchor="_Toc29143" w:history="1">
        <w:r>
          <w:rPr>
            <w:rFonts w:ascii="仿宋" w:eastAsia="仿宋" w:hAnsi="仿宋" w:cs="仿宋" w:hint="eastAsia"/>
            <w:lang w:eastAsia="zh-CN"/>
          </w:rPr>
          <w:t>(二)、静脉输液耗材项目工艺技术设计方案</w:t>
        </w:r>
        <w:r>
          <w:tab/>
        </w:r>
        <w:r>
          <w:fldChar w:fldCharType="begin"/>
        </w:r>
        <w:r>
          <w:instrText xml:space="preserve"> PAGEREF _Toc29143 \h </w:instrText>
        </w:r>
        <w:r>
          <w:fldChar w:fldCharType="separate"/>
        </w:r>
        <w:r>
          <w:t>10</w:t>
        </w:r>
        <w:r>
          <w:fldChar w:fldCharType="end"/>
        </w:r>
      </w:hyperlink>
    </w:p>
    <w:p>
      <w:pPr>
        <w:pStyle w:val="TOC2"/>
        <w:tabs>
          <w:tab w:val="right" w:leader="dot" w:pos="8306"/>
        </w:tabs>
      </w:pPr>
      <w:hyperlink w:anchor="_Toc17633" w:history="1">
        <w:r>
          <w:rPr>
            <w:rFonts w:ascii="仿宋" w:eastAsia="仿宋" w:hAnsi="仿宋" w:cs="仿宋" w:hint="eastAsia"/>
            <w:lang w:eastAsia="zh-CN"/>
          </w:rPr>
          <w:t>(三)、设备选型方案</w:t>
        </w:r>
        <w:r>
          <w:tab/>
        </w:r>
        <w:r>
          <w:fldChar w:fldCharType="begin"/>
        </w:r>
        <w:r>
          <w:instrText xml:space="preserve"> PAGEREF _Toc17633 \h </w:instrText>
        </w:r>
        <w:r>
          <w:fldChar w:fldCharType="separate"/>
        </w:r>
        <w:r>
          <w:t>12</w:t>
        </w:r>
        <w:r>
          <w:fldChar w:fldCharType="end"/>
        </w:r>
      </w:hyperlink>
    </w:p>
    <w:p>
      <w:pPr>
        <w:pStyle w:val="TOC1"/>
        <w:tabs>
          <w:tab w:val="right" w:leader="dot" w:pos="8306"/>
        </w:tabs>
      </w:pPr>
      <w:hyperlink w:anchor="_Toc15741" w:history="1">
        <w:r>
          <w:rPr>
            <w:rFonts w:ascii="仿宋" w:eastAsia="仿宋" w:hAnsi="仿宋" w:cs="仿宋" w:hint="eastAsia"/>
            <w:lang w:eastAsia="zh-CN"/>
          </w:rPr>
          <w:t>五、市场分析、调研</w:t>
        </w:r>
        <w:r>
          <w:tab/>
        </w:r>
        <w:r>
          <w:fldChar w:fldCharType="begin"/>
        </w:r>
        <w:r>
          <w:instrText xml:space="preserve"> PAGEREF _Toc15741 \h </w:instrText>
        </w:r>
        <w:r>
          <w:fldChar w:fldCharType="separate"/>
        </w:r>
        <w:r>
          <w:t>13</w:t>
        </w:r>
        <w:r>
          <w:fldChar w:fldCharType="end"/>
        </w:r>
      </w:hyperlink>
    </w:p>
    <w:p>
      <w:pPr>
        <w:pStyle w:val="TOC2"/>
        <w:tabs>
          <w:tab w:val="right" w:leader="dot" w:pos="8306"/>
        </w:tabs>
      </w:pPr>
      <w:hyperlink w:anchor="_Toc14188" w:history="1">
        <w:r>
          <w:rPr>
            <w:rFonts w:ascii="仿宋" w:eastAsia="仿宋" w:hAnsi="仿宋" w:cs="仿宋" w:hint="eastAsia"/>
            <w:lang w:eastAsia="zh-CN"/>
          </w:rPr>
          <w:t>(一)、静脉输液耗材行业分析</w:t>
        </w:r>
        <w:r>
          <w:tab/>
        </w:r>
        <w:r>
          <w:fldChar w:fldCharType="begin"/>
        </w:r>
        <w:r>
          <w:instrText xml:space="preserve"> PAGEREF _Toc14188 \h </w:instrText>
        </w:r>
        <w:r>
          <w:fldChar w:fldCharType="separate"/>
        </w:r>
        <w:r>
          <w:t>13</w:t>
        </w:r>
        <w:r>
          <w:fldChar w:fldCharType="end"/>
        </w:r>
      </w:hyperlink>
    </w:p>
    <w:p>
      <w:pPr>
        <w:pStyle w:val="TOC2"/>
        <w:tabs>
          <w:tab w:val="right" w:leader="dot" w:pos="8306"/>
        </w:tabs>
      </w:pPr>
      <w:hyperlink w:anchor="_Toc13188" w:history="1">
        <w:r>
          <w:rPr>
            <w:rFonts w:ascii="仿宋" w:eastAsia="仿宋" w:hAnsi="仿宋" w:cs="仿宋" w:hint="eastAsia"/>
            <w:lang w:eastAsia="zh-CN"/>
          </w:rPr>
          <w:t>(二)、静脉输液耗材市场分析预测</w:t>
        </w:r>
        <w:r>
          <w:tab/>
        </w:r>
        <w:r>
          <w:fldChar w:fldCharType="begin"/>
        </w:r>
        <w:r>
          <w:instrText xml:space="preserve"> PAGEREF _Toc13188 \h </w:instrText>
        </w:r>
        <w:r>
          <w:fldChar w:fldCharType="separate"/>
        </w:r>
        <w:r>
          <w:t>14</w:t>
        </w:r>
        <w:r>
          <w:fldChar w:fldCharType="end"/>
        </w:r>
      </w:hyperlink>
    </w:p>
    <w:p>
      <w:pPr>
        <w:pStyle w:val="TOC1"/>
        <w:tabs>
          <w:tab w:val="right" w:leader="dot" w:pos="8306"/>
        </w:tabs>
      </w:pPr>
      <w:hyperlink w:anchor="_Toc508" w:history="1">
        <w:r>
          <w:rPr>
            <w:rFonts w:ascii="仿宋" w:eastAsia="仿宋" w:hAnsi="仿宋" w:cs="仿宋" w:hint="eastAsia"/>
            <w:lang w:eastAsia="zh-CN"/>
          </w:rPr>
          <w:t>六、产品规划分析</w:t>
        </w:r>
        <w:r>
          <w:tab/>
        </w:r>
        <w:r>
          <w:fldChar w:fldCharType="begin"/>
        </w:r>
        <w:r>
          <w:instrText xml:space="preserve"> PAGEREF _Toc508 \h </w:instrText>
        </w:r>
        <w:r>
          <w:fldChar w:fldCharType="separate"/>
        </w:r>
        <w:r>
          <w:t>15</w:t>
        </w:r>
        <w:r>
          <w:fldChar w:fldCharType="end"/>
        </w:r>
      </w:hyperlink>
    </w:p>
    <w:p>
      <w:pPr>
        <w:pStyle w:val="TOC2"/>
        <w:tabs>
          <w:tab w:val="right" w:leader="dot" w:pos="8306"/>
        </w:tabs>
      </w:pPr>
      <w:hyperlink w:anchor="_Toc3333" w:history="1">
        <w:r>
          <w:rPr>
            <w:rFonts w:ascii="仿宋" w:eastAsia="仿宋" w:hAnsi="仿宋" w:cs="仿宋" w:hint="eastAsia"/>
            <w:lang w:eastAsia="zh-CN"/>
          </w:rPr>
          <w:t>(一)、产品规划</w:t>
        </w:r>
        <w:r>
          <w:tab/>
        </w:r>
        <w:r>
          <w:fldChar w:fldCharType="begin"/>
        </w:r>
        <w:r>
          <w:instrText xml:space="preserve"> PAGEREF _Toc3333 \h </w:instrText>
        </w:r>
        <w:r>
          <w:fldChar w:fldCharType="separate"/>
        </w:r>
        <w:r>
          <w:t>15</w:t>
        </w:r>
        <w:r>
          <w:fldChar w:fldCharType="end"/>
        </w:r>
      </w:hyperlink>
    </w:p>
    <w:p>
      <w:pPr>
        <w:pStyle w:val="TOC2"/>
        <w:tabs>
          <w:tab w:val="right" w:leader="dot" w:pos="8306"/>
        </w:tabs>
      </w:pPr>
      <w:hyperlink w:anchor="_Toc3211" w:history="1">
        <w:r>
          <w:rPr>
            <w:rFonts w:ascii="仿宋" w:eastAsia="仿宋" w:hAnsi="仿宋" w:cs="仿宋" w:hint="eastAsia"/>
            <w:lang w:eastAsia="zh-CN"/>
          </w:rPr>
          <w:t>(二)、建设规模</w:t>
        </w:r>
        <w:r>
          <w:tab/>
        </w:r>
        <w:r>
          <w:fldChar w:fldCharType="begin"/>
        </w:r>
        <w:r>
          <w:instrText xml:space="preserve"> PAGEREF _Toc3211 \h </w:instrText>
        </w:r>
        <w:r>
          <w:fldChar w:fldCharType="separate"/>
        </w:r>
        <w:r>
          <w:t>15</w:t>
        </w:r>
        <w:r>
          <w:fldChar w:fldCharType="end"/>
        </w:r>
      </w:hyperlink>
    </w:p>
    <w:p>
      <w:pPr>
        <w:pStyle w:val="TOC1"/>
        <w:tabs>
          <w:tab w:val="right" w:leader="dot" w:pos="8306"/>
        </w:tabs>
      </w:pPr>
      <w:hyperlink w:anchor="_Toc24649" w:history="1">
        <w:r>
          <w:rPr>
            <w:rFonts w:ascii="仿宋" w:eastAsia="仿宋" w:hAnsi="仿宋" w:cs="仿宋" w:hint="eastAsia"/>
            <w:lang w:eastAsia="zh-CN"/>
          </w:rPr>
          <w:t>七、静脉输液耗材项目风险管理</w:t>
        </w:r>
        <w:r>
          <w:tab/>
        </w:r>
        <w:r>
          <w:fldChar w:fldCharType="begin"/>
        </w:r>
        <w:r>
          <w:instrText xml:space="preserve"> PAGEREF _Toc24649 \h </w:instrText>
        </w:r>
        <w:r>
          <w:fldChar w:fldCharType="separate"/>
        </w:r>
        <w:r>
          <w:t>17</w:t>
        </w:r>
        <w:r>
          <w:fldChar w:fldCharType="end"/>
        </w:r>
      </w:hyperlink>
    </w:p>
    <w:p>
      <w:pPr>
        <w:pStyle w:val="TOC2"/>
        <w:tabs>
          <w:tab w:val="right" w:leader="dot" w:pos="8306"/>
        </w:tabs>
      </w:pPr>
      <w:hyperlink w:anchor="_Toc4490" w:history="1">
        <w:r>
          <w:rPr>
            <w:rFonts w:ascii="仿宋" w:eastAsia="仿宋" w:hAnsi="仿宋" w:cs="仿宋" w:hint="eastAsia"/>
            <w:lang w:eastAsia="zh-CN"/>
          </w:rPr>
          <w:t>(一)、风险识别与评估</w:t>
        </w:r>
        <w:r>
          <w:tab/>
        </w:r>
        <w:r>
          <w:fldChar w:fldCharType="begin"/>
        </w:r>
        <w:r>
          <w:instrText xml:space="preserve"> PAGEREF _Toc4490 \h </w:instrText>
        </w:r>
        <w:r>
          <w:fldChar w:fldCharType="separate"/>
        </w:r>
        <w:r>
          <w:t>17</w:t>
        </w:r>
        <w:r>
          <w:fldChar w:fldCharType="end"/>
        </w:r>
      </w:hyperlink>
    </w:p>
    <w:p>
      <w:pPr>
        <w:pStyle w:val="TOC2"/>
        <w:tabs>
          <w:tab w:val="right" w:leader="dot" w:pos="8306"/>
        </w:tabs>
      </w:pPr>
      <w:hyperlink w:anchor="_Toc19978" w:history="1">
        <w:r>
          <w:rPr>
            <w:rFonts w:ascii="仿宋" w:eastAsia="仿宋" w:hAnsi="仿宋" w:cs="仿宋" w:hint="eastAsia"/>
            <w:lang w:eastAsia="zh-CN"/>
          </w:rPr>
          <w:t>(二)、风险应对策略</w:t>
        </w:r>
        <w:r>
          <w:tab/>
        </w:r>
        <w:r>
          <w:fldChar w:fldCharType="begin"/>
        </w:r>
        <w:r>
          <w:instrText xml:space="preserve"> PAGEREF _Toc19978 \h </w:instrText>
        </w:r>
        <w:r>
          <w:fldChar w:fldCharType="separate"/>
        </w:r>
        <w:r>
          <w:t>18</w:t>
        </w:r>
        <w:r>
          <w:fldChar w:fldCharType="end"/>
        </w:r>
      </w:hyperlink>
    </w:p>
    <w:p>
      <w:pPr>
        <w:pStyle w:val="TOC2"/>
        <w:tabs>
          <w:tab w:val="right" w:leader="dot" w:pos="8306"/>
        </w:tabs>
      </w:pPr>
      <w:hyperlink w:anchor="_Toc26288" w:history="1">
        <w:r>
          <w:rPr>
            <w:rFonts w:ascii="仿宋" w:eastAsia="仿宋" w:hAnsi="仿宋" w:cs="仿宋" w:hint="eastAsia"/>
            <w:lang w:eastAsia="zh-CN"/>
          </w:rPr>
          <w:t>(三)、风险监控与控制</w:t>
        </w:r>
        <w:r>
          <w:tab/>
        </w:r>
        <w:r>
          <w:fldChar w:fldCharType="begin"/>
        </w:r>
        <w:r>
          <w:instrText xml:space="preserve"> PAGEREF _Toc26288 \h </w:instrText>
        </w:r>
        <w:r>
          <w:fldChar w:fldCharType="separate"/>
        </w:r>
        <w:r>
          <w:t>20</w:t>
        </w:r>
        <w:r>
          <w:fldChar w:fldCharType="end"/>
        </w:r>
      </w:hyperlink>
    </w:p>
    <w:p>
      <w:pPr>
        <w:pStyle w:val="TOC1"/>
        <w:tabs>
          <w:tab w:val="right" w:leader="dot" w:pos="8306"/>
        </w:tabs>
      </w:pPr>
      <w:hyperlink w:anchor="_Toc13689" w:history="1">
        <w:r>
          <w:rPr>
            <w:rFonts w:ascii="仿宋" w:eastAsia="仿宋" w:hAnsi="仿宋" w:cs="仿宋" w:hint="eastAsia"/>
            <w:lang w:eastAsia="zh-CN"/>
          </w:rPr>
          <w:t>八、静脉输液耗材项目经营效益</w:t>
        </w:r>
        <w:r>
          <w:tab/>
        </w:r>
        <w:r>
          <w:fldChar w:fldCharType="begin"/>
        </w:r>
        <w:r>
          <w:instrText xml:space="preserve"> PAGEREF _Toc13689 \h </w:instrText>
        </w:r>
        <w:r>
          <w:fldChar w:fldCharType="separate"/>
        </w:r>
        <w:r>
          <w:t>21</w:t>
        </w:r>
        <w:r>
          <w:fldChar w:fldCharType="end"/>
        </w:r>
      </w:hyperlink>
    </w:p>
    <w:p>
      <w:pPr>
        <w:pStyle w:val="TOC2"/>
        <w:tabs>
          <w:tab w:val="right" w:leader="dot" w:pos="8306"/>
        </w:tabs>
      </w:pPr>
      <w:hyperlink w:anchor="_Toc13661" w:history="1">
        <w:r>
          <w:rPr>
            <w:rFonts w:ascii="仿宋" w:eastAsia="仿宋" w:hAnsi="仿宋" w:cs="仿宋" w:hint="eastAsia"/>
            <w:lang w:eastAsia="zh-CN"/>
          </w:rPr>
          <w:t>(一)、经济评价财务测算</w:t>
        </w:r>
        <w:r>
          <w:tab/>
        </w:r>
        <w:r>
          <w:fldChar w:fldCharType="begin"/>
        </w:r>
        <w:r>
          <w:instrText xml:space="preserve"> PAGEREF _Toc13661 \h </w:instrText>
        </w:r>
        <w:r>
          <w:fldChar w:fldCharType="separate"/>
        </w:r>
        <w:r>
          <w:t>21</w:t>
        </w:r>
        <w:r>
          <w:fldChar w:fldCharType="end"/>
        </w:r>
      </w:hyperlink>
    </w:p>
    <w:p>
      <w:pPr>
        <w:pStyle w:val="TOC2"/>
        <w:tabs>
          <w:tab w:val="right" w:leader="dot" w:pos="8306"/>
        </w:tabs>
      </w:pPr>
      <w:hyperlink w:anchor="_Toc3492" w:history="1">
        <w:r>
          <w:rPr>
            <w:rFonts w:ascii="仿宋" w:eastAsia="仿宋" w:hAnsi="仿宋" w:cs="仿宋" w:hint="eastAsia"/>
            <w:lang w:eastAsia="zh-CN"/>
          </w:rPr>
          <w:t>(二)、静脉输液耗材项目盈利能力分析</w:t>
        </w:r>
        <w:r>
          <w:tab/>
        </w:r>
        <w:r>
          <w:fldChar w:fldCharType="begin"/>
        </w:r>
        <w:r>
          <w:instrText xml:space="preserve"> PAGEREF _Toc3492 \h </w:instrText>
        </w:r>
        <w:r>
          <w:fldChar w:fldCharType="separate"/>
        </w:r>
        <w:r>
          <w:t>22</w:t>
        </w:r>
        <w:r>
          <w:fldChar w:fldCharType="end"/>
        </w:r>
      </w:hyperlink>
    </w:p>
    <w:p>
      <w:pPr>
        <w:pStyle w:val="TOC1"/>
        <w:tabs>
          <w:tab w:val="right" w:leader="dot" w:pos="8306"/>
        </w:tabs>
      </w:pPr>
      <w:hyperlink w:anchor="_Toc26345" w:history="1">
        <w:r>
          <w:rPr>
            <w:rFonts w:ascii="仿宋" w:eastAsia="仿宋" w:hAnsi="仿宋" w:cs="仿宋" w:hint="eastAsia"/>
            <w:lang w:eastAsia="zh-CN"/>
          </w:rPr>
          <w:t>九、静脉输液耗材项目财务管理</w:t>
        </w:r>
        <w:r>
          <w:tab/>
        </w:r>
        <w:r>
          <w:fldChar w:fldCharType="begin"/>
        </w:r>
        <w:r>
          <w:instrText xml:space="preserve"> PAGEREF _Toc26345 \h </w:instrText>
        </w:r>
        <w:r>
          <w:fldChar w:fldCharType="separate"/>
        </w:r>
        <w:r>
          <w:t>23</w:t>
        </w:r>
        <w:r>
          <w:fldChar w:fldCharType="end"/>
        </w:r>
      </w:hyperlink>
    </w:p>
    <w:p>
      <w:pPr>
        <w:pStyle w:val="TOC2"/>
        <w:tabs>
          <w:tab w:val="right" w:leader="dot" w:pos="8306"/>
        </w:tabs>
      </w:pPr>
      <w:hyperlink w:anchor="_Toc14074" w:history="1">
        <w:r>
          <w:rPr>
            <w:rFonts w:ascii="仿宋" w:eastAsia="仿宋" w:hAnsi="仿宋" w:cs="仿宋" w:hint="eastAsia"/>
            <w:lang w:eastAsia="zh-CN"/>
          </w:rPr>
          <w:t>(一)、资金需求大</w:t>
        </w:r>
        <w:r>
          <w:tab/>
        </w:r>
        <w:r>
          <w:fldChar w:fldCharType="begin"/>
        </w:r>
        <w:r>
          <w:instrText xml:space="preserve"> PAGEREF _Toc14074 \h </w:instrText>
        </w:r>
        <w:r>
          <w:fldChar w:fldCharType="separate"/>
        </w:r>
        <w:r>
          <w:t>23</w:t>
        </w:r>
        <w:r>
          <w:fldChar w:fldCharType="end"/>
        </w:r>
      </w:hyperlink>
    </w:p>
    <w:p>
      <w:pPr>
        <w:pStyle w:val="TOC2"/>
        <w:tabs>
          <w:tab w:val="right" w:leader="dot" w:pos="8306"/>
        </w:tabs>
      </w:pPr>
      <w:hyperlink w:anchor="_Toc27800" w:history="1">
        <w:r>
          <w:rPr>
            <w:rFonts w:ascii="仿宋" w:eastAsia="仿宋" w:hAnsi="仿宋" w:cs="仿宋" w:hint="eastAsia"/>
            <w:lang w:eastAsia="zh-CN"/>
          </w:rPr>
          <w:t>(二)、研发周期长</w:t>
        </w:r>
        <w:r>
          <w:tab/>
        </w:r>
        <w:r>
          <w:fldChar w:fldCharType="begin"/>
        </w:r>
        <w:r>
          <w:instrText xml:space="preserve"> PAGEREF _Toc27800 \h </w:instrText>
        </w:r>
        <w:r>
          <w:fldChar w:fldCharType="separate"/>
        </w:r>
        <w:r>
          <w:t>24</w:t>
        </w:r>
        <w:r>
          <w:fldChar w:fldCharType="end"/>
        </w:r>
      </w:hyperlink>
    </w:p>
    <w:p>
      <w:pPr>
        <w:pStyle w:val="TOC2"/>
        <w:tabs>
          <w:tab w:val="right" w:leader="dot" w:pos="8306"/>
        </w:tabs>
      </w:pPr>
      <w:hyperlink w:anchor="_Toc28155" w:history="1">
        <w:r>
          <w:rPr>
            <w:rFonts w:ascii="仿宋" w:eastAsia="仿宋" w:hAnsi="仿宋" w:cs="仿宋" w:hint="eastAsia"/>
            <w:lang w:eastAsia="zh-CN"/>
          </w:rPr>
          <w:t>(三)、市场风险大</w:t>
        </w:r>
        <w:r>
          <w:tab/>
        </w:r>
        <w:r>
          <w:fldChar w:fldCharType="begin"/>
        </w:r>
        <w:r>
          <w:instrText xml:space="preserve"> PAGEREF _Toc28155 \h </w:instrText>
        </w:r>
        <w:r>
          <w:fldChar w:fldCharType="separate"/>
        </w:r>
        <w:r>
          <w:t>25</w:t>
        </w:r>
        <w:r>
          <w:fldChar w:fldCharType="end"/>
        </w:r>
      </w:hyperlink>
    </w:p>
    <w:p>
      <w:pPr>
        <w:pStyle w:val="TOC2"/>
        <w:tabs>
          <w:tab w:val="right" w:leader="dot" w:pos="8306"/>
        </w:tabs>
      </w:pPr>
      <w:hyperlink w:anchor="_Toc2062" w:history="1">
        <w:r>
          <w:rPr>
            <w:rFonts w:ascii="仿宋" w:eastAsia="仿宋" w:hAnsi="仿宋" w:cs="仿宋" w:hint="eastAsia"/>
            <w:lang w:eastAsia="zh-CN"/>
          </w:rPr>
          <w:t>(四)、利润率高</w:t>
        </w:r>
        <w:r>
          <w:tab/>
        </w:r>
        <w:r>
          <w:fldChar w:fldCharType="begin"/>
        </w:r>
        <w:r>
          <w:instrText xml:space="preserve"> PAGEREF _Toc2062 \h </w:instrText>
        </w:r>
        <w:r>
          <w:fldChar w:fldCharType="separate"/>
        </w:r>
        <w:r>
          <w:t>28</w:t>
        </w:r>
        <w:r>
          <w:fldChar w:fldCharType="end"/>
        </w:r>
      </w:hyperlink>
    </w:p>
    <w:p>
      <w:pPr>
        <w:pStyle w:val="TOC1"/>
        <w:tabs>
          <w:tab w:val="right" w:leader="dot" w:pos="8306"/>
        </w:tabs>
      </w:pPr>
      <w:hyperlink w:anchor="_Toc4180" w:history="1">
        <w:r>
          <w:rPr>
            <w:rFonts w:ascii="仿宋" w:eastAsia="仿宋" w:hAnsi="仿宋" w:cs="仿宋" w:hint="eastAsia"/>
            <w:lang w:eastAsia="zh-CN"/>
          </w:rPr>
          <w:t>十、静脉输液耗材项目人力资源管理</w:t>
        </w:r>
        <w:r>
          <w:tab/>
        </w:r>
        <w:r>
          <w:fldChar w:fldCharType="begin"/>
        </w:r>
        <w:r>
          <w:instrText xml:space="preserve"> PAGEREF _Toc4180 \h </w:instrText>
        </w:r>
        <w:r>
          <w:fldChar w:fldCharType="separate"/>
        </w:r>
        <w:r>
          <w:t>30</w:t>
        </w:r>
        <w:r>
          <w:fldChar w:fldCharType="end"/>
        </w:r>
      </w:hyperlink>
    </w:p>
    <w:p>
      <w:pPr>
        <w:pStyle w:val="TOC2"/>
        <w:tabs>
          <w:tab w:val="right" w:leader="dot" w:pos="8306"/>
        </w:tabs>
      </w:pPr>
      <w:hyperlink w:anchor="_Toc8306" w:history="1">
        <w:r>
          <w:rPr>
            <w:rFonts w:ascii="仿宋" w:eastAsia="仿宋" w:hAnsi="仿宋" w:cs="仿宋" w:hint="eastAsia"/>
            <w:lang w:eastAsia="zh-CN"/>
          </w:rPr>
          <w:t>(一)、建立健全的预算管理制度</w:t>
        </w:r>
        <w:r>
          <w:tab/>
        </w:r>
        <w:r>
          <w:fldChar w:fldCharType="begin"/>
        </w:r>
        <w:r>
          <w:instrText xml:space="preserve"> PAGEREF _Toc8306 \h </w:instrText>
        </w:r>
        <w:r>
          <w:fldChar w:fldCharType="separate"/>
        </w:r>
        <w:r>
          <w:t>30</w:t>
        </w:r>
        <w:r>
          <w:fldChar w:fldCharType="end"/>
        </w:r>
      </w:hyperlink>
    </w:p>
    <w:p>
      <w:pPr>
        <w:pStyle w:val="TOC2"/>
        <w:tabs>
          <w:tab w:val="right" w:leader="dot" w:pos="8306"/>
        </w:tabs>
      </w:pPr>
      <w:hyperlink w:anchor="_Toc12283" w:history="1">
        <w:r>
          <w:rPr>
            <w:rFonts w:ascii="仿宋" w:eastAsia="仿宋" w:hAnsi="仿宋" w:cs="仿宋" w:hint="eastAsia"/>
            <w:lang w:eastAsia="zh-CN"/>
          </w:rPr>
          <w:t>(二)、加强资金流动监控</w:t>
        </w:r>
        <w:r>
          <w:tab/>
        </w:r>
        <w:r>
          <w:fldChar w:fldCharType="begin"/>
        </w:r>
        <w:r>
          <w:instrText xml:space="preserve"> PAGEREF _Toc12283 \h </w:instrText>
        </w:r>
        <w:r>
          <w:fldChar w:fldCharType="separate"/>
        </w:r>
        <w:r>
          <w:t>32</w:t>
        </w:r>
        <w:r>
          <w:fldChar w:fldCharType="end"/>
        </w:r>
      </w:hyperlink>
    </w:p>
    <w:p>
      <w:pPr>
        <w:pStyle w:val="TOC2"/>
        <w:tabs>
          <w:tab w:val="right" w:leader="dot" w:pos="8306"/>
        </w:tabs>
      </w:pPr>
      <w:hyperlink w:anchor="_Toc20900" w:history="1">
        <w:r>
          <w:rPr>
            <w:rFonts w:ascii="仿宋" w:eastAsia="仿宋" w:hAnsi="仿宋" w:cs="仿宋" w:hint="eastAsia"/>
            <w:lang w:eastAsia="zh-CN"/>
          </w:rPr>
          <w:t>(三)、制定完善的风险控制机制</w:t>
        </w:r>
        <w:r>
          <w:tab/>
        </w:r>
        <w:r>
          <w:fldChar w:fldCharType="begin"/>
        </w:r>
        <w:r>
          <w:instrText xml:space="preserve"> PAGEREF _Toc20900 \h </w:instrText>
        </w:r>
        <w:r>
          <w:fldChar w:fldCharType="separate"/>
        </w:r>
        <w:r>
          <w:t>33</w:t>
        </w:r>
        <w:r>
          <w:fldChar w:fldCharType="end"/>
        </w:r>
      </w:hyperlink>
    </w:p>
    <w:p>
      <w:pPr>
        <w:pStyle w:val="TOC2"/>
        <w:tabs>
          <w:tab w:val="right" w:leader="dot" w:pos="8306"/>
        </w:tabs>
      </w:pPr>
      <w:hyperlink w:anchor="_Toc3079" w:history="1">
        <w:r>
          <w:rPr>
            <w:rFonts w:ascii="仿宋" w:eastAsia="仿宋" w:hAnsi="仿宋" w:cs="仿宋" w:hint="eastAsia"/>
            <w:lang w:eastAsia="zh-CN"/>
          </w:rPr>
          <w:t>(四)、优化成本管理</w:t>
        </w:r>
        <w:r>
          <w:tab/>
        </w:r>
        <w:r>
          <w:fldChar w:fldCharType="begin"/>
        </w:r>
        <w:r>
          <w:instrText xml:space="preserve"> PAGEREF _Toc3079 \h </w:instrText>
        </w:r>
        <w:r>
          <w:fldChar w:fldCharType="separate"/>
        </w:r>
        <w:r>
          <w:t>34</w:t>
        </w:r>
        <w:r>
          <w:fldChar w:fldCharType="end"/>
        </w:r>
      </w:hyperlink>
    </w:p>
    <w:p>
      <w:pPr>
        <w:pStyle w:val="TOC1"/>
        <w:tabs>
          <w:tab w:val="right" w:leader="dot" w:pos="8306"/>
        </w:tabs>
      </w:pPr>
      <w:hyperlink w:anchor="_Toc3638" w:history="1">
        <w:r>
          <w:rPr>
            <w:rFonts w:ascii="仿宋" w:eastAsia="仿宋" w:hAnsi="仿宋" w:cs="仿宋" w:hint="eastAsia"/>
            <w:lang w:eastAsia="zh-CN"/>
          </w:rPr>
          <w:t>十一、静脉输液耗材项目创新与研发</w:t>
        </w:r>
        <w:r>
          <w:tab/>
        </w:r>
        <w:r>
          <w:fldChar w:fldCharType="begin"/>
        </w:r>
        <w:r>
          <w:instrText xml:space="preserve"> PAGEREF _Toc3638 \h </w:instrText>
        </w:r>
        <w:r>
          <w:fldChar w:fldCharType="separate"/>
        </w:r>
        <w:r>
          <w:t>35</w:t>
        </w:r>
        <w:r>
          <w:fldChar w:fldCharType="end"/>
        </w:r>
      </w:hyperlink>
    </w:p>
    <w:p>
      <w:pPr>
        <w:pStyle w:val="TOC2"/>
        <w:tabs>
          <w:tab w:val="right" w:leader="dot" w:pos="8306"/>
        </w:tabs>
      </w:pPr>
      <w:hyperlink w:anchor="_Toc1360" w:history="1">
        <w:r>
          <w:rPr>
            <w:rFonts w:ascii="仿宋" w:eastAsia="仿宋" w:hAnsi="仿宋" w:cs="仿宋" w:hint="eastAsia"/>
            <w:lang w:eastAsia="zh-CN"/>
          </w:rPr>
          <w:t>(一)、创新策略与方向</w:t>
        </w:r>
        <w:r>
          <w:tab/>
        </w:r>
        <w:r>
          <w:fldChar w:fldCharType="begin"/>
        </w:r>
        <w:r>
          <w:instrText xml:space="preserve"> PAGEREF _Toc1360 \h </w:instrText>
        </w:r>
        <w:r>
          <w:fldChar w:fldCharType="separate"/>
        </w:r>
        <w:r>
          <w:t>35</w:t>
        </w:r>
        <w:r>
          <w:fldChar w:fldCharType="end"/>
        </w:r>
      </w:hyperlink>
    </w:p>
    <w:p>
      <w:pPr>
        <w:pStyle w:val="TOC2"/>
        <w:tabs>
          <w:tab w:val="right" w:leader="dot" w:pos="8306"/>
        </w:tabs>
      </w:pPr>
      <w:hyperlink w:anchor="_Toc12801" w:history="1">
        <w:r>
          <w:rPr>
            <w:rFonts w:ascii="仿宋" w:eastAsia="仿宋" w:hAnsi="仿宋" w:cs="仿宋" w:hint="eastAsia"/>
            <w:lang w:eastAsia="zh-CN"/>
          </w:rPr>
          <w:t>(二)、研发规划与投入</w:t>
        </w:r>
        <w:r>
          <w:tab/>
        </w:r>
        <w:r>
          <w:fldChar w:fldCharType="begin"/>
        </w:r>
        <w:r>
          <w:instrText xml:space="preserve"> PAGEREF _Toc12801 \h </w:instrText>
        </w:r>
        <w:r>
          <w:fldChar w:fldCharType="separate"/>
        </w:r>
        <w:r>
          <w:t>37</w:t>
        </w:r>
        <w:r>
          <w:fldChar w:fldCharType="end"/>
        </w:r>
      </w:hyperlink>
    </w:p>
    <w:p>
      <w:pPr>
        <w:pStyle w:val="TOC1"/>
        <w:tabs>
          <w:tab w:val="right" w:leader="dot" w:pos="8306"/>
        </w:tabs>
      </w:pPr>
      <w:hyperlink w:anchor="_Toc5410" w:history="1">
        <w:r>
          <w:rPr>
            <w:rFonts w:ascii="仿宋" w:eastAsia="仿宋" w:hAnsi="仿宋" w:cs="仿宋" w:hint="eastAsia"/>
            <w:lang w:eastAsia="zh-CN"/>
          </w:rPr>
          <w:t>十二、静脉输液耗材项目计划安排</w:t>
        </w:r>
        <w:r>
          <w:tab/>
        </w:r>
        <w:r>
          <w:fldChar w:fldCharType="begin"/>
        </w:r>
        <w:r>
          <w:instrText xml:space="preserve"> PAGEREF _Toc5410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50" w:history="1">
        <w:r>
          <w:rPr>
            <w:rFonts w:ascii="仿宋" w:eastAsia="仿宋" w:hAnsi="仿宋" w:cs="仿宋" w:hint="eastAsia"/>
            <w:lang w:eastAsia="zh-CN"/>
          </w:rPr>
          <w:t>(一)、建设周期</w:t>
        </w:r>
        <w:r>
          <w:tab/>
        </w:r>
        <w:r>
          <w:fldChar w:fldCharType="begin"/>
        </w:r>
        <w:r>
          <w:instrText xml:space="preserve"> PAGEREF _Toc4750 \h </w:instrText>
        </w:r>
        <w:r>
          <w:fldChar w:fldCharType="separate"/>
        </w:r>
        <w:r>
          <w:t>39</w:t>
        </w:r>
        <w:r>
          <w:fldChar w:fldCharType="end"/>
        </w:r>
      </w:hyperlink>
    </w:p>
    <w:p>
      <w:pPr>
        <w:pStyle w:val="TOC2"/>
        <w:tabs>
          <w:tab w:val="right" w:leader="dot" w:pos="8306"/>
        </w:tabs>
      </w:pPr>
      <w:hyperlink w:anchor="_Toc16014" w:history="1">
        <w:r>
          <w:rPr>
            <w:rFonts w:ascii="仿宋" w:eastAsia="仿宋" w:hAnsi="仿宋" w:cs="仿宋" w:hint="eastAsia"/>
            <w:lang w:eastAsia="zh-CN"/>
          </w:rPr>
          <w:t>(二)、建设进度</w:t>
        </w:r>
        <w:r>
          <w:tab/>
        </w:r>
        <w:r>
          <w:fldChar w:fldCharType="begin"/>
        </w:r>
        <w:r>
          <w:instrText xml:space="preserve"> PAGEREF _Toc16014 \h </w:instrText>
        </w:r>
        <w:r>
          <w:fldChar w:fldCharType="separate"/>
        </w:r>
        <w:r>
          <w:t>39</w:t>
        </w:r>
        <w:r>
          <w:fldChar w:fldCharType="end"/>
        </w:r>
      </w:hyperlink>
    </w:p>
    <w:p>
      <w:pPr>
        <w:pStyle w:val="TOC2"/>
        <w:tabs>
          <w:tab w:val="right" w:leader="dot" w:pos="8306"/>
        </w:tabs>
      </w:pPr>
      <w:hyperlink w:anchor="_Toc17329" w:history="1">
        <w:r>
          <w:rPr>
            <w:rFonts w:ascii="仿宋" w:eastAsia="仿宋" w:hAnsi="仿宋" w:cs="仿宋" w:hint="eastAsia"/>
            <w:lang w:eastAsia="zh-CN"/>
          </w:rPr>
          <w:t>(三)、进度安排注意事项</w:t>
        </w:r>
        <w:r>
          <w:tab/>
        </w:r>
        <w:r>
          <w:fldChar w:fldCharType="begin"/>
        </w:r>
        <w:r>
          <w:instrText xml:space="preserve"> PAGEREF _Toc17329 \h </w:instrText>
        </w:r>
        <w:r>
          <w:fldChar w:fldCharType="separate"/>
        </w:r>
        <w:r>
          <w:t>40</w:t>
        </w:r>
        <w:r>
          <w:fldChar w:fldCharType="end"/>
        </w:r>
      </w:hyperlink>
    </w:p>
    <w:p>
      <w:pPr>
        <w:pStyle w:val="TOC2"/>
        <w:tabs>
          <w:tab w:val="right" w:leader="dot" w:pos="8306"/>
        </w:tabs>
      </w:pPr>
      <w:hyperlink w:anchor="_Toc30481" w:history="1">
        <w:r>
          <w:rPr>
            <w:rFonts w:ascii="仿宋" w:eastAsia="仿宋" w:hAnsi="仿宋" w:cs="仿宋" w:hint="eastAsia"/>
            <w:lang w:eastAsia="zh-CN"/>
          </w:rPr>
          <w:t>(四)、人力资源配置</w:t>
        </w:r>
        <w:r>
          <w:tab/>
        </w:r>
        <w:r>
          <w:fldChar w:fldCharType="begin"/>
        </w:r>
        <w:r>
          <w:instrText xml:space="preserve"> PAGEREF _Toc30481 \h </w:instrText>
        </w:r>
        <w:r>
          <w:fldChar w:fldCharType="separate"/>
        </w:r>
        <w:r>
          <w:t>42</w:t>
        </w:r>
        <w:r>
          <w:fldChar w:fldCharType="end"/>
        </w:r>
      </w:hyperlink>
    </w:p>
    <w:p>
      <w:pPr>
        <w:pStyle w:val="TOC1"/>
        <w:tabs>
          <w:tab w:val="right" w:leader="dot" w:pos="8306"/>
        </w:tabs>
      </w:pPr>
      <w:hyperlink w:anchor="_Toc14850" w:history="1">
        <w:r>
          <w:rPr>
            <w:rFonts w:ascii="仿宋" w:eastAsia="仿宋" w:hAnsi="仿宋" w:cs="仿宋" w:hint="eastAsia"/>
            <w:lang w:eastAsia="zh-CN"/>
          </w:rPr>
          <w:t>十三、静脉输液耗材项目变更管理</w:t>
        </w:r>
        <w:r>
          <w:tab/>
        </w:r>
        <w:r>
          <w:fldChar w:fldCharType="begin"/>
        </w:r>
        <w:r>
          <w:instrText xml:space="preserve"> PAGEREF _Toc14850 \h </w:instrText>
        </w:r>
        <w:r>
          <w:fldChar w:fldCharType="separate"/>
        </w:r>
        <w:r>
          <w:t>43</w:t>
        </w:r>
        <w:r>
          <w:fldChar w:fldCharType="end"/>
        </w:r>
      </w:hyperlink>
    </w:p>
    <w:p>
      <w:pPr>
        <w:pStyle w:val="TOC2"/>
        <w:tabs>
          <w:tab w:val="right" w:leader="dot" w:pos="8306"/>
        </w:tabs>
      </w:pPr>
      <w:hyperlink w:anchor="_Toc10671" w:history="1">
        <w:r>
          <w:rPr>
            <w:rFonts w:ascii="仿宋" w:eastAsia="仿宋" w:hAnsi="仿宋" w:cs="仿宋" w:hint="eastAsia"/>
            <w:lang w:eastAsia="zh-CN"/>
          </w:rPr>
          <w:t>(一)、变更申请与评估</w:t>
        </w:r>
        <w:r>
          <w:tab/>
        </w:r>
        <w:r>
          <w:fldChar w:fldCharType="begin"/>
        </w:r>
        <w:r>
          <w:instrText xml:space="preserve"> PAGEREF _Toc10671 \h </w:instrText>
        </w:r>
        <w:r>
          <w:fldChar w:fldCharType="separate"/>
        </w:r>
        <w:r>
          <w:t>43</w:t>
        </w:r>
        <w:r>
          <w:fldChar w:fldCharType="end"/>
        </w:r>
      </w:hyperlink>
    </w:p>
    <w:p>
      <w:pPr>
        <w:pStyle w:val="TOC2"/>
        <w:tabs>
          <w:tab w:val="right" w:leader="dot" w:pos="8306"/>
        </w:tabs>
      </w:pPr>
      <w:hyperlink w:anchor="_Toc537" w:history="1">
        <w:r>
          <w:rPr>
            <w:rFonts w:ascii="仿宋" w:eastAsia="仿宋" w:hAnsi="仿宋" w:cs="仿宋" w:hint="eastAsia"/>
            <w:lang w:eastAsia="zh-CN"/>
          </w:rPr>
          <w:t>(二)、变更实施与控制</w:t>
        </w:r>
        <w:r>
          <w:tab/>
        </w:r>
        <w:r>
          <w:fldChar w:fldCharType="begin"/>
        </w:r>
        <w:r>
          <w:instrText xml:space="preserve"> PAGEREF _Toc537 \h </w:instrText>
        </w:r>
        <w:r>
          <w:fldChar w:fldCharType="separate"/>
        </w:r>
        <w:r>
          <w:t>43</w:t>
        </w:r>
        <w:r>
          <w:fldChar w:fldCharType="end"/>
        </w:r>
      </w:hyperlink>
    </w:p>
    <w:p>
      <w:pPr>
        <w:pStyle w:val="TOC1"/>
        <w:tabs>
          <w:tab w:val="right" w:leader="dot" w:pos="8306"/>
        </w:tabs>
      </w:pPr>
      <w:hyperlink w:anchor="_Toc20407" w:history="1">
        <w:r>
          <w:rPr>
            <w:rFonts w:ascii="仿宋" w:eastAsia="仿宋" w:hAnsi="仿宋" w:cs="仿宋" w:hint="eastAsia"/>
            <w:lang w:eastAsia="zh-CN"/>
          </w:rPr>
          <w:t>十四、营销与推广策略</w:t>
        </w:r>
        <w:r>
          <w:tab/>
        </w:r>
        <w:r>
          <w:fldChar w:fldCharType="begin"/>
        </w:r>
        <w:r>
          <w:instrText xml:space="preserve"> PAGEREF _Toc20407 \h </w:instrText>
        </w:r>
        <w:r>
          <w:fldChar w:fldCharType="separate"/>
        </w:r>
        <w:r>
          <w:t>44</w:t>
        </w:r>
        <w:r>
          <w:fldChar w:fldCharType="end"/>
        </w:r>
      </w:hyperlink>
    </w:p>
    <w:p>
      <w:pPr>
        <w:pStyle w:val="TOC2"/>
        <w:tabs>
          <w:tab w:val="right" w:leader="dot" w:pos="8306"/>
        </w:tabs>
      </w:pPr>
      <w:hyperlink w:anchor="_Toc15036" w:history="1">
        <w:r>
          <w:rPr>
            <w:rFonts w:ascii="仿宋" w:eastAsia="仿宋" w:hAnsi="仿宋" w:cs="仿宋" w:hint="eastAsia"/>
            <w:lang w:eastAsia="zh-CN"/>
          </w:rPr>
          <w:t>(一)、产品/服务定位与特点</w:t>
        </w:r>
        <w:r>
          <w:tab/>
        </w:r>
        <w:r>
          <w:fldChar w:fldCharType="begin"/>
        </w:r>
        <w:r>
          <w:instrText xml:space="preserve"> PAGEREF _Toc15036 \h </w:instrText>
        </w:r>
        <w:r>
          <w:fldChar w:fldCharType="separate"/>
        </w:r>
        <w:r>
          <w:t>44</w:t>
        </w:r>
        <w:r>
          <w:fldChar w:fldCharType="end"/>
        </w:r>
      </w:hyperlink>
    </w:p>
    <w:p>
      <w:pPr>
        <w:pStyle w:val="TOC2"/>
        <w:tabs>
          <w:tab w:val="right" w:leader="dot" w:pos="8306"/>
        </w:tabs>
      </w:pPr>
      <w:hyperlink w:anchor="_Toc13507" w:history="1">
        <w:r>
          <w:rPr>
            <w:rFonts w:ascii="仿宋" w:eastAsia="仿宋" w:hAnsi="仿宋" w:cs="仿宋" w:hint="eastAsia"/>
            <w:lang w:eastAsia="zh-CN"/>
          </w:rPr>
          <w:t>(二)、市场定位与竞争分析</w:t>
        </w:r>
        <w:r>
          <w:tab/>
        </w:r>
        <w:r>
          <w:fldChar w:fldCharType="begin"/>
        </w:r>
        <w:r>
          <w:instrText xml:space="preserve"> PAGEREF _Toc13507 \h </w:instrText>
        </w:r>
        <w:r>
          <w:fldChar w:fldCharType="separate"/>
        </w:r>
        <w:r>
          <w:t>45</w:t>
        </w:r>
        <w:r>
          <w:fldChar w:fldCharType="end"/>
        </w:r>
      </w:hyperlink>
    </w:p>
    <w:p>
      <w:pPr>
        <w:pStyle w:val="TOC2"/>
        <w:tabs>
          <w:tab w:val="right" w:leader="dot" w:pos="8306"/>
        </w:tabs>
      </w:pPr>
      <w:hyperlink w:anchor="_Toc12634" w:history="1">
        <w:r>
          <w:rPr>
            <w:rFonts w:ascii="仿宋" w:eastAsia="仿宋" w:hAnsi="仿宋" w:cs="仿宋" w:hint="eastAsia"/>
            <w:lang w:eastAsia="zh-CN"/>
          </w:rPr>
          <w:t>(三)、营销渠道与策略</w:t>
        </w:r>
        <w:r>
          <w:tab/>
        </w:r>
        <w:r>
          <w:fldChar w:fldCharType="begin"/>
        </w:r>
        <w:r>
          <w:instrText xml:space="preserve"> PAGEREF _Toc12634 \h </w:instrText>
        </w:r>
        <w:r>
          <w:fldChar w:fldCharType="separate"/>
        </w:r>
        <w:r>
          <w:t>47</w:t>
        </w:r>
        <w:r>
          <w:fldChar w:fldCharType="end"/>
        </w:r>
      </w:hyperlink>
    </w:p>
    <w:p>
      <w:pPr>
        <w:pStyle w:val="TOC2"/>
        <w:tabs>
          <w:tab w:val="right" w:leader="dot" w:pos="8306"/>
        </w:tabs>
      </w:pPr>
      <w:hyperlink w:anchor="_Toc26557" w:history="1">
        <w:r>
          <w:rPr>
            <w:rFonts w:ascii="仿宋" w:eastAsia="仿宋" w:hAnsi="仿宋" w:cs="仿宋" w:hint="eastAsia"/>
            <w:lang w:eastAsia="zh-CN"/>
          </w:rPr>
          <w:t>(四)、推广与宣传活动</w:t>
        </w:r>
        <w:r>
          <w:tab/>
        </w:r>
        <w:r>
          <w:fldChar w:fldCharType="begin"/>
        </w:r>
        <w:r>
          <w:instrText xml:space="preserve"> PAGEREF _Toc26557 \h </w:instrText>
        </w:r>
        <w:r>
          <w:fldChar w:fldCharType="separate"/>
        </w:r>
        <w:r>
          <w:t>48</w:t>
        </w:r>
        <w:r>
          <w:fldChar w:fldCharType="end"/>
        </w:r>
      </w:hyperlink>
    </w:p>
    <w:p>
      <w:pPr>
        <w:pStyle w:val="TOC1"/>
        <w:tabs>
          <w:tab w:val="right" w:leader="dot" w:pos="8306"/>
        </w:tabs>
      </w:pPr>
      <w:hyperlink w:anchor="_Toc15246" w:history="1">
        <w:r>
          <w:rPr>
            <w:rFonts w:ascii="仿宋" w:eastAsia="仿宋" w:hAnsi="仿宋" w:cs="仿宋" w:hint="eastAsia"/>
            <w:lang w:eastAsia="zh-CN"/>
          </w:rPr>
          <w:t>十五、供应链管理</w:t>
        </w:r>
        <w:r>
          <w:tab/>
        </w:r>
        <w:r>
          <w:fldChar w:fldCharType="begin"/>
        </w:r>
        <w:r>
          <w:instrText xml:space="preserve"> PAGEREF _Toc15246 \h </w:instrText>
        </w:r>
        <w:r>
          <w:fldChar w:fldCharType="separate"/>
        </w:r>
        <w:r>
          <w:t>53</w:t>
        </w:r>
        <w:r>
          <w:fldChar w:fldCharType="end"/>
        </w:r>
      </w:hyperlink>
    </w:p>
    <w:p>
      <w:pPr>
        <w:pStyle w:val="TOC2"/>
        <w:tabs>
          <w:tab w:val="right" w:leader="dot" w:pos="8306"/>
        </w:tabs>
      </w:pPr>
      <w:hyperlink w:anchor="_Toc10467" w:history="1">
        <w:r>
          <w:rPr>
            <w:rFonts w:ascii="仿宋" w:eastAsia="仿宋" w:hAnsi="仿宋" w:cs="仿宋" w:hint="eastAsia"/>
            <w:lang w:eastAsia="zh-CN"/>
          </w:rPr>
          <w:t>(一)、供应链战略规划</w:t>
        </w:r>
        <w:r>
          <w:tab/>
        </w:r>
        <w:r>
          <w:fldChar w:fldCharType="begin"/>
        </w:r>
        <w:r>
          <w:instrText xml:space="preserve"> PAGEREF _Toc10467 \h </w:instrText>
        </w:r>
        <w:r>
          <w:fldChar w:fldCharType="separate"/>
        </w:r>
        <w:r>
          <w:t>53</w:t>
        </w:r>
        <w:r>
          <w:fldChar w:fldCharType="end"/>
        </w:r>
      </w:hyperlink>
    </w:p>
    <w:p>
      <w:pPr>
        <w:pStyle w:val="TOC2"/>
        <w:tabs>
          <w:tab w:val="right" w:leader="dot" w:pos="8306"/>
        </w:tabs>
      </w:pPr>
      <w:hyperlink w:anchor="_Toc32121" w:history="1">
        <w:r>
          <w:rPr>
            <w:rFonts w:ascii="仿宋" w:eastAsia="仿宋" w:hAnsi="仿宋" w:cs="仿宋" w:hint="eastAsia"/>
            <w:lang w:eastAsia="zh-CN"/>
          </w:rPr>
          <w:t>(二)、供应商选择与合作</w:t>
        </w:r>
        <w:r>
          <w:tab/>
        </w:r>
        <w:r>
          <w:fldChar w:fldCharType="begin"/>
        </w:r>
        <w:r>
          <w:instrText xml:space="preserve"> PAGEREF _Toc32121 \h </w:instrText>
        </w:r>
        <w:r>
          <w:fldChar w:fldCharType="separate"/>
        </w:r>
        <w:r>
          <w:t>55</w:t>
        </w:r>
        <w:r>
          <w:fldChar w:fldCharType="end"/>
        </w:r>
      </w:hyperlink>
    </w:p>
    <w:p>
      <w:pPr>
        <w:pStyle w:val="TOC2"/>
        <w:tabs>
          <w:tab w:val="right" w:leader="dot" w:pos="8306"/>
        </w:tabs>
      </w:pPr>
      <w:hyperlink w:anchor="_Toc25897" w:history="1">
        <w:r>
          <w:rPr>
            <w:rFonts w:ascii="仿宋" w:eastAsia="仿宋" w:hAnsi="仿宋" w:cs="仿宋" w:hint="eastAsia"/>
            <w:lang w:eastAsia="zh-CN"/>
          </w:rPr>
          <w:t>(三)、物流与库存管理</w:t>
        </w:r>
        <w:r>
          <w:tab/>
        </w:r>
        <w:r>
          <w:fldChar w:fldCharType="begin"/>
        </w:r>
        <w:r>
          <w:instrText xml:space="preserve"> PAGEREF _Toc25897 \h </w:instrText>
        </w:r>
        <w:r>
          <w:fldChar w:fldCharType="separate"/>
        </w:r>
        <w:r>
          <w:t>56</w:t>
        </w:r>
        <w:r>
          <w:fldChar w:fldCharType="end"/>
        </w:r>
      </w:hyperlink>
    </w:p>
    <w:p>
      <w:pPr>
        <w:pStyle w:val="TOC1"/>
        <w:tabs>
          <w:tab w:val="right" w:leader="dot" w:pos="8306"/>
        </w:tabs>
      </w:pPr>
      <w:hyperlink w:anchor="_Toc3126" w:history="1">
        <w:r>
          <w:rPr>
            <w:rFonts w:ascii="仿宋" w:eastAsia="仿宋" w:hAnsi="仿宋" w:cs="仿宋" w:hint="eastAsia"/>
            <w:lang w:eastAsia="zh-CN"/>
          </w:rPr>
          <w:t>十六、静脉输液耗材项目工程方案分析</w:t>
        </w:r>
        <w:r>
          <w:tab/>
        </w:r>
        <w:r>
          <w:fldChar w:fldCharType="begin"/>
        </w:r>
        <w:r>
          <w:instrText xml:space="preserve"> PAGEREF _Toc3126 \h </w:instrText>
        </w:r>
        <w:r>
          <w:fldChar w:fldCharType="separate"/>
        </w:r>
        <w:r>
          <w:t>57</w:t>
        </w:r>
        <w:r>
          <w:fldChar w:fldCharType="end"/>
        </w:r>
      </w:hyperlink>
    </w:p>
    <w:p>
      <w:pPr>
        <w:pStyle w:val="TOC2"/>
        <w:tabs>
          <w:tab w:val="right" w:leader="dot" w:pos="8306"/>
        </w:tabs>
      </w:pPr>
      <w:hyperlink w:anchor="_Toc4455" w:history="1">
        <w:r>
          <w:rPr>
            <w:rFonts w:ascii="仿宋" w:eastAsia="仿宋" w:hAnsi="仿宋" w:cs="仿宋" w:hint="eastAsia"/>
            <w:lang w:eastAsia="zh-CN"/>
          </w:rPr>
          <w:t>(一)、建筑工程设计原则</w:t>
        </w:r>
        <w:r>
          <w:tab/>
        </w:r>
        <w:r>
          <w:fldChar w:fldCharType="begin"/>
        </w:r>
        <w:r>
          <w:instrText xml:space="preserve"> PAGEREF _Toc4455 \h </w:instrText>
        </w:r>
        <w:r>
          <w:fldChar w:fldCharType="separate"/>
        </w:r>
        <w:r>
          <w:t>57</w:t>
        </w:r>
        <w:r>
          <w:fldChar w:fldCharType="end"/>
        </w:r>
      </w:hyperlink>
    </w:p>
    <w:p>
      <w:pPr>
        <w:pStyle w:val="TOC2"/>
        <w:tabs>
          <w:tab w:val="right" w:leader="dot" w:pos="8306"/>
        </w:tabs>
      </w:pPr>
      <w:hyperlink w:anchor="_Toc5308" w:history="1">
        <w:r>
          <w:rPr>
            <w:rFonts w:ascii="仿宋" w:eastAsia="仿宋" w:hAnsi="仿宋" w:cs="仿宋" w:hint="eastAsia"/>
            <w:lang w:eastAsia="zh-CN"/>
          </w:rPr>
          <w:t>(二)、土建工程建设指标</w:t>
        </w:r>
        <w:r>
          <w:tab/>
        </w:r>
        <w:r>
          <w:fldChar w:fldCharType="begin"/>
        </w:r>
        <w:r>
          <w:instrText xml:space="preserve"> PAGEREF _Toc5308 \h </w:instrText>
        </w:r>
        <w:r>
          <w:fldChar w:fldCharType="separate"/>
        </w:r>
        <w:r>
          <w:t>61</w:t>
        </w:r>
        <w:r>
          <w:fldChar w:fldCharType="end"/>
        </w:r>
      </w:hyperlink>
    </w:p>
    <w:p>
      <w:pPr>
        <w:pStyle w:val="TOC1"/>
        <w:tabs>
          <w:tab w:val="right" w:leader="dot" w:pos="8306"/>
        </w:tabs>
      </w:pPr>
      <w:hyperlink w:anchor="_Toc3122" w:history="1">
        <w:r>
          <w:rPr>
            <w:rFonts w:ascii="仿宋" w:eastAsia="仿宋" w:hAnsi="仿宋" w:cs="仿宋" w:hint="eastAsia"/>
            <w:lang w:eastAsia="zh-CN"/>
          </w:rPr>
          <w:t>十七、利益相关者分析与沟通计划</w:t>
        </w:r>
        <w:r>
          <w:tab/>
        </w:r>
        <w:r>
          <w:fldChar w:fldCharType="begin"/>
        </w:r>
        <w:r>
          <w:instrText xml:space="preserve"> PAGEREF _Toc3122 \h </w:instrText>
        </w:r>
        <w:r>
          <w:fldChar w:fldCharType="separate"/>
        </w:r>
        <w:r>
          <w:t>62</w:t>
        </w:r>
        <w:r>
          <w:fldChar w:fldCharType="end"/>
        </w:r>
      </w:hyperlink>
    </w:p>
    <w:p>
      <w:pPr>
        <w:pStyle w:val="TOC2"/>
        <w:tabs>
          <w:tab w:val="right" w:leader="dot" w:pos="8306"/>
        </w:tabs>
      </w:pPr>
      <w:hyperlink w:anchor="_Toc13024" w:history="1">
        <w:r>
          <w:rPr>
            <w:rFonts w:ascii="仿宋" w:eastAsia="仿宋" w:hAnsi="仿宋" w:cs="仿宋" w:hint="eastAsia"/>
            <w:lang w:eastAsia="zh-CN"/>
          </w:rPr>
          <w:t>(一)、利益相关者分析</w:t>
        </w:r>
        <w:r>
          <w:tab/>
        </w:r>
        <w:r>
          <w:fldChar w:fldCharType="begin"/>
        </w:r>
        <w:r>
          <w:instrText xml:space="preserve"> PAGEREF _Toc13024 \h </w:instrText>
        </w:r>
        <w:r>
          <w:fldChar w:fldCharType="separate"/>
        </w:r>
        <w:r>
          <w:t>62</w:t>
        </w:r>
        <w:r>
          <w:fldChar w:fldCharType="end"/>
        </w:r>
      </w:hyperlink>
    </w:p>
    <w:p>
      <w:pPr>
        <w:pStyle w:val="TOC2"/>
        <w:tabs>
          <w:tab w:val="right" w:leader="dot" w:pos="8306"/>
        </w:tabs>
      </w:pPr>
      <w:hyperlink w:anchor="_Toc9049" w:history="1">
        <w:r>
          <w:rPr>
            <w:rFonts w:ascii="仿宋" w:eastAsia="仿宋" w:hAnsi="仿宋" w:cs="仿宋" w:hint="eastAsia"/>
            <w:lang w:eastAsia="zh-CN"/>
          </w:rPr>
          <w:t>(二)、沟通计划</w:t>
        </w:r>
        <w:r>
          <w:tab/>
        </w:r>
        <w:r>
          <w:fldChar w:fldCharType="begin"/>
        </w:r>
        <w:r>
          <w:instrText xml:space="preserve"> PAGEREF _Toc9049 \h </w:instrText>
        </w:r>
        <w:r>
          <w:fldChar w:fldCharType="separate"/>
        </w:r>
        <w:r>
          <w:t>63</w:t>
        </w:r>
        <w:r>
          <w:fldChar w:fldCharType="end"/>
        </w:r>
      </w:hyperlink>
    </w:p>
    <w:p>
      <w:pPr>
        <w:pStyle w:val="TOC1"/>
        <w:tabs>
          <w:tab w:val="right" w:leader="dot" w:pos="8306"/>
        </w:tabs>
      </w:pPr>
      <w:hyperlink w:anchor="_Toc16727" w:history="1">
        <w:r>
          <w:rPr>
            <w:rFonts w:ascii="仿宋" w:eastAsia="仿宋" w:hAnsi="仿宋" w:cs="仿宋" w:hint="eastAsia"/>
            <w:lang w:eastAsia="zh-CN"/>
          </w:rPr>
          <w:t>十八、静脉输液耗材项目实施时间节点</w:t>
        </w:r>
        <w:r>
          <w:tab/>
        </w:r>
        <w:r>
          <w:fldChar w:fldCharType="begin"/>
        </w:r>
        <w:r>
          <w:instrText xml:space="preserve"> PAGEREF _Toc16727 \h </w:instrText>
        </w:r>
        <w:r>
          <w:fldChar w:fldCharType="separate"/>
        </w:r>
        <w:r>
          <w:t>65</w:t>
        </w:r>
        <w:r>
          <w:fldChar w:fldCharType="end"/>
        </w:r>
      </w:hyperlink>
    </w:p>
    <w:p>
      <w:pPr>
        <w:pStyle w:val="TOC2"/>
        <w:tabs>
          <w:tab w:val="right" w:leader="dot" w:pos="8306"/>
        </w:tabs>
      </w:pPr>
      <w:hyperlink w:anchor="_Toc594" w:history="1">
        <w:r>
          <w:rPr>
            <w:rFonts w:ascii="仿宋" w:eastAsia="仿宋" w:hAnsi="仿宋" w:cs="仿宋" w:hint="eastAsia"/>
            <w:lang w:eastAsia="zh-CN"/>
          </w:rPr>
          <w:t>(一)、静脉输液耗材项目启动阶段时间节点</w:t>
        </w:r>
        <w:r>
          <w:tab/>
        </w:r>
        <w:r>
          <w:fldChar w:fldCharType="begin"/>
        </w:r>
        <w:r>
          <w:instrText xml:space="preserve"> PAGEREF _Toc594 \h </w:instrText>
        </w:r>
        <w:r>
          <w:fldChar w:fldCharType="separate"/>
        </w:r>
        <w:r>
          <w:t>65</w:t>
        </w:r>
        <w:r>
          <w:fldChar w:fldCharType="end"/>
        </w:r>
      </w:hyperlink>
    </w:p>
    <w:p>
      <w:pPr>
        <w:pStyle w:val="TOC2"/>
        <w:tabs>
          <w:tab w:val="right" w:leader="dot" w:pos="8306"/>
        </w:tabs>
      </w:pPr>
      <w:hyperlink w:anchor="_Toc29420" w:history="1">
        <w:r>
          <w:rPr>
            <w:rFonts w:ascii="仿宋" w:eastAsia="仿宋" w:hAnsi="仿宋" w:cs="仿宋" w:hint="eastAsia"/>
            <w:lang w:eastAsia="zh-CN"/>
          </w:rPr>
          <w:t>(二)、静脉输液耗材项目执行阶段时间节点</w:t>
        </w:r>
        <w:r>
          <w:tab/>
        </w:r>
        <w:r>
          <w:fldChar w:fldCharType="begin"/>
        </w:r>
        <w:r>
          <w:instrText xml:space="preserve"> PAGEREF _Toc29420 \h </w:instrText>
        </w:r>
        <w:r>
          <w:fldChar w:fldCharType="separate"/>
        </w:r>
        <w:r>
          <w:t>66</w:t>
        </w:r>
        <w:r>
          <w:fldChar w:fldCharType="end"/>
        </w:r>
      </w:hyperlink>
    </w:p>
    <w:p>
      <w:pPr>
        <w:pStyle w:val="TOC2"/>
        <w:tabs>
          <w:tab w:val="right" w:leader="dot" w:pos="8306"/>
        </w:tabs>
      </w:pPr>
      <w:hyperlink w:anchor="_Toc14633" w:history="1">
        <w:r>
          <w:rPr>
            <w:rFonts w:ascii="仿宋" w:eastAsia="仿宋" w:hAnsi="仿宋" w:cs="仿宋" w:hint="eastAsia"/>
            <w:lang w:eastAsia="zh-CN"/>
          </w:rPr>
          <w:t>(三)、静脉输液耗材项目完成阶段时间节点</w:t>
        </w:r>
        <w:r>
          <w:tab/>
        </w:r>
        <w:r>
          <w:fldChar w:fldCharType="begin"/>
        </w:r>
        <w:r>
          <w:instrText xml:space="preserve"> PAGEREF _Toc14633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75"/>
      <w:r>
        <w:rPr>
          <w:rFonts w:ascii="仿宋" w:eastAsia="仿宋" w:hAnsi="仿宋" w:cs="仿宋" w:hint="eastAsia"/>
          <w:sz w:val="28"/>
          <w:lang w:eastAsia="zh-CN"/>
        </w:rPr>
        <w:t>一、静脉输液耗材项目建设背景及必要性分析</w:t>
      </w:r>
      <w:bookmarkEnd w:id="2"/>
    </w:p>
    <w:p>
      <w:pPr>
        <w:pStyle w:val="Heading2"/>
        <w:rPr>
          <w:rFonts w:ascii="仿宋" w:eastAsia="仿宋" w:hAnsi="仿宋" w:cs="仿宋" w:hint="eastAsia"/>
          <w:lang w:eastAsia="zh-CN"/>
        </w:rPr>
      </w:pPr>
      <w:bookmarkStart w:id="3" w:name="_Toc15442"/>
      <w:r>
        <w:rPr>
          <w:rFonts w:ascii="仿宋" w:eastAsia="仿宋" w:hAnsi="仿宋" w:cs="仿宋" w:hint="eastAsia"/>
          <w:lang w:eastAsia="zh-CN"/>
        </w:rPr>
        <w:t>(一)、静脉输液耗材项目背景分析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静脉输液耗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静脉输液耗材项目在这个潮流中的定位。同时，我们将关注行业内涌现的新兴机遇，以便静脉输液耗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静脉输液耗材项目提供了强大的发展动力。我们将聚焦于行业内最新的技术发展趋势，包括但不限于人工智能、大数据分析、物联网等领域。通过深度的技术研究，我们将确保静脉输液耗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静脉输液耗材项目发展的源泉。我们将投入更多的精力对市场需求进行深入剖析，超越表面的需求，深入挖掘潜在的市场痛点和机遇。通过对市场需求的细致了解，静脉输液耗材项目将更有针对性地设计解决方案，满足市场的多样化需求，从而更好地促进静脉输液耗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静脉输液耗材项目战略至关重要。我们将对竞争态势进行更为深入的分析，包括但不限于市场份额、产品特点、客户满意度等多个维度。通过深度的竞争分析，静脉输液耗材项目将能够更准确地把握市场脉搏，制定具有竞争力的静脉输液耗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静脉输液耗材项目的发展具有直接的影响。我们将进行更为全面的法规和政策分析，了解行业发展中的潜在法律风险和合规挑战。通过充分了解和遵守相关法规，静脉输液耗材项目将确保在法律框架内合法合规运营，为静脉输液耗材项目的稳健发展提供有力支持。</w:t>
      </w:r>
    </w:p>
    <w:p>
      <w:pPr>
        <w:pStyle w:val="Heading2"/>
        <w:ind w:firstLine="560" w:firstLineChars="200"/>
        <w:rPr>
          <w:rFonts w:ascii="仿宋" w:eastAsia="仿宋" w:hAnsi="仿宋" w:cs="仿宋" w:hint="eastAsia"/>
          <w:sz w:val="28"/>
          <w:lang w:eastAsia="zh-CN"/>
        </w:rPr>
      </w:pPr>
      <w:bookmarkStart w:id="4" w:name="_Toc7352"/>
      <w:r>
        <w:rPr>
          <w:rFonts w:ascii="仿宋" w:eastAsia="仿宋" w:hAnsi="仿宋" w:cs="仿宋" w:hint="eastAsia"/>
          <w:sz w:val="28"/>
          <w:lang w:eastAsia="zh-CN"/>
        </w:rPr>
        <w:t>(二)、静脉输液耗材项目建设必要性分析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建设的迫切性源于对行业发展趋势的深刻洞察。我们正处于一个行业变革的时代，科技创新、数字化转型成为企业发展的关键动力。静脉输液耗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建设不仅仅是为了跟上潮流，更是为了通过技术创新推动企业的持续发展。通过引入先进的技术和解决方案，静脉输液耗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静脉输液耗材项目的建设成为必然选择，通过提高产品质量、拓展服务领域，从而在竞争中获得更多的机会。静脉输液耗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静脉输液耗材项目建设的必要性体现在对客户需求更精准的满足。通过静脉输液耗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建设的背后是对企业持续创新的追求。只有通过不断创新，企业才能在竞争中立于不败之地。静脉输液耗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237"/>
      <w:r>
        <w:rPr>
          <w:rFonts w:ascii="仿宋" w:eastAsia="仿宋" w:hAnsi="仿宋" w:cs="仿宋" w:hint="eastAsia"/>
          <w:sz w:val="28"/>
          <w:lang w:eastAsia="zh-CN"/>
        </w:rPr>
        <w:t>二、静脉输液耗材项目可持续发展</w:t>
      </w:r>
      <w:bookmarkEnd w:id="5"/>
    </w:p>
    <w:p>
      <w:pPr>
        <w:pStyle w:val="Heading2"/>
        <w:rPr>
          <w:rFonts w:ascii="仿宋" w:eastAsia="仿宋" w:hAnsi="仿宋" w:cs="仿宋" w:hint="eastAsia"/>
          <w:lang w:eastAsia="zh-CN"/>
        </w:rPr>
      </w:pPr>
      <w:bookmarkStart w:id="6" w:name="_Toc1162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脉输液耗材项目中，静脉输液耗材项目团队着眼于未来，明确了可持续发展的战略方向。制定的具体可持续发展目标包括降低资源使用、采用环保技术、最大化社会效益等。这一步骤不仅有助于静脉输液耗材项目在环保和社会责任方面达到最高标准，也为未来提供了明确的指引，确保静脉输液耗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可持续实践的融入静脉输液耗材项目管理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静脉输液耗材项目管理周期。从静脉输液耗材项目规划开始，静脉输液耗材项目团队就考虑了环境和社会的因素。在执行阶段，静脉输液耗材项目团队积极推动绿色技术的应用，优化资源利用。此外，关注员工的社会责任，通过培训和沟通活动提高员工对可持续发展的认知，使他们能够在日常工作中践行可持续实践。这些举措不仅为静脉输液耗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1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扎根于静脉输液耗材项目的可持续发展理念，我们深信环保与社会责任是静脉输液耗材项目成功的关键支柱。在静脉输液耗材项目的每一步，我们都致力于通过创新和实践，履行对环境和社会的坚定责任。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团队通过引入先进的环保技术、建立高效的废物处理系统以及推动能源节约措施，积极履行环保责任。定期的环保监测和评估确保静脉输液耗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不仅致力于自身可持续发展，还注重对社会的回馈。通过支持社区静脉输液耗材项目、参与慈善事业、提供培训机会等方式，静脉输液耗材项目积极履行社会责任。与当地社区建立积极互动，关注员工的工作与生活平衡，以及员工的身心健康，是静脉输液耗材项目在社会责任层面的关键举措。这样的实践不仅增强了静脉输液耗材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3132"/>
      <w:r>
        <w:rPr>
          <w:rFonts w:ascii="仿宋" w:eastAsia="仿宋" w:hAnsi="仿宋" w:cs="仿宋" w:hint="eastAsia"/>
          <w:sz w:val="28"/>
          <w:lang w:eastAsia="zh-CN"/>
        </w:rPr>
        <w:t>三、静脉输液耗材项目建设单位说明</w:t>
      </w:r>
      <w:bookmarkEnd w:id="8"/>
    </w:p>
    <w:p>
      <w:pPr>
        <w:pStyle w:val="Heading2"/>
        <w:rPr>
          <w:rFonts w:ascii="仿宋" w:eastAsia="仿宋" w:hAnsi="仿宋" w:cs="仿宋" w:hint="eastAsia"/>
          <w:lang w:eastAsia="zh-CN"/>
        </w:rPr>
      </w:pPr>
      <w:bookmarkStart w:id="9" w:name="_Toc9642"/>
      <w:r>
        <w:rPr>
          <w:rFonts w:ascii="仿宋" w:eastAsia="仿宋" w:hAnsi="仿宋" w:cs="仿宋" w:hint="eastAsia"/>
          <w:lang w:eastAsia="zh-CN"/>
        </w:rPr>
        <w:t>(一)、静脉输液耗材项目承办单位基本情况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6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静脉输液耗材项目承办单位的XXXX，我们着眼于实现可持续的经济效益。通过技术创新和解决方案的提供，公司预计在静脉输液耗材项目执行期间将获得可观的收入增长。这一收入来源主要包括静脉输液耗材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同时，我们注重成本控制和效率提升，以确保静脉输液耗材项目的可持续盈利。透过精细的管理和资源优化，公司期望实现静脉输液耗材项目利润最大化。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静脉输液耗材项目实施进行全面的投资评估，包括静脉输液耗材项目启动阶段的资金投入和后续运营成本。通过对静脉输液耗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静脉输液耗材项目实施过程中具备足够的资金流动性，公司将进行详尽的现金流分析。这包括资金需求的合理预测、静脉输液耗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98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420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的技术管理特点体现在其创新导向。通过引入最先进的技术趋势和解决方案，静脉输液耗材项目致力于提升科技含量、提高质量和效率水平。这意味着我们将采用最新的工具和方法，确保静脉输液耗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静脉输液耗材项目技术管理的显著特征。通过整合不同领域的技术资源，我们实现了跨学科的协同工作。这有助于优化技术架构，提高整体效能。此外，整合性策略还促进了不同技术团队之间的紧密沟通和高效合作，确保静脉输液耗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静脉输液耗材项目所采用的技术。通过不断优化技术方案，静脉输液耗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静脉输液耗材项目团队将在静脉输液耗材项目初期识别可能的技术风险，并采取相应的预防和应对措施。通过建立健全的风险评估机制，静脉输液耗材项目能够在实施过程中及时发现并解决潜在的技术问题，保障静脉输液耗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静脉输液耗材项目中，技术将成为静脉输液耗材项目成功的有力支持。这一深度剖析揭示了技术管理在静脉输液耗材项目实施中的关键作用，为静脉输液耗材项目的技术基础奠定了坚实的基础。</w:t>
      </w:r>
    </w:p>
    <w:p>
      <w:pPr>
        <w:pStyle w:val="Heading2"/>
        <w:ind w:firstLine="560" w:firstLineChars="200"/>
        <w:rPr>
          <w:rFonts w:ascii="仿宋" w:eastAsia="仿宋" w:hAnsi="仿宋" w:cs="仿宋" w:hint="eastAsia"/>
          <w:sz w:val="28"/>
          <w:lang w:eastAsia="zh-CN"/>
        </w:rPr>
      </w:pPr>
      <w:bookmarkStart w:id="13" w:name="_Toc29143"/>
      <w:r>
        <w:rPr>
          <w:rFonts w:ascii="仿宋" w:eastAsia="仿宋" w:hAnsi="仿宋" w:cs="仿宋" w:hint="eastAsia"/>
          <w:sz w:val="28"/>
          <w:lang w:eastAsia="zh-CN"/>
        </w:rPr>
        <w:t>(二)、静脉输液耗材项目工艺技术设计方案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静脉输液耗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静脉输液耗材项目将严格按照相关行业规范要求进行组织。通过有效控制产品质量，静脉输液耗材项目将致力于为顾客提供优质的静脉输液耗材项目产品和良好的服务。这体现了静脉输液耗材项目对于生产活动合规性和质量标准的高度重视，为静脉输液耗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静脉输液耗材项目注重生态效益和清洁生产原则。静脉输液耗材项目建设将紧密结合地方特色经济发展，与社会经济发展规划和区域环境保护规划方案相协调一致。通过与当地区域自然生态系统的结合，静脉输液耗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静脉输液耗材项目产品具有多样化的客户需求和个性化的特点。因此，静脉输液耗材项目产品规格品种多样，且单批生产数量较小。为满足这一特点，静脉输液耗材项目承办单位将建设先进的柔性制造生产线。通过广泛应用柔性制造技术，静脉输液耗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静脉输液耗材项目采用的技术具有较高的技术含量和自动化水平，处于国内先进水平。这一技术选用不仅体现了对生产效率、质量和环境友好性的高标准要求，同时为静脉输液耗材项目的可持续发展奠定了坚实的基础。</w:t>
      </w:r>
    </w:p>
    <w:p>
      <w:pPr>
        <w:pStyle w:val="Heading2"/>
        <w:ind w:firstLine="560" w:firstLineChars="200"/>
        <w:rPr>
          <w:rFonts w:ascii="仿宋" w:eastAsia="仿宋" w:hAnsi="仿宋" w:cs="仿宋" w:hint="eastAsia"/>
          <w:sz w:val="28"/>
          <w:lang w:eastAsia="zh-CN"/>
        </w:rPr>
      </w:pPr>
      <w:bookmarkStart w:id="14" w:name="_Toc1763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为确保静脉输液耗材项目的高效生产和技术实施，我们制定了一套精心设计的设备选型方案，以满足静脉输液耗材项目生产、质量和环保的要求。该方案的主要特点如下：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静脉输液耗材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针对静脉输液耗材项目产品的多样性和小批量生产的特点，我们将建设柔性制造生产线。通过在设备选型中考虑柔性制造技术，可以灵活应对不同产品规格和生产需求，实现生产线的高度灵活性和适应性。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741"/>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4188"/>
      <w:r>
        <w:rPr>
          <w:rFonts w:ascii="仿宋" w:eastAsia="仿宋" w:hAnsi="仿宋" w:cs="仿宋" w:hint="eastAsia"/>
          <w:lang w:eastAsia="zh-CN"/>
        </w:rPr>
        <w:t>(一)、静脉输液耗材行业分析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行业一直以来都是市场的关注焦点。行业内的发展趋势、竞争态势以及潜在机会都对静脉输液耗材项目的推进产生深远的影响。通过深入研究行业的整体概貌，我们将更好地理解行业的核心特征，为静脉输液耗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脉输液耗材行业，技术一直是推动创新和发展的关键因素。我们将对当前技术趋势进行详尽分析，包括但不限于人工智能、大数据应用、先进制造技术等。这有助于静脉输液耗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静脉输液耗材项目成功的基础。我们将对主要竞争对手进行深入研究，包括其市场份额、产品特点、市场定位等。通过全面了解竞争对手的优势和劣势，静脉输液耗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3188"/>
      <w:r>
        <w:rPr>
          <w:rFonts w:ascii="仿宋" w:eastAsia="仿宋" w:hAnsi="仿宋" w:cs="仿宋" w:hint="eastAsia"/>
          <w:sz w:val="28"/>
          <w:lang w:eastAsia="zh-CN"/>
        </w:rPr>
        <w:t>(二)、静脉输液耗材市场分析预测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静脉输液耗材市场未来的增长趋势。这包括市场的整体规模、各细分领域的发展趋势等。静脉输液耗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静脉输液耗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静脉输液耗材项目实施过程中需要充分考虑的因素。我们将对市场风险进行全面评估，包括但不限于政策法规风险、市场竞争风险、技术变革风险等。通过对潜在风险的深入分析，静脉输液耗材项目可以制定相应的风险缓解策略，降低不确定性对静脉输液耗材项目的影响。</w:t>
      </w:r>
    </w:p>
    <w:p>
      <w:pPr>
        <w:pStyle w:val="Heading1"/>
        <w:ind w:firstLine="560" w:firstLineChars="200"/>
        <w:rPr>
          <w:rFonts w:ascii="仿宋" w:eastAsia="仿宋" w:hAnsi="仿宋" w:cs="仿宋" w:hint="eastAsia"/>
          <w:sz w:val="28"/>
          <w:lang w:eastAsia="zh-CN"/>
        </w:rPr>
      </w:pPr>
      <w:bookmarkStart w:id="18" w:name="_Toc508"/>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33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静脉输液耗材项目的主要产品是XXXX，预计年产值为XXX万元。这一产品在市场中占据着重要的地位，其广泛的应用范围使得该静脉输液耗材项目的市场前景非常广阔。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静脉输液耗材项目的xxx产品作为重要的原材料之一，将在多个领域发挥关键作用。其在建筑、交通、能源等方面的广泛应用将为整个产业链提供强大的支持，形成产业协同效应。静脉输液耗材项目的年产值XXX万XXX万XXX万万元不仅反映了其在市场上的巨大潜力，更预示着它对国民经济的积极贡献。这种关联度高、涉及面广的产业关系，使得该静脉输液耗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21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总征地面积为XXXX平方米，相当于约XX.XX亩，其中净用地面积为XXXX平方米，红线范围内相当于约XX.XX亩。这一用地规模充分考虑了静脉输液耗材项目的建设需求，保障了静脉输液耗材项目在合适的空间内得以充分发展。静脉输液耗材项目规划的总建筑面积为XXXX平方米，其中主体工程建设占XXXX平方米，计容建筑面积达XXXX平方米。预计建筑工程的投资将达到XXXX万元，为静脉输液耗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计划购置的设备共计XXXX台（套），设备购置费用为XXXX万元。这一设备购置计划充分考虑到静脉输液耗材项目的生产需求和技术要求，确保了静脉输液耗材项目在生产运营中具备先进的技术装备和高效的生产能力。设备的合理配置将为静脉输液耗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项目计划总投资为XXXX万元，预计年实现营业收入为XXXX万元。这一产能规模的设定旨在确保静脉输液耗材项目能够在投资与回报之间取得平衡，实现长期可持续的发展。静脉输液耗材项目的总投资充分考虑到各个方面的需求，包括用地建设、设备购置等多个环节，以确保静脉输液耗材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https://d.book118.com/458122132041006031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C5D24"/>
    <w:rsid w:val="506C5D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2213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2024-01-20T13:34:00Z</dcterms:created>
  <dcterms:modified xsi:type="dcterms:W3CDTF">2024-01-20T13:34:36Z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B79540EADCF246B0A2EE225659A93388_11</vt:lpwstr>
  </property>
  <property fmtid="{D5CDD505-2E9C-101B-9397-08002B2CF9AE}" pid="3" name="KSOProductBuildVer">
    <vt:lpwstr>2052-12.1.0.16120</vt:lpwstr>
  </property>
</Properties>
</file>