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SDH光纤传输系统项目构思建设方案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45" w:history="1">
        <w:r>
          <w:rPr>
            <w:rFonts w:ascii="仿宋" w:eastAsia="仿宋" w:hAnsi="仿宋" w:cs="仿宋" w:hint="eastAsia"/>
            <w:lang w:eastAsia="zh-CN"/>
          </w:rPr>
          <w:t>概论</w:t>
        </w:r>
        <w:r>
          <w:tab/>
        </w:r>
        <w:r>
          <w:fldChar w:fldCharType="begin"/>
        </w:r>
        <w:r>
          <w:instrText xml:space="preserve"> PAGEREF _Toc6945 \h </w:instrText>
        </w:r>
        <w:r>
          <w:fldChar w:fldCharType="separate"/>
        </w:r>
        <w:r>
          <w:t>3</w:t>
        </w:r>
        <w:r>
          <w:fldChar w:fldCharType="end"/>
        </w:r>
      </w:hyperlink>
    </w:p>
    <w:p>
      <w:pPr>
        <w:pStyle w:val="TOC1"/>
        <w:tabs>
          <w:tab w:val="right" w:leader="dot" w:pos="8306"/>
        </w:tabs>
      </w:pPr>
      <w:hyperlink w:anchor="_Toc30894" w:history="1">
        <w:r>
          <w:rPr>
            <w:rFonts w:ascii="仿宋" w:eastAsia="仿宋" w:hAnsi="仿宋" w:cs="仿宋" w:hint="eastAsia"/>
            <w:lang w:eastAsia="zh-CN"/>
          </w:rPr>
          <w:t>一、社会影响分析</w:t>
        </w:r>
        <w:r>
          <w:tab/>
        </w:r>
        <w:r>
          <w:fldChar w:fldCharType="begin"/>
        </w:r>
        <w:r>
          <w:instrText xml:space="preserve"> PAGEREF _Toc30894 \h </w:instrText>
        </w:r>
        <w:r>
          <w:fldChar w:fldCharType="separate"/>
        </w:r>
        <w:r>
          <w:t>3</w:t>
        </w:r>
        <w:r>
          <w:fldChar w:fldCharType="end"/>
        </w:r>
      </w:hyperlink>
    </w:p>
    <w:p>
      <w:pPr>
        <w:pStyle w:val="TOC2"/>
        <w:tabs>
          <w:tab w:val="right" w:leader="dot" w:pos="8306"/>
        </w:tabs>
      </w:pPr>
      <w:hyperlink w:anchor="_Toc21160" w:history="1">
        <w:r>
          <w:rPr>
            <w:rFonts w:ascii="仿宋" w:eastAsia="仿宋" w:hAnsi="仿宋" w:cs="仿宋" w:hint="eastAsia"/>
            <w:lang w:eastAsia="zh-CN"/>
          </w:rPr>
          <w:t>(一)、社会影响效果分析</w:t>
        </w:r>
        <w:r>
          <w:tab/>
        </w:r>
        <w:r>
          <w:fldChar w:fldCharType="begin"/>
        </w:r>
        <w:r>
          <w:instrText xml:space="preserve"> PAGEREF _Toc21160 \h </w:instrText>
        </w:r>
        <w:r>
          <w:fldChar w:fldCharType="separate"/>
        </w:r>
        <w:r>
          <w:t>3</w:t>
        </w:r>
        <w:r>
          <w:fldChar w:fldCharType="end"/>
        </w:r>
      </w:hyperlink>
    </w:p>
    <w:p>
      <w:pPr>
        <w:pStyle w:val="TOC2"/>
        <w:tabs>
          <w:tab w:val="right" w:leader="dot" w:pos="8306"/>
        </w:tabs>
      </w:pPr>
      <w:hyperlink w:anchor="_Toc26510" w:history="1">
        <w:r>
          <w:rPr>
            <w:rFonts w:ascii="仿宋" w:eastAsia="仿宋" w:hAnsi="仿宋" w:cs="仿宋" w:hint="eastAsia"/>
            <w:lang w:eastAsia="zh-CN"/>
          </w:rPr>
          <w:t>(二)、社会适应性分析</w:t>
        </w:r>
        <w:r>
          <w:tab/>
        </w:r>
        <w:r>
          <w:fldChar w:fldCharType="begin"/>
        </w:r>
        <w:r>
          <w:instrText xml:space="preserve"> PAGEREF _Toc26510 \h </w:instrText>
        </w:r>
        <w:r>
          <w:fldChar w:fldCharType="separate"/>
        </w:r>
        <w:r>
          <w:t>5</w:t>
        </w:r>
        <w:r>
          <w:fldChar w:fldCharType="end"/>
        </w:r>
      </w:hyperlink>
    </w:p>
    <w:p>
      <w:pPr>
        <w:pStyle w:val="TOC2"/>
        <w:tabs>
          <w:tab w:val="right" w:leader="dot" w:pos="8306"/>
        </w:tabs>
      </w:pPr>
      <w:hyperlink w:anchor="_Toc4178" w:history="1">
        <w:r>
          <w:rPr>
            <w:rFonts w:ascii="仿宋" w:eastAsia="仿宋" w:hAnsi="仿宋" w:cs="仿宋" w:hint="eastAsia"/>
            <w:lang w:eastAsia="zh-CN"/>
          </w:rPr>
          <w:t>(三)、社会风险及对策分析</w:t>
        </w:r>
        <w:r>
          <w:tab/>
        </w:r>
        <w:r>
          <w:fldChar w:fldCharType="begin"/>
        </w:r>
        <w:r>
          <w:instrText xml:space="preserve"> PAGEREF _Toc4178 \h </w:instrText>
        </w:r>
        <w:r>
          <w:fldChar w:fldCharType="separate"/>
        </w:r>
        <w:r>
          <w:t>7</w:t>
        </w:r>
        <w:r>
          <w:fldChar w:fldCharType="end"/>
        </w:r>
      </w:hyperlink>
    </w:p>
    <w:p>
      <w:pPr>
        <w:pStyle w:val="TOC1"/>
        <w:tabs>
          <w:tab w:val="right" w:leader="dot" w:pos="8306"/>
        </w:tabs>
      </w:pPr>
      <w:hyperlink w:anchor="_Toc12242" w:history="1">
        <w:r>
          <w:rPr>
            <w:rFonts w:ascii="仿宋" w:eastAsia="仿宋" w:hAnsi="仿宋" w:cs="仿宋" w:hint="eastAsia"/>
            <w:lang w:eastAsia="zh-CN"/>
          </w:rPr>
          <w:t>二、发展规划、产业政策和行业准入分析</w:t>
        </w:r>
        <w:r>
          <w:tab/>
        </w:r>
        <w:r>
          <w:fldChar w:fldCharType="begin"/>
        </w:r>
        <w:r>
          <w:instrText xml:space="preserve"> PAGEREF _Toc12242 \h </w:instrText>
        </w:r>
        <w:r>
          <w:fldChar w:fldCharType="separate"/>
        </w:r>
        <w:r>
          <w:t>10</w:t>
        </w:r>
        <w:r>
          <w:fldChar w:fldCharType="end"/>
        </w:r>
      </w:hyperlink>
    </w:p>
    <w:p>
      <w:pPr>
        <w:pStyle w:val="TOC2"/>
        <w:tabs>
          <w:tab w:val="right" w:leader="dot" w:pos="8306"/>
        </w:tabs>
      </w:pPr>
      <w:hyperlink w:anchor="_Toc21339" w:history="1">
        <w:r>
          <w:rPr>
            <w:rFonts w:ascii="仿宋" w:eastAsia="仿宋" w:hAnsi="仿宋" w:cs="仿宋" w:hint="eastAsia"/>
            <w:lang w:eastAsia="zh-CN"/>
          </w:rPr>
          <w:t>(一)、发展规划分析</w:t>
        </w:r>
        <w:r>
          <w:tab/>
        </w:r>
        <w:r>
          <w:fldChar w:fldCharType="begin"/>
        </w:r>
        <w:r>
          <w:instrText xml:space="preserve"> PAGEREF _Toc21339 \h </w:instrText>
        </w:r>
        <w:r>
          <w:fldChar w:fldCharType="separate"/>
        </w:r>
        <w:r>
          <w:t>10</w:t>
        </w:r>
        <w:r>
          <w:fldChar w:fldCharType="end"/>
        </w:r>
      </w:hyperlink>
    </w:p>
    <w:p>
      <w:pPr>
        <w:pStyle w:val="TOC2"/>
        <w:tabs>
          <w:tab w:val="right" w:leader="dot" w:pos="8306"/>
        </w:tabs>
      </w:pPr>
      <w:hyperlink w:anchor="_Toc13397" w:history="1">
        <w:r>
          <w:rPr>
            <w:rFonts w:ascii="仿宋" w:eastAsia="仿宋" w:hAnsi="仿宋" w:cs="仿宋" w:hint="eastAsia"/>
            <w:lang w:eastAsia="zh-CN"/>
          </w:rPr>
          <w:t>(二)、产业政策分析</w:t>
        </w:r>
        <w:r>
          <w:tab/>
        </w:r>
        <w:r>
          <w:fldChar w:fldCharType="begin"/>
        </w:r>
        <w:r>
          <w:instrText xml:space="preserve"> PAGEREF _Toc13397 \h </w:instrText>
        </w:r>
        <w:r>
          <w:fldChar w:fldCharType="separate"/>
        </w:r>
        <w:r>
          <w:t>12</w:t>
        </w:r>
        <w:r>
          <w:fldChar w:fldCharType="end"/>
        </w:r>
      </w:hyperlink>
    </w:p>
    <w:p>
      <w:pPr>
        <w:pStyle w:val="TOC2"/>
        <w:tabs>
          <w:tab w:val="right" w:leader="dot" w:pos="8306"/>
        </w:tabs>
      </w:pPr>
      <w:hyperlink w:anchor="_Toc31127" w:history="1">
        <w:r>
          <w:rPr>
            <w:rFonts w:ascii="仿宋" w:eastAsia="仿宋" w:hAnsi="仿宋" w:cs="仿宋" w:hint="eastAsia"/>
            <w:lang w:eastAsia="zh-CN"/>
          </w:rPr>
          <w:t>(三)、行业准入分析</w:t>
        </w:r>
        <w:r>
          <w:tab/>
        </w:r>
        <w:r>
          <w:fldChar w:fldCharType="begin"/>
        </w:r>
        <w:r>
          <w:instrText xml:space="preserve"> PAGEREF _Toc31127 \h </w:instrText>
        </w:r>
        <w:r>
          <w:fldChar w:fldCharType="separate"/>
        </w:r>
        <w:r>
          <w:t>14</w:t>
        </w:r>
        <w:r>
          <w:fldChar w:fldCharType="end"/>
        </w:r>
      </w:hyperlink>
    </w:p>
    <w:p>
      <w:pPr>
        <w:pStyle w:val="TOC1"/>
        <w:tabs>
          <w:tab w:val="right" w:leader="dot" w:pos="8306"/>
        </w:tabs>
      </w:pPr>
      <w:hyperlink w:anchor="_Toc20598" w:history="1">
        <w:r>
          <w:rPr>
            <w:rFonts w:ascii="仿宋" w:eastAsia="仿宋" w:hAnsi="仿宋" w:cs="仿宋" w:hint="eastAsia"/>
            <w:lang w:eastAsia="zh-CN"/>
          </w:rPr>
          <w:t>三、环境和生态影响分析</w:t>
        </w:r>
        <w:r>
          <w:tab/>
        </w:r>
        <w:r>
          <w:fldChar w:fldCharType="begin"/>
        </w:r>
        <w:r>
          <w:instrText xml:space="preserve"> PAGEREF _Toc20598 \h </w:instrText>
        </w:r>
        <w:r>
          <w:fldChar w:fldCharType="separate"/>
        </w:r>
        <w:r>
          <w:t>15</w:t>
        </w:r>
        <w:r>
          <w:fldChar w:fldCharType="end"/>
        </w:r>
      </w:hyperlink>
    </w:p>
    <w:p>
      <w:pPr>
        <w:pStyle w:val="TOC2"/>
        <w:tabs>
          <w:tab w:val="right" w:leader="dot" w:pos="8306"/>
        </w:tabs>
      </w:pPr>
      <w:hyperlink w:anchor="_Toc31320" w:history="1">
        <w:r>
          <w:rPr>
            <w:rFonts w:ascii="仿宋" w:eastAsia="仿宋" w:hAnsi="仿宋" w:cs="仿宋" w:hint="eastAsia"/>
            <w:lang w:eastAsia="zh-CN"/>
          </w:rPr>
          <w:t>(一)、环境和生态现状</w:t>
        </w:r>
        <w:r>
          <w:tab/>
        </w:r>
        <w:r>
          <w:fldChar w:fldCharType="begin"/>
        </w:r>
        <w:r>
          <w:instrText xml:space="preserve"> PAGEREF _Toc31320 \h </w:instrText>
        </w:r>
        <w:r>
          <w:fldChar w:fldCharType="separate"/>
        </w:r>
        <w:r>
          <w:t>15</w:t>
        </w:r>
        <w:r>
          <w:fldChar w:fldCharType="end"/>
        </w:r>
      </w:hyperlink>
    </w:p>
    <w:p>
      <w:pPr>
        <w:pStyle w:val="TOC2"/>
        <w:tabs>
          <w:tab w:val="right" w:leader="dot" w:pos="8306"/>
        </w:tabs>
      </w:pPr>
      <w:hyperlink w:anchor="_Toc18919" w:history="1">
        <w:r>
          <w:rPr>
            <w:rFonts w:ascii="仿宋" w:eastAsia="仿宋" w:hAnsi="仿宋" w:cs="仿宋" w:hint="eastAsia"/>
            <w:lang w:eastAsia="zh-CN"/>
          </w:rPr>
          <w:t>(二)、生态环境影响分析</w:t>
        </w:r>
        <w:r>
          <w:tab/>
        </w:r>
        <w:r>
          <w:fldChar w:fldCharType="begin"/>
        </w:r>
        <w:r>
          <w:instrText xml:space="preserve"> PAGEREF _Toc18919 \h </w:instrText>
        </w:r>
        <w:r>
          <w:fldChar w:fldCharType="separate"/>
        </w:r>
        <w:r>
          <w:t>17</w:t>
        </w:r>
        <w:r>
          <w:fldChar w:fldCharType="end"/>
        </w:r>
      </w:hyperlink>
    </w:p>
    <w:p>
      <w:pPr>
        <w:pStyle w:val="TOC2"/>
        <w:tabs>
          <w:tab w:val="right" w:leader="dot" w:pos="8306"/>
        </w:tabs>
      </w:pPr>
      <w:hyperlink w:anchor="_Toc10636" w:history="1">
        <w:r>
          <w:rPr>
            <w:rFonts w:ascii="仿宋" w:eastAsia="仿宋" w:hAnsi="仿宋" w:cs="仿宋" w:hint="eastAsia"/>
            <w:lang w:eastAsia="zh-CN"/>
          </w:rPr>
          <w:t>(三)、生态环境保护措施</w:t>
        </w:r>
        <w:r>
          <w:tab/>
        </w:r>
        <w:r>
          <w:fldChar w:fldCharType="begin"/>
        </w:r>
        <w:r>
          <w:instrText xml:space="preserve"> PAGEREF _Toc10636 \h </w:instrText>
        </w:r>
        <w:r>
          <w:fldChar w:fldCharType="separate"/>
        </w:r>
        <w:r>
          <w:t>18</w:t>
        </w:r>
        <w:r>
          <w:fldChar w:fldCharType="end"/>
        </w:r>
      </w:hyperlink>
    </w:p>
    <w:p>
      <w:pPr>
        <w:pStyle w:val="TOC2"/>
        <w:tabs>
          <w:tab w:val="right" w:leader="dot" w:pos="8306"/>
        </w:tabs>
      </w:pPr>
      <w:hyperlink w:anchor="_Toc15831" w:history="1">
        <w:r>
          <w:rPr>
            <w:rFonts w:ascii="仿宋" w:eastAsia="仿宋" w:hAnsi="仿宋" w:cs="仿宋" w:hint="eastAsia"/>
            <w:lang w:eastAsia="zh-CN"/>
          </w:rPr>
          <w:t>(四)、地质灾害影响分析</w:t>
        </w:r>
        <w:r>
          <w:tab/>
        </w:r>
        <w:r>
          <w:fldChar w:fldCharType="begin"/>
        </w:r>
        <w:r>
          <w:instrText xml:space="preserve"> PAGEREF _Toc15831 \h </w:instrText>
        </w:r>
        <w:r>
          <w:fldChar w:fldCharType="separate"/>
        </w:r>
        <w:r>
          <w:t>20</w:t>
        </w:r>
        <w:r>
          <w:fldChar w:fldCharType="end"/>
        </w:r>
      </w:hyperlink>
    </w:p>
    <w:p>
      <w:pPr>
        <w:pStyle w:val="TOC2"/>
        <w:tabs>
          <w:tab w:val="right" w:leader="dot" w:pos="8306"/>
        </w:tabs>
      </w:pPr>
      <w:hyperlink w:anchor="_Toc19636" w:history="1">
        <w:r>
          <w:rPr>
            <w:rFonts w:ascii="仿宋" w:eastAsia="仿宋" w:hAnsi="仿宋" w:cs="仿宋" w:hint="eastAsia"/>
            <w:lang w:eastAsia="zh-CN"/>
          </w:rPr>
          <w:t>(五)、特殊环境影响</w:t>
        </w:r>
        <w:r>
          <w:tab/>
        </w:r>
        <w:r>
          <w:fldChar w:fldCharType="begin"/>
        </w:r>
        <w:r>
          <w:instrText xml:space="preserve"> PAGEREF _Toc19636 \h </w:instrText>
        </w:r>
        <w:r>
          <w:fldChar w:fldCharType="separate"/>
        </w:r>
        <w:r>
          <w:t>21</w:t>
        </w:r>
        <w:r>
          <w:fldChar w:fldCharType="end"/>
        </w:r>
      </w:hyperlink>
    </w:p>
    <w:p>
      <w:pPr>
        <w:pStyle w:val="TOC1"/>
        <w:tabs>
          <w:tab w:val="right" w:leader="dot" w:pos="8306"/>
        </w:tabs>
      </w:pPr>
      <w:hyperlink w:anchor="_Toc19597" w:history="1">
        <w:r>
          <w:rPr>
            <w:rFonts w:ascii="仿宋" w:eastAsia="仿宋" w:hAnsi="仿宋" w:cs="仿宋" w:hint="eastAsia"/>
            <w:lang w:eastAsia="zh-CN"/>
          </w:rPr>
          <w:t>四、资源开发及综合利用分析</w:t>
        </w:r>
        <w:r>
          <w:tab/>
        </w:r>
        <w:r>
          <w:fldChar w:fldCharType="begin"/>
        </w:r>
        <w:r>
          <w:instrText xml:space="preserve"> PAGEREF _Toc19597 \h </w:instrText>
        </w:r>
        <w:r>
          <w:fldChar w:fldCharType="separate"/>
        </w:r>
        <w:r>
          <w:t>22</w:t>
        </w:r>
        <w:r>
          <w:fldChar w:fldCharType="end"/>
        </w:r>
      </w:hyperlink>
    </w:p>
    <w:p>
      <w:pPr>
        <w:pStyle w:val="TOC2"/>
        <w:tabs>
          <w:tab w:val="right" w:leader="dot" w:pos="8306"/>
        </w:tabs>
      </w:pPr>
      <w:hyperlink w:anchor="_Toc22693" w:history="1">
        <w:r>
          <w:rPr>
            <w:rFonts w:ascii="仿宋" w:eastAsia="仿宋" w:hAnsi="仿宋" w:cs="仿宋" w:hint="eastAsia"/>
            <w:lang w:eastAsia="zh-CN"/>
          </w:rPr>
          <w:t>(一)、资源开发方案</w:t>
        </w:r>
        <w:r>
          <w:tab/>
        </w:r>
        <w:r>
          <w:fldChar w:fldCharType="begin"/>
        </w:r>
        <w:r>
          <w:instrText xml:space="preserve"> PAGEREF _Toc22693 \h </w:instrText>
        </w:r>
        <w:r>
          <w:fldChar w:fldCharType="separate"/>
        </w:r>
        <w:r>
          <w:t>22</w:t>
        </w:r>
        <w:r>
          <w:fldChar w:fldCharType="end"/>
        </w:r>
      </w:hyperlink>
    </w:p>
    <w:p>
      <w:pPr>
        <w:pStyle w:val="TOC2"/>
        <w:tabs>
          <w:tab w:val="right" w:leader="dot" w:pos="8306"/>
        </w:tabs>
      </w:pPr>
      <w:hyperlink w:anchor="_Toc7848" w:history="1">
        <w:r>
          <w:rPr>
            <w:rFonts w:ascii="仿宋" w:eastAsia="仿宋" w:hAnsi="仿宋" w:cs="仿宋" w:hint="eastAsia"/>
            <w:lang w:eastAsia="zh-CN"/>
          </w:rPr>
          <w:t>(二)、资源利用方案</w:t>
        </w:r>
        <w:r>
          <w:tab/>
        </w:r>
        <w:r>
          <w:fldChar w:fldCharType="begin"/>
        </w:r>
        <w:r>
          <w:instrText xml:space="preserve"> PAGEREF _Toc7848 \h </w:instrText>
        </w:r>
        <w:r>
          <w:fldChar w:fldCharType="separate"/>
        </w:r>
        <w:r>
          <w:t>23</w:t>
        </w:r>
        <w:r>
          <w:fldChar w:fldCharType="end"/>
        </w:r>
      </w:hyperlink>
    </w:p>
    <w:p>
      <w:pPr>
        <w:pStyle w:val="TOC2"/>
        <w:tabs>
          <w:tab w:val="right" w:leader="dot" w:pos="8306"/>
        </w:tabs>
      </w:pPr>
      <w:hyperlink w:anchor="_Toc9772" w:history="1">
        <w:r>
          <w:rPr>
            <w:rFonts w:ascii="仿宋" w:eastAsia="仿宋" w:hAnsi="仿宋" w:cs="仿宋" w:hint="eastAsia"/>
            <w:lang w:eastAsia="zh-CN"/>
          </w:rPr>
          <w:t>(三)、资源节约措施</w:t>
        </w:r>
        <w:r>
          <w:tab/>
        </w:r>
        <w:r>
          <w:fldChar w:fldCharType="begin"/>
        </w:r>
        <w:r>
          <w:instrText xml:space="preserve"> PAGEREF _Toc9772 \h </w:instrText>
        </w:r>
        <w:r>
          <w:fldChar w:fldCharType="separate"/>
        </w:r>
        <w:r>
          <w:t>24</w:t>
        </w:r>
        <w:r>
          <w:fldChar w:fldCharType="end"/>
        </w:r>
      </w:hyperlink>
    </w:p>
    <w:p>
      <w:pPr>
        <w:pStyle w:val="TOC1"/>
        <w:tabs>
          <w:tab w:val="right" w:leader="dot" w:pos="8306"/>
        </w:tabs>
      </w:pPr>
      <w:hyperlink w:anchor="_Toc31142" w:history="1">
        <w:r>
          <w:rPr>
            <w:rFonts w:ascii="仿宋" w:eastAsia="仿宋" w:hAnsi="仿宋" w:cs="仿宋" w:hint="eastAsia"/>
            <w:lang w:eastAsia="zh-CN"/>
          </w:rPr>
          <w:t>五、项目监理与质量保证</w:t>
        </w:r>
        <w:r>
          <w:tab/>
        </w:r>
        <w:r>
          <w:fldChar w:fldCharType="begin"/>
        </w:r>
        <w:r>
          <w:instrText xml:space="preserve"> PAGEREF _Toc31142 \h </w:instrText>
        </w:r>
        <w:r>
          <w:fldChar w:fldCharType="separate"/>
        </w:r>
        <w:r>
          <w:t>26</w:t>
        </w:r>
        <w:r>
          <w:fldChar w:fldCharType="end"/>
        </w:r>
      </w:hyperlink>
    </w:p>
    <w:p>
      <w:pPr>
        <w:pStyle w:val="TOC2"/>
        <w:tabs>
          <w:tab w:val="right" w:leader="dot" w:pos="8306"/>
        </w:tabs>
      </w:pPr>
      <w:hyperlink w:anchor="_Toc7445" w:history="1">
        <w:r>
          <w:rPr>
            <w:rFonts w:ascii="仿宋" w:eastAsia="仿宋" w:hAnsi="仿宋" w:cs="仿宋" w:hint="eastAsia"/>
            <w:lang w:eastAsia="zh-CN"/>
          </w:rPr>
          <w:t>(一)、监理体系构建</w:t>
        </w:r>
        <w:r>
          <w:tab/>
        </w:r>
        <w:r>
          <w:fldChar w:fldCharType="begin"/>
        </w:r>
        <w:r>
          <w:instrText xml:space="preserve"> PAGEREF _Toc7445 \h </w:instrText>
        </w:r>
        <w:r>
          <w:fldChar w:fldCharType="separate"/>
        </w:r>
        <w:r>
          <w:t>26</w:t>
        </w:r>
        <w:r>
          <w:fldChar w:fldCharType="end"/>
        </w:r>
      </w:hyperlink>
    </w:p>
    <w:p>
      <w:pPr>
        <w:pStyle w:val="TOC2"/>
        <w:tabs>
          <w:tab w:val="right" w:leader="dot" w:pos="8306"/>
        </w:tabs>
      </w:pPr>
      <w:hyperlink w:anchor="_Toc1378" w:history="1">
        <w:r>
          <w:rPr>
            <w:rFonts w:ascii="仿宋" w:eastAsia="仿宋" w:hAnsi="仿宋" w:cs="仿宋" w:hint="eastAsia"/>
            <w:lang w:eastAsia="zh-CN"/>
          </w:rPr>
          <w:t>(二)、质量保证体系实施</w:t>
        </w:r>
        <w:r>
          <w:tab/>
        </w:r>
        <w:r>
          <w:fldChar w:fldCharType="begin"/>
        </w:r>
        <w:r>
          <w:instrText xml:space="preserve"> PAGEREF _Toc1378 \h </w:instrText>
        </w:r>
        <w:r>
          <w:fldChar w:fldCharType="separate"/>
        </w:r>
        <w:r>
          <w:t>26</w:t>
        </w:r>
        <w:r>
          <w:fldChar w:fldCharType="end"/>
        </w:r>
      </w:hyperlink>
    </w:p>
    <w:p>
      <w:pPr>
        <w:pStyle w:val="TOC2"/>
        <w:tabs>
          <w:tab w:val="right" w:leader="dot" w:pos="8306"/>
        </w:tabs>
      </w:pPr>
      <w:hyperlink w:anchor="_Toc4129" w:history="1">
        <w:r>
          <w:rPr>
            <w:rFonts w:ascii="仿宋" w:eastAsia="仿宋" w:hAnsi="仿宋" w:cs="仿宋" w:hint="eastAsia"/>
            <w:lang w:eastAsia="zh-CN"/>
          </w:rPr>
          <w:t>(三)、监理与质量控制流程</w:t>
        </w:r>
        <w:r>
          <w:tab/>
        </w:r>
        <w:r>
          <w:fldChar w:fldCharType="begin"/>
        </w:r>
        <w:r>
          <w:instrText xml:space="preserve"> PAGEREF _Toc4129 \h </w:instrText>
        </w:r>
        <w:r>
          <w:fldChar w:fldCharType="separate"/>
        </w:r>
        <w:r>
          <w:t>27</w:t>
        </w:r>
        <w:r>
          <w:fldChar w:fldCharType="end"/>
        </w:r>
      </w:hyperlink>
    </w:p>
    <w:p>
      <w:pPr>
        <w:pStyle w:val="TOC1"/>
        <w:tabs>
          <w:tab w:val="right" w:leader="dot" w:pos="8306"/>
        </w:tabs>
      </w:pPr>
      <w:hyperlink w:anchor="_Toc12957" w:history="1">
        <w:r>
          <w:rPr>
            <w:rFonts w:ascii="仿宋" w:eastAsia="仿宋" w:hAnsi="仿宋" w:cs="仿宋" w:hint="eastAsia"/>
            <w:lang w:eastAsia="zh-CN"/>
          </w:rPr>
          <w:t>六、经济影响分析</w:t>
        </w:r>
        <w:r>
          <w:tab/>
        </w:r>
        <w:r>
          <w:fldChar w:fldCharType="begin"/>
        </w:r>
        <w:r>
          <w:instrText xml:space="preserve"> PAGEREF _Toc12957 \h </w:instrText>
        </w:r>
        <w:r>
          <w:fldChar w:fldCharType="separate"/>
        </w:r>
        <w:r>
          <w:t>28</w:t>
        </w:r>
        <w:r>
          <w:fldChar w:fldCharType="end"/>
        </w:r>
      </w:hyperlink>
    </w:p>
    <w:p>
      <w:pPr>
        <w:pStyle w:val="TOC2"/>
        <w:tabs>
          <w:tab w:val="right" w:leader="dot" w:pos="8306"/>
        </w:tabs>
      </w:pPr>
      <w:hyperlink w:anchor="_Toc6638" w:history="1">
        <w:r>
          <w:rPr>
            <w:rFonts w:ascii="仿宋" w:eastAsia="仿宋" w:hAnsi="仿宋" w:cs="仿宋" w:hint="eastAsia"/>
            <w:lang w:eastAsia="zh-CN"/>
          </w:rPr>
          <w:t>(一)、经济费用效益或费用效果分析</w:t>
        </w:r>
        <w:r>
          <w:tab/>
        </w:r>
        <w:r>
          <w:fldChar w:fldCharType="begin"/>
        </w:r>
        <w:r>
          <w:instrText xml:space="preserve"> PAGEREF _Toc6638 \h </w:instrText>
        </w:r>
        <w:r>
          <w:fldChar w:fldCharType="separate"/>
        </w:r>
        <w:r>
          <w:t>28</w:t>
        </w:r>
        <w:r>
          <w:fldChar w:fldCharType="end"/>
        </w:r>
      </w:hyperlink>
    </w:p>
    <w:p>
      <w:pPr>
        <w:pStyle w:val="TOC2"/>
        <w:tabs>
          <w:tab w:val="right" w:leader="dot" w:pos="8306"/>
        </w:tabs>
      </w:pPr>
      <w:hyperlink w:anchor="_Toc29404" w:history="1">
        <w:r>
          <w:rPr>
            <w:rFonts w:ascii="仿宋" w:eastAsia="仿宋" w:hAnsi="仿宋" w:cs="仿宋" w:hint="eastAsia"/>
            <w:lang w:eastAsia="zh-CN"/>
          </w:rPr>
          <w:t>(二)、行业影响分析</w:t>
        </w:r>
        <w:r>
          <w:tab/>
        </w:r>
        <w:r>
          <w:fldChar w:fldCharType="begin"/>
        </w:r>
        <w:r>
          <w:instrText xml:space="preserve"> PAGEREF _Toc29404 \h </w:instrText>
        </w:r>
        <w:r>
          <w:fldChar w:fldCharType="separate"/>
        </w:r>
        <w:r>
          <w:t>30</w:t>
        </w:r>
        <w:r>
          <w:fldChar w:fldCharType="end"/>
        </w:r>
      </w:hyperlink>
    </w:p>
    <w:p>
      <w:pPr>
        <w:pStyle w:val="TOC2"/>
        <w:tabs>
          <w:tab w:val="right" w:leader="dot" w:pos="8306"/>
        </w:tabs>
      </w:pPr>
      <w:hyperlink w:anchor="_Toc2529" w:history="1">
        <w:r>
          <w:rPr>
            <w:rFonts w:ascii="仿宋" w:eastAsia="仿宋" w:hAnsi="仿宋" w:cs="仿宋" w:hint="eastAsia"/>
            <w:lang w:eastAsia="zh-CN"/>
          </w:rPr>
          <w:t>(三)、区域经济影响分析</w:t>
        </w:r>
        <w:r>
          <w:tab/>
        </w:r>
        <w:r>
          <w:fldChar w:fldCharType="begin"/>
        </w:r>
        <w:r>
          <w:instrText xml:space="preserve"> PAGEREF _Toc2529 \h </w:instrText>
        </w:r>
        <w:r>
          <w:fldChar w:fldCharType="separate"/>
        </w:r>
        <w:r>
          <w:t>32</w:t>
        </w:r>
        <w:r>
          <w:fldChar w:fldCharType="end"/>
        </w:r>
      </w:hyperlink>
    </w:p>
    <w:p>
      <w:pPr>
        <w:pStyle w:val="TOC2"/>
        <w:tabs>
          <w:tab w:val="right" w:leader="dot" w:pos="8306"/>
        </w:tabs>
      </w:pPr>
      <w:hyperlink w:anchor="_Toc13337" w:history="1">
        <w:r>
          <w:rPr>
            <w:rFonts w:ascii="仿宋" w:eastAsia="仿宋" w:hAnsi="仿宋" w:cs="仿宋" w:hint="eastAsia"/>
            <w:lang w:eastAsia="zh-CN"/>
          </w:rPr>
          <w:t>(四)、宏观经济影响分析</w:t>
        </w:r>
        <w:r>
          <w:tab/>
        </w:r>
        <w:r>
          <w:fldChar w:fldCharType="begin"/>
        </w:r>
        <w:r>
          <w:instrText xml:space="preserve"> PAGEREF _Toc13337 \h </w:instrText>
        </w:r>
        <w:r>
          <w:fldChar w:fldCharType="separate"/>
        </w:r>
        <w:r>
          <w:t>33</w:t>
        </w:r>
        <w:r>
          <w:fldChar w:fldCharType="end"/>
        </w:r>
      </w:hyperlink>
    </w:p>
    <w:p>
      <w:pPr>
        <w:pStyle w:val="TOC1"/>
        <w:tabs>
          <w:tab w:val="right" w:leader="dot" w:pos="8306"/>
        </w:tabs>
      </w:pPr>
      <w:hyperlink w:anchor="_Toc10634" w:history="1">
        <w:r>
          <w:rPr>
            <w:rFonts w:ascii="仿宋" w:eastAsia="仿宋" w:hAnsi="仿宋" w:cs="仿宋" w:hint="eastAsia"/>
            <w:lang w:eastAsia="zh-CN"/>
          </w:rPr>
          <w:t>七、客户关系管理与市场拓展</w:t>
        </w:r>
        <w:r>
          <w:tab/>
        </w:r>
        <w:r>
          <w:fldChar w:fldCharType="begin"/>
        </w:r>
        <w:r>
          <w:instrText xml:space="preserve"> PAGEREF _Toc10634 \h </w:instrText>
        </w:r>
        <w:r>
          <w:fldChar w:fldCharType="separate"/>
        </w:r>
        <w:r>
          <w:t>34</w:t>
        </w:r>
        <w:r>
          <w:fldChar w:fldCharType="end"/>
        </w:r>
      </w:hyperlink>
    </w:p>
    <w:p>
      <w:pPr>
        <w:pStyle w:val="TOC2"/>
        <w:tabs>
          <w:tab w:val="right" w:leader="dot" w:pos="8306"/>
        </w:tabs>
      </w:pPr>
      <w:hyperlink w:anchor="_Toc26395" w:history="1">
        <w:r>
          <w:rPr>
            <w:rFonts w:ascii="仿宋" w:eastAsia="仿宋" w:hAnsi="仿宋" w:cs="仿宋" w:hint="eastAsia"/>
            <w:lang w:eastAsia="zh-CN"/>
          </w:rPr>
          <w:t>(一)、客户关系管理策略</w:t>
        </w:r>
        <w:r>
          <w:tab/>
        </w:r>
        <w:r>
          <w:fldChar w:fldCharType="begin"/>
        </w:r>
        <w:r>
          <w:instrText xml:space="preserve"> PAGEREF _Toc26395 \h </w:instrText>
        </w:r>
        <w:r>
          <w:fldChar w:fldCharType="separate"/>
        </w:r>
        <w:r>
          <w:t>34</w:t>
        </w:r>
        <w:r>
          <w:fldChar w:fldCharType="end"/>
        </w:r>
      </w:hyperlink>
    </w:p>
    <w:p>
      <w:pPr>
        <w:pStyle w:val="TOC2"/>
        <w:tabs>
          <w:tab w:val="right" w:leader="dot" w:pos="8306"/>
        </w:tabs>
      </w:pPr>
      <w:hyperlink w:anchor="_Toc9768" w:history="1">
        <w:r>
          <w:rPr>
            <w:rFonts w:ascii="仿宋" w:eastAsia="仿宋" w:hAnsi="仿宋" w:cs="仿宋" w:hint="eastAsia"/>
            <w:lang w:eastAsia="zh-CN"/>
          </w:rPr>
          <w:t>(二)、市场拓展方案</w:t>
        </w:r>
        <w:r>
          <w:tab/>
        </w:r>
        <w:r>
          <w:fldChar w:fldCharType="begin"/>
        </w:r>
        <w:r>
          <w:instrText xml:space="preserve"> PAGEREF _Toc9768 \h </w:instrText>
        </w:r>
        <w:r>
          <w:fldChar w:fldCharType="separate"/>
        </w:r>
        <w:r>
          <w:t>35</w:t>
        </w:r>
        <w:r>
          <w:fldChar w:fldCharType="end"/>
        </w:r>
      </w:hyperlink>
    </w:p>
    <w:p>
      <w:pPr>
        <w:pStyle w:val="TOC1"/>
        <w:tabs>
          <w:tab w:val="right" w:leader="dot" w:pos="8306"/>
        </w:tabs>
      </w:pPr>
      <w:hyperlink w:anchor="_Toc19827" w:history="1">
        <w:r>
          <w:rPr>
            <w:rFonts w:ascii="仿宋" w:eastAsia="仿宋" w:hAnsi="仿宋" w:cs="仿宋" w:hint="eastAsia"/>
            <w:lang w:eastAsia="zh-CN"/>
          </w:rPr>
          <w:t>八、项目质量与标准</w:t>
        </w:r>
        <w:r>
          <w:tab/>
        </w:r>
        <w:r>
          <w:fldChar w:fldCharType="begin"/>
        </w:r>
        <w:r>
          <w:instrText xml:space="preserve"> PAGEREF _Toc19827 \h </w:instrText>
        </w:r>
        <w:r>
          <w:fldChar w:fldCharType="separate"/>
        </w:r>
        <w:r>
          <w:t>37</w:t>
        </w:r>
        <w:r>
          <w:fldChar w:fldCharType="end"/>
        </w:r>
      </w:hyperlink>
    </w:p>
    <w:p>
      <w:pPr>
        <w:pStyle w:val="TOC2"/>
        <w:tabs>
          <w:tab w:val="right" w:leader="dot" w:pos="8306"/>
        </w:tabs>
      </w:pPr>
      <w:hyperlink w:anchor="_Toc1835" w:history="1">
        <w:r>
          <w:rPr>
            <w:rFonts w:ascii="仿宋" w:eastAsia="仿宋" w:hAnsi="仿宋" w:cs="仿宋" w:hint="eastAsia"/>
            <w:lang w:eastAsia="zh-CN"/>
          </w:rPr>
          <w:t>(一)、质量保障体系</w:t>
        </w:r>
        <w:r>
          <w:tab/>
        </w:r>
        <w:r>
          <w:fldChar w:fldCharType="begin"/>
        </w:r>
        <w:r>
          <w:instrText xml:space="preserve"> PAGEREF _Toc1835 \h </w:instrText>
        </w:r>
        <w:r>
          <w:fldChar w:fldCharType="separate"/>
        </w:r>
        <w:r>
          <w:t>37</w:t>
        </w:r>
        <w:r>
          <w:fldChar w:fldCharType="end"/>
        </w:r>
      </w:hyperlink>
    </w:p>
    <w:p>
      <w:pPr>
        <w:pStyle w:val="TOC2"/>
        <w:tabs>
          <w:tab w:val="right" w:leader="dot" w:pos="8306"/>
        </w:tabs>
      </w:pPr>
      <w:hyperlink w:anchor="_Toc29803" w:history="1">
        <w:r>
          <w:rPr>
            <w:rFonts w:ascii="仿宋" w:eastAsia="仿宋" w:hAnsi="仿宋" w:cs="仿宋" w:hint="eastAsia"/>
            <w:lang w:eastAsia="zh-CN"/>
          </w:rPr>
          <w:t>(二)、标准化作业流程</w:t>
        </w:r>
        <w:r>
          <w:tab/>
        </w:r>
        <w:r>
          <w:fldChar w:fldCharType="begin"/>
        </w:r>
        <w:r>
          <w:instrText xml:space="preserve"> PAGEREF _Toc29803 \h </w:instrText>
        </w:r>
        <w:r>
          <w:fldChar w:fldCharType="separate"/>
        </w:r>
        <w:r>
          <w:t>38</w:t>
        </w:r>
        <w:r>
          <w:fldChar w:fldCharType="end"/>
        </w:r>
      </w:hyperlink>
    </w:p>
    <w:p>
      <w:pPr>
        <w:pStyle w:val="TOC2"/>
        <w:tabs>
          <w:tab w:val="right" w:leader="dot" w:pos="8306"/>
        </w:tabs>
      </w:pPr>
      <w:hyperlink w:anchor="_Toc8679" w:history="1">
        <w:r>
          <w:rPr>
            <w:rFonts w:ascii="仿宋" w:eastAsia="仿宋" w:hAnsi="仿宋" w:cs="仿宋" w:hint="eastAsia"/>
            <w:lang w:eastAsia="zh-CN"/>
          </w:rPr>
          <w:t>(三)、质量监控与评估</w:t>
        </w:r>
        <w:r>
          <w:tab/>
        </w:r>
        <w:r>
          <w:fldChar w:fldCharType="begin"/>
        </w:r>
        <w:r>
          <w:instrText xml:space="preserve"> PAGEREF _Toc8679 \h </w:instrText>
        </w:r>
        <w:r>
          <w:fldChar w:fldCharType="separate"/>
        </w:r>
        <w:r>
          <w:t>40</w:t>
        </w:r>
        <w:r>
          <w:fldChar w:fldCharType="end"/>
        </w:r>
      </w:hyperlink>
    </w:p>
    <w:p>
      <w:pPr>
        <w:pStyle w:val="TOC2"/>
        <w:tabs>
          <w:tab w:val="right" w:leader="dot" w:pos="8306"/>
        </w:tabs>
      </w:pPr>
      <w:hyperlink w:anchor="_Toc11373" w:history="1">
        <w:r>
          <w:rPr>
            <w:rFonts w:ascii="仿宋" w:eastAsia="仿宋" w:hAnsi="仿宋" w:cs="仿宋" w:hint="eastAsia"/>
            <w:lang w:eastAsia="zh-CN"/>
          </w:rPr>
          <w:t>(四)、质量改进计划</w:t>
        </w:r>
        <w:r>
          <w:tab/>
        </w:r>
        <w:r>
          <w:fldChar w:fldCharType="begin"/>
        </w:r>
        <w:r>
          <w:instrText xml:space="preserve"> PAGEREF _Toc11373 \h </w:instrText>
        </w:r>
        <w:r>
          <w:fldChar w:fldCharType="separate"/>
        </w:r>
        <w:r>
          <w:t>41</w:t>
        </w:r>
        <w:r>
          <w:fldChar w:fldCharType="end"/>
        </w:r>
      </w:hyperlink>
    </w:p>
    <w:p>
      <w:pPr>
        <w:pStyle w:val="TOC1"/>
        <w:tabs>
          <w:tab w:val="right" w:leader="dot" w:pos="8306"/>
        </w:tabs>
      </w:pPr>
      <w:hyperlink w:anchor="_Toc15326" w:history="1">
        <w:r>
          <w:rPr>
            <w:rFonts w:ascii="仿宋" w:eastAsia="仿宋" w:hAnsi="仿宋" w:cs="仿宋" w:hint="eastAsia"/>
            <w:lang w:eastAsia="zh-CN"/>
          </w:rPr>
          <w:t>九、项目进度计划</w:t>
        </w:r>
        <w:r>
          <w:tab/>
        </w:r>
        <w:r>
          <w:fldChar w:fldCharType="begin"/>
        </w:r>
        <w:r>
          <w:instrText xml:space="preserve"> PAGEREF _Toc15326 \h </w:instrText>
        </w:r>
        <w:r>
          <w:fldChar w:fldCharType="separate"/>
        </w:r>
        <w:r>
          <w:t>42</w:t>
        </w:r>
        <w:r>
          <w:fldChar w:fldCharType="end"/>
        </w:r>
      </w:hyperlink>
    </w:p>
    <w:p>
      <w:pPr>
        <w:pStyle w:val="TOC2"/>
        <w:tabs>
          <w:tab w:val="right" w:leader="dot" w:pos="8306"/>
        </w:tabs>
      </w:pPr>
      <w:hyperlink w:anchor="_Toc2222" w:history="1">
        <w:r>
          <w:rPr>
            <w:rFonts w:ascii="仿宋" w:eastAsia="仿宋" w:hAnsi="仿宋" w:cs="仿宋" w:hint="eastAsia"/>
            <w:lang w:eastAsia="zh-CN"/>
          </w:rPr>
          <w:t>(一)、建设周期</w:t>
        </w:r>
        <w:r>
          <w:tab/>
        </w:r>
        <w:r>
          <w:fldChar w:fldCharType="begin"/>
        </w:r>
        <w:r>
          <w:instrText xml:space="preserve"> PAGEREF _Toc2222 \h </w:instrText>
        </w:r>
        <w:r>
          <w:fldChar w:fldCharType="separate"/>
        </w:r>
        <w:r>
          <w:t>42</w:t>
        </w:r>
        <w:r>
          <w:fldChar w:fldCharType="end"/>
        </w:r>
      </w:hyperlink>
    </w:p>
    <w:p>
      <w:pPr>
        <w:pStyle w:val="TOC2"/>
        <w:tabs>
          <w:tab w:val="right" w:leader="dot" w:pos="8306"/>
        </w:tabs>
      </w:pPr>
      <w:hyperlink w:anchor="_Toc22595" w:history="1">
        <w:r>
          <w:rPr>
            <w:rFonts w:ascii="仿宋" w:eastAsia="仿宋" w:hAnsi="仿宋" w:cs="仿宋" w:hint="eastAsia"/>
            <w:lang w:eastAsia="zh-CN"/>
          </w:rPr>
          <w:t>(二)、建设进度</w:t>
        </w:r>
        <w:r>
          <w:tab/>
        </w:r>
        <w:r>
          <w:fldChar w:fldCharType="begin"/>
        </w:r>
        <w:r>
          <w:instrText xml:space="preserve"> PAGEREF _Toc22595 \h </w:instrText>
        </w:r>
        <w:r>
          <w:fldChar w:fldCharType="separate"/>
        </w:r>
        <w:r>
          <w:t>42</w:t>
        </w:r>
        <w:r>
          <w:fldChar w:fldCharType="end"/>
        </w:r>
      </w:hyperlink>
    </w:p>
    <w:p>
      <w:pPr>
        <w:pStyle w:val="TOC2"/>
        <w:tabs>
          <w:tab w:val="right" w:leader="dot" w:pos="8306"/>
        </w:tabs>
      </w:pPr>
      <w:hyperlink w:anchor="_Toc4385" w:history="1">
        <w:r>
          <w:rPr>
            <w:rFonts w:ascii="仿宋" w:eastAsia="仿宋" w:hAnsi="仿宋" w:cs="仿宋" w:hint="eastAsia"/>
            <w:lang w:eastAsia="zh-CN"/>
          </w:rPr>
          <w:t>(三)、进度安排注意事项</w:t>
        </w:r>
        <w:r>
          <w:tab/>
        </w:r>
        <w:r>
          <w:fldChar w:fldCharType="begin"/>
        </w:r>
        <w:r>
          <w:instrText xml:space="preserve"> PAGEREF _Toc4385 \h </w:instrText>
        </w:r>
        <w:r>
          <w:fldChar w:fldCharType="separate"/>
        </w:r>
        <w:r>
          <w:t>44</w:t>
        </w:r>
        <w:r>
          <w:fldChar w:fldCharType="end"/>
        </w:r>
      </w:hyperlink>
    </w:p>
    <w:p>
      <w:pPr>
        <w:pStyle w:val="TOC2"/>
        <w:tabs>
          <w:tab w:val="right" w:leader="dot" w:pos="8306"/>
        </w:tabs>
      </w:pPr>
      <w:hyperlink w:anchor="_Toc21157" w:history="1">
        <w:r>
          <w:rPr>
            <w:rFonts w:ascii="仿宋" w:eastAsia="仿宋" w:hAnsi="仿宋" w:cs="仿宋" w:hint="eastAsia"/>
            <w:lang w:eastAsia="zh-CN"/>
          </w:rPr>
          <w:t>(四)、人力资源配置</w:t>
        </w:r>
        <w:r>
          <w:tab/>
        </w:r>
        <w:r>
          <w:fldChar w:fldCharType="begin"/>
        </w:r>
        <w:r>
          <w:instrText xml:space="preserve"> PAGEREF _Toc21157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21" w:history="1">
        <w:r>
          <w:rPr>
            <w:rFonts w:ascii="仿宋" w:eastAsia="仿宋" w:hAnsi="仿宋" w:cs="仿宋" w:hint="eastAsia"/>
            <w:lang w:eastAsia="zh-CN"/>
          </w:rPr>
          <w:t>(五)、员工培训</w:t>
        </w:r>
        <w:r>
          <w:tab/>
        </w:r>
        <w:r>
          <w:fldChar w:fldCharType="begin"/>
        </w:r>
        <w:r>
          <w:instrText xml:space="preserve"> PAGEREF _Toc24821 \h </w:instrText>
        </w:r>
        <w:r>
          <w:fldChar w:fldCharType="separate"/>
        </w:r>
        <w:r>
          <w:t>46</w:t>
        </w:r>
        <w:r>
          <w:fldChar w:fldCharType="end"/>
        </w:r>
      </w:hyperlink>
    </w:p>
    <w:p>
      <w:pPr>
        <w:pStyle w:val="TOC2"/>
        <w:tabs>
          <w:tab w:val="right" w:leader="dot" w:pos="8306"/>
        </w:tabs>
      </w:pPr>
      <w:hyperlink w:anchor="_Toc14305" w:history="1">
        <w:r>
          <w:rPr>
            <w:rFonts w:ascii="仿宋" w:eastAsia="仿宋" w:hAnsi="仿宋" w:cs="仿宋" w:hint="eastAsia"/>
            <w:lang w:eastAsia="zh-CN"/>
          </w:rPr>
          <w:t>(六)、项目实施保障</w:t>
        </w:r>
        <w:r>
          <w:tab/>
        </w:r>
        <w:r>
          <w:fldChar w:fldCharType="begin"/>
        </w:r>
        <w:r>
          <w:instrText xml:space="preserve"> PAGEREF _Toc14305 \h </w:instrText>
        </w:r>
        <w:r>
          <w:fldChar w:fldCharType="separate"/>
        </w:r>
        <w:r>
          <w:t>47</w:t>
        </w:r>
        <w:r>
          <w:fldChar w:fldCharType="end"/>
        </w:r>
      </w:hyperlink>
    </w:p>
    <w:p>
      <w:pPr>
        <w:pStyle w:val="TOC2"/>
        <w:tabs>
          <w:tab w:val="right" w:leader="dot" w:pos="8306"/>
        </w:tabs>
      </w:pPr>
      <w:hyperlink w:anchor="_Toc32311" w:history="1">
        <w:r>
          <w:rPr>
            <w:rFonts w:ascii="仿宋" w:eastAsia="仿宋" w:hAnsi="仿宋" w:cs="仿宋" w:hint="eastAsia"/>
            <w:lang w:eastAsia="zh-CN"/>
          </w:rPr>
          <w:t>(七)、安全规范管理</w:t>
        </w:r>
        <w:r>
          <w:tab/>
        </w:r>
        <w:r>
          <w:fldChar w:fldCharType="begin"/>
        </w:r>
        <w:r>
          <w:instrText xml:space="preserve"> PAGEREF _Toc32311 \h </w:instrText>
        </w:r>
        <w:r>
          <w:fldChar w:fldCharType="separate"/>
        </w:r>
        <w:r>
          <w:t>48</w:t>
        </w:r>
        <w:r>
          <w:fldChar w:fldCharType="end"/>
        </w:r>
      </w:hyperlink>
    </w:p>
    <w:p>
      <w:pPr>
        <w:pStyle w:val="TOC1"/>
        <w:tabs>
          <w:tab w:val="right" w:leader="dot" w:pos="8306"/>
        </w:tabs>
      </w:pPr>
      <w:hyperlink w:anchor="_Toc6100" w:history="1">
        <w:r>
          <w:rPr>
            <w:rFonts w:ascii="仿宋" w:eastAsia="仿宋" w:hAnsi="仿宋" w:cs="仿宋" w:hint="eastAsia"/>
            <w:lang w:eastAsia="zh-CN"/>
          </w:rPr>
          <w:t>十、环境保护与治理方案</w:t>
        </w:r>
        <w:r>
          <w:tab/>
        </w:r>
        <w:r>
          <w:fldChar w:fldCharType="begin"/>
        </w:r>
        <w:r>
          <w:instrText xml:space="preserve"> PAGEREF _Toc6100 \h </w:instrText>
        </w:r>
        <w:r>
          <w:fldChar w:fldCharType="separate"/>
        </w:r>
        <w:r>
          <w:t>50</w:t>
        </w:r>
        <w:r>
          <w:fldChar w:fldCharType="end"/>
        </w:r>
      </w:hyperlink>
    </w:p>
    <w:p>
      <w:pPr>
        <w:pStyle w:val="TOC2"/>
        <w:tabs>
          <w:tab w:val="right" w:leader="dot" w:pos="8306"/>
        </w:tabs>
      </w:pPr>
      <w:hyperlink w:anchor="_Toc23373" w:history="1">
        <w:r>
          <w:rPr>
            <w:rFonts w:ascii="仿宋" w:eastAsia="仿宋" w:hAnsi="仿宋" w:cs="仿宋" w:hint="eastAsia"/>
            <w:lang w:eastAsia="zh-CN"/>
          </w:rPr>
          <w:t>(一)、项目环境影响评估</w:t>
        </w:r>
        <w:r>
          <w:tab/>
        </w:r>
        <w:r>
          <w:fldChar w:fldCharType="begin"/>
        </w:r>
        <w:r>
          <w:instrText xml:space="preserve"> PAGEREF _Toc23373 \h </w:instrText>
        </w:r>
        <w:r>
          <w:fldChar w:fldCharType="separate"/>
        </w:r>
        <w:r>
          <w:t>50</w:t>
        </w:r>
        <w:r>
          <w:fldChar w:fldCharType="end"/>
        </w:r>
      </w:hyperlink>
    </w:p>
    <w:p>
      <w:pPr>
        <w:pStyle w:val="TOC2"/>
        <w:tabs>
          <w:tab w:val="right" w:leader="dot" w:pos="8306"/>
        </w:tabs>
      </w:pPr>
      <w:hyperlink w:anchor="_Toc7521" w:history="1">
        <w:r>
          <w:rPr>
            <w:rFonts w:ascii="仿宋" w:eastAsia="仿宋" w:hAnsi="仿宋" w:cs="仿宋" w:hint="eastAsia"/>
            <w:lang w:eastAsia="zh-CN"/>
          </w:rPr>
          <w:t>(二)、环境保护措施与治理方案</w:t>
        </w:r>
        <w:r>
          <w:tab/>
        </w:r>
        <w:r>
          <w:fldChar w:fldCharType="begin"/>
        </w:r>
        <w:r>
          <w:instrText xml:space="preserve"> PAGEREF _Toc7521 \h </w:instrText>
        </w:r>
        <w:r>
          <w:fldChar w:fldCharType="separate"/>
        </w:r>
        <w:r>
          <w:t>50</w:t>
        </w:r>
        <w:r>
          <w:fldChar w:fldCharType="end"/>
        </w:r>
      </w:hyperlink>
    </w:p>
    <w:p>
      <w:pPr>
        <w:pStyle w:val="TOC1"/>
        <w:tabs>
          <w:tab w:val="right" w:leader="dot" w:pos="8306"/>
        </w:tabs>
      </w:pPr>
      <w:hyperlink w:anchor="_Toc14683" w:history="1">
        <w:r>
          <w:rPr>
            <w:rFonts w:ascii="仿宋" w:eastAsia="仿宋" w:hAnsi="仿宋" w:cs="仿宋" w:hint="eastAsia"/>
            <w:lang w:eastAsia="zh-CN"/>
          </w:rPr>
          <w:t>十一、经济效益与社会效益优化</w:t>
        </w:r>
        <w:r>
          <w:tab/>
        </w:r>
        <w:r>
          <w:fldChar w:fldCharType="begin"/>
        </w:r>
        <w:r>
          <w:instrText xml:space="preserve"> PAGEREF _Toc14683 \h </w:instrText>
        </w:r>
        <w:r>
          <w:fldChar w:fldCharType="separate"/>
        </w:r>
        <w:r>
          <w:t>51</w:t>
        </w:r>
        <w:r>
          <w:fldChar w:fldCharType="end"/>
        </w:r>
      </w:hyperlink>
    </w:p>
    <w:p>
      <w:pPr>
        <w:pStyle w:val="TOC2"/>
        <w:tabs>
          <w:tab w:val="right" w:leader="dot" w:pos="8306"/>
        </w:tabs>
      </w:pPr>
      <w:hyperlink w:anchor="_Toc26556" w:history="1">
        <w:r>
          <w:rPr>
            <w:rFonts w:ascii="仿宋" w:eastAsia="仿宋" w:hAnsi="仿宋" w:cs="仿宋" w:hint="eastAsia"/>
            <w:lang w:eastAsia="zh-CN"/>
          </w:rPr>
          <w:t>(一)、经济效益提升策略</w:t>
        </w:r>
        <w:r>
          <w:tab/>
        </w:r>
        <w:r>
          <w:fldChar w:fldCharType="begin"/>
        </w:r>
        <w:r>
          <w:instrText xml:space="preserve"> PAGEREF _Toc26556 \h </w:instrText>
        </w:r>
        <w:r>
          <w:fldChar w:fldCharType="separate"/>
        </w:r>
        <w:r>
          <w:t>51</w:t>
        </w:r>
        <w:r>
          <w:fldChar w:fldCharType="end"/>
        </w:r>
      </w:hyperlink>
    </w:p>
    <w:p>
      <w:pPr>
        <w:pStyle w:val="TOC2"/>
        <w:tabs>
          <w:tab w:val="right" w:leader="dot" w:pos="8306"/>
        </w:tabs>
      </w:pPr>
      <w:hyperlink w:anchor="_Toc6876" w:history="1">
        <w:r>
          <w:rPr>
            <w:rFonts w:ascii="仿宋" w:eastAsia="仿宋" w:hAnsi="仿宋" w:cs="仿宋" w:hint="eastAsia"/>
            <w:lang w:eastAsia="zh-CN"/>
          </w:rPr>
          <w:t>(二)、社会效益增强方案</w:t>
        </w:r>
        <w:r>
          <w:tab/>
        </w:r>
        <w:r>
          <w:fldChar w:fldCharType="begin"/>
        </w:r>
        <w:r>
          <w:instrText xml:space="preserve"> PAGEREF _Toc6876 \h </w:instrText>
        </w:r>
        <w:r>
          <w:fldChar w:fldCharType="separate"/>
        </w:r>
        <w:r>
          <w:t>52</w:t>
        </w:r>
        <w:r>
          <w:fldChar w:fldCharType="end"/>
        </w:r>
      </w:hyperlink>
    </w:p>
    <w:p>
      <w:pPr>
        <w:pStyle w:val="TOC1"/>
        <w:tabs>
          <w:tab w:val="right" w:leader="dot" w:pos="8306"/>
        </w:tabs>
      </w:pPr>
      <w:hyperlink w:anchor="_Toc14120" w:history="1">
        <w:r>
          <w:rPr>
            <w:rFonts w:ascii="仿宋" w:eastAsia="仿宋" w:hAnsi="仿宋" w:cs="仿宋" w:hint="eastAsia"/>
            <w:lang w:eastAsia="zh-CN"/>
          </w:rPr>
          <w:t>十二、环境保护与绿色发展</w:t>
        </w:r>
        <w:r>
          <w:tab/>
        </w:r>
        <w:r>
          <w:fldChar w:fldCharType="begin"/>
        </w:r>
        <w:r>
          <w:instrText xml:space="preserve"> PAGEREF _Toc14120 \h </w:instrText>
        </w:r>
        <w:r>
          <w:fldChar w:fldCharType="separate"/>
        </w:r>
        <w:r>
          <w:t>53</w:t>
        </w:r>
        <w:r>
          <w:fldChar w:fldCharType="end"/>
        </w:r>
      </w:hyperlink>
    </w:p>
    <w:p>
      <w:pPr>
        <w:pStyle w:val="TOC2"/>
        <w:tabs>
          <w:tab w:val="right" w:leader="dot" w:pos="8306"/>
        </w:tabs>
      </w:pPr>
      <w:hyperlink w:anchor="_Toc12270" w:history="1">
        <w:r>
          <w:rPr>
            <w:rFonts w:ascii="仿宋" w:eastAsia="仿宋" w:hAnsi="仿宋" w:cs="仿宋" w:hint="eastAsia"/>
            <w:lang w:eastAsia="zh-CN"/>
          </w:rPr>
          <w:t>(一)、环境保护措施</w:t>
        </w:r>
        <w:r>
          <w:tab/>
        </w:r>
        <w:r>
          <w:fldChar w:fldCharType="begin"/>
        </w:r>
        <w:r>
          <w:instrText xml:space="preserve"> PAGEREF _Toc12270 \h </w:instrText>
        </w:r>
        <w:r>
          <w:fldChar w:fldCharType="separate"/>
        </w:r>
        <w:r>
          <w:t>53</w:t>
        </w:r>
        <w:r>
          <w:fldChar w:fldCharType="end"/>
        </w:r>
      </w:hyperlink>
    </w:p>
    <w:p>
      <w:pPr>
        <w:pStyle w:val="TOC2"/>
        <w:tabs>
          <w:tab w:val="right" w:leader="dot" w:pos="8306"/>
        </w:tabs>
      </w:pPr>
      <w:hyperlink w:anchor="_Toc20615" w:history="1">
        <w:r>
          <w:rPr>
            <w:rFonts w:ascii="仿宋" w:eastAsia="仿宋" w:hAnsi="仿宋" w:cs="仿宋" w:hint="eastAsia"/>
            <w:lang w:eastAsia="zh-CN"/>
          </w:rPr>
          <w:t>(二)、绿色发展与可持续发展策略</w:t>
        </w:r>
        <w:r>
          <w:tab/>
        </w:r>
        <w:r>
          <w:fldChar w:fldCharType="begin"/>
        </w:r>
        <w:r>
          <w:instrText xml:space="preserve"> PAGEREF _Toc20615 \h </w:instrText>
        </w:r>
        <w:r>
          <w:fldChar w:fldCharType="separate"/>
        </w:r>
        <w:r>
          <w:t>55</w:t>
        </w:r>
        <w:r>
          <w:fldChar w:fldCharType="end"/>
        </w:r>
      </w:hyperlink>
    </w:p>
    <w:p>
      <w:pPr>
        <w:pStyle w:val="TOC1"/>
        <w:tabs>
          <w:tab w:val="right" w:leader="dot" w:pos="8306"/>
        </w:tabs>
      </w:pPr>
      <w:hyperlink w:anchor="_Toc12844" w:history="1">
        <w:r>
          <w:rPr>
            <w:rFonts w:ascii="仿宋" w:eastAsia="仿宋" w:hAnsi="仿宋" w:cs="仿宋" w:hint="eastAsia"/>
            <w:lang w:eastAsia="zh-CN"/>
          </w:rPr>
          <w:t>十三、质量管理与控制</w:t>
        </w:r>
        <w:r>
          <w:tab/>
        </w:r>
        <w:r>
          <w:fldChar w:fldCharType="begin"/>
        </w:r>
        <w:r>
          <w:instrText xml:space="preserve"> PAGEREF _Toc12844 \h </w:instrText>
        </w:r>
        <w:r>
          <w:fldChar w:fldCharType="separate"/>
        </w:r>
        <w:r>
          <w:t>56</w:t>
        </w:r>
        <w:r>
          <w:fldChar w:fldCharType="end"/>
        </w:r>
      </w:hyperlink>
    </w:p>
    <w:p>
      <w:pPr>
        <w:pStyle w:val="TOC2"/>
        <w:tabs>
          <w:tab w:val="right" w:leader="dot" w:pos="8306"/>
        </w:tabs>
      </w:pPr>
      <w:hyperlink w:anchor="_Toc22115" w:history="1">
        <w:r>
          <w:rPr>
            <w:rFonts w:ascii="仿宋" w:eastAsia="仿宋" w:hAnsi="仿宋" w:cs="仿宋" w:hint="eastAsia"/>
            <w:lang w:eastAsia="zh-CN"/>
          </w:rPr>
          <w:t>(一)、质量管理体系建设</w:t>
        </w:r>
        <w:r>
          <w:tab/>
        </w:r>
        <w:r>
          <w:fldChar w:fldCharType="begin"/>
        </w:r>
        <w:r>
          <w:instrText xml:space="preserve"> PAGEREF _Toc22115 \h </w:instrText>
        </w:r>
        <w:r>
          <w:fldChar w:fldCharType="separate"/>
        </w:r>
        <w:r>
          <w:t>56</w:t>
        </w:r>
        <w:r>
          <w:fldChar w:fldCharType="end"/>
        </w:r>
      </w:hyperlink>
    </w:p>
    <w:p>
      <w:pPr>
        <w:pStyle w:val="TOC2"/>
        <w:tabs>
          <w:tab w:val="right" w:leader="dot" w:pos="8306"/>
        </w:tabs>
      </w:pPr>
      <w:hyperlink w:anchor="_Toc5116" w:history="1">
        <w:r>
          <w:rPr>
            <w:rFonts w:ascii="仿宋" w:eastAsia="仿宋" w:hAnsi="仿宋" w:cs="仿宋" w:hint="eastAsia"/>
            <w:lang w:eastAsia="zh-CN"/>
          </w:rPr>
          <w:t>(二)、质量控制措施</w:t>
        </w:r>
        <w:r>
          <w:tab/>
        </w:r>
        <w:r>
          <w:fldChar w:fldCharType="begin"/>
        </w:r>
        <w:r>
          <w:instrText xml:space="preserve"> PAGEREF _Toc5116 \h </w:instrText>
        </w:r>
        <w:r>
          <w:fldChar w:fldCharType="separate"/>
        </w:r>
        <w:r>
          <w:t>57</w:t>
        </w:r>
        <w:r>
          <w:fldChar w:fldCharType="end"/>
        </w:r>
      </w:hyperlink>
    </w:p>
    <w:p>
      <w:pPr>
        <w:pStyle w:val="TOC1"/>
        <w:tabs>
          <w:tab w:val="right" w:leader="dot" w:pos="8306"/>
        </w:tabs>
      </w:pPr>
      <w:hyperlink w:anchor="_Toc2915" w:history="1">
        <w:r>
          <w:rPr>
            <w:rFonts w:ascii="仿宋" w:eastAsia="仿宋" w:hAnsi="仿宋" w:cs="仿宋" w:hint="eastAsia"/>
            <w:lang w:eastAsia="zh-CN"/>
          </w:rPr>
          <w:t>十四、法律法规与政策遵循</w:t>
        </w:r>
        <w:r>
          <w:tab/>
        </w:r>
        <w:r>
          <w:fldChar w:fldCharType="begin"/>
        </w:r>
        <w:r>
          <w:instrText xml:space="preserve"> PAGEREF _Toc2915 \h </w:instrText>
        </w:r>
        <w:r>
          <w:fldChar w:fldCharType="separate"/>
        </w:r>
        <w:r>
          <w:t>58</w:t>
        </w:r>
        <w:r>
          <w:fldChar w:fldCharType="end"/>
        </w:r>
      </w:hyperlink>
    </w:p>
    <w:p>
      <w:pPr>
        <w:pStyle w:val="TOC2"/>
        <w:tabs>
          <w:tab w:val="right" w:leader="dot" w:pos="8306"/>
        </w:tabs>
      </w:pPr>
      <w:hyperlink w:anchor="_Toc18374" w:history="1">
        <w:r>
          <w:rPr>
            <w:rFonts w:ascii="仿宋" w:eastAsia="仿宋" w:hAnsi="仿宋" w:cs="仿宋" w:hint="eastAsia"/>
            <w:lang w:eastAsia="zh-CN"/>
          </w:rPr>
          <w:t>(一)、法律法规遵守</w:t>
        </w:r>
        <w:r>
          <w:tab/>
        </w:r>
        <w:r>
          <w:fldChar w:fldCharType="begin"/>
        </w:r>
        <w:r>
          <w:instrText xml:space="preserve"> PAGEREF _Toc18374 \h </w:instrText>
        </w:r>
        <w:r>
          <w:fldChar w:fldCharType="separate"/>
        </w:r>
        <w:r>
          <w:t>58</w:t>
        </w:r>
        <w:r>
          <w:fldChar w:fldCharType="end"/>
        </w:r>
      </w:hyperlink>
    </w:p>
    <w:p>
      <w:pPr>
        <w:pStyle w:val="TOC2"/>
        <w:tabs>
          <w:tab w:val="right" w:leader="dot" w:pos="8306"/>
        </w:tabs>
      </w:pPr>
      <w:hyperlink w:anchor="_Toc20808" w:history="1">
        <w:r>
          <w:rPr>
            <w:rFonts w:ascii="仿宋" w:eastAsia="仿宋" w:hAnsi="仿宋" w:cs="仿宋" w:hint="eastAsia"/>
            <w:lang w:eastAsia="zh-CN"/>
          </w:rPr>
          <w:t>(二)、政策导向与利用</w:t>
        </w:r>
        <w:r>
          <w:tab/>
        </w:r>
        <w:r>
          <w:fldChar w:fldCharType="begin"/>
        </w:r>
        <w:r>
          <w:instrText xml:space="preserve"> PAGEREF _Toc20808 \h </w:instrText>
        </w:r>
        <w:r>
          <w:fldChar w:fldCharType="separate"/>
        </w:r>
        <w:r>
          <w:t>60</w:t>
        </w:r>
        <w:r>
          <w:fldChar w:fldCharType="end"/>
        </w:r>
      </w:hyperlink>
    </w:p>
    <w:p>
      <w:pPr>
        <w:pStyle w:val="TOC1"/>
        <w:tabs>
          <w:tab w:val="right" w:leader="dot" w:pos="8306"/>
        </w:tabs>
      </w:pPr>
      <w:hyperlink w:anchor="_Toc17775" w:history="1">
        <w:r>
          <w:rPr>
            <w:rFonts w:ascii="仿宋" w:eastAsia="仿宋" w:hAnsi="仿宋" w:cs="仿宋" w:hint="eastAsia"/>
            <w:lang w:eastAsia="zh-CN"/>
          </w:rPr>
          <w:t>十五、产业协同与集群发展</w:t>
        </w:r>
        <w:r>
          <w:tab/>
        </w:r>
        <w:r>
          <w:fldChar w:fldCharType="begin"/>
        </w:r>
        <w:r>
          <w:instrText xml:space="preserve"> PAGEREF _Toc17775 \h </w:instrText>
        </w:r>
        <w:r>
          <w:fldChar w:fldCharType="separate"/>
        </w:r>
        <w:r>
          <w:t>60</w:t>
        </w:r>
        <w:r>
          <w:fldChar w:fldCharType="end"/>
        </w:r>
      </w:hyperlink>
    </w:p>
    <w:p>
      <w:pPr>
        <w:pStyle w:val="TOC2"/>
        <w:tabs>
          <w:tab w:val="right" w:leader="dot" w:pos="8306"/>
        </w:tabs>
      </w:pPr>
      <w:hyperlink w:anchor="_Toc4323" w:history="1">
        <w:r>
          <w:rPr>
            <w:rFonts w:ascii="仿宋" w:eastAsia="仿宋" w:hAnsi="仿宋" w:cs="仿宋" w:hint="eastAsia"/>
            <w:lang w:eastAsia="zh-CN"/>
          </w:rPr>
          <w:t>(一)、产业协同机制建设</w:t>
        </w:r>
        <w:r>
          <w:tab/>
        </w:r>
        <w:r>
          <w:fldChar w:fldCharType="begin"/>
        </w:r>
        <w:r>
          <w:instrText xml:space="preserve"> PAGEREF _Toc4323 \h </w:instrText>
        </w:r>
        <w:r>
          <w:fldChar w:fldCharType="separate"/>
        </w:r>
        <w:r>
          <w:t>60</w:t>
        </w:r>
        <w:r>
          <w:fldChar w:fldCharType="end"/>
        </w:r>
      </w:hyperlink>
    </w:p>
    <w:p>
      <w:pPr>
        <w:pStyle w:val="TOC2"/>
        <w:tabs>
          <w:tab w:val="right" w:leader="dot" w:pos="8306"/>
        </w:tabs>
      </w:pPr>
      <w:hyperlink w:anchor="_Toc26883" w:history="1">
        <w:r>
          <w:rPr>
            <w:rFonts w:ascii="仿宋" w:eastAsia="仿宋" w:hAnsi="仿宋" w:cs="仿宋" w:hint="eastAsia"/>
            <w:lang w:eastAsia="zh-CN"/>
          </w:rPr>
          <w:t>(二)、产业集群培育与发展</w:t>
        </w:r>
        <w:r>
          <w:tab/>
        </w:r>
        <w:r>
          <w:fldChar w:fldCharType="begin"/>
        </w:r>
        <w:r>
          <w:instrText xml:space="preserve"> PAGEREF _Toc26883 \h </w:instrText>
        </w:r>
        <w:r>
          <w:fldChar w:fldCharType="separate"/>
        </w:r>
        <w:r>
          <w:t>62</w:t>
        </w:r>
        <w:r>
          <w:fldChar w:fldCharType="end"/>
        </w:r>
      </w:hyperlink>
    </w:p>
    <w:p>
      <w:pPr>
        <w:pStyle w:val="TOC1"/>
        <w:tabs>
          <w:tab w:val="right" w:leader="dot" w:pos="8306"/>
        </w:tabs>
      </w:pPr>
      <w:hyperlink w:anchor="_Toc23199" w:history="1">
        <w:r>
          <w:rPr>
            <w:rFonts w:ascii="仿宋" w:eastAsia="仿宋" w:hAnsi="仿宋" w:cs="仿宋" w:hint="eastAsia"/>
            <w:lang w:eastAsia="zh-CN"/>
          </w:rPr>
          <w:t>十六、知识产权管理与保护</w:t>
        </w:r>
        <w:r>
          <w:tab/>
        </w:r>
        <w:r>
          <w:fldChar w:fldCharType="begin"/>
        </w:r>
        <w:r>
          <w:instrText xml:space="preserve"> PAGEREF _Toc23199 \h </w:instrText>
        </w:r>
        <w:r>
          <w:fldChar w:fldCharType="separate"/>
        </w:r>
        <w:r>
          <w:t>62</w:t>
        </w:r>
        <w:r>
          <w:fldChar w:fldCharType="end"/>
        </w:r>
      </w:hyperlink>
    </w:p>
    <w:p>
      <w:pPr>
        <w:pStyle w:val="TOC2"/>
        <w:tabs>
          <w:tab w:val="right" w:leader="dot" w:pos="8306"/>
        </w:tabs>
      </w:pPr>
      <w:hyperlink w:anchor="_Toc23426" w:history="1">
        <w:r>
          <w:rPr>
            <w:rFonts w:ascii="仿宋" w:eastAsia="仿宋" w:hAnsi="仿宋" w:cs="仿宋" w:hint="eastAsia"/>
            <w:lang w:eastAsia="zh-CN"/>
          </w:rPr>
          <w:t>(一)、知识产权管理体系建设</w:t>
        </w:r>
        <w:r>
          <w:tab/>
        </w:r>
        <w:r>
          <w:fldChar w:fldCharType="begin"/>
        </w:r>
        <w:r>
          <w:instrText xml:space="preserve"> PAGEREF _Toc23426 \h </w:instrText>
        </w:r>
        <w:r>
          <w:fldChar w:fldCharType="separate"/>
        </w:r>
        <w:r>
          <w:t>62</w:t>
        </w:r>
        <w:r>
          <w:fldChar w:fldCharType="end"/>
        </w:r>
      </w:hyperlink>
    </w:p>
    <w:p>
      <w:pPr>
        <w:pStyle w:val="TOC2"/>
        <w:tabs>
          <w:tab w:val="right" w:leader="dot" w:pos="8306"/>
        </w:tabs>
      </w:pPr>
      <w:hyperlink w:anchor="_Toc19617" w:history="1">
        <w:r>
          <w:rPr>
            <w:rFonts w:ascii="仿宋" w:eastAsia="仿宋" w:hAnsi="仿宋" w:cs="仿宋" w:hint="eastAsia"/>
            <w:lang w:eastAsia="zh-CN"/>
          </w:rPr>
          <w:t>(二)、知识产权保护措施</w:t>
        </w:r>
        <w:r>
          <w:tab/>
        </w:r>
        <w:r>
          <w:fldChar w:fldCharType="begin"/>
        </w:r>
        <w:r>
          <w:instrText xml:space="preserve"> PAGEREF _Toc19617 \h </w:instrText>
        </w:r>
        <w:r>
          <w:fldChar w:fldCharType="separate"/>
        </w:r>
        <w:r>
          <w:t>63</w:t>
        </w:r>
        <w:r>
          <w:fldChar w:fldCharType="end"/>
        </w:r>
      </w:hyperlink>
    </w:p>
    <w:p>
      <w:pPr>
        <w:pStyle w:val="TOC1"/>
        <w:tabs>
          <w:tab w:val="right" w:leader="dot" w:pos="8306"/>
        </w:tabs>
      </w:pPr>
      <w:hyperlink w:anchor="_Toc32543" w:history="1">
        <w:r>
          <w:rPr>
            <w:rFonts w:ascii="仿宋" w:eastAsia="仿宋" w:hAnsi="仿宋" w:cs="仿宋" w:hint="eastAsia"/>
            <w:lang w:eastAsia="zh-CN"/>
          </w:rPr>
          <w:t>十七、合作与交流机制建立</w:t>
        </w:r>
        <w:r>
          <w:tab/>
        </w:r>
        <w:r>
          <w:fldChar w:fldCharType="begin"/>
        </w:r>
        <w:r>
          <w:instrText xml:space="preserve"> PAGEREF _Toc32543 \h </w:instrText>
        </w:r>
        <w:r>
          <w:fldChar w:fldCharType="separate"/>
        </w:r>
        <w:r>
          <w:t>65</w:t>
        </w:r>
        <w:r>
          <w:fldChar w:fldCharType="end"/>
        </w:r>
      </w:hyperlink>
    </w:p>
    <w:p>
      <w:pPr>
        <w:pStyle w:val="TOC2"/>
        <w:tabs>
          <w:tab w:val="right" w:leader="dot" w:pos="8306"/>
        </w:tabs>
      </w:pPr>
      <w:hyperlink w:anchor="_Toc29314" w:history="1">
        <w:r>
          <w:rPr>
            <w:rFonts w:ascii="仿宋" w:eastAsia="仿宋" w:hAnsi="仿宋" w:cs="仿宋" w:hint="eastAsia"/>
            <w:lang w:eastAsia="zh-CN"/>
          </w:rPr>
          <w:t>(一)、合作伙伴选择与合作方式</w:t>
        </w:r>
        <w:r>
          <w:tab/>
        </w:r>
        <w:r>
          <w:fldChar w:fldCharType="begin"/>
        </w:r>
        <w:r>
          <w:instrText xml:space="preserve"> PAGEREF _Toc29314 \h </w:instrText>
        </w:r>
        <w:r>
          <w:fldChar w:fldCharType="separate"/>
        </w:r>
        <w:r>
          <w:t>65</w:t>
        </w:r>
        <w:r>
          <w:fldChar w:fldCharType="end"/>
        </w:r>
      </w:hyperlink>
    </w:p>
    <w:p>
      <w:pPr>
        <w:pStyle w:val="TOC2"/>
        <w:tabs>
          <w:tab w:val="right" w:leader="dot" w:pos="8306"/>
        </w:tabs>
      </w:pPr>
      <w:hyperlink w:anchor="_Toc25208" w:history="1">
        <w:r>
          <w:rPr>
            <w:rFonts w:ascii="仿宋" w:eastAsia="仿宋" w:hAnsi="仿宋" w:cs="仿宋" w:hint="eastAsia"/>
            <w:lang w:eastAsia="zh-CN"/>
          </w:rPr>
          <w:t>(二)、交流与合作平台搭建</w:t>
        </w:r>
        <w:r>
          <w:tab/>
        </w:r>
        <w:r>
          <w:fldChar w:fldCharType="begin"/>
        </w:r>
        <w:r>
          <w:instrText xml:space="preserve"> PAGEREF _Toc25208 \h </w:instrText>
        </w:r>
        <w:r>
          <w:fldChar w:fldCharType="separate"/>
        </w:r>
        <w:r>
          <w:t>66</w:t>
        </w:r>
        <w:r>
          <w:fldChar w:fldCharType="end"/>
        </w:r>
      </w:hyperlink>
    </w:p>
    <w:p>
      <w:pPr>
        <w:pStyle w:val="TOC1"/>
        <w:tabs>
          <w:tab w:val="right" w:leader="dot" w:pos="8306"/>
        </w:tabs>
      </w:pPr>
      <w:hyperlink w:anchor="_Toc13353" w:history="1">
        <w:r>
          <w:rPr>
            <w:rFonts w:ascii="仿宋" w:eastAsia="仿宋" w:hAnsi="仿宋" w:cs="仿宋" w:hint="eastAsia"/>
            <w:lang w:eastAsia="zh-CN"/>
          </w:rPr>
          <w:t>十八、成果转化与推广应用</w:t>
        </w:r>
        <w:r>
          <w:tab/>
        </w:r>
        <w:r>
          <w:fldChar w:fldCharType="begin"/>
        </w:r>
        <w:r>
          <w:instrText xml:space="preserve"> PAGEREF _Toc13353 \h </w:instrText>
        </w:r>
        <w:r>
          <w:fldChar w:fldCharType="separate"/>
        </w:r>
        <w:r>
          <w:t>68</w:t>
        </w:r>
        <w:r>
          <w:fldChar w:fldCharType="end"/>
        </w:r>
      </w:hyperlink>
    </w:p>
    <w:p>
      <w:pPr>
        <w:pStyle w:val="TOC2"/>
        <w:tabs>
          <w:tab w:val="right" w:leader="dot" w:pos="8306"/>
        </w:tabs>
      </w:pPr>
      <w:hyperlink w:anchor="_Toc6799" w:history="1">
        <w:r>
          <w:rPr>
            <w:rFonts w:ascii="仿宋" w:eastAsia="仿宋" w:hAnsi="仿宋" w:cs="仿宋" w:hint="eastAsia"/>
            <w:lang w:eastAsia="zh-CN"/>
          </w:rPr>
          <w:t>(一)、成果转化策略制定</w:t>
        </w:r>
        <w:r>
          <w:tab/>
        </w:r>
        <w:r>
          <w:fldChar w:fldCharType="begin"/>
        </w:r>
        <w:r>
          <w:instrText xml:space="preserve"> PAGEREF _Toc6799 \h </w:instrText>
        </w:r>
        <w:r>
          <w:fldChar w:fldCharType="separate"/>
        </w:r>
        <w:r>
          <w:t>68</w:t>
        </w:r>
        <w:r>
          <w:fldChar w:fldCharType="end"/>
        </w:r>
      </w:hyperlink>
    </w:p>
    <w:p>
      <w:pPr>
        <w:pStyle w:val="TOC2"/>
        <w:tabs>
          <w:tab w:val="right" w:leader="dot" w:pos="8306"/>
        </w:tabs>
      </w:pPr>
      <w:hyperlink w:anchor="_Toc21601" w:history="1">
        <w:r>
          <w:rPr>
            <w:rFonts w:ascii="仿宋" w:eastAsia="仿宋" w:hAnsi="仿宋" w:cs="仿宋" w:hint="eastAsia"/>
            <w:lang w:eastAsia="zh-CN"/>
          </w:rPr>
          <w:t>(二)、成果推广应用方案</w:t>
        </w:r>
        <w:r>
          <w:tab/>
        </w:r>
        <w:r>
          <w:fldChar w:fldCharType="begin"/>
        </w:r>
        <w:r>
          <w:instrText xml:space="preserve"> PAGEREF _Toc21601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894"/>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1160"/>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SDH光纤传输系统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DH光纤传输系统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SDH光纤传输系统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SDH光纤传输系统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SDH光纤传输系统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SDH光纤传输系统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SDH光纤传输系统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SDH光纤传输系统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SDH光纤传输系统项目的社会影响是全面而深远的。从提供就业机会和提升公共服务，到促进社会结构和劳动市场的多元化，再到推动社会责任和伦理标准的提高，项目对于提升社区的经济、文化和社会福祉有着重要作用。通过这些正面影响，SDH光纤传输系统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6510"/>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为了融入当地社区，SDH光纤传输系统项目需深入理解当地的文化特色和社会习俗。例如，项目在设计广告和市场推广活动时，应考虑使用当地语言和符合地方文化的表达方式。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SDH光纤传输系统项目对当地经济结构的影响需谨慎考虑。项目可以通过聘用当地居民，特别是在管理和技术岗位上，来直接促进当地就业。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SDH光纤传输系统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4178"/>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为了确保SDH光纤传输系统项目的成功并最大限度地减轻潜在的社会风险，详细的风险分析和具体的应对策略至关重要。以下是针对项目可能面临的具体社会风险及相应对策的分析：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风险描述：SDH光纤传输系统项目可能遭遇社区抵制，尤其如果社区成员认为项目会破坏他们的生活环境或忽略他们的意见。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风险描述：SDH光纤传输系统项目的商业实践可能与当地的文化和价值观存在冲突，导致社会紧张和文化冲突。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风险描述：SDH光纤传输系统项目可能会增加对公共资源和基础设施的需求，给当地带来额外压力，例如在水资源、能源供应和交通系统方面。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风险描述：SDH光纤传输系统项目可能会引起当地社会结构和动态的变化，例如改变社区的人口组成和社交模式。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风险描述：在SDH光纤传输系统项目运营过程中，可能涉及大量个人和商业敏感信息，存在信息安全和隐私保护的风险。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2242"/>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21339"/>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https://d.book118.com/458134014030006031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5D2AAF"/>
    <w:rsid w:val="1A5D2A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58134014030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2024-01-20T03:57:00Z</dcterms:created>
  <dcterms:modified xsi:type="dcterms:W3CDTF">2024-01-20T03:57:29Z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4779021347FC45E4A294A2E5306E6885_11</vt:lpwstr>
  </property>
  <property fmtid="{D5CDD505-2E9C-101B-9397-08002B2CF9AE}" pid="3" name="KSOProductBuildVer">
    <vt:lpwstr>2052-12.1.0.16120</vt:lpwstr>
  </property>
</Properties>
</file>