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分步重复光刻机项目建设方案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19" w:history="1">
        <w:r>
          <w:rPr>
            <w:rFonts w:ascii="仿宋" w:eastAsia="仿宋" w:hAnsi="仿宋" w:cs="仿宋" w:hint="eastAsia"/>
            <w:lang w:eastAsia="zh-CN"/>
          </w:rPr>
          <w:t>序言</w:t>
        </w:r>
        <w:r>
          <w:tab/>
        </w:r>
        <w:r>
          <w:fldChar w:fldCharType="begin"/>
        </w:r>
        <w:r>
          <w:instrText xml:space="preserve"> PAGEREF _Toc1419 \h </w:instrText>
        </w:r>
        <w:r>
          <w:fldChar w:fldCharType="separate"/>
        </w:r>
        <w:r>
          <w:t>3</w:t>
        </w:r>
        <w:r>
          <w:fldChar w:fldCharType="end"/>
        </w:r>
      </w:hyperlink>
    </w:p>
    <w:p>
      <w:pPr>
        <w:pStyle w:val="TOC1"/>
        <w:tabs>
          <w:tab w:val="right" w:leader="dot" w:pos="8306"/>
        </w:tabs>
      </w:pPr>
      <w:hyperlink w:anchor="_Toc13524" w:history="1">
        <w:r>
          <w:rPr>
            <w:rFonts w:ascii="仿宋" w:eastAsia="仿宋" w:hAnsi="仿宋" w:cs="仿宋" w:hint="eastAsia"/>
            <w:lang w:eastAsia="zh-CN"/>
          </w:rPr>
          <w:t>一、发展规划、产业政策和行业准入分析</w:t>
        </w:r>
        <w:r>
          <w:tab/>
        </w:r>
        <w:r>
          <w:fldChar w:fldCharType="begin"/>
        </w:r>
        <w:r>
          <w:instrText xml:space="preserve"> PAGEREF _Toc13524 \h </w:instrText>
        </w:r>
        <w:r>
          <w:fldChar w:fldCharType="separate"/>
        </w:r>
        <w:r>
          <w:t>3</w:t>
        </w:r>
        <w:r>
          <w:fldChar w:fldCharType="end"/>
        </w:r>
      </w:hyperlink>
    </w:p>
    <w:p>
      <w:pPr>
        <w:pStyle w:val="TOC2"/>
        <w:tabs>
          <w:tab w:val="right" w:leader="dot" w:pos="8306"/>
        </w:tabs>
      </w:pPr>
      <w:hyperlink w:anchor="_Toc30731" w:history="1">
        <w:r>
          <w:rPr>
            <w:rFonts w:ascii="仿宋" w:eastAsia="仿宋" w:hAnsi="仿宋" w:cs="仿宋" w:hint="eastAsia"/>
            <w:lang w:eastAsia="zh-CN"/>
          </w:rPr>
          <w:t>(一)、发展规划分析</w:t>
        </w:r>
        <w:r>
          <w:tab/>
        </w:r>
        <w:r>
          <w:fldChar w:fldCharType="begin"/>
        </w:r>
        <w:r>
          <w:instrText xml:space="preserve"> PAGEREF _Toc30731 \h </w:instrText>
        </w:r>
        <w:r>
          <w:fldChar w:fldCharType="separate"/>
        </w:r>
        <w:r>
          <w:t>3</w:t>
        </w:r>
        <w:r>
          <w:fldChar w:fldCharType="end"/>
        </w:r>
      </w:hyperlink>
    </w:p>
    <w:p>
      <w:pPr>
        <w:pStyle w:val="TOC2"/>
        <w:tabs>
          <w:tab w:val="right" w:leader="dot" w:pos="8306"/>
        </w:tabs>
      </w:pPr>
      <w:hyperlink w:anchor="_Toc1502" w:history="1">
        <w:r>
          <w:rPr>
            <w:rFonts w:ascii="仿宋" w:eastAsia="仿宋" w:hAnsi="仿宋" w:cs="仿宋" w:hint="eastAsia"/>
            <w:lang w:eastAsia="zh-CN"/>
          </w:rPr>
          <w:t>(二)、产业政策分析</w:t>
        </w:r>
        <w:r>
          <w:tab/>
        </w:r>
        <w:r>
          <w:fldChar w:fldCharType="begin"/>
        </w:r>
        <w:r>
          <w:instrText xml:space="preserve"> PAGEREF _Toc1502 \h </w:instrText>
        </w:r>
        <w:r>
          <w:fldChar w:fldCharType="separate"/>
        </w:r>
        <w:r>
          <w:t>5</w:t>
        </w:r>
        <w:r>
          <w:fldChar w:fldCharType="end"/>
        </w:r>
      </w:hyperlink>
    </w:p>
    <w:p>
      <w:pPr>
        <w:pStyle w:val="TOC2"/>
        <w:tabs>
          <w:tab w:val="right" w:leader="dot" w:pos="8306"/>
        </w:tabs>
      </w:pPr>
      <w:hyperlink w:anchor="_Toc13806" w:history="1">
        <w:r>
          <w:rPr>
            <w:rFonts w:ascii="仿宋" w:eastAsia="仿宋" w:hAnsi="仿宋" w:cs="仿宋" w:hint="eastAsia"/>
            <w:lang w:eastAsia="zh-CN"/>
          </w:rPr>
          <w:t>(三)、行业准入分析</w:t>
        </w:r>
        <w:r>
          <w:tab/>
        </w:r>
        <w:r>
          <w:fldChar w:fldCharType="begin"/>
        </w:r>
        <w:r>
          <w:instrText xml:space="preserve"> PAGEREF _Toc13806 \h </w:instrText>
        </w:r>
        <w:r>
          <w:fldChar w:fldCharType="separate"/>
        </w:r>
        <w:r>
          <w:t>6</w:t>
        </w:r>
        <w:r>
          <w:fldChar w:fldCharType="end"/>
        </w:r>
      </w:hyperlink>
    </w:p>
    <w:p>
      <w:pPr>
        <w:pStyle w:val="TOC1"/>
        <w:tabs>
          <w:tab w:val="right" w:leader="dot" w:pos="8306"/>
        </w:tabs>
      </w:pPr>
      <w:hyperlink w:anchor="_Toc14671" w:history="1">
        <w:r>
          <w:rPr>
            <w:rFonts w:ascii="仿宋" w:eastAsia="仿宋" w:hAnsi="仿宋" w:cs="仿宋" w:hint="eastAsia"/>
            <w:lang w:eastAsia="zh-CN"/>
          </w:rPr>
          <w:t>二、背景、必要性分析</w:t>
        </w:r>
        <w:r>
          <w:tab/>
        </w:r>
        <w:r>
          <w:fldChar w:fldCharType="begin"/>
        </w:r>
        <w:r>
          <w:instrText xml:space="preserve"> PAGEREF _Toc14671 \h </w:instrText>
        </w:r>
        <w:r>
          <w:fldChar w:fldCharType="separate"/>
        </w:r>
        <w:r>
          <w:t>8</w:t>
        </w:r>
        <w:r>
          <w:fldChar w:fldCharType="end"/>
        </w:r>
      </w:hyperlink>
    </w:p>
    <w:p>
      <w:pPr>
        <w:pStyle w:val="TOC2"/>
        <w:tabs>
          <w:tab w:val="right" w:leader="dot" w:pos="8306"/>
        </w:tabs>
      </w:pPr>
      <w:hyperlink w:anchor="_Toc21482" w:history="1">
        <w:r>
          <w:rPr>
            <w:rFonts w:ascii="仿宋" w:eastAsia="仿宋" w:hAnsi="仿宋" w:cs="仿宋" w:hint="eastAsia"/>
            <w:lang w:eastAsia="zh-CN"/>
          </w:rPr>
          <w:t>(一)、项目建设背景</w:t>
        </w:r>
        <w:r>
          <w:tab/>
        </w:r>
        <w:r>
          <w:fldChar w:fldCharType="begin"/>
        </w:r>
        <w:r>
          <w:instrText xml:space="preserve"> PAGEREF _Toc21482 \h </w:instrText>
        </w:r>
        <w:r>
          <w:fldChar w:fldCharType="separate"/>
        </w:r>
        <w:r>
          <w:t>8</w:t>
        </w:r>
        <w:r>
          <w:fldChar w:fldCharType="end"/>
        </w:r>
      </w:hyperlink>
    </w:p>
    <w:p>
      <w:pPr>
        <w:pStyle w:val="TOC2"/>
        <w:tabs>
          <w:tab w:val="right" w:leader="dot" w:pos="8306"/>
        </w:tabs>
      </w:pPr>
      <w:hyperlink w:anchor="_Toc14229" w:history="1">
        <w:r>
          <w:rPr>
            <w:rFonts w:ascii="仿宋" w:eastAsia="仿宋" w:hAnsi="仿宋" w:cs="仿宋" w:hint="eastAsia"/>
            <w:lang w:eastAsia="zh-CN"/>
          </w:rPr>
          <w:t>(二)、必要性分析</w:t>
        </w:r>
        <w:r>
          <w:tab/>
        </w:r>
        <w:r>
          <w:fldChar w:fldCharType="begin"/>
        </w:r>
        <w:r>
          <w:instrText xml:space="preserve"> PAGEREF _Toc14229 \h </w:instrText>
        </w:r>
        <w:r>
          <w:fldChar w:fldCharType="separate"/>
        </w:r>
        <w:r>
          <w:t>9</w:t>
        </w:r>
        <w:r>
          <w:fldChar w:fldCharType="end"/>
        </w:r>
      </w:hyperlink>
    </w:p>
    <w:p>
      <w:pPr>
        <w:pStyle w:val="TOC2"/>
        <w:tabs>
          <w:tab w:val="right" w:leader="dot" w:pos="8306"/>
        </w:tabs>
      </w:pPr>
      <w:hyperlink w:anchor="_Toc19733" w:history="1">
        <w:r>
          <w:rPr>
            <w:rFonts w:ascii="仿宋" w:eastAsia="仿宋" w:hAnsi="仿宋" w:cs="仿宋" w:hint="eastAsia"/>
            <w:lang w:eastAsia="zh-CN"/>
          </w:rPr>
          <w:t>(三)、项目建设有利条件</w:t>
        </w:r>
        <w:r>
          <w:tab/>
        </w:r>
        <w:r>
          <w:fldChar w:fldCharType="begin"/>
        </w:r>
        <w:r>
          <w:instrText xml:space="preserve"> PAGEREF _Toc19733 \h </w:instrText>
        </w:r>
        <w:r>
          <w:fldChar w:fldCharType="separate"/>
        </w:r>
        <w:r>
          <w:t>10</w:t>
        </w:r>
        <w:r>
          <w:fldChar w:fldCharType="end"/>
        </w:r>
      </w:hyperlink>
    </w:p>
    <w:p>
      <w:pPr>
        <w:pStyle w:val="TOC1"/>
        <w:tabs>
          <w:tab w:val="right" w:leader="dot" w:pos="8306"/>
        </w:tabs>
      </w:pPr>
      <w:hyperlink w:anchor="_Toc31294" w:history="1">
        <w:r>
          <w:rPr>
            <w:rFonts w:ascii="仿宋" w:eastAsia="仿宋" w:hAnsi="仿宋" w:cs="仿宋" w:hint="eastAsia"/>
            <w:lang w:eastAsia="zh-CN"/>
          </w:rPr>
          <w:t>三、财务管理与成本控制</w:t>
        </w:r>
        <w:r>
          <w:tab/>
        </w:r>
        <w:r>
          <w:fldChar w:fldCharType="begin"/>
        </w:r>
        <w:r>
          <w:instrText xml:space="preserve"> PAGEREF _Toc31294 \h </w:instrText>
        </w:r>
        <w:r>
          <w:fldChar w:fldCharType="separate"/>
        </w:r>
        <w:r>
          <w:t>12</w:t>
        </w:r>
        <w:r>
          <w:fldChar w:fldCharType="end"/>
        </w:r>
      </w:hyperlink>
    </w:p>
    <w:p>
      <w:pPr>
        <w:pStyle w:val="TOC2"/>
        <w:tabs>
          <w:tab w:val="right" w:leader="dot" w:pos="8306"/>
        </w:tabs>
      </w:pPr>
      <w:hyperlink w:anchor="_Toc23605" w:history="1">
        <w:r>
          <w:rPr>
            <w:rFonts w:ascii="仿宋" w:eastAsia="仿宋" w:hAnsi="仿宋" w:cs="仿宋" w:hint="eastAsia"/>
            <w:lang w:eastAsia="zh-CN"/>
          </w:rPr>
          <w:t>(一)、财务管理体系建设</w:t>
        </w:r>
        <w:r>
          <w:tab/>
        </w:r>
        <w:r>
          <w:fldChar w:fldCharType="begin"/>
        </w:r>
        <w:r>
          <w:instrText xml:space="preserve"> PAGEREF _Toc23605 \h </w:instrText>
        </w:r>
        <w:r>
          <w:fldChar w:fldCharType="separate"/>
        </w:r>
        <w:r>
          <w:t>12</w:t>
        </w:r>
        <w:r>
          <w:fldChar w:fldCharType="end"/>
        </w:r>
      </w:hyperlink>
    </w:p>
    <w:p>
      <w:pPr>
        <w:pStyle w:val="TOC2"/>
        <w:tabs>
          <w:tab w:val="right" w:leader="dot" w:pos="8306"/>
        </w:tabs>
      </w:pPr>
      <w:hyperlink w:anchor="_Toc8872" w:history="1">
        <w:r>
          <w:rPr>
            <w:rFonts w:ascii="仿宋" w:eastAsia="仿宋" w:hAnsi="仿宋" w:cs="仿宋" w:hint="eastAsia"/>
            <w:lang w:eastAsia="zh-CN"/>
          </w:rPr>
          <w:t>(二)、成本控制措施</w:t>
        </w:r>
        <w:r>
          <w:tab/>
        </w:r>
        <w:r>
          <w:fldChar w:fldCharType="begin"/>
        </w:r>
        <w:r>
          <w:instrText xml:space="preserve"> PAGEREF _Toc8872 \h </w:instrText>
        </w:r>
        <w:r>
          <w:fldChar w:fldCharType="separate"/>
        </w:r>
        <w:r>
          <w:t>13</w:t>
        </w:r>
        <w:r>
          <w:fldChar w:fldCharType="end"/>
        </w:r>
      </w:hyperlink>
    </w:p>
    <w:p>
      <w:pPr>
        <w:pStyle w:val="TOC1"/>
        <w:tabs>
          <w:tab w:val="right" w:leader="dot" w:pos="8306"/>
        </w:tabs>
      </w:pPr>
      <w:hyperlink w:anchor="_Toc20534" w:history="1">
        <w:r>
          <w:rPr>
            <w:rFonts w:ascii="仿宋" w:eastAsia="仿宋" w:hAnsi="仿宋" w:cs="仿宋" w:hint="eastAsia"/>
            <w:lang w:eastAsia="zh-CN"/>
          </w:rPr>
          <w:t>四、经济影响分析</w:t>
        </w:r>
        <w:r>
          <w:tab/>
        </w:r>
        <w:r>
          <w:fldChar w:fldCharType="begin"/>
        </w:r>
        <w:r>
          <w:instrText xml:space="preserve"> PAGEREF _Toc20534 \h </w:instrText>
        </w:r>
        <w:r>
          <w:fldChar w:fldCharType="separate"/>
        </w:r>
        <w:r>
          <w:t>14</w:t>
        </w:r>
        <w:r>
          <w:fldChar w:fldCharType="end"/>
        </w:r>
      </w:hyperlink>
    </w:p>
    <w:p>
      <w:pPr>
        <w:pStyle w:val="TOC2"/>
        <w:tabs>
          <w:tab w:val="right" w:leader="dot" w:pos="8306"/>
        </w:tabs>
      </w:pPr>
      <w:hyperlink w:anchor="_Toc13066" w:history="1">
        <w:r>
          <w:rPr>
            <w:rFonts w:ascii="仿宋" w:eastAsia="仿宋" w:hAnsi="仿宋" w:cs="仿宋" w:hint="eastAsia"/>
            <w:lang w:eastAsia="zh-CN"/>
          </w:rPr>
          <w:t>(一)、经济费用效益或费用效果分析</w:t>
        </w:r>
        <w:r>
          <w:tab/>
        </w:r>
        <w:r>
          <w:fldChar w:fldCharType="begin"/>
        </w:r>
        <w:r>
          <w:instrText xml:space="preserve"> PAGEREF _Toc13066 \h </w:instrText>
        </w:r>
        <w:r>
          <w:fldChar w:fldCharType="separate"/>
        </w:r>
        <w:r>
          <w:t>14</w:t>
        </w:r>
        <w:r>
          <w:fldChar w:fldCharType="end"/>
        </w:r>
      </w:hyperlink>
    </w:p>
    <w:p>
      <w:pPr>
        <w:pStyle w:val="TOC2"/>
        <w:tabs>
          <w:tab w:val="right" w:leader="dot" w:pos="8306"/>
        </w:tabs>
      </w:pPr>
      <w:hyperlink w:anchor="_Toc15746" w:history="1">
        <w:r>
          <w:rPr>
            <w:rFonts w:ascii="仿宋" w:eastAsia="仿宋" w:hAnsi="仿宋" w:cs="仿宋" w:hint="eastAsia"/>
            <w:lang w:eastAsia="zh-CN"/>
          </w:rPr>
          <w:t>(二)、行业影响分析</w:t>
        </w:r>
        <w:r>
          <w:tab/>
        </w:r>
        <w:r>
          <w:fldChar w:fldCharType="begin"/>
        </w:r>
        <w:r>
          <w:instrText xml:space="preserve"> PAGEREF _Toc15746 \h </w:instrText>
        </w:r>
        <w:r>
          <w:fldChar w:fldCharType="separate"/>
        </w:r>
        <w:r>
          <w:t>16</w:t>
        </w:r>
        <w:r>
          <w:fldChar w:fldCharType="end"/>
        </w:r>
      </w:hyperlink>
    </w:p>
    <w:p>
      <w:pPr>
        <w:pStyle w:val="TOC2"/>
        <w:tabs>
          <w:tab w:val="right" w:leader="dot" w:pos="8306"/>
        </w:tabs>
      </w:pPr>
      <w:hyperlink w:anchor="_Toc25837" w:history="1">
        <w:r>
          <w:rPr>
            <w:rFonts w:ascii="仿宋" w:eastAsia="仿宋" w:hAnsi="仿宋" w:cs="仿宋" w:hint="eastAsia"/>
            <w:lang w:eastAsia="zh-CN"/>
          </w:rPr>
          <w:t>(三)、区域经济影响分析</w:t>
        </w:r>
        <w:r>
          <w:tab/>
        </w:r>
        <w:r>
          <w:fldChar w:fldCharType="begin"/>
        </w:r>
        <w:r>
          <w:instrText xml:space="preserve"> PAGEREF _Toc25837 \h </w:instrText>
        </w:r>
        <w:r>
          <w:fldChar w:fldCharType="separate"/>
        </w:r>
        <w:r>
          <w:t>18</w:t>
        </w:r>
        <w:r>
          <w:fldChar w:fldCharType="end"/>
        </w:r>
      </w:hyperlink>
    </w:p>
    <w:p>
      <w:pPr>
        <w:pStyle w:val="TOC2"/>
        <w:tabs>
          <w:tab w:val="right" w:leader="dot" w:pos="8306"/>
        </w:tabs>
      </w:pPr>
      <w:hyperlink w:anchor="_Toc15139" w:history="1">
        <w:r>
          <w:rPr>
            <w:rFonts w:ascii="仿宋" w:eastAsia="仿宋" w:hAnsi="仿宋" w:cs="仿宋" w:hint="eastAsia"/>
            <w:lang w:eastAsia="zh-CN"/>
          </w:rPr>
          <w:t>(四)、宏观经济影响分析</w:t>
        </w:r>
        <w:r>
          <w:tab/>
        </w:r>
        <w:r>
          <w:fldChar w:fldCharType="begin"/>
        </w:r>
        <w:r>
          <w:instrText xml:space="preserve"> PAGEREF _Toc15139 \h </w:instrText>
        </w:r>
        <w:r>
          <w:fldChar w:fldCharType="separate"/>
        </w:r>
        <w:r>
          <w:t>19</w:t>
        </w:r>
        <w:r>
          <w:fldChar w:fldCharType="end"/>
        </w:r>
      </w:hyperlink>
    </w:p>
    <w:p>
      <w:pPr>
        <w:pStyle w:val="TOC1"/>
        <w:tabs>
          <w:tab w:val="right" w:leader="dot" w:pos="8306"/>
        </w:tabs>
      </w:pPr>
      <w:hyperlink w:anchor="_Toc12369" w:history="1">
        <w:r>
          <w:rPr>
            <w:rFonts w:ascii="仿宋" w:eastAsia="仿宋" w:hAnsi="仿宋" w:cs="仿宋" w:hint="eastAsia"/>
            <w:lang w:eastAsia="zh-CN"/>
          </w:rPr>
          <w:t>五、分步重复光刻机项目概论</w:t>
        </w:r>
        <w:r>
          <w:tab/>
        </w:r>
        <w:r>
          <w:fldChar w:fldCharType="begin"/>
        </w:r>
        <w:r>
          <w:instrText xml:space="preserve"> PAGEREF _Toc12369 \h </w:instrText>
        </w:r>
        <w:r>
          <w:fldChar w:fldCharType="separate"/>
        </w:r>
        <w:r>
          <w:t>21</w:t>
        </w:r>
        <w:r>
          <w:fldChar w:fldCharType="end"/>
        </w:r>
      </w:hyperlink>
    </w:p>
    <w:p>
      <w:pPr>
        <w:pStyle w:val="TOC2"/>
        <w:tabs>
          <w:tab w:val="right" w:leader="dot" w:pos="8306"/>
        </w:tabs>
      </w:pPr>
      <w:hyperlink w:anchor="_Toc4551" w:history="1">
        <w:r>
          <w:rPr>
            <w:rFonts w:ascii="仿宋" w:eastAsia="仿宋" w:hAnsi="仿宋" w:cs="仿宋" w:hint="eastAsia"/>
            <w:lang w:eastAsia="zh-CN"/>
          </w:rPr>
          <w:t>(一)、项目申报单位概况</w:t>
        </w:r>
        <w:r>
          <w:tab/>
        </w:r>
        <w:r>
          <w:fldChar w:fldCharType="begin"/>
        </w:r>
        <w:r>
          <w:instrText xml:space="preserve"> PAGEREF _Toc4551 \h </w:instrText>
        </w:r>
        <w:r>
          <w:fldChar w:fldCharType="separate"/>
        </w:r>
        <w:r>
          <w:t>21</w:t>
        </w:r>
        <w:r>
          <w:fldChar w:fldCharType="end"/>
        </w:r>
      </w:hyperlink>
    </w:p>
    <w:p>
      <w:pPr>
        <w:pStyle w:val="TOC2"/>
        <w:tabs>
          <w:tab w:val="right" w:leader="dot" w:pos="8306"/>
        </w:tabs>
      </w:pPr>
      <w:hyperlink w:anchor="_Toc28943" w:history="1">
        <w:r>
          <w:rPr>
            <w:rFonts w:ascii="仿宋" w:eastAsia="仿宋" w:hAnsi="仿宋" w:cs="仿宋" w:hint="eastAsia"/>
            <w:lang w:eastAsia="zh-CN"/>
          </w:rPr>
          <w:t>(二)、项目概况</w:t>
        </w:r>
        <w:r>
          <w:tab/>
        </w:r>
        <w:r>
          <w:fldChar w:fldCharType="begin"/>
        </w:r>
        <w:r>
          <w:instrText xml:space="preserve"> PAGEREF _Toc28943 \h </w:instrText>
        </w:r>
        <w:r>
          <w:fldChar w:fldCharType="separate"/>
        </w:r>
        <w:r>
          <w:t>22</w:t>
        </w:r>
        <w:r>
          <w:fldChar w:fldCharType="end"/>
        </w:r>
      </w:hyperlink>
    </w:p>
    <w:p>
      <w:pPr>
        <w:pStyle w:val="TOC1"/>
        <w:tabs>
          <w:tab w:val="right" w:leader="dot" w:pos="8306"/>
        </w:tabs>
      </w:pPr>
      <w:hyperlink w:anchor="_Toc13352" w:history="1">
        <w:r>
          <w:rPr>
            <w:rFonts w:ascii="仿宋" w:eastAsia="仿宋" w:hAnsi="仿宋" w:cs="仿宋" w:hint="eastAsia"/>
            <w:lang w:eastAsia="zh-CN"/>
          </w:rPr>
          <w:t>六、环境和生态影响分析</w:t>
        </w:r>
        <w:r>
          <w:tab/>
        </w:r>
        <w:r>
          <w:fldChar w:fldCharType="begin"/>
        </w:r>
        <w:r>
          <w:instrText xml:space="preserve"> PAGEREF _Toc13352 \h </w:instrText>
        </w:r>
        <w:r>
          <w:fldChar w:fldCharType="separate"/>
        </w:r>
        <w:r>
          <w:t>25</w:t>
        </w:r>
        <w:r>
          <w:fldChar w:fldCharType="end"/>
        </w:r>
      </w:hyperlink>
    </w:p>
    <w:p>
      <w:pPr>
        <w:pStyle w:val="TOC2"/>
        <w:tabs>
          <w:tab w:val="right" w:leader="dot" w:pos="8306"/>
        </w:tabs>
      </w:pPr>
      <w:hyperlink w:anchor="_Toc17465" w:history="1">
        <w:r>
          <w:rPr>
            <w:rFonts w:ascii="仿宋" w:eastAsia="仿宋" w:hAnsi="仿宋" w:cs="仿宋" w:hint="eastAsia"/>
            <w:lang w:eastAsia="zh-CN"/>
          </w:rPr>
          <w:t>(一)、环境和生态现状</w:t>
        </w:r>
        <w:r>
          <w:tab/>
        </w:r>
        <w:r>
          <w:fldChar w:fldCharType="begin"/>
        </w:r>
        <w:r>
          <w:instrText xml:space="preserve"> PAGEREF _Toc17465 \h </w:instrText>
        </w:r>
        <w:r>
          <w:fldChar w:fldCharType="separate"/>
        </w:r>
        <w:r>
          <w:t>25</w:t>
        </w:r>
        <w:r>
          <w:fldChar w:fldCharType="end"/>
        </w:r>
      </w:hyperlink>
    </w:p>
    <w:p>
      <w:pPr>
        <w:pStyle w:val="TOC2"/>
        <w:tabs>
          <w:tab w:val="right" w:leader="dot" w:pos="8306"/>
        </w:tabs>
      </w:pPr>
      <w:hyperlink w:anchor="_Toc21346" w:history="1">
        <w:r>
          <w:rPr>
            <w:rFonts w:ascii="仿宋" w:eastAsia="仿宋" w:hAnsi="仿宋" w:cs="仿宋" w:hint="eastAsia"/>
            <w:lang w:eastAsia="zh-CN"/>
          </w:rPr>
          <w:t>(二)、生态环境影响分析</w:t>
        </w:r>
        <w:r>
          <w:tab/>
        </w:r>
        <w:r>
          <w:fldChar w:fldCharType="begin"/>
        </w:r>
        <w:r>
          <w:instrText xml:space="preserve"> PAGEREF _Toc21346 \h </w:instrText>
        </w:r>
        <w:r>
          <w:fldChar w:fldCharType="separate"/>
        </w:r>
        <w:r>
          <w:t>26</w:t>
        </w:r>
        <w:r>
          <w:fldChar w:fldCharType="end"/>
        </w:r>
      </w:hyperlink>
    </w:p>
    <w:p>
      <w:pPr>
        <w:pStyle w:val="TOC2"/>
        <w:tabs>
          <w:tab w:val="right" w:leader="dot" w:pos="8306"/>
        </w:tabs>
      </w:pPr>
      <w:hyperlink w:anchor="_Toc17797" w:history="1">
        <w:r>
          <w:rPr>
            <w:rFonts w:ascii="仿宋" w:eastAsia="仿宋" w:hAnsi="仿宋" w:cs="仿宋" w:hint="eastAsia"/>
            <w:lang w:eastAsia="zh-CN"/>
          </w:rPr>
          <w:t>(三)、生态环境保护措施</w:t>
        </w:r>
        <w:r>
          <w:tab/>
        </w:r>
        <w:r>
          <w:fldChar w:fldCharType="begin"/>
        </w:r>
        <w:r>
          <w:instrText xml:space="preserve"> PAGEREF _Toc17797 \h </w:instrText>
        </w:r>
        <w:r>
          <w:fldChar w:fldCharType="separate"/>
        </w:r>
        <w:r>
          <w:t>27</w:t>
        </w:r>
        <w:r>
          <w:fldChar w:fldCharType="end"/>
        </w:r>
      </w:hyperlink>
    </w:p>
    <w:p>
      <w:pPr>
        <w:pStyle w:val="TOC2"/>
        <w:tabs>
          <w:tab w:val="right" w:leader="dot" w:pos="8306"/>
        </w:tabs>
      </w:pPr>
      <w:hyperlink w:anchor="_Toc14135" w:history="1">
        <w:r>
          <w:rPr>
            <w:rFonts w:ascii="仿宋" w:eastAsia="仿宋" w:hAnsi="仿宋" w:cs="仿宋" w:hint="eastAsia"/>
            <w:lang w:eastAsia="zh-CN"/>
          </w:rPr>
          <w:t>(四)、地质灾害影响分析</w:t>
        </w:r>
        <w:r>
          <w:tab/>
        </w:r>
        <w:r>
          <w:fldChar w:fldCharType="begin"/>
        </w:r>
        <w:r>
          <w:instrText xml:space="preserve"> PAGEREF _Toc14135 \h </w:instrText>
        </w:r>
        <w:r>
          <w:fldChar w:fldCharType="separate"/>
        </w:r>
        <w:r>
          <w:t>29</w:t>
        </w:r>
        <w:r>
          <w:fldChar w:fldCharType="end"/>
        </w:r>
      </w:hyperlink>
    </w:p>
    <w:p>
      <w:pPr>
        <w:pStyle w:val="TOC2"/>
        <w:tabs>
          <w:tab w:val="right" w:leader="dot" w:pos="8306"/>
        </w:tabs>
      </w:pPr>
      <w:hyperlink w:anchor="_Toc21765" w:history="1">
        <w:r>
          <w:rPr>
            <w:rFonts w:ascii="仿宋" w:eastAsia="仿宋" w:hAnsi="仿宋" w:cs="仿宋" w:hint="eastAsia"/>
            <w:lang w:eastAsia="zh-CN"/>
          </w:rPr>
          <w:t>(五)、特殊环境影响</w:t>
        </w:r>
        <w:r>
          <w:tab/>
        </w:r>
        <w:r>
          <w:fldChar w:fldCharType="begin"/>
        </w:r>
        <w:r>
          <w:instrText xml:space="preserve"> PAGEREF _Toc21765 \h </w:instrText>
        </w:r>
        <w:r>
          <w:fldChar w:fldCharType="separate"/>
        </w:r>
        <w:r>
          <w:t>31</w:t>
        </w:r>
        <w:r>
          <w:fldChar w:fldCharType="end"/>
        </w:r>
      </w:hyperlink>
    </w:p>
    <w:p>
      <w:pPr>
        <w:pStyle w:val="TOC1"/>
        <w:tabs>
          <w:tab w:val="right" w:leader="dot" w:pos="8306"/>
        </w:tabs>
      </w:pPr>
      <w:hyperlink w:anchor="_Toc349" w:history="1">
        <w:r>
          <w:rPr>
            <w:rFonts w:ascii="仿宋" w:eastAsia="仿宋" w:hAnsi="仿宋" w:cs="仿宋" w:hint="eastAsia"/>
            <w:lang w:eastAsia="zh-CN"/>
          </w:rPr>
          <w:t>七、技术创新与产业升级</w:t>
        </w:r>
        <w:r>
          <w:tab/>
        </w:r>
        <w:r>
          <w:fldChar w:fldCharType="begin"/>
        </w:r>
        <w:r>
          <w:instrText xml:space="preserve"> PAGEREF _Toc349 \h </w:instrText>
        </w:r>
        <w:r>
          <w:fldChar w:fldCharType="separate"/>
        </w:r>
        <w:r>
          <w:t>32</w:t>
        </w:r>
        <w:r>
          <w:fldChar w:fldCharType="end"/>
        </w:r>
      </w:hyperlink>
    </w:p>
    <w:p>
      <w:pPr>
        <w:pStyle w:val="TOC2"/>
        <w:tabs>
          <w:tab w:val="right" w:leader="dot" w:pos="8306"/>
        </w:tabs>
      </w:pPr>
      <w:hyperlink w:anchor="_Toc4032" w:history="1">
        <w:r>
          <w:rPr>
            <w:rFonts w:ascii="仿宋" w:eastAsia="仿宋" w:hAnsi="仿宋" w:cs="仿宋" w:hint="eastAsia"/>
            <w:lang w:eastAsia="zh-CN"/>
          </w:rPr>
          <w:t>(一)、技术创新方向与目标</w:t>
        </w:r>
        <w:r>
          <w:tab/>
        </w:r>
        <w:r>
          <w:fldChar w:fldCharType="begin"/>
        </w:r>
        <w:r>
          <w:instrText xml:space="preserve"> PAGEREF _Toc4032 \h </w:instrText>
        </w:r>
        <w:r>
          <w:fldChar w:fldCharType="separate"/>
        </w:r>
        <w:r>
          <w:t>32</w:t>
        </w:r>
        <w:r>
          <w:fldChar w:fldCharType="end"/>
        </w:r>
      </w:hyperlink>
    </w:p>
    <w:p>
      <w:pPr>
        <w:pStyle w:val="TOC2"/>
        <w:tabs>
          <w:tab w:val="right" w:leader="dot" w:pos="8306"/>
        </w:tabs>
      </w:pPr>
      <w:hyperlink w:anchor="_Toc31810" w:history="1">
        <w:r>
          <w:rPr>
            <w:rFonts w:ascii="仿宋" w:eastAsia="仿宋" w:hAnsi="仿宋" w:cs="仿宋" w:hint="eastAsia"/>
            <w:lang w:eastAsia="zh-CN"/>
          </w:rPr>
          <w:t>(二)、产业升级路径与措施</w:t>
        </w:r>
        <w:r>
          <w:tab/>
        </w:r>
        <w:r>
          <w:fldChar w:fldCharType="begin"/>
        </w:r>
        <w:r>
          <w:instrText xml:space="preserve"> PAGEREF _Toc31810 \h </w:instrText>
        </w:r>
        <w:r>
          <w:fldChar w:fldCharType="separate"/>
        </w:r>
        <w:r>
          <w:t>33</w:t>
        </w:r>
        <w:r>
          <w:fldChar w:fldCharType="end"/>
        </w:r>
      </w:hyperlink>
    </w:p>
    <w:p>
      <w:pPr>
        <w:pStyle w:val="TOC1"/>
        <w:tabs>
          <w:tab w:val="right" w:leader="dot" w:pos="8306"/>
        </w:tabs>
      </w:pPr>
      <w:hyperlink w:anchor="_Toc14822" w:history="1">
        <w:r>
          <w:rPr>
            <w:rFonts w:ascii="仿宋" w:eastAsia="仿宋" w:hAnsi="仿宋" w:cs="仿宋" w:hint="eastAsia"/>
            <w:lang w:eastAsia="zh-CN"/>
          </w:rPr>
          <w:t>八、安全与应急管理</w:t>
        </w:r>
        <w:r>
          <w:tab/>
        </w:r>
        <w:r>
          <w:fldChar w:fldCharType="begin"/>
        </w:r>
        <w:r>
          <w:instrText xml:space="preserve"> PAGEREF _Toc14822 \h </w:instrText>
        </w:r>
        <w:r>
          <w:fldChar w:fldCharType="separate"/>
        </w:r>
        <w:r>
          <w:t>34</w:t>
        </w:r>
        <w:r>
          <w:fldChar w:fldCharType="end"/>
        </w:r>
      </w:hyperlink>
    </w:p>
    <w:p>
      <w:pPr>
        <w:pStyle w:val="TOC2"/>
        <w:tabs>
          <w:tab w:val="right" w:leader="dot" w:pos="8306"/>
        </w:tabs>
      </w:pPr>
      <w:hyperlink w:anchor="_Toc22767" w:history="1">
        <w:r>
          <w:rPr>
            <w:rFonts w:ascii="仿宋" w:eastAsia="仿宋" w:hAnsi="仿宋" w:cs="仿宋" w:hint="eastAsia"/>
            <w:lang w:eastAsia="zh-CN"/>
          </w:rPr>
          <w:t>(一)、安全生产管理</w:t>
        </w:r>
        <w:r>
          <w:tab/>
        </w:r>
        <w:r>
          <w:fldChar w:fldCharType="begin"/>
        </w:r>
        <w:r>
          <w:instrText xml:space="preserve"> PAGEREF _Toc22767 \h </w:instrText>
        </w:r>
        <w:r>
          <w:fldChar w:fldCharType="separate"/>
        </w:r>
        <w:r>
          <w:t>34</w:t>
        </w:r>
        <w:r>
          <w:fldChar w:fldCharType="end"/>
        </w:r>
      </w:hyperlink>
    </w:p>
    <w:p>
      <w:pPr>
        <w:pStyle w:val="TOC2"/>
        <w:tabs>
          <w:tab w:val="right" w:leader="dot" w:pos="8306"/>
        </w:tabs>
      </w:pPr>
      <w:hyperlink w:anchor="_Toc4009" w:history="1">
        <w:r>
          <w:rPr>
            <w:rFonts w:ascii="仿宋" w:eastAsia="仿宋" w:hAnsi="仿宋" w:cs="仿宋" w:hint="eastAsia"/>
            <w:lang w:eastAsia="zh-CN"/>
          </w:rPr>
          <w:t>(二)、应急预案与响应</w:t>
        </w:r>
        <w:r>
          <w:tab/>
        </w:r>
        <w:r>
          <w:fldChar w:fldCharType="begin"/>
        </w:r>
        <w:r>
          <w:instrText xml:space="preserve"> PAGEREF _Toc4009 \h </w:instrText>
        </w:r>
        <w:r>
          <w:fldChar w:fldCharType="separate"/>
        </w:r>
        <w:r>
          <w:t>36</w:t>
        </w:r>
        <w:r>
          <w:fldChar w:fldCharType="end"/>
        </w:r>
      </w:hyperlink>
    </w:p>
    <w:p>
      <w:pPr>
        <w:pStyle w:val="TOC1"/>
        <w:tabs>
          <w:tab w:val="right" w:leader="dot" w:pos="8306"/>
        </w:tabs>
      </w:pPr>
      <w:hyperlink w:anchor="_Toc7401" w:history="1">
        <w:r>
          <w:rPr>
            <w:rFonts w:ascii="仿宋" w:eastAsia="仿宋" w:hAnsi="仿宋" w:cs="仿宋" w:hint="eastAsia"/>
            <w:lang w:eastAsia="zh-CN"/>
          </w:rPr>
          <w:t>九、经济效益与社会效益优化</w:t>
        </w:r>
        <w:r>
          <w:tab/>
        </w:r>
        <w:r>
          <w:fldChar w:fldCharType="begin"/>
        </w:r>
        <w:r>
          <w:instrText xml:space="preserve"> PAGEREF _Toc7401 \h </w:instrText>
        </w:r>
        <w:r>
          <w:fldChar w:fldCharType="separate"/>
        </w:r>
        <w:r>
          <w:t>38</w:t>
        </w:r>
        <w:r>
          <w:fldChar w:fldCharType="end"/>
        </w:r>
      </w:hyperlink>
    </w:p>
    <w:p>
      <w:pPr>
        <w:pStyle w:val="TOC2"/>
        <w:tabs>
          <w:tab w:val="right" w:leader="dot" w:pos="8306"/>
        </w:tabs>
      </w:pPr>
      <w:hyperlink w:anchor="_Toc23059" w:history="1">
        <w:r>
          <w:rPr>
            <w:rFonts w:ascii="仿宋" w:eastAsia="仿宋" w:hAnsi="仿宋" w:cs="仿宋" w:hint="eastAsia"/>
            <w:lang w:eastAsia="zh-CN"/>
          </w:rPr>
          <w:t>(一)、经济效益提升策略</w:t>
        </w:r>
        <w:r>
          <w:tab/>
        </w:r>
        <w:r>
          <w:fldChar w:fldCharType="begin"/>
        </w:r>
        <w:r>
          <w:instrText xml:space="preserve"> PAGEREF _Toc23059 \h </w:instrText>
        </w:r>
        <w:r>
          <w:fldChar w:fldCharType="separate"/>
        </w:r>
        <w:r>
          <w:t>38</w:t>
        </w:r>
        <w:r>
          <w:fldChar w:fldCharType="end"/>
        </w:r>
      </w:hyperlink>
    </w:p>
    <w:p>
      <w:pPr>
        <w:pStyle w:val="TOC2"/>
        <w:tabs>
          <w:tab w:val="right" w:leader="dot" w:pos="8306"/>
        </w:tabs>
      </w:pPr>
      <w:hyperlink w:anchor="_Toc18502" w:history="1">
        <w:r>
          <w:rPr>
            <w:rFonts w:ascii="仿宋" w:eastAsia="仿宋" w:hAnsi="仿宋" w:cs="仿宋" w:hint="eastAsia"/>
            <w:lang w:eastAsia="zh-CN"/>
          </w:rPr>
          <w:t>(二)、社会效益增强方案</w:t>
        </w:r>
        <w:r>
          <w:tab/>
        </w:r>
        <w:r>
          <w:fldChar w:fldCharType="begin"/>
        </w:r>
        <w:r>
          <w:instrText xml:space="preserve"> PAGEREF _Toc18502 \h </w:instrText>
        </w:r>
        <w:r>
          <w:fldChar w:fldCharType="separate"/>
        </w:r>
        <w:r>
          <w:t>39</w:t>
        </w:r>
        <w:r>
          <w:fldChar w:fldCharType="end"/>
        </w:r>
      </w:hyperlink>
    </w:p>
    <w:p>
      <w:pPr>
        <w:pStyle w:val="TOC1"/>
        <w:tabs>
          <w:tab w:val="right" w:leader="dot" w:pos="8306"/>
        </w:tabs>
      </w:pPr>
      <w:hyperlink w:anchor="_Toc20298" w:history="1">
        <w:r>
          <w:rPr>
            <w:rFonts w:ascii="仿宋" w:eastAsia="仿宋" w:hAnsi="仿宋" w:cs="仿宋" w:hint="eastAsia"/>
            <w:lang w:eastAsia="zh-CN"/>
          </w:rPr>
          <w:t>十、客户关系管理与市场拓展</w:t>
        </w:r>
        <w:r>
          <w:tab/>
        </w:r>
        <w:r>
          <w:fldChar w:fldCharType="begin"/>
        </w:r>
        <w:r>
          <w:instrText xml:space="preserve"> PAGEREF _Toc20298 \h </w:instrText>
        </w:r>
        <w:r>
          <w:fldChar w:fldCharType="separate"/>
        </w:r>
        <w:r>
          <w:t>40</w:t>
        </w:r>
        <w:r>
          <w:fldChar w:fldCharType="end"/>
        </w:r>
      </w:hyperlink>
    </w:p>
    <w:p>
      <w:pPr>
        <w:pStyle w:val="TOC2"/>
        <w:tabs>
          <w:tab w:val="right" w:leader="dot" w:pos="8306"/>
        </w:tabs>
      </w:pPr>
      <w:hyperlink w:anchor="_Toc15701" w:history="1">
        <w:r>
          <w:rPr>
            <w:rFonts w:ascii="仿宋" w:eastAsia="仿宋" w:hAnsi="仿宋" w:cs="仿宋" w:hint="eastAsia"/>
            <w:lang w:eastAsia="zh-CN"/>
          </w:rPr>
          <w:t>(一)、客户关系管理策略</w:t>
        </w:r>
        <w:r>
          <w:tab/>
        </w:r>
        <w:r>
          <w:fldChar w:fldCharType="begin"/>
        </w:r>
        <w:r>
          <w:instrText xml:space="preserve"> PAGEREF _Toc15701 \h </w:instrText>
        </w:r>
        <w:r>
          <w:fldChar w:fldCharType="separate"/>
        </w:r>
        <w:r>
          <w:t>40</w:t>
        </w:r>
        <w:r>
          <w:fldChar w:fldCharType="end"/>
        </w:r>
      </w:hyperlink>
    </w:p>
    <w:p>
      <w:pPr>
        <w:pStyle w:val="TOC2"/>
        <w:tabs>
          <w:tab w:val="right" w:leader="dot" w:pos="8306"/>
        </w:tabs>
      </w:pPr>
      <w:hyperlink w:anchor="_Toc16923" w:history="1">
        <w:r>
          <w:rPr>
            <w:rFonts w:ascii="仿宋" w:eastAsia="仿宋" w:hAnsi="仿宋" w:cs="仿宋" w:hint="eastAsia"/>
            <w:lang w:eastAsia="zh-CN"/>
          </w:rPr>
          <w:t>(二)、市场拓展方案</w:t>
        </w:r>
        <w:r>
          <w:tab/>
        </w:r>
        <w:r>
          <w:fldChar w:fldCharType="begin"/>
        </w:r>
        <w:r>
          <w:instrText xml:space="preserve"> PAGEREF _Toc16923 \h </w:instrText>
        </w:r>
        <w:r>
          <w:fldChar w:fldCharType="separate"/>
        </w:r>
        <w:r>
          <w:t>41</w:t>
        </w:r>
        <w:r>
          <w:fldChar w:fldCharType="end"/>
        </w:r>
      </w:hyperlink>
    </w:p>
    <w:p>
      <w:pPr>
        <w:pStyle w:val="TOC1"/>
        <w:tabs>
          <w:tab w:val="right" w:leader="dot" w:pos="8306"/>
        </w:tabs>
      </w:pPr>
      <w:hyperlink w:anchor="_Toc32387" w:history="1">
        <w:r>
          <w:rPr>
            <w:rFonts w:ascii="仿宋" w:eastAsia="仿宋" w:hAnsi="仿宋" w:cs="仿宋" w:hint="eastAsia"/>
            <w:lang w:eastAsia="zh-CN"/>
          </w:rPr>
          <w:t>十一、项目变更管理</w:t>
        </w:r>
        <w:r>
          <w:tab/>
        </w:r>
        <w:r>
          <w:fldChar w:fldCharType="begin"/>
        </w:r>
        <w:r>
          <w:instrText xml:space="preserve"> PAGEREF _Toc32387 \h </w:instrText>
        </w:r>
        <w:r>
          <w:fldChar w:fldCharType="separate"/>
        </w:r>
        <w:r>
          <w:t>42</w:t>
        </w:r>
        <w:r>
          <w:fldChar w:fldCharType="end"/>
        </w:r>
      </w:hyperlink>
    </w:p>
    <w:p>
      <w:pPr>
        <w:pStyle w:val="TOC2"/>
        <w:tabs>
          <w:tab w:val="right" w:leader="dot" w:pos="8306"/>
        </w:tabs>
      </w:pPr>
      <w:hyperlink w:anchor="_Toc715" w:history="1">
        <w:r>
          <w:rPr>
            <w:rFonts w:ascii="仿宋" w:eastAsia="仿宋" w:hAnsi="仿宋" w:cs="仿宋" w:hint="eastAsia"/>
            <w:lang w:eastAsia="zh-CN"/>
          </w:rPr>
          <w:t>(一)、变更控制流程</w:t>
        </w:r>
        <w:r>
          <w:tab/>
        </w:r>
        <w:r>
          <w:fldChar w:fldCharType="begin"/>
        </w:r>
        <w:r>
          <w:instrText xml:space="preserve"> PAGEREF _Toc715 \h </w:instrText>
        </w:r>
        <w:r>
          <w:fldChar w:fldCharType="separate"/>
        </w:r>
        <w:r>
          <w:t>42</w:t>
        </w:r>
        <w:r>
          <w:fldChar w:fldCharType="end"/>
        </w:r>
      </w:hyperlink>
    </w:p>
    <w:p>
      <w:pPr>
        <w:pStyle w:val="TOC2"/>
        <w:tabs>
          <w:tab w:val="right" w:leader="dot" w:pos="8306"/>
        </w:tabs>
      </w:pPr>
      <w:hyperlink w:anchor="_Toc15460" w:history="1">
        <w:r>
          <w:rPr>
            <w:rFonts w:ascii="仿宋" w:eastAsia="仿宋" w:hAnsi="仿宋" w:cs="仿宋" w:hint="eastAsia"/>
            <w:lang w:eastAsia="zh-CN"/>
          </w:rPr>
          <w:t>(二)、影响评估与处理</w:t>
        </w:r>
        <w:r>
          <w:tab/>
        </w:r>
        <w:r>
          <w:fldChar w:fldCharType="begin"/>
        </w:r>
        <w:r>
          <w:instrText xml:space="preserve"> PAGEREF _Toc15460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082" w:history="1">
        <w:r>
          <w:rPr>
            <w:rFonts w:ascii="仿宋" w:eastAsia="仿宋" w:hAnsi="仿宋" w:cs="仿宋" w:hint="eastAsia"/>
            <w:lang w:eastAsia="zh-CN"/>
          </w:rPr>
          <w:t>(三)、变更记录与追踪</w:t>
        </w:r>
        <w:r>
          <w:tab/>
        </w:r>
        <w:r>
          <w:fldChar w:fldCharType="begin"/>
        </w:r>
        <w:r>
          <w:instrText xml:space="preserve"> PAGEREF _Toc9082 \h </w:instrText>
        </w:r>
        <w:r>
          <w:fldChar w:fldCharType="separate"/>
        </w:r>
        <w:r>
          <w:t>44</w:t>
        </w:r>
        <w:r>
          <w:fldChar w:fldCharType="end"/>
        </w:r>
      </w:hyperlink>
    </w:p>
    <w:p>
      <w:pPr>
        <w:pStyle w:val="TOC2"/>
        <w:tabs>
          <w:tab w:val="right" w:leader="dot" w:pos="8306"/>
        </w:tabs>
      </w:pPr>
      <w:hyperlink w:anchor="_Toc15623" w:history="1">
        <w:r>
          <w:rPr>
            <w:rFonts w:ascii="仿宋" w:eastAsia="仿宋" w:hAnsi="仿宋" w:cs="仿宋" w:hint="eastAsia"/>
            <w:lang w:eastAsia="zh-CN"/>
          </w:rPr>
          <w:t>(四)、变更管理策略</w:t>
        </w:r>
        <w:r>
          <w:tab/>
        </w:r>
        <w:r>
          <w:fldChar w:fldCharType="begin"/>
        </w:r>
        <w:r>
          <w:instrText xml:space="preserve"> PAGEREF _Toc15623 \h </w:instrText>
        </w:r>
        <w:r>
          <w:fldChar w:fldCharType="separate"/>
        </w:r>
        <w:r>
          <w:t>46</w:t>
        </w:r>
        <w:r>
          <w:fldChar w:fldCharType="end"/>
        </w:r>
      </w:hyperlink>
    </w:p>
    <w:p>
      <w:pPr>
        <w:pStyle w:val="TOC1"/>
        <w:tabs>
          <w:tab w:val="right" w:leader="dot" w:pos="8306"/>
        </w:tabs>
      </w:pPr>
      <w:hyperlink w:anchor="_Toc9377" w:history="1">
        <w:r>
          <w:rPr>
            <w:rFonts w:ascii="仿宋" w:eastAsia="仿宋" w:hAnsi="仿宋" w:cs="仿宋" w:hint="eastAsia"/>
            <w:lang w:eastAsia="zh-CN"/>
          </w:rPr>
          <w:t>十二、土地利用与规划方案</w:t>
        </w:r>
        <w:r>
          <w:tab/>
        </w:r>
        <w:r>
          <w:fldChar w:fldCharType="begin"/>
        </w:r>
        <w:r>
          <w:instrText xml:space="preserve"> PAGEREF _Toc9377 \h </w:instrText>
        </w:r>
        <w:r>
          <w:fldChar w:fldCharType="separate"/>
        </w:r>
        <w:r>
          <w:t>48</w:t>
        </w:r>
        <w:r>
          <w:fldChar w:fldCharType="end"/>
        </w:r>
      </w:hyperlink>
    </w:p>
    <w:p>
      <w:pPr>
        <w:pStyle w:val="TOC2"/>
        <w:tabs>
          <w:tab w:val="right" w:leader="dot" w:pos="8306"/>
        </w:tabs>
      </w:pPr>
      <w:hyperlink w:anchor="_Toc12038" w:history="1">
        <w:r>
          <w:rPr>
            <w:rFonts w:ascii="仿宋" w:eastAsia="仿宋" w:hAnsi="仿宋" w:cs="仿宋" w:hint="eastAsia"/>
            <w:lang w:eastAsia="zh-CN"/>
          </w:rPr>
          <w:t>(一)、项目用地情况分析</w:t>
        </w:r>
        <w:r>
          <w:tab/>
        </w:r>
        <w:r>
          <w:fldChar w:fldCharType="begin"/>
        </w:r>
        <w:r>
          <w:instrText xml:space="preserve"> PAGEREF _Toc12038 \h </w:instrText>
        </w:r>
        <w:r>
          <w:fldChar w:fldCharType="separate"/>
        </w:r>
        <w:r>
          <w:t>48</w:t>
        </w:r>
        <w:r>
          <w:fldChar w:fldCharType="end"/>
        </w:r>
      </w:hyperlink>
    </w:p>
    <w:p>
      <w:pPr>
        <w:pStyle w:val="TOC2"/>
        <w:tabs>
          <w:tab w:val="right" w:leader="dot" w:pos="8306"/>
        </w:tabs>
      </w:pPr>
      <w:hyperlink w:anchor="_Toc29291" w:history="1">
        <w:r>
          <w:rPr>
            <w:rFonts w:ascii="仿宋" w:eastAsia="仿宋" w:hAnsi="仿宋" w:cs="仿宋" w:hint="eastAsia"/>
            <w:lang w:eastAsia="zh-CN"/>
          </w:rPr>
          <w:t>(二)、土地利用规划方案</w:t>
        </w:r>
        <w:r>
          <w:tab/>
        </w:r>
        <w:r>
          <w:fldChar w:fldCharType="begin"/>
        </w:r>
        <w:r>
          <w:instrText xml:space="preserve"> PAGEREF _Toc29291 \h </w:instrText>
        </w:r>
        <w:r>
          <w:fldChar w:fldCharType="separate"/>
        </w:r>
        <w:r>
          <w:t>49</w:t>
        </w:r>
        <w:r>
          <w:fldChar w:fldCharType="end"/>
        </w:r>
      </w:hyperlink>
    </w:p>
    <w:p>
      <w:pPr>
        <w:pStyle w:val="TOC1"/>
        <w:tabs>
          <w:tab w:val="right" w:leader="dot" w:pos="8306"/>
        </w:tabs>
      </w:pPr>
      <w:hyperlink w:anchor="_Toc19949" w:history="1">
        <w:r>
          <w:rPr>
            <w:rFonts w:ascii="仿宋" w:eastAsia="仿宋" w:hAnsi="仿宋" w:cs="仿宋" w:hint="eastAsia"/>
            <w:lang w:eastAsia="zh-CN"/>
          </w:rPr>
          <w:t>十三、创新驱动与持续发展</w:t>
        </w:r>
        <w:r>
          <w:tab/>
        </w:r>
        <w:r>
          <w:fldChar w:fldCharType="begin"/>
        </w:r>
        <w:r>
          <w:instrText xml:space="preserve"> PAGEREF _Toc19949 \h </w:instrText>
        </w:r>
        <w:r>
          <w:fldChar w:fldCharType="separate"/>
        </w:r>
        <w:r>
          <w:t>50</w:t>
        </w:r>
        <w:r>
          <w:fldChar w:fldCharType="end"/>
        </w:r>
      </w:hyperlink>
    </w:p>
    <w:p>
      <w:pPr>
        <w:pStyle w:val="TOC2"/>
        <w:tabs>
          <w:tab w:val="right" w:leader="dot" w:pos="8306"/>
        </w:tabs>
      </w:pPr>
      <w:hyperlink w:anchor="_Toc8706" w:history="1">
        <w:r>
          <w:rPr>
            <w:rFonts w:ascii="仿宋" w:eastAsia="仿宋" w:hAnsi="仿宋" w:cs="仿宋" w:hint="eastAsia"/>
            <w:lang w:eastAsia="zh-CN"/>
          </w:rPr>
          <w:t>(一)、创新驱动战略实施</w:t>
        </w:r>
        <w:r>
          <w:tab/>
        </w:r>
        <w:r>
          <w:fldChar w:fldCharType="begin"/>
        </w:r>
        <w:r>
          <w:instrText xml:space="preserve"> PAGEREF _Toc8706 \h </w:instrText>
        </w:r>
        <w:r>
          <w:fldChar w:fldCharType="separate"/>
        </w:r>
        <w:r>
          <w:t>50</w:t>
        </w:r>
        <w:r>
          <w:fldChar w:fldCharType="end"/>
        </w:r>
      </w:hyperlink>
    </w:p>
    <w:p>
      <w:pPr>
        <w:pStyle w:val="TOC2"/>
        <w:tabs>
          <w:tab w:val="right" w:leader="dot" w:pos="8306"/>
        </w:tabs>
      </w:pPr>
      <w:hyperlink w:anchor="_Toc10983" w:history="1">
        <w:r>
          <w:rPr>
            <w:rFonts w:ascii="仿宋" w:eastAsia="仿宋" w:hAnsi="仿宋" w:cs="仿宋" w:hint="eastAsia"/>
            <w:lang w:eastAsia="zh-CN"/>
          </w:rPr>
          <w:t>(二)、持续发展路径探索</w:t>
        </w:r>
        <w:r>
          <w:tab/>
        </w:r>
        <w:r>
          <w:fldChar w:fldCharType="begin"/>
        </w:r>
        <w:r>
          <w:instrText xml:space="preserve"> PAGEREF _Toc10983 \h </w:instrText>
        </w:r>
        <w:r>
          <w:fldChar w:fldCharType="separate"/>
        </w:r>
        <w:r>
          <w:t>52</w:t>
        </w:r>
        <w:r>
          <w:fldChar w:fldCharType="end"/>
        </w:r>
      </w:hyperlink>
    </w:p>
    <w:p>
      <w:pPr>
        <w:pStyle w:val="TOC1"/>
        <w:tabs>
          <w:tab w:val="right" w:leader="dot" w:pos="8306"/>
        </w:tabs>
      </w:pPr>
      <w:hyperlink w:anchor="_Toc5630" w:history="1">
        <w:r>
          <w:rPr>
            <w:rFonts w:ascii="仿宋" w:eastAsia="仿宋" w:hAnsi="仿宋" w:cs="仿宋" w:hint="eastAsia"/>
            <w:lang w:eastAsia="zh-CN"/>
          </w:rPr>
          <w:t>十四、质量管理与控制</w:t>
        </w:r>
        <w:r>
          <w:tab/>
        </w:r>
        <w:r>
          <w:fldChar w:fldCharType="begin"/>
        </w:r>
        <w:r>
          <w:instrText xml:space="preserve"> PAGEREF _Toc5630 \h </w:instrText>
        </w:r>
        <w:r>
          <w:fldChar w:fldCharType="separate"/>
        </w:r>
        <w:r>
          <w:t>56</w:t>
        </w:r>
        <w:r>
          <w:fldChar w:fldCharType="end"/>
        </w:r>
      </w:hyperlink>
    </w:p>
    <w:p>
      <w:pPr>
        <w:pStyle w:val="TOC2"/>
        <w:tabs>
          <w:tab w:val="right" w:leader="dot" w:pos="8306"/>
        </w:tabs>
      </w:pPr>
      <w:hyperlink w:anchor="_Toc17367" w:history="1">
        <w:r>
          <w:rPr>
            <w:rFonts w:ascii="仿宋" w:eastAsia="仿宋" w:hAnsi="仿宋" w:cs="仿宋" w:hint="eastAsia"/>
            <w:lang w:eastAsia="zh-CN"/>
          </w:rPr>
          <w:t>(一)、质量管理体系建设</w:t>
        </w:r>
        <w:r>
          <w:tab/>
        </w:r>
        <w:r>
          <w:fldChar w:fldCharType="begin"/>
        </w:r>
        <w:r>
          <w:instrText xml:space="preserve"> PAGEREF _Toc17367 \h </w:instrText>
        </w:r>
        <w:r>
          <w:fldChar w:fldCharType="separate"/>
        </w:r>
        <w:r>
          <w:t>56</w:t>
        </w:r>
        <w:r>
          <w:fldChar w:fldCharType="end"/>
        </w:r>
      </w:hyperlink>
    </w:p>
    <w:p>
      <w:pPr>
        <w:pStyle w:val="TOC2"/>
        <w:tabs>
          <w:tab w:val="right" w:leader="dot" w:pos="8306"/>
        </w:tabs>
      </w:pPr>
      <w:hyperlink w:anchor="_Toc11164" w:history="1">
        <w:r>
          <w:rPr>
            <w:rFonts w:ascii="仿宋" w:eastAsia="仿宋" w:hAnsi="仿宋" w:cs="仿宋" w:hint="eastAsia"/>
            <w:lang w:eastAsia="zh-CN"/>
          </w:rPr>
          <w:t>(二)、质量控制措施</w:t>
        </w:r>
        <w:r>
          <w:tab/>
        </w:r>
        <w:r>
          <w:fldChar w:fldCharType="begin"/>
        </w:r>
        <w:r>
          <w:instrText xml:space="preserve"> PAGEREF _Toc11164 \h </w:instrText>
        </w:r>
        <w:r>
          <w:fldChar w:fldCharType="separate"/>
        </w:r>
        <w:r>
          <w:t>57</w:t>
        </w:r>
        <w:r>
          <w:fldChar w:fldCharType="end"/>
        </w:r>
      </w:hyperlink>
    </w:p>
    <w:p>
      <w:pPr>
        <w:pStyle w:val="TOC1"/>
        <w:tabs>
          <w:tab w:val="right" w:leader="dot" w:pos="8306"/>
        </w:tabs>
      </w:pPr>
      <w:hyperlink w:anchor="_Toc9294" w:history="1">
        <w:r>
          <w:rPr>
            <w:rFonts w:ascii="仿宋" w:eastAsia="仿宋" w:hAnsi="仿宋" w:cs="仿宋" w:hint="eastAsia"/>
            <w:lang w:eastAsia="zh-CN"/>
          </w:rPr>
          <w:t>十五、成果转化与推广应用</w:t>
        </w:r>
        <w:r>
          <w:tab/>
        </w:r>
        <w:r>
          <w:fldChar w:fldCharType="begin"/>
        </w:r>
        <w:r>
          <w:instrText xml:space="preserve"> PAGEREF _Toc9294 \h </w:instrText>
        </w:r>
        <w:r>
          <w:fldChar w:fldCharType="separate"/>
        </w:r>
        <w:r>
          <w:t>58</w:t>
        </w:r>
        <w:r>
          <w:fldChar w:fldCharType="end"/>
        </w:r>
      </w:hyperlink>
    </w:p>
    <w:p>
      <w:pPr>
        <w:pStyle w:val="TOC2"/>
        <w:tabs>
          <w:tab w:val="right" w:leader="dot" w:pos="8306"/>
        </w:tabs>
      </w:pPr>
      <w:hyperlink w:anchor="_Toc24170" w:history="1">
        <w:r>
          <w:rPr>
            <w:rFonts w:ascii="仿宋" w:eastAsia="仿宋" w:hAnsi="仿宋" w:cs="仿宋" w:hint="eastAsia"/>
            <w:lang w:eastAsia="zh-CN"/>
          </w:rPr>
          <w:t>(一)、成果转化策略制定</w:t>
        </w:r>
        <w:r>
          <w:tab/>
        </w:r>
        <w:r>
          <w:fldChar w:fldCharType="begin"/>
        </w:r>
        <w:r>
          <w:instrText xml:space="preserve"> PAGEREF _Toc24170 \h </w:instrText>
        </w:r>
        <w:r>
          <w:fldChar w:fldCharType="separate"/>
        </w:r>
        <w:r>
          <w:t>58</w:t>
        </w:r>
        <w:r>
          <w:fldChar w:fldCharType="end"/>
        </w:r>
      </w:hyperlink>
    </w:p>
    <w:p>
      <w:pPr>
        <w:pStyle w:val="TOC2"/>
        <w:tabs>
          <w:tab w:val="right" w:leader="dot" w:pos="8306"/>
        </w:tabs>
      </w:pPr>
      <w:hyperlink w:anchor="_Toc26350" w:history="1">
        <w:r>
          <w:rPr>
            <w:rFonts w:ascii="仿宋" w:eastAsia="仿宋" w:hAnsi="仿宋" w:cs="仿宋" w:hint="eastAsia"/>
            <w:lang w:eastAsia="zh-CN"/>
          </w:rPr>
          <w:t>(二)、成果推广应用方案</w:t>
        </w:r>
        <w:r>
          <w:tab/>
        </w:r>
        <w:r>
          <w:fldChar w:fldCharType="begin"/>
        </w:r>
        <w:r>
          <w:instrText xml:space="preserve"> PAGEREF _Toc26350 \h </w:instrText>
        </w:r>
        <w:r>
          <w:fldChar w:fldCharType="separate"/>
        </w:r>
        <w:r>
          <w:t>60</w:t>
        </w:r>
        <w:r>
          <w:fldChar w:fldCharType="end"/>
        </w:r>
      </w:hyperlink>
    </w:p>
    <w:p>
      <w:pPr>
        <w:pStyle w:val="TOC1"/>
        <w:tabs>
          <w:tab w:val="right" w:leader="dot" w:pos="8306"/>
        </w:tabs>
      </w:pPr>
      <w:hyperlink w:anchor="_Toc32390" w:history="1">
        <w:r>
          <w:rPr>
            <w:rFonts w:ascii="仿宋" w:eastAsia="仿宋" w:hAnsi="仿宋" w:cs="仿宋" w:hint="eastAsia"/>
            <w:lang w:eastAsia="zh-CN"/>
          </w:rPr>
          <w:t>十六、知识产权管理与保护</w:t>
        </w:r>
        <w:r>
          <w:tab/>
        </w:r>
        <w:r>
          <w:fldChar w:fldCharType="begin"/>
        </w:r>
        <w:r>
          <w:instrText xml:space="preserve"> PAGEREF _Toc32390 \h </w:instrText>
        </w:r>
        <w:r>
          <w:fldChar w:fldCharType="separate"/>
        </w:r>
        <w:r>
          <w:t>61</w:t>
        </w:r>
        <w:r>
          <w:fldChar w:fldCharType="end"/>
        </w:r>
      </w:hyperlink>
    </w:p>
    <w:p>
      <w:pPr>
        <w:pStyle w:val="TOC2"/>
        <w:tabs>
          <w:tab w:val="right" w:leader="dot" w:pos="8306"/>
        </w:tabs>
      </w:pPr>
      <w:hyperlink w:anchor="_Toc25413" w:history="1">
        <w:r>
          <w:rPr>
            <w:rFonts w:ascii="仿宋" w:eastAsia="仿宋" w:hAnsi="仿宋" w:cs="仿宋" w:hint="eastAsia"/>
            <w:lang w:eastAsia="zh-CN"/>
          </w:rPr>
          <w:t>(一)、知识产权管理体系建设</w:t>
        </w:r>
        <w:r>
          <w:tab/>
        </w:r>
        <w:r>
          <w:fldChar w:fldCharType="begin"/>
        </w:r>
        <w:r>
          <w:instrText xml:space="preserve"> PAGEREF _Toc25413 \h </w:instrText>
        </w:r>
        <w:r>
          <w:fldChar w:fldCharType="separate"/>
        </w:r>
        <w:r>
          <w:t>61</w:t>
        </w:r>
        <w:r>
          <w:fldChar w:fldCharType="end"/>
        </w:r>
      </w:hyperlink>
    </w:p>
    <w:p>
      <w:pPr>
        <w:pStyle w:val="TOC2"/>
        <w:tabs>
          <w:tab w:val="right" w:leader="dot" w:pos="8306"/>
        </w:tabs>
      </w:pPr>
      <w:hyperlink w:anchor="_Toc13732" w:history="1">
        <w:r>
          <w:rPr>
            <w:rFonts w:ascii="仿宋" w:eastAsia="仿宋" w:hAnsi="仿宋" w:cs="仿宋" w:hint="eastAsia"/>
            <w:lang w:eastAsia="zh-CN"/>
          </w:rPr>
          <w:t>(二)、知识产权保护措施</w:t>
        </w:r>
        <w:r>
          <w:tab/>
        </w:r>
        <w:r>
          <w:fldChar w:fldCharType="begin"/>
        </w:r>
        <w:r>
          <w:instrText xml:space="preserve"> PAGEREF _Toc13732 \h </w:instrText>
        </w:r>
        <w:r>
          <w:fldChar w:fldCharType="separate"/>
        </w:r>
        <w:r>
          <w:t>62</w:t>
        </w:r>
        <w:r>
          <w:fldChar w:fldCharType="end"/>
        </w:r>
      </w:hyperlink>
    </w:p>
    <w:p>
      <w:pPr>
        <w:pStyle w:val="TOC1"/>
        <w:tabs>
          <w:tab w:val="right" w:leader="dot" w:pos="8306"/>
        </w:tabs>
      </w:pPr>
      <w:hyperlink w:anchor="_Toc29476" w:history="1">
        <w:r>
          <w:rPr>
            <w:rFonts w:ascii="仿宋" w:eastAsia="仿宋" w:hAnsi="仿宋" w:cs="仿宋" w:hint="eastAsia"/>
            <w:lang w:eastAsia="zh-CN"/>
          </w:rPr>
          <w:t>十七、人力资源管理与开发</w:t>
        </w:r>
        <w:r>
          <w:tab/>
        </w:r>
        <w:r>
          <w:fldChar w:fldCharType="begin"/>
        </w:r>
        <w:r>
          <w:instrText xml:space="preserve"> PAGEREF _Toc29476 \h </w:instrText>
        </w:r>
        <w:r>
          <w:fldChar w:fldCharType="separate"/>
        </w:r>
        <w:r>
          <w:t>64</w:t>
        </w:r>
        <w:r>
          <w:fldChar w:fldCharType="end"/>
        </w:r>
      </w:hyperlink>
    </w:p>
    <w:p>
      <w:pPr>
        <w:pStyle w:val="TOC2"/>
        <w:tabs>
          <w:tab w:val="right" w:leader="dot" w:pos="8306"/>
        </w:tabs>
      </w:pPr>
      <w:hyperlink w:anchor="_Toc14711" w:history="1">
        <w:r>
          <w:rPr>
            <w:rFonts w:ascii="仿宋" w:eastAsia="仿宋" w:hAnsi="仿宋" w:cs="仿宋" w:hint="eastAsia"/>
            <w:lang w:eastAsia="zh-CN"/>
          </w:rPr>
          <w:t>(一)、人力资源规划</w:t>
        </w:r>
        <w:r>
          <w:tab/>
        </w:r>
        <w:r>
          <w:fldChar w:fldCharType="begin"/>
        </w:r>
        <w:r>
          <w:instrText xml:space="preserve"> PAGEREF _Toc14711 \h </w:instrText>
        </w:r>
        <w:r>
          <w:fldChar w:fldCharType="separate"/>
        </w:r>
        <w:r>
          <w:t>64</w:t>
        </w:r>
        <w:r>
          <w:fldChar w:fldCharType="end"/>
        </w:r>
      </w:hyperlink>
    </w:p>
    <w:p>
      <w:pPr>
        <w:pStyle w:val="TOC2"/>
        <w:tabs>
          <w:tab w:val="right" w:leader="dot" w:pos="8306"/>
        </w:tabs>
      </w:pPr>
      <w:hyperlink w:anchor="_Toc21498" w:history="1">
        <w:r>
          <w:rPr>
            <w:rFonts w:ascii="仿宋" w:eastAsia="仿宋" w:hAnsi="仿宋" w:cs="仿宋" w:hint="eastAsia"/>
            <w:lang w:eastAsia="zh-CN"/>
          </w:rPr>
          <w:t>(二)、人力资源开发与培训</w:t>
        </w:r>
        <w:r>
          <w:tab/>
        </w:r>
        <w:r>
          <w:fldChar w:fldCharType="begin"/>
        </w:r>
        <w:r>
          <w:instrText xml:space="preserve"> PAGEREF _Toc21498 \h </w:instrText>
        </w:r>
        <w:r>
          <w:fldChar w:fldCharType="separate"/>
        </w:r>
        <w:r>
          <w:t>65</w:t>
        </w:r>
        <w:r>
          <w:fldChar w:fldCharType="end"/>
        </w:r>
      </w:hyperlink>
    </w:p>
    <w:p>
      <w:pPr>
        <w:pStyle w:val="TOC1"/>
        <w:tabs>
          <w:tab w:val="right" w:leader="dot" w:pos="8306"/>
        </w:tabs>
      </w:pPr>
      <w:hyperlink w:anchor="_Toc15921" w:history="1">
        <w:r>
          <w:rPr>
            <w:rFonts w:ascii="仿宋" w:eastAsia="仿宋" w:hAnsi="仿宋" w:cs="仿宋" w:hint="eastAsia"/>
            <w:lang w:eastAsia="zh-CN"/>
          </w:rPr>
          <w:t>十八、合作与交流机制建立</w:t>
        </w:r>
        <w:r>
          <w:tab/>
        </w:r>
        <w:r>
          <w:fldChar w:fldCharType="begin"/>
        </w:r>
        <w:r>
          <w:instrText xml:space="preserve"> PAGEREF _Toc15921 \h </w:instrText>
        </w:r>
        <w:r>
          <w:fldChar w:fldCharType="separate"/>
        </w:r>
        <w:r>
          <w:t>68</w:t>
        </w:r>
        <w:r>
          <w:fldChar w:fldCharType="end"/>
        </w:r>
      </w:hyperlink>
    </w:p>
    <w:p>
      <w:pPr>
        <w:pStyle w:val="TOC2"/>
        <w:tabs>
          <w:tab w:val="right" w:leader="dot" w:pos="8306"/>
        </w:tabs>
      </w:pPr>
      <w:hyperlink w:anchor="_Toc3005" w:history="1">
        <w:r>
          <w:rPr>
            <w:rFonts w:ascii="仿宋" w:eastAsia="仿宋" w:hAnsi="仿宋" w:cs="仿宋" w:hint="eastAsia"/>
            <w:lang w:eastAsia="zh-CN"/>
          </w:rPr>
          <w:t>(一)、合作伙伴选择与合作方式</w:t>
        </w:r>
        <w:r>
          <w:tab/>
        </w:r>
        <w:r>
          <w:fldChar w:fldCharType="begin"/>
        </w:r>
        <w:r>
          <w:instrText xml:space="preserve"> PAGEREF _Toc3005 \h </w:instrText>
        </w:r>
        <w:r>
          <w:fldChar w:fldCharType="separate"/>
        </w:r>
        <w:r>
          <w:t>68</w:t>
        </w:r>
        <w:r>
          <w:fldChar w:fldCharType="end"/>
        </w:r>
      </w:hyperlink>
    </w:p>
    <w:p>
      <w:pPr>
        <w:pStyle w:val="TOC2"/>
        <w:tabs>
          <w:tab w:val="right" w:leader="dot" w:pos="8306"/>
        </w:tabs>
      </w:pPr>
      <w:hyperlink w:anchor="_Toc4662" w:history="1">
        <w:r>
          <w:rPr>
            <w:rFonts w:ascii="仿宋" w:eastAsia="仿宋" w:hAnsi="仿宋" w:cs="仿宋" w:hint="eastAsia"/>
            <w:lang w:eastAsia="zh-CN"/>
          </w:rPr>
          <w:t>(二)、交流与合作平台搭建</w:t>
        </w:r>
        <w:r>
          <w:tab/>
        </w:r>
        <w:r>
          <w:fldChar w:fldCharType="begin"/>
        </w:r>
        <w:r>
          <w:instrText xml:space="preserve"> PAGEREF _Toc4662 \h </w:instrText>
        </w:r>
        <w:r>
          <w:fldChar w:fldCharType="separate"/>
        </w:r>
        <w:r>
          <w:t>69</w:t>
        </w:r>
        <w:r>
          <w:fldChar w:fldCharType="end"/>
        </w:r>
      </w:hyperlink>
    </w:p>
    <w:p>
      <w:pPr>
        <w:pStyle w:val="TOC1"/>
        <w:tabs>
          <w:tab w:val="right" w:leader="dot" w:pos="8306"/>
        </w:tabs>
      </w:pPr>
      <w:hyperlink w:anchor="_Toc13925" w:history="1">
        <w:r>
          <w:rPr>
            <w:rFonts w:ascii="仿宋" w:eastAsia="仿宋" w:hAnsi="仿宋" w:cs="仿宋" w:hint="eastAsia"/>
            <w:lang w:eastAsia="zh-CN"/>
          </w:rPr>
          <w:t>十九、法律法规与政策遵循</w:t>
        </w:r>
        <w:r>
          <w:tab/>
        </w:r>
        <w:r>
          <w:fldChar w:fldCharType="begin"/>
        </w:r>
        <w:r>
          <w:instrText xml:space="preserve"> PAGEREF _Toc13925 \h </w:instrText>
        </w:r>
        <w:r>
          <w:fldChar w:fldCharType="separate"/>
        </w:r>
        <w:r>
          <w:t>71</w:t>
        </w:r>
        <w:r>
          <w:fldChar w:fldCharType="end"/>
        </w:r>
      </w:hyperlink>
    </w:p>
    <w:p>
      <w:pPr>
        <w:pStyle w:val="TOC2"/>
        <w:tabs>
          <w:tab w:val="right" w:leader="dot" w:pos="8306"/>
        </w:tabs>
      </w:pPr>
      <w:hyperlink w:anchor="_Toc21560" w:history="1">
        <w:r>
          <w:rPr>
            <w:rFonts w:ascii="仿宋" w:eastAsia="仿宋" w:hAnsi="仿宋" w:cs="仿宋" w:hint="eastAsia"/>
            <w:lang w:eastAsia="zh-CN"/>
          </w:rPr>
          <w:t>(一)、法律法规遵守</w:t>
        </w:r>
        <w:r>
          <w:tab/>
        </w:r>
        <w:r>
          <w:fldChar w:fldCharType="begin"/>
        </w:r>
        <w:r>
          <w:instrText xml:space="preserve"> PAGEREF _Toc21560 \h </w:instrText>
        </w:r>
        <w:r>
          <w:fldChar w:fldCharType="separate"/>
        </w:r>
        <w:r>
          <w:t>71</w:t>
        </w:r>
        <w:r>
          <w:fldChar w:fldCharType="end"/>
        </w:r>
      </w:hyperlink>
    </w:p>
    <w:p>
      <w:pPr>
        <w:pStyle w:val="TOC2"/>
        <w:tabs>
          <w:tab w:val="right" w:leader="dot" w:pos="8306"/>
        </w:tabs>
      </w:pPr>
      <w:hyperlink w:anchor="_Toc2061" w:history="1">
        <w:r>
          <w:rPr>
            <w:rFonts w:ascii="仿宋" w:eastAsia="仿宋" w:hAnsi="仿宋" w:cs="仿宋" w:hint="eastAsia"/>
            <w:lang w:eastAsia="zh-CN"/>
          </w:rPr>
          <w:t>(二)、政策导向与利用</w:t>
        </w:r>
        <w:r>
          <w:tab/>
        </w:r>
        <w:r>
          <w:fldChar w:fldCharType="begin"/>
        </w:r>
        <w:r>
          <w:instrText xml:space="preserve"> PAGEREF _Toc2061 \h </w:instrText>
        </w:r>
        <w:r>
          <w:fldChar w:fldCharType="separate"/>
        </w:r>
        <w:r>
          <w:t>72</w:t>
        </w:r>
        <w:r>
          <w:fldChar w:fldCharType="end"/>
        </w:r>
      </w:hyperlink>
    </w:p>
    <w:p>
      <w:pPr>
        <w:pStyle w:val="TOC1"/>
        <w:tabs>
          <w:tab w:val="right" w:leader="dot" w:pos="8306"/>
        </w:tabs>
      </w:pPr>
      <w:hyperlink w:anchor="_Toc32593" w:history="1">
        <w:r>
          <w:rPr>
            <w:rFonts w:ascii="仿宋" w:eastAsia="仿宋" w:hAnsi="仿宋" w:cs="仿宋" w:hint="eastAsia"/>
            <w:lang w:eastAsia="zh-CN"/>
          </w:rPr>
          <w:t>二十、项目施工方案</w:t>
        </w:r>
        <w:r>
          <w:tab/>
        </w:r>
        <w:r>
          <w:fldChar w:fldCharType="begin"/>
        </w:r>
        <w:r>
          <w:instrText xml:space="preserve"> PAGEREF _Toc32593 \h </w:instrText>
        </w:r>
        <w:r>
          <w:fldChar w:fldCharType="separate"/>
        </w:r>
        <w:r>
          <w:t>73</w:t>
        </w:r>
        <w:r>
          <w:fldChar w:fldCharType="end"/>
        </w:r>
      </w:hyperlink>
    </w:p>
    <w:p>
      <w:pPr>
        <w:pStyle w:val="TOC2"/>
        <w:tabs>
          <w:tab w:val="right" w:leader="dot" w:pos="8306"/>
        </w:tabs>
      </w:pPr>
      <w:hyperlink w:anchor="_Toc28971" w:history="1">
        <w:r>
          <w:rPr>
            <w:rFonts w:ascii="仿宋" w:eastAsia="仿宋" w:hAnsi="仿宋" w:cs="仿宋" w:hint="eastAsia"/>
            <w:lang w:eastAsia="zh-CN"/>
          </w:rPr>
          <w:t>(一)、施工组织设计</w:t>
        </w:r>
        <w:r>
          <w:tab/>
        </w:r>
        <w:r>
          <w:fldChar w:fldCharType="begin"/>
        </w:r>
        <w:r>
          <w:instrText xml:space="preserve"> PAGEREF _Toc28971 \h </w:instrText>
        </w:r>
        <w:r>
          <w:fldChar w:fldCharType="separate"/>
        </w:r>
        <w:r>
          <w:t>73</w:t>
        </w:r>
        <w:r>
          <w:fldChar w:fldCharType="end"/>
        </w:r>
      </w:hyperlink>
    </w:p>
    <w:p>
      <w:pPr>
        <w:pStyle w:val="TOC2"/>
        <w:tabs>
          <w:tab w:val="right" w:leader="dot" w:pos="8306"/>
        </w:tabs>
      </w:pPr>
      <w:hyperlink w:anchor="_Toc9435" w:history="1">
        <w:r>
          <w:rPr>
            <w:rFonts w:ascii="仿宋" w:eastAsia="仿宋" w:hAnsi="仿宋" w:cs="仿宋" w:hint="eastAsia"/>
            <w:lang w:eastAsia="zh-CN"/>
          </w:rPr>
          <w:t>(二)、施工工艺与技术路线</w:t>
        </w:r>
        <w:r>
          <w:tab/>
        </w:r>
        <w:r>
          <w:fldChar w:fldCharType="begin"/>
        </w:r>
        <w:r>
          <w:instrText xml:space="preserve"> PAGEREF _Toc9435 \h </w:instrText>
        </w:r>
        <w:r>
          <w:fldChar w:fldCharType="separate"/>
        </w:r>
        <w:r>
          <w:t>74</w:t>
        </w:r>
        <w:r>
          <w:fldChar w:fldCharType="end"/>
        </w:r>
      </w:hyperlink>
    </w:p>
    <w:p>
      <w:pPr>
        <w:pStyle w:val="TOC2"/>
        <w:tabs>
          <w:tab w:val="right" w:leader="dot" w:pos="8306"/>
        </w:tabs>
      </w:pPr>
      <w:hyperlink w:anchor="_Toc32131" w:history="1">
        <w:r>
          <w:rPr>
            <w:rFonts w:ascii="仿宋" w:eastAsia="仿宋" w:hAnsi="仿宋" w:cs="仿宋" w:hint="eastAsia"/>
            <w:lang w:eastAsia="zh-CN"/>
          </w:rPr>
          <w:t>(三)、关键节点施工计划</w:t>
        </w:r>
        <w:r>
          <w:tab/>
        </w:r>
        <w:r>
          <w:fldChar w:fldCharType="begin"/>
        </w:r>
        <w:r>
          <w:instrText xml:space="preserve"> PAGEREF _Toc32131 \h </w:instrText>
        </w:r>
        <w:r>
          <w:fldChar w:fldCharType="separate"/>
        </w:r>
        <w:r>
          <w:t>76</w:t>
        </w:r>
        <w:r>
          <w:fldChar w:fldCharType="end"/>
        </w:r>
      </w:hyperlink>
    </w:p>
    <w:p>
      <w:pPr>
        <w:pStyle w:val="TOC2"/>
        <w:tabs>
          <w:tab w:val="right" w:leader="dot" w:pos="8306"/>
        </w:tabs>
      </w:pPr>
      <w:hyperlink w:anchor="_Toc10770" w:history="1">
        <w:r>
          <w:rPr>
            <w:rFonts w:ascii="仿宋" w:eastAsia="仿宋" w:hAnsi="仿宋" w:cs="仿宋" w:hint="eastAsia"/>
            <w:lang w:eastAsia="zh-CN"/>
          </w:rPr>
          <w:t>(四)、施工现场管理</w:t>
        </w:r>
        <w:r>
          <w:tab/>
        </w:r>
        <w:r>
          <w:fldChar w:fldCharType="begin"/>
        </w:r>
        <w:r>
          <w:instrText xml:space="preserve"> PAGEREF _Toc10770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1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524"/>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30731"/>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502"/>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3806"/>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一、分步重复光刻机项目的市场准入条件分析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分步重复光刻机项目而言，市场准入条件首先取决于政策法规环境。政府对于[行业名称]领域的法规，如环保标准、税收政策、和技术使用规范，直接影响分步重复光刻机项目的运营和成本结构。例如，若政府针对使用可再生能源的企业提供税收优惠，这将对分步重复光刻机项目的财务规划产生重要影响。同时，考虑经济环境和消费者偏好的变化对分步重复光刻机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二、分步重复光刻机项目的行业规范与合规性要求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分步重复光刻机项目来说，遵守行业规范和合规性要求是确保项目顺利进行的基础。这包括遵循质量控制标准、安全规定、数据保护法规等。例如，若分步重复光刻机项目涉及数据处理，须严格遵守相关的数据保护法规。此外，行业内部的自律规范，如产品标准和服务流程，也对于提升分步重复光刻机项目在行业内的认可度和竞争力至关重要。项目管理团队必须不断更新策略，以应对行业规范和法规的变化，确保分步重复光刻机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三、分步重复光刻机项目的竞争格局和战略定位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分步重复光刻机项目的发展规划中，理解行业的竞争格局对于制定有效的市场策略极为关键。这包括分析主要竞争对手的市场地位、优势及其业务模式。分步重复光刻机项目面临的竞争对手可能包括大型成熟企业和创新型初创公司，各自采取不同的市场策略。因此，分步重复光刻机项目需精确地定位自己的市场策略，如专注于产品创新、客户服务或成本效率，以在竞争中占据优势。通过深入的市场和竞争分析，分步重复光刻机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4671"/>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21482"/>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分步重复光刻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分步重复光刻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分步重复光刻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来看，分步重复光刻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4229"/>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分步重复光刻机项目的必要性在当前经济和社会背景下表现得尤为重要，其对市场需求的满足、技术创新的推动、社会经济发展的促进以及环境可持续性的提高，共同构成了项目建设的核心价值和必要性。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分步重复光刻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分步重复光刻机项目在其专注的领域内，特别是在人工智能和数据科学方面，有望推动显著的技术革新。项目的研发活动不仅有望孕育出改变行业运作方式的新技术，还可能在长远中影响整个技术生态系统。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分步重复光刻机项目还致力于提升当地居民的技能和就业能力，通过与当地教育机构合作提供培训和教育机会，从而提高社区整体的生活水平和社会福祉。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分步重复光刻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19733"/>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分步重复光刻机项目的建设和发展得益于一系列有利条件，这些条件涵盖了技术优势、市场潜力、政策支持、人力资源、基础设施以及投资和合作伙伴的支持，共同构成了项目成功的坚实基础。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分步重复光刻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分步重复光刻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https://d.book118.com/465010221323011114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分步重复光刻机项目建设方案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分步重复光刻机项目建设方案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分步重复光刻机项目建设方案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分步重复光刻机项目建设方案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分步重复光刻机项目建设方案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分步重复光刻机项目建设方案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分步重复光刻机项目建设方案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分步重复光刻机项目建设方案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分步重复光刻机项目建设方案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分步重复光刻机项目建设方案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分步重复光刻机项目建设方案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分步重复光刻机项目建设方案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4705B5"/>
    <w:rsid w:val="774705B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65010221323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2024-02-18T21:02:00Z</dcterms:created>
  <dcterms:modified xsi:type="dcterms:W3CDTF">2024-02-18T21:02:43Z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E5FEFFF5B02A44BA927AB9002A0A93C4_11</vt:lpwstr>
  </property>
  <property fmtid="{D5CDD505-2E9C-101B-9397-08002B2CF9AE}" pid="3" name="KSOProductBuildVer">
    <vt:lpwstr>2052-12.1.0.16250</vt:lpwstr>
  </property>
</Properties>
</file>