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1，8-萘二甲酰亚胺项目规划设计蓝图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22" w:history="1">
        <w:r>
          <w:rPr>
            <w:rFonts w:ascii="仿宋" w:eastAsia="仿宋" w:hAnsi="仿宋" w:cs="仿宋" w:hint="eastAsia"/>
            <w:lang w:eastAsia="zh-CN"/>
          </w:rPr>
          <w:t>概论</w:t>
        </w:r>
        <w:r>
          <w:tab/>
        </w:r>
        <w:r>
          <w:fldChar w:fldCharType="begin"/>
        </w:r>
        <w:r>
          <w:instrText xml:space="preserve"> PAGEREF _Toc15022 \h </w:instrText>
        </w:r>
        <w:r>
          <w:fldChar w:fldCharType="separate"/>
        </w:r>
        <w:r>
          <w:t>3</w:t>
        </w:r>
        <w:r>
          <w:fldChar w:fldCharType="end"/>
        </w:r>
      </w:hyperlink>
    </w:p>
    <w:p>
      <w:pPr>
        <w:pStyle w:val="TOC1"/>
        <w:tabs>
          <w:tab w:val="right" w:leader="dot" w:pos="8306"/>
        </w:tabs>
      </w:pPr>
      <w:hyperlink w:anchor="_Toc21078" w:history="1">
        <w:r>
          <w:rPr>
            <w:rFonts w:ascii="仿宋" w:eastAsia="仿宋" w:hAnsi="仿宋" w:cs="仿宋" w:hint="eastAsia"/>
            <w:lang w:eastAsia="zh-CN"/>
          </w:rPr>
          <w:t>一、1，8-萘二甲酰亚胺项目建设背景及必要性分析</w:t>
        </w:r>
        <w:r>
          <w:tab/>
        </w:r>
        <w:r>
          <w:fldChar w:fldCharType="begin"/>
        </w:r>
        <w:r>
          <w:instrText xml:space="preserve"> PAGEREF _Toc21078 \h </w:instrText>
        </w:r>
        <w:r>
          <w:fldChar w:fldCharType="separate"/>
        </w:r>
        <w:r>
          <w:t>3</w:t>
        </w:r>
        <w:r>
          <w:fldChar w:fldCharType="end"/>
        </w:r>
      </w:hyperlink>
    </w:p>
    <w:p>
      <w:pPr>
        <w:pStyle w:val="TOC2"/>
        <w:tabs>
          <w:tab w:val="right" w:leader="dot" w:pos="8306"/>
        </w:tabs>
      </w:pPr>
      <w:hyperlink w:anchor="_Toc23043" w:history="1">
        <w:r>
          <w:rPr>
            <w:rFonts w:ascii="仿宋" w:eastAsia="仿宋" w:hAnsi="仿宋" w:cs="仿宋" w:hint="eastAsia"/>
            <w:lang w:eastAsia="zh-CN"/>
          </w:rPr>
          <w:t>(一)、1，8-萘二甲酰亚胺项目背景分析</w:t>
        </w:r>
        <w:r>
          <w:tab/>
        </w:r>
        <w:r>
          <w:fldChar w:fldCharType="begin"/>
        </w:r>
        <w:r>
          <w:instrText xml:space="preserve"> PAGEREF _Toc23043 \h </w:instrText>
        </w:r>
        <w:r>
          <w:fldChar w:fldCharType="separate"/>
        </w:r>
        <w:r>
          <w:t>3</w:t>
        </w:r>
        <w:r>
          <w:fldChar w:fldCharType="end"/>
        </w:r>
      </w:hyperlink>
    </w:p>
    <w:p>
      <w:pPr>
        <w:pStyle w:val="TOC2"/>
        <w:tabs>
          <w:tab w:val="right" w:leader="dot" w:pos="8306"/>
        </w:tabs>
      </w:pPr>
      <w:hyperlink w:anchor="_Toc23739" w:history="1">
        <w:r>
          <w:rPr>
            <w:rFonts w:ascii="仿宋" w:eastAsia="仿宋" w:hAnsi="仿宋" w:cs="仿宋" w:hint="eastAsia"/>
            <w:lang w:eastAsia="zh-CN"/>
          </w:rPr>
          <w:t>(二)、1，8-萘二甲酰亚胺项目建设必要性分析</w:t>
        </w:r>
        <w:r>
          <w:tab/>
        </w:r>
        <w:r>
          <w:fldChar w:fldCharType="begin"/>
        </w:r>
        <w:r>
          <w:instrText xml:space="preserve"> PAGEREF _Toc23739 \h </w:instrText>
        </w:r>
        <w:r>
          <w:fldChar w:fldCharType="separate"/>
        </w:r>
        <w:r>
          <w:t>5</w:t>
        </w:r>
        <w:r>
          <w:fldChar w:fldCharType="end"/>
        </w:r>
      </w:hyperlink>
    </w:p>
    <w:p>
      <w:pPr>
        <w:pStyle w:val="TOC1"/>
        <w:tabs>
          <w:tab w:val="right" w:leader="dot" w:pos="8306"/>
        </w:tabs>
      </w:pPr>
      <w:hyperlink w:anchor="_Toc13895" w:history="1">
        <w:r>
          <w:rPr>
            <w:rFonts w:ascii="仿宋" w:eastAsia="仿宋" w:hAnsi="仿宋" w:cs="仿宋" w:hint="eastAsia"/>
            <w:lang w:eastAsia="zh-CN"/>
          </w:rPr>
          <w:t>二、1，8-萘二甲酰亚胺项目绩效评估</w:t>
        </w:r>
        <w:r>
          <w:tab/>
        </w:r>
        <w:r>
          <w:fldChar w:fldCharType="begin"/>
        </w:r>
        <w:r>
          <w:instrText xml:space="preserve"> PAGEREF _Toc13895 \h </w:instrText>
        </w:r>
        <w:r>
          <w:fldChar w:fldCharType="separate"/>
        </w:r>
        <w:r>
          <w:t>6</w:t>
        </w:r>
        <w:r>
          <w:fldChar w:fldCharType="end"/>
        </w:r>
      </w:hyperlink>
    </w:p>
    <w:p>
      <w:pPr>
        <w:pStyle w:val="TOC2"/>
        <w:tabs>
          <w:tab w:val="right" w:leader="dot" w:pos="8306"/>
        </w:tabs>
      </w:pPr>
      <w:hyperlink w:anchor="_Toc14267" w:history="1">
        <w:r>
          <w:rPr>
            <w:rFonts w:ascii="仿宋" w:eastAsia="仿宋" w:hAnsi="仿宋" w:cs="仿宋" w:hint="eastAsia"/>
            <w:lang w:eastAsia="zh-CN"/>
          </w:rPr>
          <w:t>(一)、绩效评估指标</w:t>
        </w:r>
        <w:r>
          <w:tab/>
        </w:r>
        <w:r>
          <w:fldChar w:fldCharType="begin"/>
        </w:r>
        <w:r>
          <w:instrText xml:space="preserve"> PAGEREF _Toc14267 \h </w:instrText>
        </w:r>
        <w:r>
          <w:fldChar w:fldCharType="separate"/>
        </w:r>
        <w:r>
          <w:t>6</w:t>
        </w:r>
        <w:r>
          <w:fldChar w:fldCharType="end"/>
        </w:r>
      </w:hyperlink>
    </w:p>
    <w:p>
      <w:pPr>
        <w:pStyle w:val="TOC2"/>
        <w:tabs>
          <w:tab w:val="right" w:leader="dot" w:pos="8306"/>
        </w:tabs>
      </w:pPr>
      <w:hyperlink w:anchor="_Toc12169" w:history="1">
        <w:r>
          <w:rPr>
            <w:rFonts w:ascii="仿宋" w:eastAsia="仿宋" w:hAnsi="仿宋" w:cs="仿宋" w:hint="eastAsia"/>
            <w:lang w:eastAsia="zh-CN"/>
          </w:rPr>
          <w:t>(二)、绩效评估方法</w:t>
        </w:r>
        <w:r>
          <w:tab/>
        </w:r>
        <w:r>
          <w:fldChar w:fldCharType="begin"/>
        </w:r>
        <w:r>
          <w:instrText xml:space="preserve"> PAGEREF _Toc12169 \h </w:instrText>
        </w:r>
        <w:r>
          <w:fldChar w:fldCharType="separate"/>
        </w:r>
        <w:r>
          <w:t>7</w:t>
        </w:r>
        <w:r>
          <w:fldChar w:fldCharType="end"/>
        </w:r>
      </w:hyperlink>
    </w:p>
    <w:p>
      <w:pPr>
        <w:pStyle w:val="TOC2"/>
        <w:tabs>
          <w:tab w:val="right" w:leader="dot" w:pos="8306"/>
        </w:tabs>
      </w:pPr>
      <w:hyperlink w:anchor="_Toc8268" w:history="1">
        <w:r>
          <w:rPr>
            <w:rFonts w:ascii="仿宋" w:eastAsia="仿宋" w:hAnsi="仿宋" w:cs="仿宋" w:hint="eastAsia"/>
            <w:lang w:eastAsia="zh-CN"/>
          </w:rPr>
          <w:t>(三)、绩效评估周期</w:t>
        </w:r>
        <w:r>
          <w:tab/>
        </w:r>
        <w:r>
          <w:fldChar w:fldCharType="begin"/>
        </w:r>
        <w:r>
          <w:instrText xml:space="preserve"> PAGEREF _Toc8268 \h </w:instrText>
        </w:r>
        <w:r>
          <w:fldChar w:fldCharType="separate"/>
        </w:r>
        <w:r>
          <w:t>8</w:t>
        </w:r>
        <w:r>
          <w:fldChar w:fldCharType="end"/>
        </w:r>
      </w:hyperlink>
    </w:p>
    <w:p>
      <w:pPr>
        <w:pStyle w:val="TOC1"/>
        <w:tabs>
          <w:tab w:val="right" w:leader="dot" w:pos="8306"/>
        </w:tabs>
      </w:pPr>
      <w:hyperlink w:anchor="_Toc8043" w:history="1">
        <w:r>
          <w:rPr>
            <w:rFonts w:ascii="仿宋" w:eastAsia="仿宋" w:hAnsi="仿宋" w:cs="仿宋" w:hint="eastAsia"/>
            <w:lang w:eastAsia="zh-CN"/>
          </w:rPr>
          <w:t>三、1，8-萘二甲酰亚胺项目土建工程</w:t>
        </w:r>
        <w:r>
          <w:tab/>
        </w:r>
        <w:r>
          <w:fldChar w:fldCharType="begin"/>
        </w:r>
        <w:r>
          <w:instrText xml:space="preserve"> PAGEREF _Toc8043 \h </w:instrText>
        </w:r>
        <w:r>
          <w:fldChar w:fldCharType="separate"/>
        </w:r>
        <w:r>
          <w:t>10</w:t>
        </w:r>
        <w:r>
          <w:fldChar w:fldCharType="end"/>
        </w:r>
      </w:hyperlink>
    </w:p>
    <w:p>
      <w:pPr>
        <w:pStyle w:val="TOC2"/>
        <w:tabs>
          <w:tab w:val="right" w:leader="dot" w:pos="8306"/>
        </w:tabs>
      </w:pPr>
      <w:hyperlink w:anchor="_Toc24586" w:history="1">
        <w:r>
          <w:rPr>
            <w:rFonts w:ascii="仿宋" w:eastAsia="仿宋" w:hAnsi="仿宋" w:cs="仿宋" w:hint="eastAsia"/>
            <w:lang w:eastAsia="zh-CN"/>
          </w:rPr>
          <w:t>(一)、建筑工程设计原则</w:t>
        </w:r>
        <w:r>
          <w:tab/>
        </w:r>
        <w:r>
          <w:fldChar w:fldCharType="begin"/>
        </w:r>
        <w:r>
          <w:instrText xml:space="preserve"> PAGEREF _Toc24586 \h </w:instrText>
        </w:r>
        <w:r>
          <w:fldChar w:fldCharType="separate"/>
        </w:r>
        <w:r>
          <w:t>10</w:t>
        </w:r>
        <w:r>
          <w:fldChar w:fldCharType="end"/>
        </w:r>
      </w:hyperlink>
    </w:p>
    <w:p>
      <w:pPr>
        <w:pStyle w:val="TOC2"/>
        <w:tabs>
          <w:tab w:val="right" w:leader="dot" w:pos="8306"/>
        </w:tabs>
      </w:pPr>
      <w:hyperlink w:anchor="_Toc3497" w:history="1">
        <w:r>
          <w:rPr>
            <w:rFonts w:ascii="仿宋" w:eastAsia="仿宋" w:hAnsi="仿宋" w:cs="仿宋" w:hint="eastAsia"/>
            <w:lang w:eastAsia="zh-CN"/>
          </w:rPr>
          <w:t>(二)、土建工程设计年限及安全等级</w:t>
        </w:r>
        <w:r>
          <w:tab/>
        </w:r>
        <w:r>
          <w:fldChar w:fldCharType="begin"/>
        </w:r>
        <w:r>
          <w:instrText xml:space="preserve"> PAGEREF _Toc3497 \h </w:instrText>
        </w:r>
        <w:r>
          <w:fldChar w:fldCharType="separate"/>
        </w:r>
        <w:r>
          <w:t>11</w:t>
        </w:r>
        <w:r>
          <w:fldChar w:fldCharType="end"/>
        </w:r>
      </w:hyperlink>
    </w:p>
    <w:p>
      <w:pPr>
        <w:pStyle w:val="TOC2"/>
        <w:tabs>
          <w:tab w:val="right" w:leader="dot" w:pos="8306"/>
        </w:tabs>
      </w:pPr>
      <w:hyperlink w:anchor="_Toc31238" w:history="1">
        <w:r>
          <w:rPr>
            <w:rFonts w:ascii="仿宋" w:eastAsia="仿宋" w:hAnsi="仿宋" w:cs="仿宋" w:hint="eastAsia"/>
            <w:lang w:eastAsia="zh-CN"/>
          </w:rPr>
          <w:t>(三)、建筑工程设计总体要求</w:t>
        </w:r>
        <w:r>
          <w:tab/>
        </w:r>
        <w:r>
          <w:fldChar w:fldCharType="begin"/>
        </w:r>
        <w:r>
          <w:instrText xml:space="preserve"> PAGEREF _Toc31238 \h </w:instrText>
        </w:r>
        <w:r>
          <w:fldChar w:fldCharType="separate"/>
        </w:r>
        <w:r>
          <w:t>12</w:t>
        </w:r>
        <w:r>
          <w:fldChar w:fldCharType="end"/>
        </w:r>
      </w:hyperlink>
    </w:p>
    <w:p>
      <w:pPr>
        <w:pStyle w:val="TOC2"/>
        <w:tabs>
          <w:tab w:val="right" w:leader="dot" w:pos="8306"/>
        </w:tabs>
      </w:pPr>
      <w:hyperlink w:anchor="_Toc18998" w:history="1">
        <w:r>
          <w:rPr>
            <w:rFonts w:ascii="仿宋" w:eastAsia="仿宋" w:hAnsi="仿宋" w:cs="仿宋" w:hint="eastAsia"/>
            <w:lang w:eastAsia="zh-CN"/>
          </w:rPr>
          <w:t>(四)、土建工程建设指标</w:t>
        </w:r>
        <w:r>
          <w:tab/>
        </w:r>
        <w:r>
          <w:fldChar w:fldCharType="begin"/>
        </w:r>
        <w:r>
          <w:instrText xml:space="preserve"> PAGEREF _Toc18998 \h </w:instrText>
        </w:r>
        <w:r>
          <w:fldChar w:fldCharType="separate"/>
        </w:r>
        <w:r>
          <w:t>13</w:t>
        </w:r>
        <w:r>
          <w:fldChar w:fldCharType="end"/>
        </w:r>
      </w:hyperlink>
    </w:p>
    <w:p>
      <w:pPr>
        <w:pStyle w:val="TOC1"/>
        <w:tabs>
          <w:tab w:val="right" w:leader="dot" w:pos="8306"/>
        </w:tabs>
      </w:pPr>
      <w:hyperlink w:anchor="_Toc31489" w:history="1">
        <w:r>
          <w:rPr>
            <w:rFonts w:ascii="仿宋" w:eastAsia="仿宋" w:hAnsi="仿宋" w:cs="仿宋" w:hint="eastAsia"/>
            <w:lang w:eastAsia="zh-CN"/>
          </w:rPr>
          <w:t>四、1，8-萘二甲酰亚胺项目概论</w:t>
        </w:r>
        <w:r>
          <w:tab/>
        </w:r>
        <w:r>
          <w:fldChar w:fldCharType="begin"/>
        </w:r>
        <w:r>
          <w:instrText xml:space="preserve"> PAGEREF _Toc31489 \h </w:instrText>
        </w:r>
        <w:r>
          <w:fldChar w:fldCharType="separate"/>
        </w:r>
        <w:r>
          <w:t>13</w:t>
        </w:r>
        <w:r>
          <w:fldChar w:fldCharType="end"/>
        </w:r>
      </w:hyperlink>
    </w:p>
    <w:p>
      <w:pPr>
        <w:pStyle w:val="TOC2"/>
        <w:tabs>
          <w:tab w:val="right" w:leader="dot" w:pos="8306"/>
        </w:tabs>
      </w:pPr>
      <w:hyperlink w:anchor="_Toc8444" w:history="1">
        <w:r>
          <w:rPr>
            <w:rFonts w:ascii="仿宋" w:eastAsia="仿宋" w:hAnsi="仿宋" w:cs="仿宋" w:hint="eastAsia"/>
            <w:lang w:eastAsia="zh-CN"/>
          </w:rPr>
          <w:t>(一)、1，8-萘二甲酰亚胺项目概况</w:t>
        </w:r>
        <w:r>
          <w:tab/>
        </w:r>
        <w:r>
          <w:fldChar w:fldCharType="begin"/>
        </w:r>
        <w:r>
          <w:instrText xml:space="preserve"> PAGEREF _Toc8444 \h </w:instrText>
        </w:r>
        <w:r>
          <w:fldChar w:fldCharType="separate"/>
        </w:r>
        <w:r>
          <w:t>13</w:t>
        </w:r>
        <w:r>
          <w:fldChar w:fldCharType="end"/>
        </w:r>
      </w:hyperlink>
    </w:p>
    <w:p>
      <w:pPr>
        <w:pStyle w:val="TOC2"/>
        <w:tabs>
          <w:tab w:val="right" w:leader="dot" w:pos="8306"/>
        </w:tabs>
      </w:pPr>
      <w:hyperlink w:anchor="_Toc28842" w:history="1">
        <w:r>
          <w:rPr>
            <w:rFonts w:ascii="仿宋" w:eastAsia="仿宋" w:hAnsi="仿宋" w:cs="仿宋" w:hint="eastAsia"/>
            <w:lang w:eastAsia="zh-CN"/>
          </w:rPr>
          <w:t>(二)、1，8-萘二甲酰亚胺项目目标</w:t>
        </w:r>
        <w:r>
          <w:tab/>
        </w:r>
        <w:r>
          <w:fldChar w:fldCharType="begin"/>
        </w:r>
        <w:r>
          <w:instrText xml:space="preserve"> PAGEREF _Toc28842 \h </w:instrText>
        </w:r>
        <w:r>
          <w:fldChar w:fldCharType="separate"/>
        </w:r>
        <w:r>
          <w:t>16</w:t>
        </w:r>
        <w:r>
          <w:fldChar w:fldCharType="end"/>
        </w:r>
      </w:hyperlink>
    </w:p>
    <w:p>
      <w:pPr>
        <w:pStyle w:val="TOC2"/>
        <w:tabs>
          <w:tab w:val="right" w:leader="dot" w:pos="8306"/>
        </w:tabs>
      </w:pPr>
      <w:hyperlink w:anchor="_Toc15538" w:history="1">
        <w:r>
          <w:rPr>
            <w:rFonts w:ascii="仿宋" w:eastAsia="仿宋" w:hAnsi="仿宋" w:cs="仿宋" w:hint="eastAsia"/>
            <w:lang w:eastAsia="zh-CN"/>
          </w:rPr>
          <w:t>(三)、1，8-萘二甲酰亚胺项目提出的理由</w:t>
        </w:r>
        <w:r>
          <w:tab/>
        </w:r>
        <w:r>
          <w:fldChar w:fldCharType="begin"/>
        </w:r>
        <w:r>
          <w:instrText xml:space="preserve"> PAGEREF _Toc15538 \h </w:instrText>
        </w:r>
        <w:r>
          <w:fldChar w:fldCharType="separate"/>
        </w:r>
        <w:r>
          <w:t>16</w:t>
        </w:r>
        <w:r>
          <w:fldChar w:fldCharType="end"/>
        </w:r>
      </w:hyperlink>
    </w:p>
    <w:p>
      <w:pPr>
        <w:pStyle w:val="TOC2"/>
        <w:tabs>
          <w:tab w:val="right" w:leader="dot" w:pos="8306"/>
        </w:tabs>
      </w:pPr>
      <w:hyperlink w:anchor="_Toc26515" w:history="1">
        <w:r>
          <w:rPr>
            <w:rFonts w:ascii="仿宋" w:eastAsia="仿宋" w:hAnsi="仿宋" w:cs="仿宋" w:hint="eastAsia"/>
            <w:lang w:eastAsia="zh-CN"/>
          </w:rPr>
          <w:t>(四)、1，8-萘二甲酰亚胺项目意义</w:t>
        </w:r>
        <w:r>
          <w:tab/>
        </w:r>
        <w:r>
          <w:fldChar w:fldCharType="begin"/>
        </w:r>
        <w:r>
          <w:instrText xml:space="preserve"> PAGEREF _Toc26515 \h </w:instrText>
        </w:r>
        <w:r>
          <w:fldChar w:fldCharType="separate"/>
        </w:r>
        <w:r>
          <w:t>18</w:t>
        </w:r>
        <w:r>
          <w:fldChar w:fldCharType="end"/>
        </w:r>
      </w:hyperlink>
    </w:p>
    <w:p>
      <w:pPr>
        <w:pStyle w:val="TOC2"/>
        <w:tabs>
          <w:tab w:val="right" w:leader="dot" w:pos="8306"/>
        </w:tabs>
      </w:pPr>
      <w:hyperlink w:anchor="_Toc14707" w:history="1">
        <w:r>
          <w:rPr>
            <w:rFonts w:ascii="仿宋" w:eastAsia="仿宋" w:hAnsi="仿宋" w:cs="仿宋" w:hint="eastAsia"/>
            <w:lang w:eastAsia="zh-CN"/>
          </w:rPr>
          <w:t>(五)、1，8-萘二甲酰亚胺项目背景</w:t>
        </w:r>
        <w:r>
          <w:tab/>
        </w:r>
        <w:r>
          <w:fldChar w:fldCharType="begin"/>
        </w:r>
        <w:r>
          <w:instrText xml:space="preserve"> PAGEREF _Toc14707 \h </w:instrText>
        </w:r>
        <w:r>
          <w:fldChar w:fldCharType="separate"/>
        </w:r>
        <w:r>
          <w:t>19</w:t>
        </w:r>
        <w:r>
          <w:fldChar w:fldCharType="end"/>
        </w:r>
      </w:hyperlink>
    </w:p>
    <w:p>
      <w:pPr>
        <w:pStyle w:val="TOC1"/>
        <w:tabs>
          <w:tab w:val="right" w:leader="dot" w:pos="8306"/>
        </w:tabs>
      </w:pPr>
      <w:hyperlink w:anchor="_Toc3574" w:history="1">
        <w:r>
          <w:rPr>
            <w:rFonts w:ascii="仿宋" w:eastAsia="仿宋" w:hAnsi="仿宋" w:cs="仿宋" w:hint="eastAsia"/>
            <w:lang w:eastAsia="zh-CN"/>
          </w:rPr>
          <w:t>五、市场分析、调研</w:t>
        </w:r>
        <w:r>
          <w:tab/>
        </w:r>
        <w:r>
          <w:fldChar w:fldCharType="begin"/>
        </w:r>
        <w:r>
          <w:instrText xml:space="preserve"> PAGEREF _Toc3574 \h </w:instrText>
        </w:r>
        <w:r>
          <w:fldChar w:fldCharType="separate"/>
        </w:r>
        <w:r>
          <w:t>20</w:t>
        </w:r>
        <w:r>
          <w:fldChar w:fldCharType="end"/>
        </w:r>
      </w:hyperlink>
    </w:p>
    <w:p>
      <w:pPr>
        <w:pStyle w:val="TOC2"/>
        <w:tabs>
          <w:tab w:val="right" w:leader="dot" w:pos="8306"/>
        </w:tabs>
      </w:pPr>
      <w:hyperlink w:anchor="_Toc11512" w:history="1">
        <w:r>
          <w:rPr>
            <w:rFonts w:ascii="仿宋" w:eastAsia="仿宋" w:hAnsi="仿宋" w:cs="仿宋" w:hint="eastAsia"/>
            <w:lang w:eastAsia="zh-CN"/>
          </w:rPr>
          <w:t>(一)、1，8-萘二甲酰亚胺行业分析</w:t>
        </w:r>
        <w:r>
          <w:tab/>
        </w:r>
        <w:r>
          <w:fldChar w:fldCharType="begin"/>
        </w:r>
        <w:r>
          <w:instrText xml:space="preserve"> PAGEREF _Toc11512 \h </w:instrText>
        </w:r>
        <w:r>
          <w:fldChar w:fldCharType="separate"/>
        </w:r>
        <w:r>
          <w:t>20</w:t>
        </w:r>
        <w:r>
          <w:fldChar w:fldCharType="end"/>
        </w:r>
      </w:hyperlink>
    </w:p>
    <w:p>
      <w:pPr>
        <w:pStyle w:val="TOC2"/>
        <w:tabs>
          <w:tab w:val="right" w:leader="dot" w:pos="8306"/>
        </w:tabs>
      </w:pPr>
      <w:hyperlink w:anchor="_Toc18819" w:history="1">
        <w:r>
          <w:rPr>
            <w:rFonts w:ascii="仿宋" w:eastAsia="仿宋" w:hAnsi="仿宋" w:cs="仿宋" w:hint="eastAsia"/>
            <w:lang w:eastAsia="zh-CN"/>
          </w:rPr>
          <w:t>(二)、1，8-萘二甲酰亚胺市场分析预测</w:t>
        </w:r>
        <w:r>
          <w:tab/>
        </w:r>
        <w:r>
          <w:fldChar w:fldCharType="begin"/>
        </w:r>
        <w:r>
          <w:instrText xml:space="preserve"> PAGEREF _Toc18819 \h </w:instrText>
        </w:r>
        <w:r>
          <w:fldChar w:fldCharType="separate"/>
        </w:r>
        <w:r>
          <w:t>21</w:t>
        </w:r>
        <w:r>
          <w:fldChar w:fldCharType="end"/>
        </w:r>
      </w:hyperlink>
    </w:p>
    <w:p>
      <w:pPr>
        <w:pStyle w:val="TOC1"/>
        <w:tabs>
          <w:tab w:val="right" w:leader="dot" w:pos="8306"/>
        </w:tabs>
      </w:pPr>
      <w:hyperlink w:anchor="_Toc22939" w:history="1">
        <w:r>
          <w:rPr>
            <w:rFonts w:ascii="仿宋" w:eastAsia="仿宋" w:hAnsi="仿宋" w:cs="仿宋" w:hint="eastAsia"/>
            <w:lang w:eastAsia="zh-CN"/>
          </w:rPr>
          <w:t>六、产品规划分析</w:t>
        </w:r>
        <w:r>
          <w:tab/>
        </w:r>
        <w:r>
          <w:fldChar w:fldCharType="begin"/>
        </w:r>
        <w:r>
          <w:instrText xml:space="preserve"> PAGEREF _Toc22939 \h </w:instrText>
        </w:r>
        <w:r>
          <w:fldChar w:fldCharType="separate"/>
        </w:r>
        <w:r>
          <w:t>22</w:t>
        </w:r>
        <w:r>
          <w:fldChar w:fldCharType="end"/>
        </w:r>
      </w:hyperlink>
    </w:p>
    <w:p>
      <w:pPr>
        <w:pStyle w:val="TOC2"/>
        <w:tabs>
          <w:tab w:val="right" w:leader="dot" w:pos="8306"/>
        </w:tabs>
      </w:pPr>
      <w:hyperlink w:anchor="_Toc16596" w:history="1">
        <w:r>
          <w:rPr>
            <w:rFonts w:ascii="仿宋" w:eastAsia="仿宋" w:hAnsi="仿宋" w:cs="仿宋" w:hint="eastAsia"/>
            <w:lang w:eastAsia="zh-CN"/>
          </w:rPr>
          <w:t>(一)、产品规划</w:t>
        </w:r>
        <w:r>
          <w:tab/>
        </w:r>
        <w:r>
          <w:fldChar w:fldCharType="begin"/>
        </w:r>
        <w:r>
          <w:instrText xml:space="preserve"> PAGEREF _Toc16596 \h </w:instrText>
        </w:r>
        <w:r>
          <w:fldChar w:fldCharType="separate"/>
        </w:r>
        <w:r>
          <w:t>22</w:t>
        </w:r>
        <w:r>
          <w:fldChar w:fldCharType="end"/>
        </w:r>
      </w:hyperlink>
    </w:p>
    <w:p>
      <w:pPr>
        <w:pStyle w:val="TOC2"/>
        <w:tabs>
          <w:tab w:val="right" w:leader="dot" w:pos="8306"/>
        </w:tabs>
      </w:pPr>
      <w:hyperlink w:anchor="_Toc10904" w:history="1">
        <w:r>
          <w:rPr>
            <w:rFonts w:ascii="仿宋" w:eastAsia="仿宋" w:hAnsi="仿宋" w:cs="仿宋" w:hint="eastAsia"/>
            <w:lang w:eastAsia="zh-CN"/>
          </w:rPr>
          <w:t>(二)、建设规模</w:t>
        </w:r>
        <w:r>
          <w:tab/>
        </w:r>
        <w:r>
          <w:fldChar w:fldCharType="begin"/>
        </w:r>
        <w:r>
          <w:instrText xml:space="preserve"> PAGEREF _Toc10904 \h </w:instrText>
        </w:r>
        <w:r>
          <w:fldChar w:fldCharType="separate"/>
        </w:r>
        <w:r>
          <w:t>22</w:t>
        </w:r>
        <w:r>
          <w:fldChar w:fldCharType="end"/>
        </w:r>
      </w:hyperlink>
    </w:p>
    <w:p>
      <w:pPr>
        <w:pStyle w:val="TOC1"/>
        <w:tabs>
          <w:tab w:val="right" w:leader="dot" w:pos="8306"/>
        </w:tabs>
      </w:pPr>
      <w:hyperlink w:anchor="_Toc7474" w:history="1">
        <w:r>
          <w:rPr>
            <w:rFonts w:ascii="仿宋" w:eastAsia="仿宋" w:hAnsi="仿宋" w:cs="仿宋" w:hint="eastAsia"/>
            <w:lang w:eastAsia="zh-CN"/>
          </w:rPr>
          <w:t>七、1，8-萘二甲酰亚胺项目投资规划</w:t>
        </w:r>
        <w:r>
          <w:tab/>
        </w:r>
        <w:r>
          <w:fldChar w:fldCharType="begin"/>
        </w:r>
        <w:r>
          <w:instrText xml:space="preserve"> PAGEREF _Toc7474 \h </w:instrText>
        </w:r>
        <w:r>
          <w:fldChar w:fldCharType="separate"/>
        </w:r>
        <w:r>
          <w:t>24</w:t>
        </w:r>
        <w:r>
          <w:fldChar w:fldCharType="end"/>
        </w:r>
      </w:hyperlink>
    </w:p>
    <w:p>
      <w:pPr>
        <w:pStyle w:val="TOC2"/>
        <w:tabs>
          <w:tab w:val="right" w:leader="dot" w:pos="8306"/>
        </w:tabs>
      </w:pPr>
      <w:hyperlink w:anchor="_Toc19232" w:history="1">
        <w:r>
          <w:rPr>
            <w:rFonts w:ascii="仿宋" w:eastAsia="仿宋" w:hAnsi="仿宋" w:cs="仿宋" w:hint="eastAsia"/>
            <w:lang w:eastAsia="zh-CN"/>
          </w:rPr>
          <w:t>(一)、1，8-萘二甲酰亚胺项目总投资估算</w:t>
        </w:r>
        <w:r>
          <w:tab/>
        </w:r>
        <w:r>
          <w:fldChar w:fldCharType="begin"/>
        </w:r>
        <w:r>
          <w:instrText xml:space="preserve"> PAGEREF _Toc19232 \h </w:instrText>
        </w:r>
        <w:r>
          <w:fldChar w:fldCharType="separate"/>
        </w:r>
        <w:r>
          <w:t>24</w:t>
        </w:r>
        <w:r>
          <w:fldChar w:fldCharType="end"/>
        </w:r>
      </w:hyperlink>
    </w:p>
    <w:p>
      <w:pPr>
        <w:pStyle w:val="TOC2"/>
        <w:tabs>
          <w:tab w:val="right" w:leader="dot" w:pos="8306"/>
        </w:tabs>
      </w:pPr>
      <w:hyperlink w:anchor="_Toc12242" w:history="1">
        <w:r>
          <w:rPr>
            <w:rFonts w:ascii="仿宋" w:eastAsia="仿宋" w:hAnsi="仿宋" w:cs="仿宋" w:hint="eastAsia"/>
            <w:lang w:eastAsia="zh-CN"/>
          </w:rPr>
          <w:t>(二)、资金筹措</w:t>
        </w:r>
        <w:r>
          <w:tab/>
        </w:r>
        <w:r>
          <w:fldChar w:fldCharType="begin"/>
        </w:r>
        <w:r>
          <w:instrText xml:space="preserve"> PAGEREF _Toc12242 \h </w:instrText>
        </w:r>
        <w:r>
          <w:fldChar w:fldCharType="separate"/>
        </w:r>
        <w:r>
          <w:t>25</w:t>
        </w:r>
        <w:r>
          <w:fldChar w:fldCharType="end"/>
        </w:r>
      </w:hyperlink>
    </w:p>
    <w:p>
      <w:pPr>
        <w:pStyle w:val="TOC1"/>
        <w:tabs>
          <w:tab w:val="right" w:leader="dot" w:pos="8306"/>
        </w:tabs>
      </w:pPr>
      <w:hyperlink w:anchor="_Toc30523" w:history="1">
        <w:r>
          <w:rPr>
            <w:rFonts w:ascii="仿宋" w:eastAsia="仿宋" w:hAnsi="仿宋" w:cs="仿宋" w:hint="eastAsia"/>
            <w:lang w:eastAsia="zh-CN"/>
          </w:rPr>
          <w:t>八、1，8-萘二甲酰亚胺项目社会影响</w:t>
        </w:r>
        <w:r>
          <w:tab/>
        </w:r>
        <w:r>
          <w:fldChar w:fldCharType="begin"/>
        </w:r>
        <w:r>
          <w:instrText xml:space="preserve"> PAGEREF _Toc30523 \h </w:instrText>
        </w:r>
        <w:r>
          <w:fldChar w:fldCharType="separate"/>
        </w:r>
        <w:r>
          <w:t>26</w:t>
        </w:r>
        <w:r>
          <w:fldChar w:fldCharType="end"/>
        </w:r>
      </w:hyperlink>
    </w:p>
    <w:p>
      <w:pPr>
        <w:pStyle w:val="TOC2"/>
        <w:tabs>
          <w:tab w:val="right" w:leader="dot" w:pos="8306"/>
        </w:tabs>
      </w:pPr>
      <w:hyperlink w:anchor="_Toc15798" w:history="1">
        <w:r>
          <w:rPr>
            <w:rFonts w:ascii="仿宋" w:eastAsia="仿宋" w:hAnsi="仿宋" w:cs="仿宋" w:hint="eastAsia"/>
            <w:lang w:eastAsia="zh-CN"/>
          </w:rPr>
          <w:t>(一)、社会责任与义务</w:t>
        </w:r>
        <w:r>
          <w:tab/>
        </w:r>
        <w:r>
          <w:fldChar w:fldCharType="begin"/>
        </w:r>
        <w:r>
          <w:instrText xml:space="preserve"> PAGEREF _Toc15798 \h </w:instrText>
        </w:r>
        <w:r>
          <w:fldChar w:fldCharType="separate"/>
        </w:r>
        <w:r>
          <w:t>26</w:t>
        </w:r>
        <w:r>
          <w:fldChar w:fldCharType="end"/>
        </w:r>
      </w:hyperlink>
    </w:p>
    <w:p>
      <w:pPr>
        <w:pStyle w:val="TOC2"/>
        <w:tabs>
          <w:tab w:val="right" w:leader="dot" w:pos="8306"/>
        </w:tabs>
      </w:pPr>
      <w:hyperlink w:anchor="_Toc23697" w:history="1">
        <w:r>
          <w:rPr>
            <w:rFonts w:ascii="仿宋" w:eastAsia="仿宋" w:hAnsi="仿宋" w:cs="仿宋" w:hint="eastAsia"/>
            <w:lang w:eastAsia="zh-CN"/>
          </w:rPr>
          <w:t>(二)、社会参与与沟通</w:t>
        </w:r>
        <w:r>
          <w:tab/>
        </w:r>
        <w:r>
          <w:fldChar w:fldCharType="begin"/>
        </w:r>
        <w:r>
          <w:instrText xml:space="preserve"> PAGEREF _Toc23697 \h </w:instrText>
        </w:r>
        <w:r>
          <w:fldChar w:fldCharType="separate"/>
        </w:r>
        <w:r>
          <w:t>26</w:t>
        </w:r>
        <w:r>
          <w:fldChar w:fldCharType="end"/>
        </w:r>
      </w:hyperlink>
    </w:p>
    <w:p>
      <w:pPr>
        <w:pStyle w:val="TOC1"/>
        <w:tabs>
          <w:tab w:val="right" w:leader="dot" w:pos="8306"/>
        </w:tabs>
      </w:pPr>
      <w:hyperlink w:anchor="_Toc4050" w:history="1">
        <w:r>
          <w:rPr>
            <w:rFonts w:ascii="仿宋" w:eastAsia="仿宋" w:hAnsi="仿宋" w:cs="仿宋" w:hint="eastAsia"/>
            <w:lang w:eastAsia="zh-CN"/>
          </w:rPr>
          <w:t>九、1，8-萘二甲酰亚胺项目计划安排</w:t>
        </w:r>
        <w:r>
          <w:tab/>
        </w:r>
        <w:r>
          <w:fldChar w:fldCharType="begin"/>
        </w:r>
        <w:r>
          <w:instrText xml:space="preserve"> PAGEREF _Toc4050 \h </w:instrText>
        </w:r>
        <w:r>
          <w:fldChar w:fldCharType="separate"/>
        </w:r>
        <w:r>
          <w:t>27</w:t>
        </w:r>
        <w:r>
          <w:fldChar w:fldCharType="end"/>
        </w:r>
      </w:hyperlink>
    </w:p>
    <w:p>
      <w:pPr>
        <w:pStyle w:val="TOC2"/>
        <w:tabs>
          <w:tab w:val="right" w:leader="dot" w:pos="8306"/>
        </w:tabs>
      </w:pPr>
      <w:hyperlink w:anchor="_Toc21127" w:history="1">
        <w:r>
          <w:rPr>
            <w:rFonts w:ascii="仿宋" w:eastAsia="仿宋" w:hAnsi="仿宋" w:cs="仿宋" w:hint="eastAsia"/>
            <w:lang w:eastAsia="zh-CN"/>
          </w:rPr>
          <w:t>(一)、建设周期</w:t>
        </w:r>
        <w:r>
          <w:tab/>
        </w:r>
        <w:r>
          <w:fldChar w:fldCharType="begin"/>
        </w:r>
        <w:r>
          <w:instrText xml:space="preserve"> PAGEREF _Toc21127 \h </w:instrText>
        </w:r>
        <w:r>
          <w:fldChar w:fldCharType="separate"/>
        </w:r>
        <w:r>
          <w:t>27</w:t>
        </w:r>
        <w:r>
          <w:fldChar w:fldCharType="end"/>
        </w:r>
      </w:hyperlink>
    </w:p>
    <w:p>
      <w:pPr>
        <w:pStyle w:val="TOC2"/>
        <w:tabs>
          <w:tab w:val="right" w:leader="dot" w:pos="8306"/>
        </w:tabs>
      </w:pPr>
      <w:hyperlink w:anchor="_Toc4395" w:history="1">
        <w:r>
          <w:rPr>
            <w:rFonts w:ascii="仿宋" w:eastAsia="仿宋" w:hAnsi="仿宋" w:cs="仿宋" w:hint="eastAsia"/>
            <w:lang w:eastAsia="zh-CN"/>
          </w:rPr>
          <w:t>(二)、建设进度</w:t>
        </w:r>
        <w:r>
          <w:tab/>
        </w:r>
        <w:r>
          <w:fldChar w:fldCharType="begin"/>
        </w:r>
        <w:r>
          <w:instrText xml:space="preserve"> PAGEREF _Toc4395 \h </w:instrText>
        </w:r>
        <w:r>
          <w:fldChar w:fldCharType="separate"/>
        </w:r>
        <w:r>
          <w:t>28</w:t>
        </w:r>
        <w:r>
          <w:fldChar w:fldCharType="end"/>
        </w:r>
      </w:hyperlink>
    </w:p>
    <w:p>
      <w:pPr>
        <w:pStyle w:val="TOC2"/>
        <w:tabs>
          <w:tab w:val="right" w:leader="dot" w:pos="8306"/>
        </w:tabs>
      </w:pPr>
      <w:hyperlink w:anchor="_Toc11362" w:history="1">
        <w:r>
          <w:rPr>
            <w:rFonts w:ascii="仿宋" w:eastAsia="仿宋" w:hAnsi="仿宋" w:cs="仿宋" w:hint="eastAsia"/>
            <w:lang w:eastAsia="zh-CN"/>
          </w:rPr>
          <w:t>(三)、进度安排注意事项</w:t>
        </w:r>
        <w:r>
          <w:tab/>
        </w:r>
        <w:r>
          <w:fldChar w:fldCharType="begin"/>
        </w:r>
        <w:r>
          <w:instrText xml:space="preserve"> PAGEREF _Toc11362 \h </w:instrText>
        </w:r>
        <w:r>
          <w:fldChar w:fldCharType="separate"/>
        </w:r>
        <w:r>
          <w:t>29</w:t>
        </w:r>
        <w:r>
          <w:fldChar w:fldCharType="end"/>
        </w:r>
      </w:hyperlink>
    </w:p>
    <w:p>
      <w:pPr>
        <w:pStyle w:val="TOC2"/>
        <w:tabs>
          <w:tab w:val="right" w:leader="dot" w:pos="8306"/>
        </w:tabs>
      </w:pPr>
      <w:hyperlink w:anchor="_Toc21250" w:history="1">
        <w:r>
          <w:rPr>
            <w:rFonts w:ascii="仿宋" w:eastAsia="仿宋" w:hAnsi="仿宋" w:cs="仿宋" w:hint="eastAsia"/>
            <w:lang w:eastAsia="zh-CN"/>
          </w:rPr>
          <w:t>(四)、人力资源配置</w:t>
        </w:r>
        <w:r>
          <w:tab/>
        </w:r>
        <w:r>
          <w:fldChar w:fldCharType="begin"/>
        </w:r>
        <w:r>
          <w:instrText xml:space="preserve"> PAGEREF _Toc21250 \h </w:instrText>
        </w:r>
        <w:r>
          <w:fldChar w:fldCharType="separate"/>
        </w:r>
        <w:r>
          <w:t>31</w:t>
        </w:r>
        <w:r>
          <w:fldChar w:fldCharType="end"/>
        </w:r>
      </w:hyperlink>
    </w:p>
    <w:p>
      <w:pPr>
        <w:pStyle w:val="TOC1"/>
        <w:tabs>
          <w:tab w:val="right" w:leader="dot" w:pos="8306"/>
        </w:tabs>
      </w:pPr>
      <w:hyperlink w:anchor="_Toc15683" w:history="1">
        <w:r>
          <w:rPr>
            <w:rFonts w:ascii="仿宋" w:eastAsia="仿宋" w:hAnsi="仿宋" w:cs="仿宋" w:hint="eastAsia"/>
            <w:lang w:eastAsia="zh-CN"/>
          </w:rPr>
          <w:t>十、生产安全保护</w:t>
        </w:r>
        <w:r>
          <w:tab/>
        </w:r>
        <w:r>
          <w:fldChar w:fldCharType="begin"/>
        </w:r>
        <w:r>
          <w:instrText xml:space="preserve"> PAGEREF _Toc15683 \h </w:instrText>
        </w:r>
        <w:r>
          <w:fldChar w:fldCharType="separate"/>
        </w:r>
        <w:r>
          <w:t>32</w:t>
        </w:r>
        <w:r>
          <w:fldChar w:fldCharType="end"/>
        </w:r>
      </w:hyperlink>
    </w:p>
    <w:p>
      <w:pPr>
        <w:pStyle w:val="TOC2"/>
        <w:tabs>
          <w:tab w:val="right" w:leader="dot" w:pos="8306"/>
        </w:tabs>
      </w:pPr>
      <w:hyperlink w:anchor="_Toc20302" w:history="1">
        <w:r>
          <w:rPr>
            <w:rFonts w:ascii="仿宋" w:eastAsia="仿宋" w:hAnsi="仿宋" w:cs="仿宋" w:hint="eastAsia"/>
            <w:lang w:eastAsia="zh-CN"/>
          </w:rPr>
          <w:t>(一)、消防安全</w:t>
        </w:r>
        <w:r>
          <w:tab/>
        </w:r>
        <w:r>
          <w:fldChar w:fldCharType="begin"/>
        </w:r>
        <w:r>
          <w:instrText xml:space="preserve"> PAGEREF _Toc20302 \h </w:instrText>
        </w:r>
        <w:r>
          <w:fldChar w:fldCharType="separate"/>
        </w:r>
        <w:r>
          <w:t>32</w:t>
        </w:r>
        <w:r>
          <w:fldChar w:fldCharType="end"/>
        </w:r>
      </w:hyperlink>
    </w:p>
    <w:p>
      <w:pPr>
        <w:pStyle w:val="TOC2"/>
        <w:tabs>
          <w:tab w:val="right" w:leader="dot" w:pos="8306"/>
        </w:tabs>
      </w:pPr>
      <w:hyperlink w:anchor="_Toc9527" w:history="1">
        <w:r>
          <w:rPr>
            <w:rFonts w:ascii="仿宋" w:eastAsia="仿宋" w:hAnsi="仿宋" w:cs="仿宋" w:hint="eastAsia"/>
            <w:lang w:eastAsia="zh-CN"/>
          </w:rPr>
          <w:t>(二)、防火防爆总图布置措施</w:t>
        </w:r>
        <w:r>
          <w:tab/>
        </w:r>
        <w:r>
          <w:fldChar w:fldCharType="begin"/>
        </w:r>
        <w:r>
          <w:instrText xml:space="preserve"> PAGEREF _Toc9527 \h </w:instrText>
        </w:r>
        <w:r>
          <w:fldChar w:fldCharType="separate"/>
        </w:r>
        <w:r>
          <w:t>33</w:t>
        </w:r>
        <w:r>
          <w:fldChar w:fldCharType="end"/>
        </w:r>
      </w:hyperlink>
    </w:p>
    <w:p>
      <w:pPr>
        <w:pStyle w:val="TOC2"/>
        <w:tabs>
          <w:tab w:val="right" w:leader="dot" w:pos="8306"/>
        </w:tabs>
      </w:pPr>
      <w:hyperlink w:anchor="_Toc17423" w:history="1">
        <w:r>
          <w:rPr>
            <w:rFonts w:ascii="仿宋" w:eastAsia="仿宋" w:hAnsi="仿宋" w:cs="仿宋" w:hint="eastAsia"/>
            <w:lang w:eastAsia="zh-CN"/>
          </w:rPr>
          <w:t>(三)、自然灾害防范措施</w:t>
        </w:r>
        <w:r>
          <w:tab/>
        </w:r>
        <w:r>
          <w:fldChar w:fldCharType="begin"/>
        </w:r>
        <w:r>
          <w:instrText xml:space="preserve"> PAGEREF _Toc17423 \h </w:instrText>
        </w:r>
        <w:r>
          <w:fldChar w:fldCharType="separate"/>
        </w:r>
        <w:r>
          <w:t>34</w:t>
        </w:r>
        <w:r>
          <w:fldChar w:fldCharType="end"/>
        </w:r>
      </w:hyperlink>
    </w:p>
    <w:p>
      <w:pPr>
        <w:pStyle w:val="TOC2"/>
        <w:tabs>
          <w:tab w:val="right" w:leader="dot" w:pos="8306"/>
        </w:tabs>
      </w:pPr>
      <w:hyperlink w:anchor="_Toc30652" w:history="1">
        <w:r>
          <w:rPr>
            <w:rFonts w:ascii="仿宋" w:eastAsia="仿宋" w:hAnsi="仿宋" w:cs="仿宋" w:hint="eastAsia"/>
            <w:lang w:eastAsia="zh-CN"/>
          </w:rPr>
          <w:t>(四)、安全色及安全标志使用要求</w:t>
        </w:r>
        <w:r>
          <w:tab/>
        </w:r>
        <w:r>
          <w:fldChar w:fldCharType="begin"/>
        </w:r>
        <w:r>
          <w:instrText xml:space="preserve"> PAGEREF _Toc30652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04" w:history="1">
        <w:r>
          <w:rPr>
            <w:rFonts w:ascii="仿宋" w:eastAsia="仿宋" w:hAnsi="仿宋" w:cs="仿宋" w:hint="eastAsia"/>
            <w:lang w:eastAsia="zh-CN"/>
          </w:rPr>
          <w:t>(五)、防尘防毒措施</w:t>
        </w:r>
        <w:r>
          <w:tab/>
        </w:r>
        <w:r>
          <w:fldChar w:fldCharType="begin"/>
        </w:r>
        <w:r>
          <w:instrText xml:space="preserve"> PAGEREF _Toc5704 \h </w:instrText>
        </w:r>
        <w:r>
          <w:fldChar w:fldCharType="separate"/>
        </w:r>
        <w:r>
          <w:t>36</w:t>
        </w:r>
        <w:r>
          <w:fldChar w:fldCharType="end"/>
        </w:r>
      </w:hyperlink>
    </w:p>
    <w:p>
      <w:pPr>
        <w:pStyle w:val="TOC2"/>
        <w:tabs>
          <w:tab w:val="right" w:leader="dot" w:pos="8306"/>
        </w:tabs>
      </w:pPr>
      <w:hyperlink w:anchor="_Toc3936" w:history="1">
        <w:r>
          <w:rPr>
            <w:rFonts w:ascii="仿宋" w:eastAsia="仿宋" w:hAnsi="仿宋" w:cs="仿宋" w:hint="eastAsia"/>
            <w:lang w:eastAsia="zh-CN"/>
          </w:rPr>
          <w:t>(六)、防静电、触电防护及防雷措施</w:t>
        </w:r>
        <w:r>
          <w:tab/>
        </w:r>
        <w:r>
          <w:fldChar w:fldCharType="begin"/>
        </w:r>
        <w:r>
          <w:instrText xml:space="preserve"> PAGEREF _Toc3936 \h </w:instrText>
        </w:r>
        <w:r>
          <w:fldChar w:fldCharType="separate"/>
        </w:r>
        <w:r>
          <w:t>37</w:t>
        </w:r>
        <w:r>
          <w:fldChar w:fldCharType="end"/>
        </w:r>
      </w:hyperlink>
    </w:p>
    <w:p>
      <w:pPr>
        <w:pStyle w:val="TOC2"/>
        <w:tabs>
          <w:tab w:val="right" w:leader="dot" w:pos="8306"/>
        </w:tabs>
      </w:pPr>
      <w:hyperlink w:anchor="_Toc24982" w:history="1">
        <w:r>
          <w:rPr>
            <w:rFonts w:ascii="仿宋" w:eastAsia="仿宋" w:hAnsi="仿宋" w:cs="仿宋" w:hint="eastAsia"/>
            <w:lang w:eastAsia="zh-CN"/>
          </w:rPr>
          <w:t>(七)、机械设备安全保障措施</w:t>
        </w:r>
        <w:r>
          <w:tab/>
        </w:r>
        <w:r>
          <w:fldChar w:fldCharType="begin"/>
        </w:r>
        <w:r>
          <w:instrText xml:space="preserve"> PAGEREF _Toc24982 \h </w:instrText>
        </w:r>
        <w:r>
          <w:fldChar w:fldCharType="separate"/>
        </w:r>
        <w:r>
          <w:t>39</w:t>
        </w:r>
        <w:r>
          <w:fldChar w:fldCharType="end"/>
        </w:r>
      </w:hyperlink>
    </w:p>
    <w:p>
      <w:pPr>
        <w:pStyle w:val="TOC1"/>
        <w:tabs>
          <w:tab w:val="right" w:leader="dot" w:pos="8306"/>
        </w:tabs>
      </w:pPr>
      <w:hyperlink w:anchor="_Toc16231" w:history="1">
        <w:r>
          <w:rPr>
            <w:rFonts w:ascii="仿宋" w:eastAsia="仿宋" w:hAnsi="仿宋" w:cs="仿宋" w:hint="eastAsia"/>
            <w:lang w:eastAsia="zh-CN"/>
          </w:rPr>
          <w:t>十一、1，8-萘二甲酰亚胺项目环境影响分析</w:t>
        </w:r>
        <w:r>
          <w:tab/>
        </w:r>
        <w:r>
          <w:fldChar w:fldCharType="begin"/>
        </w:r>
        <w:r>
          <w:instrText xml:space="preserve"> PAGEREF _Toc16231 \h </w:instrText>
        </w:r>
        <w:r>
          <w:fldChar w:fldCharType="separate"/>
        </w:r>
        <w:r>
          <w:t>40</w:t>
        </w:r>
        <w:r>
          <w:fldChar w:fldCharType="end"/>
        </w:r>
      </w:hyperlink>
    </w:p>
    <w:p>
      <w:pPr>
        <w:pStyle w:val="TOC2"/>
        <w:tabs>
          <w:tab w:val="right" w:leader="dot" w:pos="8306"/>
        </w:tabs>
      </w:pPr>
      <w:hyperlink w:anchor="_Toc16839" w:history="1">
        <w:r>
          <w:rPr>
            <w:rFonts w:ascii="仿宋" w:eastAsia="仿宋" w:hAnsi="仿宋" w:cs="仿宋" w:hint="eastAsia"/>
            <w:lang w:eastAsia="zh-CN"/>
          </w:rPr>
          <w:t>(一)、建设区域环境质量现状</w:t>
        </w:r>
        <w:r>
          <w:tab/>
        </w:r>
        <w:r>
          <w:fldChar w:fldCharType="begin"/>
        </w:r>
        <w:r>
          <w:instrText xml:space="preserve"> PAGEREF _Toc16839 \h </w:instrText>
        </w:r>
        <w:r>
          <w:fldChar w:fldCharType="separate"/>
        </w:r>
        <w:r>
          <w:t>40</w:t>
        </w:r>
        <w:r>
          <w:fldChar w:fldCharType="end"/>
        </w:r>
      </w:hyperlink>
    </w:p>
    <w:p>
      <w:pPr>
        <w:pStyle w:val="TOC2"/>
        <w:tabs>
          <w:tab w:val="right" w:leader="dot" w:pos="8306"/>
        </w:tabs>
      </w:pPr>
      <w:hyperlink w:anchor="_Toc23455" w:history="1">
        <w:r>
          <w:rPr>
            <w:rFonts w:ascii="仿宋" w:eastAsia="仿宋" w:hAnsi="仿宋" w:cs="仿宋" w:hint="eastAsia"/>
            <w:lang w:eastAsia="zh-CN"/>
          </w:rPr>
          <w:t>(二)、建设期环境保护</w:t>
        </w:r>
        <w:r>
          <w:tab/>
        </w:r>
        <w:r>
          <w:fldChar w:fldCharType="begin"/>
        </w:r>
        <w:r>
          <w:instrText xml:space="preserve"> PAGEREF _Toc23455 \h </w:instrText>
        </w:r>
        <w:r>
          <w:fldChar w:fldCharType="separate"/>
        </w:r>
        <w:r>
          <w:t>42</w:t>
        </w:r>
        <w:r>
          <w:fldChar w:fldCharType="end"/>
        </w:r>
      </w:hyperlink>
    </w:p>
    <w:p>
      <w:pPr>
        <w:pStyle w:val="TOC2"/>
        <w:tabs>
          <w:tab w:val="right" w:leader="dot" w:pos="8306"/>
        </w:tabs>
      </w:pPr>
      <w:hyperlink w:anchor="_Toc3548" w:history="1">
        <w:r>
          <w:rPr>
            <w:rFonts w:ascii="仿宋" w:eastAsia="仿宋" w:hAnsi="仿宋" w:cs="仿宋" w:hint="eastAsia"/>
            <w:lang w:eastAsia="zh-CN"/>
          </w:rPr>
          <w:t>(三)、运营期环境保护</w:t>
        </w:r>
        <w:r>
          <w:tab/>
        </w:r>
        <w:r>
          <w:fldChar w:fldCharType="begin"/>
        </w:r>
        <w:r>
          <w:instrText xml:space="preserve"> PAGEREF _Toc3548 \h </w:instrText>
        </w:r>
        <w:r>
          <w:fldChar w:fldCharType="separate"/>
        </w:r>
        <w:r>
          <w:t>43</w:t>
        </w:r>
        <w:r>
          <w:fldChar w:fldCharType="end"/>
        </w:r>
      </w:hyperlink>
    </w:p>
    <w:p>
      <w:pPr>
        <w:pStyle w:val="TOC2"/>
        <w:tabs>
          <w:tab w:val="right" w:leader="dot" w:pos="8306"/>
        </w:tabs>
      </w:pPr>
      <w:hyperlink w:anchor="_Toc4039" w:history="1">
        <w:r>
          <w:rPr>
            <w:rFonts w:ascii="仿宋" w:eastAsia="仿宋" w:hAnsi="仿宋" w:cs="仿宋" w:hint="eastAsia"/>
            <w:lang w:eastAsia="zh-CN"/>
          </w:rPr>
          <w:t>(四)、1，8-萘二甲酰亚胺项目建设对区域经济的影响</w:t>
        </w:r>
        <w:r>
          <w:tab/>
        </w:r>
        <w:r>
          <w:fldChar w:fldCharType="begin"/>
        </w:r>
        <w:r>
          <w:instrText xml:space="preserve"> PAGEREF _Toc4039 \h </w:instrText>
        </w:r>
        <w:r>
          <w:fldChar w:fldCharType="separate"/>
        </w:r>
        <w:r>
          <w:t>45</w:t>
        </w:r>
        <w:r>
          <w:fldChar w:fldCharType="end"/>
        </w:r>
      </w:hyperlink>
    </w:p>
    <w:p>
      <w:pPr>
        <w:pStyle w:val="TOC2"/>
        <w:tabs>
          <w:tab w:val="right" w:leader="dot" w:pos="8306"/>
        </w:tabs>
      </w:pPr>
      <w:hyperlink w:anchor="_Toc14419" w:history="1">
        <w:r>
          <w:rPr>
            <w:rFonts w:ascii="仿宋" w:eastAsia="仿宋" w:hAnsi="仿宋" w:cs="仿宋" w:hint="eastAsia"/>
            <w:lang w:eastAsia="zh-CN"/>
          </w:rPr>
          <w:t>(五)、废弃物处理</w:t>
        </w:r>
        <w:r>
          <w:tab/>
        </w:r>
        <w:r>
          <w:fldChar w:fldCharType="begin"/>
        </w:r>
        <w:r>
          <w:instrText xml:space="preserve"> PAGEREF _Toc14419 \h </w:instrText>
        </w:r>
        <w:r>
          <w:fldChar w:fldCharType="separate"/>
        </w:r>
        <w:r>
          <w:t>46</w:t>
        </w:r>
        <w:r>
          <w:fldChar w:fldCharType="end"/>
        </w:r>
      </w:hyperlink>
    </w:p>
    <w:p>
      <w:pPr>
        <w:pStyle w:val="TOC2"/>
        <w:tabs>
          <w:tab w:val="right" w:leader="dot" w:pos="8306"/>
        </w:tabs>
      </w:pPr>
      <w:hyperlink w:anchor="_Toc2866" w:history="1">
        <w:r>
          <w:rPr>
            <w:rFonts w:ascii="仿宋" w:eastAsia="仿宋" w:hAnsi="仿宋" w:cs="仿宋" w:hint="eastAsia"/>
            <w:lang w:eastAsia="zh-CN"/>
          </w:rPr>
          <w:t>(六)、特殊环境影响分析</w:t>
        </w:r>
        <w:r>
          <w:tab/>
        </w:r>
        <w:r>
          <w:fldChar w:fldCharType="begin"/>
        </w:r>
        <w:r>
          <w:instrText xml:space="preserve"> PAGEREF _Toc2866 \h </w:instrText>
        </w:r>
        <w:r>
          <w:fldChar w:fldCharType="separate"/>
        </w:r>
        <w:r>
          <w:t>48</w:t>
        </w:r>
        <w:r>
          <w:fldChar w:fldCharType="end"/>
        </w:r>
      </w:hyperlink>
    </w:p>
    <w:p>
      <w:pPr>
        <w:pStyle w:val="TOC2"/>
        <w:tabs>
          <w:tab w:val="right" w:leader="dot" w:pos="8306"/>
        </w:tabs>
      </w:pPr>
      <w:hyperlink w:anchor="_Toc26302" w:history="1">
        <w:r>
          <w:rPr>
            <w:rFonts w:ascii="仿宋" w:eastAsia="仿宋" w:hAnsi="仿宋" w:cs="仿宋" w:hint="eastAsia"/>
            <w:lang w:eastAsia="zh-CN"/>
          </w:rPr>
          <w:t>(七)、清洁生产</w:t>
        </w:r>
        <w:r>
          <w:tab/>
        </w:r>
        <w:r>
          <w:fldChar w:fldCharType="begin"/>
        </w:r>
        <w:r>
          <w:instrText xml:space="preserve"> PAGEREF _Toc26302 \h </w:instrText>
        </w:r>
        <w:r>
          <w:fldChar w:fldCharType="separate"/>
        </w:r>
        <w:r>
          <w:t>49</w:t>
        </w:r>
        <w:r>
          <w:fldChar w:fldCharType="end"/>
        </w:r>
      </w:hyperlink>
    </w:p>
    <w:p>
      <w:pPr>
        <w:pStyle w:val="TOC2"/>
        <w:tabs>
          <w:tab w:val="right" w:leader="dot" w:pos="8306"/>
        </w:tabs>
      </w:pPr>
      <w:hyperlink w:anchor="_Toc27281" w:history="1">
        <w:r>
          <w:rPr>
            <w:rFonts w:ascii="仿宋" w:eastAsia="仿宋" w:hAnsi="仿宋" w:cs="仿宋" w:hint="eastAsia"/>
            <w:lang w:eastAsia="zh-CN"/>
          </w:rPr>
          <w:t>(八)、环境保护综合评价</w:t>
        </w:r>
        <w:r>
          <w:tab/>
        </w:r>
        <w:r>
          <w:fldChar w:fldCharType="begin"/>
        </w:r>
        <w:r>
          <w:instrText xml:space="preserve"> PAGEREF _Toc27281 \h </w:instrText>
        </w:r>
        <w:r>
          <w:fldChar w:fldCharType="separate"/>
        </w:r>
        <w:r>
          <w:t>50</w:t>
        </w:r>
        <w:r>
          <w:fldChar w:fldCharType="end"/>
        </w:r>
      </w:hyperlink>
    </w:p>
    <w:p>
      <w:pPr>
        <w:pStyle w:val="TOC1"/>
        <w:tabs>
          <w:tab w:val="right" w:leader="dot" w:pos="8306"/>
        </w:tabs>
      </w:pPr>
      <w:hyperlink w:anchor="_Toc8928" w:history="1">
        <w:r>
          <w:rPr>
            <w:rFonts w:ascii="仿宋" w:eastAsia="仿宋" w:hAnsi="仿宋" w:cs="仿宋" w:hint="eastAsia"/>
            <w:lang w:eastAsia="zh-CN"/>
          </w:rPr>
          <w:t>十二、1，8-萘二甲酰亚胺项目人力资源培养与发展</w:t>
        </w:r>
        <w:r>
          <w:tab/>
        </w:r>
        <w:r>
          <w:fldChar w:fldCharType="begin"/>
        </w:r>
        <w:r>
          <w:instrText xml:space="preserve"> PAGEREF _Toc8928 \h </w:instrText>
        </w:r>
        <w:r>
          <w:fldChar w:fldCharType="separate"/>
        </w:r>
        <w:r>
          <w:t>51</w:t>
        </w:r>
        <w:r>
          <w:fldChar w:fldCharType="end"/>
        </w:r>
      </w:hyperlink>
    </w:p>
    <w:p>
      <w:pPr>
        <w:pStyle w:val="TOC2"/>
        <w:tabs>
          <w:tab w:val="right" w:leader="dot" w:pos="8306"/>
        </w:tabs>
      </w:pPr>
      <w:hyperlink w:anchor="_Toc22797" w:history="1">
        <w:r>
          <w:rPr>
            <w:rFonts w:ascii="仿宋" w:eastAsia="仿宋" w:hAnsi="仿宋" w:cs="仿宋" w:hint="eastAsia"/>
            <w:lang w:eastAsia="zh-CN"/>
          </w:rPr>
          <w:t>(一)、人才需求与规划</w:t>
        </w:r>
        <w:r>
          <w:tab/>
        </w:r>
        <w:r>
          <w:fldChar w:fldCharType="begin"/>
        </w:r>
        <w:r>
          <w:instrText xml:space="preserve"> PAGEREF _Toc22797 \h </w:instrText>
        </w:r>
        <w:r>
          <w:fldChar w:fldCharType="separate"/>
        </w:r>
        <w:r>
          <w:t>51</w:t>
        </w:r>
        <w:r>
          <w:fldChar w:fldCharType="end"/>
        </w:r>
      </w:hyperlink>
    </w:p>
    <w:p>
      <w:pPr>
        <w:pStyle w:val="TOC2"/>
        <w:tabs>
          <w:tab w:val="right" w:leader="dot" w:pos="8306"/>
        </w:tabs>
      </w:pPr>
      <w:hyperlink w:anchor="_Toc23019" w:history="1">
        <w:r>
          <w:rPr>
            <w:rFonts w:ascii="仿宋" w:eastAsia="仿宋" w:hAnsi="仿宋" w:cs="仿宋" w:hint="eastAsia"/>
            <w:lang w:eastAsia="zh-CN"/>
          </w:rPr>
          <w:t>(二)、培训与发展计划</w:t>
        </w:r>
        <w:r>
          <w:tab/>
        </w:r>
        <w:r>
          <w:fldChar w:fldCharType="begin"/>
        </w:r>
        <w:r>
          <w:instrText xml:space="preserve"> PAGEREF _Toc23019 \h </w:instrText>
        </w:r>
        <w:r>
          <w:fldChar w:fldCharType="separate"/>
        </w:r>
        <w:r>
          <w:t>52</w:t>
        </w:r>
        <w:r>
          <w:fldChar w:fldCharType="end"/>
        </w:r>
      </w:hyperlink>
    </w:p>
    <w:p>
      <w:pPr>
        <w:pStyle w:val="TOC1"/>
        <w:tabs>
          <w:tab w:val="right" w:leader="dot" w:pos="8306"/>
        </w:tabs>
      </w:pPr>
      <w:hyperlink w:anchor="_Toc27407" w:history="1">
        <w:r>
          <w:rPr>
            <w:rFonts w:ascii="仿宋" w:eastAsia="仿宋" w:hAnsi="仿宋" w:cs="仿宋" w:hint="eastAsia"/>
            <w:lang w:eastAsia="zh-CN"/>
          </w:rPr>
          <w:t>十三、1，8-萘二甲酰亚胺项目实施时间节点</w:t>
        </w:r>
        <w:r>
          <w:tab/>
        </w:r>
        <w:r>
          <w:fldChar w:fldCharType="begin"/>
        </w:r>
        <w:r>
          <w:instrText xml:space="preserve"> PAGEREF _Toc27407 \h </w:instrText>
        </w:r>
        <w:r>
          <w:fldChar w:fldCharType="separate"/>
        </w:r>
        <w:r>
          <w:t>53</w:t>
        </w:r>
        <w:r>
          <w:fldChar w:fldCharType="end"/>
        </w:r>
      </w:hyperlink>
    </w:p>
    <w:p>
      <w:pPr>
        <w:pStyle w:val="TOC2"/>
        <w:tabs>
          <w:tab w:val="right" w:leader="dot" w:pos="8306"/>
        </w:tabs>
      </w:pPr>
      <w:hyperlink w:anchor="_Toc17055" w:history="1">
        <w:r>
          <w:rPr>
            <w:rFonts w:ascii="仿宋" w:eastAsia="仿宋" w:hAnsi="仿宋" w:cs="仿宋" w:hint="eastAsia"/>
            <w:lang w:eastAsia="zh-CN"/>
          </w:rPr>
          <w:t>(一)、1，8-萘二甲酰亚胺项目启动阶段时间节点</w:t>
        </w:r>
        <w:r>
          <w:tab/>
        </w:r>
        <w:r>
          <w:fldChar w:fldCharType="begin"/>
        </w:r>
        <w:r>
          <w:instrText xml:space="preserve"> PAGEREF _Toc17055 \h </w:instrText>
        </w:r>
        <w:r>
          <w:fldChar w:fldCharType="separate"/>
        </w:r>
        <w:r>
          <w:t>53</w:t>
        </w:r>
        <w:r>
          <w:fldChar w:fldCharType="end"/>
        </w:r>
      </w:hyperlink>
    </w:p>
    <w:p>
      <w:pPr>
        <w:pStyle w:val="TOC2"/>
        <w:tabs>
          <w:tab w:val="right" w:leader="dot" w:pos="8306"/>
        </w:tabs>
      </w:pPr>
      <w:hyperlink w:anchor="_Toc2152" w:history="1">
        <w:r>
          <w:rPr>
            <w:rFonts w:ascii="仿宋" w:eastAsia="仿宋" w:hAnsi="仿宋" w:cs="仿宋" w:hint="eastAsia"/>
            <w:lang w:eastAsia="zh-CN"/>
          </w:rPr>
          <w:t>(二)、1，8-萘二甲酰亚胺项目执行阶段时间节点</w:t>
        </w:r>
        <w:r>
          <w:tab/>
        </w:r>
        <w:r>
          <w:fldChar w:fldCharType="begin"/>
        </w:r>
        <w:r>
          <w:instrText xml:space="preserve"> PAGEREF _Toc2152 \h </w:instrText>
        </w:r>
        <w:r>
          <w:fldChar w:fldCharType="separate"/>
        </w:r>
        <w:r>
          <w:t>54</w:t>
        </w:r>
        <w:r>
          <w:fldChar w:fldCharType="end"/>
        </w:r>
      </w:hyperlink>
    </w:p>
    <w:p>
      <w:pPr>
        <w:pStyle w:val="TOC2"/>
        <w:tabs>
          <w:tab w:val="right" w:leader="dot" w:pos="8306"/>
        </w:tabs>
      </w:pPr>
      <w:hyperlink w:anchor="_Toc18768" w:history="1">
        <w:r>
          <w:rPr>
            <w:rFonts w:ascii="仿宋" w:eastAsia="仿宋" w:hAnsi="仿宋" w:cs="仿宋" w:hint="eastAsia"/>
            <w:lang w:eastAsia="zh-CN"/>
          </w:rPr>
          <w:t>(三)、1，8-萘二甲酰亚胺项目完成阶段时间节点</w:t>
        </w:r>
        <w:r>
          <w:tab/>
        </w:r>
        <w:r>
          <w:fldChar w:fldCharType="begin"/>
        </w:r>
        <w:r>
          <w:instrText xml:space="preserve"> PAGEREF _Toc18768 \h </w:instrText>
        </w:r>
        <w:r>
          <w:fldChar w:fldCharType="separate"/>
        </w:r>
        <w:r>
          <w:t>55</w:t>
        </w:r>
        <w:r>
          <w:fldChar w:fldCharType="end"/>
        </w:r>
      </w:hyperlink>
    </w:p>
    <w:p>
      <w:pPr>
        <w:pStyle w:val="TOC1"/>
        <w:tabs>
          <w:tab w:val="right" w:leader="dot" w:pos="8306"/>
        </w:tabs>
      </w:pPr>
      <w:hyperlink w:anchor="_Toc10434" w:history="1">
        <w:r>
          <w:rPr>
            <w:rFonts w:ascii="仿宋" w:eastAsia="仿宋" w:hAnsi="仿宋" w:cs="仿宋" w:hint="eastAsia"/>
            <w:lang w:eastAsia="zh-CN"/>
          </w:rPr>
          <w:t>十四、1，8-萘二甲酰亚胺项目治理与监督</w:t>
        </w:r>
        <w:r>
          <w:tab/>
        </w:r>
        <w:r>
          <w:fldChar w:fldCharType="begin"/>
        </w:r>
        <w:r>
          <w:instrText xml:space="preserve"> PAGEREF _Toc10434 \h </w:instrText>
        </w:r>
        <w:r>
          <w:fldChar w:fldCharType="separate"/>
        </w:r>
        <w:r>
          <w:t>56</w:t>
        </w:r>
        <w:r>
          <w:fldChar w:fldCharType="end"/>
        </w:r>
      </w:hyperlink>
    </w:p>
    <w:p>
      <w:pPr>
        <w:pStyle w:val="TOC2"/>
        <w:tabs>
          <w:tab w:val="right" w:leader="dot" w:pos="8306"/>
        </w:tabs>
      </w:pPr>
      <w:hyperlink w:anchor="_Toc22810" w:history="1">
        <w:r>
          <w:rPr>
            <w:rFonts w:ascii="仿宋" w:eastAsia="仿宋" w:hAnsi="仿宋" w:cs="仿宋" w:hint="eastAsia"/>
            <w:lang w:eastAsia="zh-CN"/>
          </w:rPr>
          <w:t>(一)、1，8-萘二甲酰亚胺项目治理结构</w:t>
        </w:r>
        <w:r>
          <w:tab/>
        </w:r>
        <w:r>
          <w:fldChar w:fldCharType="begin"/>
        </w:r>
        <w:r>
          <w:instrText xml:space="preserve"> PAGEREF _Toc22810 \h </w:instrText>
        </w:r>
        <w:r>
          <w:fldChar w:fldCharType="separate"/>
        </w:r>
        <w:r>
          <w:t>56</w:t>
        </w:r>
        <w:r>
          <w:fldChar w:fldCharType="end"/>
        </w:r>
      </w:hyperlink>
    </w:p>
    <w:p>
      <w:pPr>
        <w:pStyle w:val="TOC2"/>
        <w:tabs>
          <w:tab w:val="right" w:leader="dot" w:pos="8306"/>
        </w:tabs>
      </w:pPr>
      <w:hyperlink w:anchor="_Toc31865" w:history="1">
        <w:r>
          <w:rPr>
            <w:rFonts w:ascii="仿宋" w:eastAsia="仿宋" w:hAnsi="仿宋" w:cs="仿宋" w:hint="eastAsia"/>
            <w:lang w:eastAsia="zh-CN"/>
          </w:rPr>
          <w:t>(二)、监督与审计</w:t>
        </w:r>
        <w:r>
          <w:tab/>
        </w:r>
        <w:r>
          <w:fldChar w:fldCharType="begin"/>
        </w:r>
        <w:r>
          <w:instrText xml:space="preserve"> PAGEREF _Toc31865 \h </w:instrText>
        </w:r>
        <w:r>
          <w:fldChar w:fldCharType="separate"/>
        </w:r>
        <w:r>
          <w:t>58</w:t>
        </w:r>
        <w:r>
          <w:fldChar w:fldCharType="end"/>
        </w:r>
      </w:hyperlink>
    </w:p>
    <w:p>
      <w:pPr>
        <w:pStyle w:val="TOC1"/>
        <w:tabs>
          <w:tab w:val="right" w:leader="dot" w:pos="8306"/>
        </w:tabs>
      </w:pPr>
      <w:hyperlink w:anchor="_Toc21460" w:history="1">
        <w:r>
          <w:rPr>
            <w:rFonts w:ascii="仿宋" w:eastAsia="仿宋" w:hAnsi="仿宋" w:cs="仿宋" w:hint="eastAsia"/>
            <w:lang w:eastAsia="zh-CN"/>
          </w:rPr>
          <w:t>十五、1，8-萘二甲酰亚胺项目变更管理</w:t>
        </w:r>
        <w:r>
          <w:tab/>
        </w:r>
        <w:r>
          <w:fldChar w:fldCharType="begin"/>
        </w:r>
        <w:r>
          <w:instrText xml:space="preserve"> PAGEREF _Toc21460 \h </w:instrText>
        </w:r>
        <w:r>
          <w:fldChar w:fldCharType="separate"/>
        </w:r>
        <w:r>
          <w:t>59</w:t>
        </w:r>
        <w:r>
          <w:fldChar w:fldCharType="end"/>
        </w:r>
      </w:hyperlink>
    </w:p>
    <w:p>
      <w:pPr>
        <w:pStyle w:val="TOC2"/>
        <w:tabs>
          <w:tab w:val="right" w:leader="dot" w:pos="8306"/>
        </w:tabs>
      </w:pPr>
      <w:hyperlink w:anchor="_Toc11595" w:history="1">
        <w:r>
          <w:rPr>
            <w:rFonts w:ascii="仿宋" w:eastAsia="仿宋" w:hAnsi="仿宋" w:cs="仿宋" w:hint="eastAsia"/>
            <w:lang w:eastAsia="zh-CN"/>
          </w:rPr>
          <w:t>(一)、变更申请与评估</w:t>
        </w:r>
        <w:r>
          <w:tab/>
        </w:r>
        <w:r>
          <w:fldChar w:fldCharType="begin"/>
        </w:r>
        <w:r>
          <w:instrText xml:space="preserve"> PAGEREF _Toc11595 \h </w:instrText>
        </w:r>
        <w:r>
          <w:fldChar w:fldCharType="separate"/>
        </w:r>
        <w:r>
          <w:t>59</w:t>
        </w:r>
        <w:r>
          <w:fldChar w:fldCharType="end"/>
        </w:r>
      </w:hyperlink>
    </w:p>
    <w:p>
      <w:pPr>
        <w:pStyle w:val="TOC2"/>
        <w:tabs>
          <w:tab w:val="right" w:leader="dot" w:pos="8306"/>
        </w:tabs>
      </w:pPr>
      <w:hyperlink w:anchor="_Toc22144" w:history="1">
        <w:r>
          <w:rPr>
            <w:rFonts w:ascii="仿宋" w:eastAsia="仿宋" w:hAnsi="仿宋" w:cs="仿宋" w:hint="eastAsia"/>
            <w:lang w:eastAsia="zh-CN"/>
          </w:rPr>
          <w:t>(二)、变更实施与控制</w:t>
        </w:r>
        <w:r>
          <w:tab/>
        </w:r>
        <w:r>
          <w:fldChar w:fldCharType="begin"/>
        </w:r>
        <w:r>
          <w:instrText xml:space="preserve"> PAGEREF _Toc22144 \h </w:instrText>
        </w:r>
        <w:r>
          <w:fldChar w:fldCharType="separate"/>
        </w:r>
        <w:r>
          <w:t>60</w:t>
        </w:r>
        <w:r>
          <w:fldChar w:fldCharType="end"/>
        </w:r>
      </w:hyperlink>
    </w:p>
    <w:p>
      <w:pPr>
        <w:pStyle w:val="TOC1"/>
        <w:tabs>
          <w:tab w:val="right" w:leader="dot" w:pos="8306"/>
        </w:tabs>
      </w:pPr>
      <w:hyperlink w:anchor="_Toc32131" w:history="1">
        <w:r>
          <w:rPr>
            <w:rFonts w:ascii="仿宋" w:eastAsia="仿宋" w:hAnsi="仿宋" w:cs="仿宋" w:hint="eastAsia"/>
            <w:lang w:eastAsia="zh-CN"/>
          </w:rPr>
          <w:t>十六、1，8-萘二甲酰亚胺项目实施保障措施</w:t>
        </w:r>
        <w:r>
          <w:tab/>
        </w:r>
        <w:r>
          <w:fldChar w:fldCharType="begin"/>
        </w:r>
        <w:r>
          <w:instrText xml:space="preserve"> PAGEREF _Toc32131 \h </w:instrText>
        </w:r>
        <w:r>
          <w:fldChar w:fldCharType="separate"/>
        </w:r>
        <w:r>
          <w:t>60</w:t>
        </w:r>
        <w:r>
          <w:fldChar w:fldCharType="end"/>
        </w:r>
      </w:hyperlink>
    </w:p>
    <w:p>
      <w:pPr>
        <w:pStyle w:val="TOC2"/>
        <w:tabs>
          <w:tab w:val="right" w:leader="dot" w:pos="8306"/>
        </w:tabs>
      </w:pPr>
      <w:hyperlink w:anchor="_Toc5702" w:history="1">
        <w:r>
          <w:rPr>
            <w:rFonts w:ascii="仿宋" w:eastAsia="仿宋" w:hAnsi="仿宋" w:cs="仿宋" w:hint="eastAsia"/>
            <w:lang w:eastAsia="zh-CN"/>
          </w:rPr>
          <w:t>(一)、1，8-萘二甲酰亚胺项目实施保障机制</w:t>
        </w:r>
        <w:r>
          <w:tab/>
        </w:r>
        <w:r>
          <w:fldChar w:fldCharType="begin"/>
        </w:r>
        <w:r>
          <w:instrText xml:space="preserve"> PAGEREF _Toc5702 \h </w:instrText>
        </w:r>
        <w:r>
          <w:fldChar w:fldCharType="separate"/>
        </w:r>
        <w:r>
          <w:t>60</w:t>
        </w:r>
        <w:r>
          <w:fldChar w:fldCharType="end"/>
        </w:r>
      </w:hyperlink>
    </w:p>
    <w:p>
      <w:pPr>
        <w:pStyle w:val="TOC2"/>
        <w:tabs>
          <w:tab w:val="right" w:leader="dot" w:pos="8306"/>
        </w:tabs>
      </w:pPr>
      <w:hyperlink w:anchor="_Toc396" w:history="1">
        <w:r>
          <w:rPr>
            <w:rFonts w:ascii="仿宋" w:eastAsia="仿宋" w:hAnsi="仿宋" w:cs="仿宋" w:hint="eastAsia"/>
            <w:lang w:eastAsia="zh-CN"/>
          </w:rPr>
          <w:t>(二)、1，8-萘二甲酰亚胺项目法律合规要求</w:t>
        </w:r>
        <w:r>
          <w:tab/>
        </w:r>
        <w:r>
          <w:fldChar w:fldCharType="begin"/>
        </w:r>
        <w:r>
          <w:instrText xml:space="preserve"> PAGEREF _Toc396 \h </w:instrText>
        </w:r>
        <w:r>
          <w:fldChar w:fldCharType="separate"/>
        </w:r>
        <w:r>
          <w:t>64</w:t>
        </w:r>
        <w:r>
          <w:fldChar w:fldCharType="end"/>
        </w:r>
      </w:hyperlink>
    </w:p>
    <w:p>
      <w:pPr>
        <w:pStyle w:val="TOC2"/>
        <w:tabs>
          <w:tab w:val="right" w:leader="dot" w:pos="8306"/>
        </w:tabs>
      </w:pPr>
      <w:hyperlink w:anchor="_Toc16957" w:history="1">
        <w:r>
          <w:rPr>
            <w:rFonts w:ascii="仿宋" w:eastAsia="仿宋" w:hAnsi="仿宋" w:cs="仿宋" w:hint="eastAsia"/>
            <w:lang w:eastAsia="zh-CN"/>
          </w:rPr>
          <w:t>(三)、1，8-萘二甲酰亚胺项目合同管理与法律事务</w:t>
        </w:r>
        <w:r>
          <w:tab/>
        </w:r>
        <w:r>
          <w:fldChar w:fldCharType="begin"/>
        </w:r>
        <w:r>
          <w:instrText xml:space="preserve"> PAGEREF _Toc16957 \h </w:instrText>
        </w:r>
        <w:r>
          <w:fldChar w:fldCharType="separate"/>
        </w:r>
        <w:r>
          <w:t>69</w:t>
        </w:r>
        <w:r>
          <w:fldChar w:fldCharType="end"/>
        </w:r>
      </w:hyperlink>
    </w:p>
    <w:p>
      <w:pPr>
        <w:pStyle w:val="TOC2"/>
        <w:tabs>
          <w:tab w:val="right" w:leader="dot" w:pos="8306"/>
        </w:tabs>
      </w:pPr>
      <w:hyperlink w:anchor="_Toc20239" w:history="1">
        <w:r>
          <w:rPr>
            <w:rFonts w:ascii="仿宋" w:eastAsia="仿宋" w:hAnsi="仿宋" w:cs="仿宋" w:hint="eastAsia"/>
            <w:lang w:eastAsia="zh-CN"/>
          </w:rPr>
          <w:t>(四)、1，8-萘二甲酰亚胺项目知识产权保护策略</w:t>
        </w:r>
        <w:r>
          <w:tab/>
        </w:r>
        <w:r>
          <w:fldChar w:fldCharType="begin"/>
        </w:r>
        <w:r>
          <w:instrText xml:space="preserve"> PAGEREF _Toc20239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78"/>
      <w:r>
        <w:rPr>
          <w:rFonts w:ascii="仿宋" w:eastAsia="仿宋" w:hAnsi="仿宋" w:cs="仿宋" w:hint="eastAsia"/>
          <w:sz w:val="28"/>
          <w:lang w:eastAsia="zh-CN"/>
        </w:rPr>
        <w:t>一、1，8-萘二甲酰亚胺项目建设背景及必要性分析</w:t>
      </w:r>
      <w:bookmarkEnd w:id="2"/>
    </w:p>
    <w:p>
      <w:pPr>
        <w:pStyle w:val="Heading2"/>
        <w:rPr>
          <w:rFonts w:ascii="仿宋" w:eastAsia="仿宋" w:hAnsi="仿宋" w:cs="仿宋" w:hint="eastAsia"/>
          <w:lang w:eastAsia="zh-CN"/>
        </w:rPr>
      </w:pPr>
      <w:bookmarkStart w:id="3" w:name="_Toc23043"/>
      <w:r>
        <w:rPr>
          <w:rFonts w:ascii="仿宋" w:eastAsia="仿宋" w:hAnsi="仿宋" w:cs="仿宋" w:hint="eastAsia"/>
          <w:lang w:eastAsia="zh-CN"/>
        </w:rPr>
        <w:t>(一)、1，8-萘二甲酰亚胺项目背景分析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1，8-萘二甲酰亚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1，8-萘二甲酰亚胺项目在这个潮流中的定位。同时，我们将关注行业内涌现的新兴机遇，以便1，8-萘二甲酰亚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1，8-萘二甲酰亚胺项目提供了强大的发展动力。我们将聚焦于行业内最新的技术发展趋势，包括但不限于人工智能、大数据分析、物联网等领域。通过深度的技术研究，我们将确保1，8-萘二甲酰亚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1，8-萘二甲酰亚胺项目发展的源泉。我们将投入更多的精力对市场需求进行深入剖析，超越表面的需求，深入挖掘潜在的市场痛点和机遇。通过对市场需求的细致了解，1，8-萘二甲酰亚胺项目将更有针对性地设计解决方案，满足市场的多样化需求，从而更好地促进1，8-萘二甲酰亚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1，8-萘二甲酰亚胺项目战略至关重要。我们将对竞争态势进行更为深入的分析，包括但不限于市场份额、产品特点、客户满意度等多个维度。通过深度的竞争分析，1，8-萘二甲酰亚胺项目将能够更准确地把握市场脉搏，制定具有竞争力的1，8-萘二甲酰亚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1，8-萘二甲酰亚胺项目的发展具有直接的影响。我们将进行更为全面的法规和政策分析，了解行业发展中的潜在法律风险和合规挑战。通过充分了解和遵守相关法规，1，8-萘二甲酰亚胺项目将确保在法律框架内合法合规运营，为1，8-萘二甲酰亚胺项目的稳健发展提供有力支持。</w:t>
      </w:r>
    </w:p>
    <w:p>
      <w:pPr>
        <w:pStyle w:val="Heading2"/>
        <w:ind w:firstLine="560" w:firstLineChars="200"/>
        <w:rPr>
          <w:rFonts w:ascii="仿宋" w:eastAsia="仿宋" w:hAnsi="仿宋" w:cs="仿宋" w:hint="eastAsia"/>
          <w:sz w:val="28"/>
          <w:lang w:eastAsia="zh-CN"/>
        </w:rPr>
      </w:pPr>
      <w:bookmarkStart w:id="4" w:name="_Toc23739"/>
      <w:r>
        <w:rPr>
          <w:rFonts w:ascii="仿宋" w:eastAsia="仿宋" w:hAnsi="仿宋" w:cs="仿宋" w:hint="eastAsia"/>
          <w:sz w:val="28"/>
          <w:lang w:eastAsia="zh-CN"/>
        </w:rPr>
        <w:t>(二)、1，8-萘二甲酰亚胺项目建设必要性分析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建设的迫切性源于对行业发展趋势的深刻洞察。我们正处于一个行业变革的时代，科技创新、数字化转型成为企业发展的关键动力。1，8-萘二甲酰亚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建设不仅仅是为了跟上潮流，更是为了通过技术创新推动企业的持续发展。通过引入先进的技术和解决方案，1，8-萘二甲酰亚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1，8-萘二甲酰亚胺项目的建设成为必然选择，通过提高产品质量、拓展服务领域，从而在竞争中获得更多的机会。1，8-萘二甲酰亚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1，8-萘二甲酰亚胺项目建设的必要性体现在对客户需求更精准的满足。通过1，8-萘二甲酰亚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建设的背后是对企业持续创新的追求。只有通过不断创新，企业才能在竞争中立于不败之地。1，8-萘二甲酰亚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895"/>
      <w:r>
        <w:rPr>
          <w:rFonts w:ascii="仿宋" w:eastAsia="仿宋" w:hAnsi="仿宋" w:cs="仿宋" w:hint="eastAsia"/>
          <w:sz w:val="28"/>
          <w:lang w:eastAsia="zh-CN"/>
        </w:rPr>
        <w:t>二、1，8-萘二甲酰亚胺项目绩效评估</w:t>
      </w:r>
      <w:bookmarkEnd w:id="5"/>
    </w:p>
    <w:p>
      <w:pPr>
        <w:pStyle w:val="Heading2"/>
        <w:rPr>
          <w:rFonts w:ascii="仿宋" w:eastAsia="仿宋" w:hAnsi="仿宋" w:cs="仿宋" w:hint="eastAsia"/>
          <w:lang w:eastAsia="zh-CN"/>
        </w:rPr>
      </w:pPr>
      <w:bookmarkStart w:id="6" w:name="_Toc1426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1，8-萘二甲酰亚胺项目中，我们设计了一套全面的绩效评估指标，以确保1，8-萘二甲酰亚胺项目的可控和成功交付。这些指标跨足1，8-萘二甲酰亚胺项目目标、成本、进度和质量等多个维度，为我们提供了全面洞察1，8-萘二甲酰亚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8-萘二甲酰亚胺项目目标达成率是我们关注的首要指标。我们设定了明确的目标，并通过定期监测和评估，迅速发现并应对潜在的目标偏差。这为1，8-萘二甲酰亚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成本绩效是另一个核心关注点。通过实际成本与预算成本的对比分析，我们深入了解成本差异的原因，及时调整资源分配，保持1，8-萘二甲酰亚胺项目在经济效益方面的合理水平。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进度作为关键的绩效指标之一，得到了精心的关注。我们制定了详细的1，8-萘二甲酰亚胺项目进度计划，并设立了进度符合度指标，确保实际进度与计划进度保持一致。这使我们能够快速发现和解决潜在的进度问题，保持1，8-萘二甲酰亚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1，8-萘二甲酰亚胺项目绩效的不可或缺的一环。我们引入了一系列的质量标准和客户满意度指标，以确保1，8-萘二甲酰亚胺项目交付的成果在质量上达到或超越预期水平。通过持续监测这些指标，我们努力提升1，8-萘二甲酰亚胺项目整体质量水平，为1，8-萘二甲酰亚胺项目的成功交付提供有力保障。通过这些科学且全面的绩效评估，我们能够更好地引导1，8-萘二甲酰亚胺项目的持续改进，确保1，8-萘二甲酰亚胺项目目标的顺利达成。</w:t>
      </w:r>
    </w:p>
    <w:p>
      <w:pPr>
        <w:pStyle w:val="Heading2"/>
        <w:ind w:firstLine="560" w:firstLineChars="200"/>
        <w:rPr>
          <w:rFonts w:ascii="仿宋" w:eastAsia="仿宋" w:hAnsi="仿宋" w:cs="仿宋" w:hint="eastAsia"/>
          <w:sz w:val="28"/>
          <w:lang w:eastAsia="zh-CN"/>
        </w:rPr>
      </w:pPr>
      <w:bookmarkStart w:id="7" w:name="_Toc1216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绩效评估是1，8-萘二甲酰亚胺项目中的关键环节，为确保1，8-萘二甲酰亚胺项目达到预期目标，我们采用了多层次、多维度的绩效评估方法。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1，8-萘二甲酰亚胺项目的战略目标对齐，确保每个决策和行动都与1，8-萘二甲酰亚胺项目整体目标保持一致。团队会定期召开战略对齐会议，审视当前工作与1，8-萘二甲酰亚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1，8-萘二甲酰亚胺项目进度、质量、成本和风险等方面。这些指标通过数据收集和分析，为1，8-萘二甲酰亚胺项目管理团队提供了客观的评估依据。例如，我们通过1，8-萘二甲酰亚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1，8-萘二甲酰亚胺项目内部，还考虑了1，8-萘二甲酰亚胺项目对外部环境的影响。我们定期进行干系人满意度调查，以了解各利益相关方对1，8-萘二甲酰亚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这种多层次、多角度的绩效评估方法，使得我们能够全面了解1，8-萘二甲酰亚胺项目的运行状态，及时做出调整，确保1，8-萘二甲酰亚胺项目在不断变化的环境中保持稳健前行。</w:t>
      </w:r>
    </w:p>
    <w:p>
      <w:pPr>
        <w:pStyle w:val="Heading2"/>
        <w:ind w:firstLine="560" w:firstLineChars="200"/>
        <w:rPr>
          <w:rFonts w:ascii="仿宋" w:eastAsia="仿宋" w:hAnsi="仿宋" w:cs="仿宋" w:hint="eastAsia"/>
          <w:sz w:val="28"/>
          <w:lang w:eastAsia="zh-CN"/>
        </w:rPr>
      </w:pPr>
      <w:bookmarkStart w:id="8" w:name="_Toc826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为了确保1，8-萘二甲酰亚胺项目的有效管理和不断优化，我们采用了精心设计的绩效评估周期。这个周期旨在实现灵活、实时和全面的评估，以适应1，8-萘二甲酰亚胺项目执行中的各种挑战。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1，8-萘二甲酰亚胺项目的不同需求，分为短期、中期和长期。短期评估关注每个迭代或工作周期，以及时发现和解决当前任务中的问题。中期评估涵盖几个迭代，深入了解整体1，8-萘二甲酰亚胺项目的趋势和性能。长期评估则着眼于整个1，8-萘二甲酰亚胺项目阶段，确保1，8-萘二甲酰亚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1，8-萘二甲酰亚胺项目管理工具和协作平台，团队成员能够随时更新和分享1，8-萘二甲酰亚胺项目数据。这种实时性的反馈机制使我们能够及时察觉潜在问题，快速调整，保持1，8-萘二甲酰亚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1，8-萘二甲酰亚胺项目的决策制定密不可分。每个周期的1，8-萘二甲酰亚胺项目回顾会议成为集体总结经验、识别问题深层次原因并找到创新解决方案的平台。这种定期的反思与调整机制使1，8-萘二甲酰亚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043"/>
      <w:r>
        <w:rPr>
          <w:rFonts w:ascii="仿宋" w:eastAsia="仿宋" w:hAnsi="仿宋" w:cs="仿宋" w:hint="eastAsia"/>
          <w:sz w:val="28"/>
          <w:lang w:eastAsia="zh-CN"/>
        </w:rPr>
        <w:t>三、1，8-萘二甲酰亚胺项目土建工程</w:t>
      </w:r>
      <w:bookmarkEnd w:id="9"/>
    </w:p>
    <w:p>
      <w:pPr>
        <w:pStyle w:val="Heading2"/>
        <w:rPr>
          <w:rFonts w:ascii="仿宋" w:eastAsia="仿宋" w:hAnsi="仿宋" w:cs="仿宋" w:hint="eastAsia"/>
          <w:lang w:eastAsia="zh-CN"/>
        </w:rPr>
      </w:pPr>
      <w:bookmarkStart w:id="10" w:name="_Toc2458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在1，8-萘二甲酰亚胺项目的建筑工程设计中，我们将秉承一系列重要的设计原则，以确保1，8-萘二甲酰亚胺项目建筑在功能、美观、可持续性等方面达到最佳效果。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首要原则是确保建筑的功能性得到最大化的发挥。我们将充分理解1，8-萘二甲酰亚胺项目的实际需求，合理布局各个功能区域，保证建筑在满足业务需求的同时，提供高效的工作环境。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在建筑设计中，我们将综合考虑建设和运营成本。通过精细的经济效益分析，确保设计方案在高效利用资源的同时，对1，8-萘二甲酰亚胺项目的长期盈利能力有积极的贡献。</w:t>
      </w:r>
    </w:p>
    <w:p>
      <w:pPr>
        <w:pStyle w:val="Heading2"/>
        <w:ind w:firstLine="560" w:firstLineChars="200"/>
        <w:rPr>
          <w:rFonts w:ascii="仿宋" w:eastAsia="仿宋" w:hAnsi="仿宋" w:cs="仿宋" w:hint="eastAsia"/>
          <w:sz w:val="28"/>
          <w:lang w:eastAsia="zh-CN"/>
        </w:rPr>
      </w:pPr>
      <w:bookmarkStart w:id="11" w:name="_Toc349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1，8-萘二甲酰亚胺项目的土建工程设计中，我们将精准设定设计年限，结合1，8-萘二甲酰亚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1，8-萘二甲酰亚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123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1，8-萘二甲酰亚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1，8-萘二甲酰亚胺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1，8-萘二甲酰亚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99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本期工程1，8-萘二甲酰亚胺项目预计总建筑面积XXX平方米，其中：计容建筑面积XXX平方米，计划建筑工程投资XX万元，占1，8-萘二甲酰亚胺项目总投资的XX%。</w:t>
      </w:r>
    </w:p>
    <w:p>
      <w:pPr>
        <w:pStyle w:val="Heading1"/>
        <w:ind w:firstLine="560" w:firstLineChars="200"/>
        <w:rPr>
          <w:rFonts w:ascii="仿宋" w:eastAsia="仿宋" w:hAnsi="仿宋" w:cs="仿宋" w:hint="eastAsia"/>
          <w:sz w:val="28"/>
          <w:lang w:eastAsia="zh-CN"/>
        </w:rPr>
      </w:pPr>
      <w:bookmarkStart w:id="14" w:name="_Toc31489"/>
      <w:r>
        <w:rPr>
          <w:rFonts w:ascii="仿宋" w:eastAsia="仿宋" w:hAnsi="仿宋" w:cs="仿宋" w:hint="eastAsia"/>
          <w:sz w:val="28"/>
          <w:lang w:eastAsia="zh-CN"/>
        </w:rPr>
        <w:t>四、1，8-萘二甲酰亚胺项目概论</w:t>
      </w:r>
      <w:bookmarkEnd w:id="14"/>
    </w:p>
    <w:p>
      <w:pPr>
        <w:pStyle w:val="Heading2"/>
        <w:rPr>
          <w:rFonts w:ascii="仿宋" w:eastAsia="仿宋" w:hAnsi="仿宋" w:cs="仿宋" w:hint="eastAsia"/>
          <w:lang w:eastAsia="zh-CN"/>
        </w:rPr>
      </w:pPr>
      <w:bookmarkStart w:id="15" w:name="_Toc8444"/>
      <w:r>
        <w:rPr>
          <w:rFonts w:ascii="仿宋" w:eastAsia="仿宋" w:hAnsi="仿宋" w:cs="仿宋" w:hint="eastAsia"/>
          <w:lang w:eastAsia="zh-CN"/>
        </w:rPr>
        <w:t>(一)、1，8-萘二甲酰亚胺项目概况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的起源追溯至对市场的深入洞察。市场的不断演变与变革为1，8-萘二甲酰亚胺项目提供了难得的机遇。当前市场存在的需求缺口和变革的大环境共同构成了1，8-萘二甲酰亚胺项目的背景。这个1，8-萘二甲酰亚胺项目旨在充分利用市场机遇，填补行业中尚未满足的需求，为客户提供全新的解决方案。市场的变革和需求的增长使得这个1，8-萘二甲酰亚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1，8-萘二甲酰亚胺项目名称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正式命名为1，8-萘二甲酰亚胺。这个名称不仅仅是一个标识，更代表了1，8-萘二甲酰亚胺项目的核心理念和愿景。它蕴含着1，8-萘二甲酰亚胺项目所要解决问题的关键字，具有强烈的表达和辨识度，为1，8-萘二甲酰亚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1，8-萘二甲酰亚胺项目目标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的核心目标是提供一种全新、高效的解决方案，满足客户日益增长的需求。1，8-萘二甲酰亚胺项目追求的不仅仅是满足市场需求，更是在市场中获得卓越的竞争优势。通过不断提升产品或服务的质量和创新水平，1，8-萘二甲酰亚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1，8-萘二甲酰亚胺项目范围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全面涵盖了产品研发、制造、市场推广和售后服务，确保从产品设计到最终用户体验的全方位关注。这一全面的1，8-萘二甲酰亚胺项目范围是为了确保1，8-萘二甲酰亚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1，8-萘二甲酰亚胺项目时间表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1，8-萘二甲酰亚胺项目计划在未来18个月内完成，包括研发、测试、市场试点和正式推出等不同阶段。这个时间表的合理设计是为了确保1，8-萘二甲酰亚胺项目各个阶段的顺利推进，以便按时交付高质量的成果。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1，8-萘二甲酰亚胺项目预算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总预算估算为XX百万美元，主要分配在研发、市场推广、人员培训和运营等方面。这一充足的预算为1，8-萘二甲酰亚胺项目提供了充足的资源，确保1，8-萘二甲酰亚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1，8-萘二甲酰亚胺项目风险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可能面临的风险包括市场接受度低、技术难题、竞争激烈等。1，8-萘二甲酰亚胺项目团队已经制定了相应的风险应对计划，通过前瞻性的风险管理，确保1，8-萘二甲酰亚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1，8-萘二甲酰亚胺项目团队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1，8-萘二甲酰亚胺项目汇聚了一支经验丰富、多领域专业素养的核心团队，确保1，8-萘二甲酰亚胺项目在各个方面都能拥有高水平的执行力。团队的协同作战是1，8-萘二甲酰亚胺项目成功的关键因素之一。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1，8-萘二甲酰亚胺项目背景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1，8-萘二甲酰亚胺项目的背景根植于市场对更高效、创新产品的渴望，同时也受到科技发展对行业格局的深刻改变的影响。这为1，8-萘二甲酰亚胺项目提供了广阔的发展空间和市场需求。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1，8-萘二甲酰亚胺项目现状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截至目前，1，8-萘二甲酰亚胺项目已完成市场调研和技术验证，取得了初步的成功。这为1，8-萘二甲酰亚胺项目在未来的发展奠定了坚实的基础，为更远大的目标打下了坚实的基石。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842"/>
      <w:r>
        <w:rPr>
          <w:rFonts w:ascii="仿宋" w:eastAsia="仿宋" w:hAnsi="仿宋" w:cs="仿宋" w:hint="eastAsia"/>
          <w:sz w:val="28"/>
          <w:lang w:eastAsia="zh-CN"/>
        </w:rPr>
        <w:t>(二)、1，8-萘二甲酰亚胺项目目标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1，8-萘二甲酰亚胺项目首要业务目标是在市场中占据有利地位，实现产品/服务的成功推广和销售。通过不断提升产品质量、创新性，1，8-萘二甲酰亚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在科技迅速发展的时代，1，8-萘二甲酰亚胺项目着眼于技术创新。通过持续的研发和技术升级，1，8-萘二甲酰亚胺项目旨在推出更具创新性的产品或服务，以满足市场对新鲜、先进解决方案的需求。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1，8-萘二甲酰亚胺项目设定了客户满意度目标。通过提供卓越的产品质量和优质的客户服务，1，8-萘二甲酰亚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1，8-萘二甲酰亚胺项目注重社会责任和可持续发展。通过实施环保、社会责任1，8-萘二甲酰亚胺项目，1，8-萘二甲酰亚胺项目致力于在经济发展的同时保护环境，促进社会公平，实现可持续经营。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1，8-萘二甲酰亚胺项目的团队是实现目标的核心驱动力。因此，1，8-萘二甲酰亚胺项目设定了团队发展目标，包括提升团队成员的专业技能、培养领导力，以及搭建协同高效的团队工作氛围。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5538"/>
      <w:r>
        <w:rPr>
          <w:rFonts w:ascii="仿宋" w:eastAsia="仿宋" w:hAnsi="仿宋" w:cs="仿宋" w:hint="eastAsia"/>
          <w:sz w:val="28"/>
          <w:lang w:eastAsia="zh-CN"/>
        </w:rPr>
        <w:t>(三)、1，8-萘二甲酰亚胺项目提出的理由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1，8-萘二甲酰亚胺项目提出的理由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https://d.book118.com/465024240012011040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971D7"/>
    <w:rsid w:val="65D971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024240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2024-01-04T23:30:00Z</dcterms:created>
  <dcterms:modified xsi:type="dcterms:W3CDTF">2024-01-04T23:30:20Z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1728B2EE8384426397739ADF55D99AFE_11</vt:lpwstr>
  </property>
  <property fmtid="{D5CDD505-2E9C-101B-9397-08002B2CF9AE}" pid="3" name="KSOProductBuildVer">
    <vt:lpwstr>2052-12.1.0.16120</vt:lpwstr>
  </property>
</Properties>
</file>