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家居棉品项目规划设计纲要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410" w:history="1">
        <w:r>
          <w:rPr>
            <w:rFonts w:ascii="仿宋" w:eastAsia="仿宋" w:hAnsi="仿宋" w:cs="仿宋" w:hint="eastAsia"/>
            <w:lang w:eastAsia="zh-CN"/>
          </w:rPr>
          <w:t>前言</w:t>
        </w:r>
        <w:r>
          <w:tab/>
        </w:r>
        <w:r>
          <w:fldChar w:fldCharType="begin"/>
        </w:r>
        <w:r>
          <w:instrText xml:space="preserve"> PAGEREF _Toc25410 \h </w:instrText>
        </w:r>
        <w:r>
          <w:fldChar w:fldCharType="separate"/>
        </w:r>
        <w:r>
          <w:t>3</w:t>
        </w:r>
        <w:r>
          <w:fldChar w:fldCharType="end"/>
        </w:r>
      </w:hyperlink>
    </w:p>
    <w:p>
      <w:pPr>
        <w:pStyle w:val="TOC1"/>
        <w:tabs>
          <w:tab w:val="right" w:leader="dot" w:pos="8306"/>
        </w:tabs>
      </w:pPr>
      <w:hyperlink w:anchor="_Toc11903" w:history="1">
        <w:r>
          <w:rPr>
            <w:rFonts w:ascii="仿宋" w:eastAsia="仿宋" w:hAnsi="仿宋" w:cs="仿宋" w:hint="eastAsia"/>
            <w:lang w:eastAsia="zh-CN"/>
          </w:rPr>
          <w:t>一、产品规划分析</w:t>
        </w:r>
        <w:r>
          <w:tab/>
        </w:r>
        <w:r>
          <w:fldChar w:fldCharType="begin"/>
        </w:r>
        <w:r>
          <w:instrText xml:space="preserve"> PAGEREF _Toc11903 \h </w:instrText>
        </w:r>
        <w:r>
          <w:fldChar w:fldCharType="separate"/>
        </w:r>
        <w:r>
          <w:t>3</w:t>
        </w:r>
        <w:r>
          <w:fldChar w:fldCharType="end"/>
        </w:r>
      </w:hyperlink>
    </w:p>
    <w:p>
      <w:pPr>
        <w:pStyle w:val="TOC2"/>
        <w:tabs>
          <w:tab w:val="right" w:leader="dot" w:pos="8306"/>
        </w:tabs>
      </w:pPr>
      <w:hyperlink w:anchor="_Toc3406" w:history="1">
        <w:r>
          <w:rPr>
            <w:rFonts w:ascii="仿宋" w:eastAsia="仿宋" w:hAnsi="仿宋" w:cs="仿宋" w:hint="eastAsia"/>
            <w:lang w:eastAsia="zh-CN"/>
          </w:rPr>
          <w:t>(一)、产品规划</w:t>
        </w:r>
        <w:r>
          <w:tab/>
        </w:r>
        <w:r>
          <w:fldChar w:fldCharType="begin"/>
        </w:r>
        <w:r>
          <w:instrText xml:space="preserve"> PAGEREF _Toc3406 \h </w:instrText>
        </w:r>
        <w:r>
          <w:fldChar w:fldCharType="separate"/>
        </w:r>
        <w:r>
          <w:t>3</w:t>
        </w:r>
        <w:r>
          <w:fldChar w:fldCharType="end"/>
        </w:r>
      </w:hyperlink>
    </w:p>
    <w:p>
      <w:pPr>
        <w:pStyle w:val="TOC2"/>
        <w:tabs>
          <w:tab w:val="right" w:leader="dot" w:pos="8306"/>
        </w:tabs>
      </w:pPr>
      <w:hyperlink w:anchor="_Toc20285" w:history="1">
        <w:r>
          <w:rPr>
            <w:rFonts w:ascii="仿宋" w:eastAsia="仿宋" w:hAnsi="仿宋" w:cs="仿宋" w:hint="eastAsia"/>
            <w:lang w:eastAsia="zh-CN"/>
          </w:rPr>
          <w:t>(二)、建设规模</w:t>
        </w:r>
        <w:r>
          <w:tab/>
        </w:r>
        <w:r>
          <w:fldChar w:fldCharType="begin"/>
        </w:r>
        <w:r>
          <w:instrText xml:space="preserve"> PAGEREF _Toc20285 \h </w:instrText>
        </w:r>
        <w:r>
          <w:fldChar w:fldCharType="separate"/>
        </w:r>
        <w:r>
          <w:t>4</w:t>
        </w:r>
        <w:r>
          <w:fldChar w:fldCharType="end"/>
        </w:r>
      </w:hyperlink>
    </w:p>
    <w:p>
      <w:pPr>
        <w:pStyle w:val="TOC1"/>
        <w:tabs>
          <w:tab w:val="right" w:leader="dot" w:pos="8306"/>
        </w:tabs>
      </w:pPr>
      <w:hyperlink w:anchor="_Toc20112" w:history="1">
        <w:r>
          <w:rPr>
            <w:rFonts w:ascii="仿宋" w:eastAsia="仿宋" w:hAnsi="仿宋" w:cs="仿宋" w:hint="eastAsia"/>
            <w:lang w:eastAsia="zh-CN"/>
          </w:rPr>
          <w:t>二、家居棉品项目概论</w:t>
        </w:r>
        <w:r>
          <w:tab/>
        </w:r>
        <w:r>
          <w:fldChar w:fldCharType="begin"/>
        </w:r>
        <w:r>
          <w:instrText xml:space="preserve"> PAGEREF _Toc20112 \h </w:instrText>
        </w:r>
        <w:r>
          <w:fldChar w:fldCharType="separate"/>
        </w:r>
        <w:r>
          <w:t>5</w:t>
        </w:r>
        <w:r>
          <w:fldChar w:fldCharType="end"/>
        </w:r>
      </w:hyperlink>
    </w:p>
    <w:p>
      <w:pPr>
        <w:pStyle w:val="TOC2"/>
        <w:tabs>
          <w:tab w:val="right" w:leader="dot" w:pos="8306"/>
        </w:tabs>
      </w:pPr>
      <w:hyperlink w:anchor="_Toc8355" w:history="1">
        <w:r>
          <w:rPr>
            <w:rFonts w:ascii="仿宋" w:eastAsia="仿宋" w:hAnsi="仿宋" w:cs="仿宋" w:hint="eastAsia"/>
            <w:lang w:eastAsia="zh-CN"/>
          </w:rPr>
          <w:t>(一)、家居棉品项目概况</w:t>
        </w:r>
        <w:r>
          <w:tab/>
        </w:r>
        <w:r>
          <w:fldChar w:fldCharType="begin"/>
        </w:r>
        <w:r>
          <w:instrText xml:space="preserve"> PAGEREF _Toc8355 \h </w:instrText>
        </w:r>
        <w:r>
          <w:fldChar w:fldCharType="separate"/>
        </w:r>
        <w:r>
          <w:t>5</w:t>
        </w:r>
        <w:r>
          <w:fldChar w:fldCharType="end"/>
        </w:r>
      </w:hyperlink>
    </w:p>
    <w:p>
      <w:pPr>
        <w:pStyle w:val="TOC2"/>
        <w:tabs>
          <w:tab w:val="right" w:leader="dot" w:pos="8306"/>
        </w:tabs>
      </w:pPr>
      <w:hyperlink w:anchor="_Toc7157" w:history="1">
        <w:r>
          <w:rPr>
            <w:rFonts w:ascii="仿宋" w:eastAsia="仿宋" w:hAnsi="仿宋" w:cs="仿宋" w:hint="eastAsia"/>
            <w:lang w:eastAsia="zh-CN"/>
          </w:rPr>
          <w:t>(二)、家居棉品项目目标</w:t>
        </w:r>
        <w:r>
          <w:tab/>
        </w:r>
        <w:r>
          <w:fldChar w:fldCharType="begin"/>
        </w:r>
        <w:r>
          <w:instrText xml:space="preserve"> PAGEREF _Toc7157 \h </w:instrText>
        </w:r>
        <w:r>
          <w:fldChar w:fldCharType="separate"/>
        </w:r>
        <w:r>
          <w:t>7</w:t>
        </w:r>
        <w:r>
          <w:fldChar w:fldCharType="end"/>
        </w:r>
      </w:hyperlink>
    </w:p>
    <w:p>
      <w:pPr>
        <w:pStyle w:val="TOC2"/>
        <w:tabs>
          <w:tab w:val="right" w:leader="dot" w:pos="8306"/>
        </w:tabs>
      </w:pPr>
      <w:hyperlink w:anchor="_Toc28752" w:history="1">
        <w:r>
          <w:rPr>
            <w:rFonts w:ascii="仿宋" w:eastAsia="仿宋" w:hAnsi="仿宋" w:cs="仿宋" w:hint="eastAsia"/>
            <w:lang w:eastAsia="zh-CN"/>
          </w:rPr>
          <w:t>(三)、家居棉品项目提出的理由</w:t>
        </w:r>
        <w:r>
          <w:tab/>
        </w:r>
        <w:r>
          <w:fldChar w:fldCharType="begin"/>
        </w:r>
        <w:r>
          <w:instrText xml:space="preserve"> PAGEREF _Toc28752 \h </w:instrText>
        </w:r>
        <w:r>
          <w:fldChar w:fldCharType="separate"/>
        </w:r>
        <w:r>
          <w:t>8</w:t>
        </w:r>
        <w:r>
          <w:fldChar w:fldCharType="end"/>
        </w:r>
      </w:hyperlink>
    </w:p>
    <w:p>
      <w:pPr>
        <w:pStyle w:val="TOC2"/>
        <w:tabs>
          <w:tab w:val="right" w:leader="dot" w:pos="8306"/>
        </w:tabs>
      </w:pPr>
      <w:hyperlink w:anchor="_Toc3962" w:history="1">
        <w:r>
          <w:rPr>
            <w:rFonts w:ascii="仿宋" w:eastAsia="仿宋" w:hAnsi="仿宋" w:cs="仿宋" w:hint="eastAsia"/>
            <w:lang w:eastAsia="zh-CN"/>
          </w:rPr>
          <w:t>(四)、家居棉品项目意义</w:t>
        </w:r>
        <w:r>
          <w:tab/>
        </w:r>
        <w:r>
          <w:fldChar w:fldCharType="begin"/>
        </w:r>
        <w:r>
          <w:instrText xml:space="preserve"> PAGEREF _Toc3962 \h </w:instrText>
        </w:r>
        <w:r>
          <w:fldChar w:fldCharType="separate"/>
        </w:r>
        <w:r>
          <w:t>10</w:t>
        </w:r>
        <w:r>
          <w:fldChar w:fldCharType="end"/>
        </w:r>
      </w:hyperlink>
    </w:p>
    <w:p>
      <w:pPr>
        <w:pStyle w:val="TOC2"/>
        <w:tabs>
          <w:tab w:val="right" w:leader="dot" w:pos="8306"/>
        </w:tabs>
      </w:pPr>
      <w:hyperlink w:anchor="_Toc20415" w:history="1">
        <w:r>
          <w:rPr>
            <w:rFonts w:ascii="仿宋" w:eastAsia="仿宋" w:hAnsi="仿宋" w:cs="仿宋" w:hint="eastAsia"/>
            <w:lang w:eastAsia="zh-CN"/>
          </w:rPr>
          <w:t>(五)、家居棉品项目背景</w:t>
        </w:r>
        <w:r>
          <w:tab/>
        </w:r>
        <w:r>
          <w:fldChar w:fldCharType="begin"/>
        </w:r>
        <w:r>
          <w:instrText xml:space="preserve"> PAGEREF _Toc20415 \h </w:instrText>
        </w:r>
        <w:r>
          <w:fldChar w:fldCharType="separate"/>
        </w:r>
        <w:r>
          <w:t>10</w:t>
        </w:r>
        <w:r>
          <w:fldChar w:fldCharType="end"/>
        </w:r>
      </w:hyperlink>
    </w:p>
    <w:p>
      <w:pPr>
        <w:pStyle w:val="TOC1"/>
        <w:tabs>
          <w:tab w:val="right" w:leader="dot" w:pos="8306"/>
        </w:tabs>
      </w:pPr>
      <w:hyperlink w:anchor="_Toc7769" w:history="1">
        <w:r>
          <w:rPr>
            <w:rFonts w:ascii="仿宋" w:eastAsia="仿宋" w:hAnsi="仿宋" w:cs="仿宋" w:hint="eastAsia"/>
            <w:lang w:eastAsia="zh-CN"/>
          </w:rPr>
          <w:t>三、家居棉品项目选址可行性分析</w:t>
        </w:r>
        <w:r>
          <w:tab/>
        </w:r>
        <w:r>
          <w:fldChar w:fldCharType="begin"/>
        </w:r>
        <w:r>
          <w:instrText xml:space="preserve"> PAGEREF _Toc7769 \h </w:instrText>
        </w:r>
        <w:r>
          <w:fldChar w:fldCharType="separate"/>
        </w:r>
        <w:r>
          <w:t>11</w:t>
        </w:r>
        <w:r>
          <w:fldChar w:fldCharType="end"/>
        </w:r>
      </w:hyperlink>
    </w:p>
    <w:p>
      <w:pPr>
        <w:pStyle w:val="TOC2"/>
        <w:tabs>
          <w:tab w:val="right" w:leader="dot" w:pos="8306"/>
        </w:tabs>
      </w:pPr>
      <w:hyperlink w:anchor="_Toc2624" w:history="1">
        <w:r>
          <w:rPr>
            <w:rFonts w:ascii="仿宋" w:eastAsia="仿宋" w:hAnsi="仿宋" w:cs="仿宋" w:hint="eastAsia"/>
            <w:lang w:eastAsia="zh-CN"/>
          </w:rPr>
          <w:t>(一)、家居棉品项目选址</w:t>
        </w:r>
        <w:r>
          <w:tab/>
        </w:r>
        <w:r>
          <w:fldChar w:fldCharType="begin"/>
        </w:r>
        <w:r>
          <w:instrText xml:space="preserve"> PAGEREF _Toc2624 \h </w:instrText>
        </w:r>
        <w:r>
          <w:fldChar w:fldCharType="separate"/>
        </w:r>
        <w:r>
          <w:t>11</w:t>
        </w:r>
        <w:r>
          <w:fldChar w:fldCharType="end"/>
        </w:r>
      </w:hyperlink>
    </w:p>
    <w:p>
      <w:pPr>
        <w:pStyle w:val="TOC2"/>
        <w:tabs>
          <w:tab w:val="right" w:leader="dot" w:pos="8306"/>
        </w:tabs>
      </w:pPr>
      <w:hyperlink w:anchor="_Toc28055" w:history="1">
        <w:r>
          <w:rPr>
            <w:rFonts w:ascii="仿宋" w:eastAsia="仿宋" w:hAnsi="仿宋" w:cs="仿宋" w:hint="eastAsia"/>
            <w:lang w:eastAsia="zh-CN"/>
          </w:rPr>
          <w:t>(二)、用地控制指标</w:t>
        </w:r>
        <w:r>
          <w:tab/>
        </w:r>
        <w:r>
          <w:fldChar w:fldCharType="begin"/>
        </w:r>
        <w:r>
          <w:instrText xml:space="preserve"> PAGEREF _Toc28055 \h </w:instrText>
        </w:r>
        <w:r>
          <w:fldChar w:fldCharType="separate"/>
        </w:r>
        <w:r>
          <w:t>11</w:t>
        </w:r>
        <w:r>
          <w:fldChar w:fldCharType="end"/>
        </w:r>
      </w:hyperlink>
    </w:p>
    <w:p>
      <w:pPr>
        <w:pStyle w:val="TOC2"/>
        <w:tabs>
          <w:tab w:val="right" w:leader="dot" w:pos="8306"/>
        </w:tabs>
      </w:pPr>
      <w:hyperlink w:anchor="_Toc983" w:history="1">
        <w:r>
          <w:rPr>
            <w:rFonts w:ascii="仿宋" w:eastAsia="仿宋" w:hAnsi="仿宋" w:cs="仿宋" w:hint="eastAsia"/>
            <w:lang w:eastAsia="zh-CN"/>
          </w:rPr>
          <w:t>(三)、节约用地措施</w:t>
        </w:r>
        <w:r>
          <w:tab/>
        </w:r>
        <w:r>
          <w:fldChar w:fldCharType="begin"/>
        </w:r>
        <w:r>
          <w:instrText xml:space="preserve"> PAGEREF _Toc983 \h </w:instrText>
        </w:r>
        <w:r>
          <w:fldChar w:fldCharType="separate"/>
        </w:r>
        <w:r>
          <w:t>13</w:t>
        </w:r>
        <w:r>
          <w:fldChar w:fldCharType="end"/>
        </w:r>
      </w:hyperlink>
    </w:p>
    <w:p>
      <w:pPr>
        <w:pStyle w:val="TOC2"/>
        <w:tabs>
          <w:tab w:val="right" w:leader="dot" w:pos="8306"/>
        </w:tabs>
      </w:pPr>
      <w:hyperlink w:anchor="_Toc8189" w:history="1">
        <w:r>
          <w:rPr>
            <w:rFonts w:ascii="仿宋" w:eastAsia="仿宋" w:hAnsi="仿宋" w:cs="仿宋" w:hint="eastAsia"/>
            <w:lang w:eastAsia="zh-CN"/>
          </w:rPr>
          <w:t>(四)、总图布置方案</w:t>
        </w:r>
        <w:r>
          <w:tab/>
        </w:r>
        <w:r>
          <w:fldChar w:fldCharType="begin"/>
        </w:r>
        <w:r>
          <w:instrText xml:space="preserve"> PAGEREF _Toc8189 \h </w:instrText>
        </w:r>
        <w:r>
          <w:fldChar w:fldCharType="separate"/>
        </w:r>
        <w:r>
          <w:t>14</w:t>
        </w:r>
        <w:r>
          <w:fldChar w:fldCharType="end"/>
        </w:r>
      </w:hyperlink>
    </w:p>
    <w:p>
      <w:pPr>
        <w:pStyle w:val="TOC2"/>
        <w:tabs>
          <w:tab w:val="right" w:leader="dot" w:pos="8306"/>
        </w:tabs>
      </w:pPr>
      <w:hyperlink w:anchor="_Toc4047" w:history="1">
        <w:r>
          <w:rPr>
            <w:rFonts w:ascii="仿宋" w:eastAsia="仿宋" w:hAnsi="仿宋" w:cs="仿宋" w:hint="eastAsia"/>
            <w:lang w:eastAsia="zh-CN"/>
          </w:rPr>
          <w:t>(五)、选址综合评价</w:t>
        </w:r>
        <w:r>
          <w:tab/>
        </w:r>
        <w:r>
          <w:fldChar w:fldCharType="begin"/>
        </w:r>
        <w:r>
          <w:instrText xml:space="preserve"> PAGEREF _Toc4047 \h </w:instrText>
        </w:r>
        <w:r>
          <w:fldChar w:fldCharType="separate"/>
        </w:r>
        <w:r>
          <w:t>15</w:t>
        </w:r>
        <w:r>
          <w:fldChar w:fldCharType="end"/>
        </w:r>
      </w:hyperlink>
    </w:p>
    <w:p>
      <w:pPr>
        <w:pStyle w:val="TOC1"/>
        <w:tabs>
          <w:tab w:val="right" w:leader="dot" w:pos="8306"/>
        </w:tabs>
      </w:pPr>
      <w:hyperlink w:anchor="_Toc4279" w:history="1">
        <w:r>
          <w:rPr>
            <w:rFonts w:ascii="仿宋" w:eastAsia="仿宋" w:hAnsi="仿宋" w:cs="仿宋" w:hint="eastAsia"/>
            <w:lang w:eastAsia="zh-CN"/>
          </w:rPr>
          <w:t>四、家居棉品项目绩效评估</w:t>
        </w:r>
        <w:r>
          <w:tab/>
        </w:r>
        <w:r>
          <w:fldChar w:fldCharType="begin"/>
        </w:r>
        <w:r>
          <w:instrText xml:space="preserve"> PAGEREF _Toc4279 \h </w:instrText>
        </w:r>
        <w:r>
          <w:fldChar w:fldCharType="separate"/>
        </w:r>
        <w:r>
          <w:t>17</w:t>
        </w:r>
        <w:r>
          <w:fldChar w:fldCharType="end"/>
        </w:r>
      </w:hyperlink>
    </w:p>
    <w:p>
      <w:pPr>
        <w:pStyle w:val="TOC2"/>
        <w:tabs>
          <w:tab w:val="right" w:leader="dot" w:pos="8306"/>
        </w:tabs>
      </w:pPr>
      <w:hyperlink w:anchor="_Toc1361" w:history="1">
        <w:r>
          <w:rPr>
            <w:rFonts w:ascii="仿宋" w:eastAsia="仿宋" w:hAnsi="仿宋" w:cs="仿宋" w:hint="eastAsia"/>
            <w:lang w:eastAsia="zh-CN"/>
          </w:rPr>
          <w:t>(一)、绩效评估指标</w:t>
        </w:r>
        <w:r>
          <w:tab/>
        </w:r>
        <w:r>
          <w:fldChar w:fldCharType="begin"/>
        </w:r>
        <w:r>
          <w:instrText xml:space="preserve"> PAGEREF _Toc1361 \h </w:instrText>
        </w:r>
        <w:r>
          <w:fldChar w:fldCharType="separate"/>
        </w:r>
        <w:r>
          <w:t>17</w:t>
        </w:r>
        <w:r>
          <w:fldChar w:fldCharType="end"/>
        </w:r>
      </w:hyperlink>
    </w:p>
    <w:p>
      <w:pPr>
        <w:pStyle w:val="TOC2"/>
        <w:tabs>
          <w:tab w:val="right" w:leader="dot" w:pos="8306"/>
        </w:tabs>
      </w:pPr>
      <w:hyperlink w:anchor="_Toc18493" w:history="1">
        <w:r>
          <w:rPr>
            <w:rFonts w:ascii="仿宋" w:eastAsia="仿宋" w:hAnsi="仿宋" w:cs="仿宋" w:hint="eastAsia"/>
            <w:lang w:eastAsia="zh-CN"/>
          </w:rPr>
          <w:t>(二)、绩效评估方法</w:t>
        </w:r>
        <w:r>
          <w:tab/>
        </w:r>
        <w:r>
          <w:fldChar w:fldCharType="begin"/>
        </w:r>
        <w:r>
          <w:instrText xml:space="preserve"> PAGEREF _Toc18493 \h </w:instrText>
        </w:r>
        <w:r>
          <w:fldChar w:fldCharType="separate"/>
        </w:r>
        <w:r>
          <w:t>18</w:t>
        </w:r>
        <w:r>
          <w:fldChar w:fldCharType="end"/>
        </w:r>
      </w:hyperlink>
    </w:p>
    <w:p>
      <w:pPr>
        <w:pStyle w:val="TOC2"/>
        <w:tabs>
          <w:tab w:val="right" w:leader="dot" w:pos="8306"/>
        </w:tabs>
      </w:pPr>
      <w:hyperlink w:anchor="_Toc18747" w:history="1">
        <w:r>
          <w:rPr>
            <w:rFonts w:ascii="仿宋" w:eastAsia="仿宋" w:hAnsi="仿宋" w:cs="仿宋" w:hint="eastAsia"/>
            <w:lang w:eastAsia="zh-CN"/>
          </w:rPr>
          <w:t>(三)、绩效评估周期</w:t>
        </w:r>
        <w:r>
          <w:tab/>
        </w:r>
        <w:r>
          <w:fldChar w:fldCharType="begin"/>
        </w:r>
        <w:r>
          <w:instrText xml:space="preserve"> PAGEREF _Toc18747 \h </w:instrText>
        </w:r>
        <w:r>
          <w:fldChar w:fldCharType="separate"/>
        </w:r>
        <w:r>
          <w:t>19</w:t>
        </w:r>
        <w:r>
          <w:fldChar w:fldCharType="end"/>
        </w:r>
      </w:hyperlink>
    </w:p>
    <w:p>
      <w:pPr>
        <w:pStyle w:val="TOC1"/>
        <w:tabs>
          <w:tab w:val="right" w:leader="dot" w:pos="8306"/>
        </w:tabs>
      </w:pPr>
      <w:hyperlink w:anchor="_Toc9519" w:history="1">
        <w:r>
          <w:rPr>
            <w:rFonts w:ascii="仿宋" w:eastAsia="仿宋" w:hAnsi="仿宋" w:cs="仿宋" w:hint="eastAsia"/>
            <w:lang w:eastAsia="zh-CN"/>
          </w:rPr>
          <w:t>五、家居棉品项目可持续发展</w:t>
        </w:r>
        <w:r>
          <w:tab/>
        </w:r>
        <w:r>
          <w:fldChar w:fldCharType="begin"/>
        </w:r>
        <w:r>
          <w:instrText xml:space="preserve"> PAGEREF _Toc9519 \h </w:instrText>
        </w:r>
        <w:r>
          <w:fldChar w:fldCharType="separate"/>
        </w:r>
        <w:r>
          <w:t>20</w:t>
        </w:r>
        <w:r>
          <w:fldChar w:fldCharType="end"/>
        </w:r>
      </w:hyperlink>
    </w:p>
    <w:p>
      <w:pPr>
        <w:pStyle w:val="TOC2"/>
        <w:tabs>
          <w:tab w:val="right" w:leader="dot" w:pos="8306"/>
        </w:tabs>
      </w:pPr>
      <w:hyperlink w:anchor="_Toc32765" w:history="1">
        <w:r>
          <w:rPr>
            <w:rFonts w:ascii="仿宋" w:eastAsia="仿宋" w:hAnsi="仿宋" w:cs="仿宋" w:hint="eastAsia"/>
            <w:lang w:eastAsia="zh-CN"/>
          </w:rPr>
          <w:t>(一)、可持续战略与实践</w:t>
        </w:r>
        <w:r>
          <w:tab/>
        </w:r>
        <w:r>
          <w:fldChar w:fldCharType="begin"/>
        </w:r>
        <w:r>
          <w:instrText xml:space="preserve"> PAGEREF _Toc32765 \h </w:instrText>
        </w:r>
        <w:r>
          <w:fldChar w:fldCharType="separate"/>
        </w:r>
        <w:r>
          <w:t>20</w:t>
        </w:r>
        <w:r>
          <w:fldChar w:fldCharType="end"/>
        </w:r>
      </w:hyperlink>
    </w:p>
    <w:p>
      <w:pPr>
        <w:pStyle w:val="TOC2"/>
        <w:tabs>
          <w:tab w:val="right" w:leader="dot" w:pos="8306"/>
        </w:tabs>
      </w:pPr>
      <w:hyperlink w:anchor="_Toc16704" w:history="1">
        <w:r>
          <w:rPr>
            <w:rFonts w:ascii="仿宋" w:eastAsia="仿宋" w:hAnsi="仿宋" w:cs="仿宋" w:hint="eastAsia"/>
            <w:lang w:eastAsia="zh-CN"/>
          </w:rPr>
          <w:t>(二)、环保与社会责任</w:t>
        </w:r>
        <w:r>
          <w:tab/>
        </w:r>
        <w:r>
          <w:fldChar w:fldCharType="begin"/>
        </w:r>
        <w:r>
          <w:instrText xml:space="preserve"> PAGEREF _Toc16704 \h </w:instrText>
        </w:r>
        <w:r>
          <w:fldChar w:fldCharType="separate"/>
        </w:r>
        <w:r>
          <w:t>20</w:t>
        </w:r>
        <w:r>
          <w:fldChar w:fldCharType="end"/>
        </w:r>
      </w:hyperlink>
    </w:p>
    <w:p>
      <w:pPr>
        <w:pStyle w:val="TOC1"/>
        <w:tabs>
          <w:tab w:val="right" w:leader="dot" w:pos="8306"/>
        </w:tabs>
      </w:pPr>
      <w:hyperlink w:anchor="_Toc28513" w:history="1">
        <w:r>
          <w:rPr>
            <w:rFonts w:ascii="仿宋" w:eastAsia="仿宋" w:hAnsi="仿宋" w:cs="仿宋" w:hint="eastAsia"/>
            <w:lang w:eastAsia="zh-CN"/>
          </w:rPr>
          <w:t>六、工艺说明</w:t>
        </w:r>
        <w:r>
          <w:tab/>
        </w:r>
        <w:r>
          <w:fldChar w:fldCharType="begin"/>
        </w:r>
        <w:r>
          <w:instrText xml:space="preserve"> PAGEREF _Toc28513 \h </w:instrText>
        </w:r>
        <w:r>
          <w:fldChar w:fldCharType="separate"/>
        </w:r>
        <w:r>
          <w:t>21</w:t>
        </w:r>
        <w:r>
          <w:fldChar w:fldCharType="end"/>
        </w:r>
      </w:hyperlink>
    </w:p>
    <w:p>
      <w:pPr>
        <w:pStyle w:val="TOC2"/>
        <w:tabs>
          <w:tab w:val="right" w:leader="dot" w:pos="8306"/>
        </w:tabs>
      </w:pPr>
      <w:hyperlink w:anchor="_Toc6769" w:history="1">
        <w:r>
          <w:rPr>
            <w:rFonts w:ascii="仿宋" w:eastAsia="仿宋" w:hAnsi="仿宋" w:cs="仿宋" w:hint="eastAsia"/>
            <w:lang w:eastAsia="zh-CN"/>
          </w:rPr>
          <w:t>(一)、技术管理特点</w:t>
        </w:r>
        <w:r>
          <w:tab/>
        </w:r>
        <w:r>
          <w:fldChar w:fldCharType="begin"/>
        </w:r>
        <w:r>
          <w:instrText xml:space="preserve"> PAGEREF _Toc6769 \h </w:instrText>
        </w:r>
        <w:r>
          <w:fldChar w:fldCharType="separate"/>
        </w:r>
        <w:r>
          <w:t>21</w:t>
        </w:r>
        <w:r>
          <w:fldChar w:fldCharType="end"/>
        </w:r>
      </w:hyperlink>
    </w:p>
    <w:p>
      <w:pPr>
        <w:pStyle w:val="TOC2"/>
        <w:tabs>
          <w:tab w:val="right" w:leader="dot" w:pos="8306"/>
        </w:tabs>
      </w:pPr>
      <w:hyperlink w:anchor="_Toc5972" w:history="1">
        <w:r>
          <w:rPr>
            <w:rFonts w:ascii="仿宋" w:eastAsia="仿宋" w:hAnsi="仿宋" w:cs="仿宋" w:hint="eastAsia"/>
            <w:lang w:eastAsia="zh-CN"/>
          </w:rPr>
          <w:t>(二)、家居棉品项目工艺技术设计方案</w:t>
        </w:r>
        <w:r>
          <w:tab/>
        </w:r>
        <w:r>
          <w:fldChar w:fldCharType="begin"/>
        </w:r>
        <w:r>
          <w:instrText xml:space="preserve"> PAGEREF _Toc5972 \h </w:instrText>
        </w:r>
        <w:r>
          <w:fldChar w:fldCharType="separate"/>
        </w:r>
        <w:r>
          <w:t>22</w:t>
        </w:r>
        <w:r>
          <w:fldChar w:fldCharType="end"/>
        </w:r>
      </w:hyperlink>
    </w:p>
    <w:p>
      <w:pPr>
        <w:pStyle w:val="TOC2"/>
        <w:tabs>
          <w:tab w:val="right" w:leader="dot" w:pos="8306"/>
        </w:tabs>
      </w:pPr>
      <w:hyperlink w:anchor="_Toc2856" w:history="1">
        <w:r>
          <w:rPr>
            <w:rFonts w:ascii="仿宋" w:eastAsia="仿宋" w:hAnsi="仿宋" w:cs="仿宋" w:hint="eastAsia"/>
            <w:lang w:eastAsia="zh-CN"/>
          </w:rPr>
          <w:t>(三)、设备选型方案</w:t>
        </w:r>
        <w:r>
          <w:tab/>
        </w:r>
        <w:r>
          <w:fldChar w:fldCharType="begin"/>
        </w:r>
        <w:r>
          <w:instrText xml:space="preserve"> PAGEREF _Toc2856 \h </w:instrText>
        </w:r>
        <w:r>
          <w:fldChar w:fldCharType="separate"/>
        </w:r>
        <w:r>
          <w:t>24</w:t>
        </w:r>
        <w:r>
          <w:fldChar w:fldCharType="end"/>
        </w:r>
      </w:hyperlink>
    </w:p>
    <w:p>
      <w:pPr>
        <w:pStyle w:val="TOC1"/>
        <w:tabs>
          <w:tab w:val="right" w:leader="dot" w:pos="8306"/>
        </w:tabs>
      </w:pPr>
      <w:hyperlink w:anchor="_Toc552" w:history="1">
        <w:r>
          <w:rPr>
            <w:rFonts w:ascii="仿宋" w:eastAsia="仿宋" w:hAnsi="仿宋" w:cs="仿宋" w:hint="eastAsia"/>
            <w:lang w:eastAsia="zh-CN"/>
          </w:rPr>
          <w:t>七、家居棉品项目社会影响</w:t>
        </w:r>
        <w:r>
          <w:tab/>
        </w:r>
        <w:r>
          <w:fldChar w:fldCharType="begin"/>
        </w:r>
        <w:r>
          <w:instrText xml:space="preserve"> PAGEREF _Toc552 \h </w:instrText>
        </w:r>
        <w:r>
          <w:fldChar w:fldCharType="separate"/>
        </w:r>
        <w:r>
          <w:t>25</w:t>
        </w:r>
        <w:r>
          <w:fldChar w:fldCharType="end"/>
        </w:r>
      </w:hyperlink>
    </w:p>
    <w:p>
      <w:pPr>
        <w:pStyle w:val="TOC2"/>
        <w:tabs>
          <w:tab w:val="right" w:leader="dot" w:pos="8306"/>
        </w:tabs>
      </w:pPr>
      <w:hyperlink w:anchor="_Toc12256" w:history="1">
        <w:r>
          <w:rPr>
            <w:rFonts w:ascii="仿宋" w:eastAsia="仿宋" w:hAnsi="仿宋" w:cs="仿宋" w:hint="eastAsia"/>
            <w:lang w:eastAsia="zh-CN"/>
          </w:rPr>
          <w:t>(一)、社会责任与义务</w:t>
        </w:r>
        <w:r>
          <w:tab/>
        </w:r>
        <w:r>
          <w:fldChar w:fldCharType="begin"/>
        </w:r>
        <w:r>
          <w:instrText xml:space="preserve"> PAGEREF _Toc12256 \h </w:instrText>
        </w:r>
        <w:r>
          <w:fldChar w:fldCharType="separate"/>
        </w:r>
        <w:r>
          <w:t>25</w:t>
        </w:r>
        <w:r>
          <w:fldChar w:fldCharType="end"/>
        </w:r>
      </w:hyperlink>
    </w:p>
    <w:p>
      <w:pPr>
        <w:pStyle w:val="TOC2"/>
        <w:tabs>
          <w:tab w:val="right" w:leader="dot" w:pos="8306"/>
        </w:tabs>
      </w:pPr>
      <w:hyperlink w:anchor="_Toc4093" w:history="1">
        <w:r>
          <w:rPr>
            <w:rFonts w:ascii="仿宋" w:eastAsia="仿宋" w:hAnsi="仿宋" w:cs="仿宋" w:hint="eastAsia"/>
            <w:lang w:eastAsia="zh-CN"/>
          </w:rPr>
          <w:t>(二)、社会参与与沟通</w:t>
        </w:r>
        <w:r>
          <w:tab/>
        </w:r>
        <w:r>
          <w:fldChar w:fldCharType="begin"/>
        </w:r>
        <w:r>
          <w:instrText xml:space="preserve"> PAGEREF _Toc4093 \h </w:instrText>
        </w:r>
        <w:r>
          <w:fldChar w:fldCharType="separate"/>
        </w:r>
        <w:r>
          <w:t>26</w:t>
        </w:r>
        <w:r>
          <w:fldChar w:fldCharType="end"/>
        </w:r>
      </w:hyperlink>
    </w:p>
    <w:p>
      <w:pPr>
        <w:pStyle w:val="TOC1"/>
        <w:tabs>
          <w:tab w:val="right" w:leader="dot" w:pos="8306"/>
        </w:tabs>
      </w:pPr>
      <w:hyperlink w:anchor="_Toc3979" w:history="1">
        <w:r>
          <w:rPr>
            <w:rFonts w:ascii="仿宋" w:eastAsia="仿宋" w:hAnsi="仿宋" w:cs="仿宋" w:hint="eastAsia"/>
            <w:lang w:eastAsia="zh-CN"/>
          </w:rPr>
          <w:t>八、家居棉品项目风险管理</w:t>
        </w:r>
        <w:r>
          <w:tab/>
        </w:r>
        <w:r>
          <w:fldChar w:fldCharType="begin"/>
        </w:r>
        <w:r>
          <w:instrText xml:space="preserve"> PAGEREF _Toc3979 \h </w:instrText>
        </w:r>
        <w:r>
          <w:fldChar w:fldCharType="separate"/>
        </w:r>
        <w:r>
          <w:t>27</w:t>
        </w:r>
        <w:r>
          <w:fldChar w:fldCharType="end"/>
        </w:r>
      </w:hyperlink>
    </w:p>
    <w:p>
      <w:pPr>
        <w:pStyle w:val="TOC2"/>
        <w:tabs>
          <w:tab w:val="right" w:leader="dot" w:pos="8306"/>
        </w:tabs>
      </w:pPr>
      <w:hyperlink w:anchor="_Toc24093" w:history="1">
        <w:r>
          <w:rPr>
            <w:rFonts w:ascii="仿宋" w:eastAsia="仿宋" w:hAnsi="仿宋" w:cs="仿宋" w:hint="eastAsia"/>
            <w:lang w:eastAsia="zh-CN"/>
          </w:rPr>
          <w:t>(一)、风险识别与评估</w:t>
        </w:r>
        <w:r>
          <w:tab/>
        </w:r>
        <w:r>
          <w:fldChar w:fldCharType="begin"/>
        </w:r>
        <w:r>
          <w:instrText xml:space="preserve"> PAGEREF _Toc24093 \h </w:instrText>
        </w:r>
        <w:r>
          <w:fldChar w:fldCharType="separate"/>
        </w:r>
        <w:r>
          <w:t>27</w:t>
        </w:r>
        <w:r>
          <w:fldChar w:fldCharType="end"/>
        </w:r>
      </w:hyperlink>
    </w:p>
    <w:p>
      <w:pPr>
        <w:pStyle w:val="TOC2"/>
        <w:tabs>
          <w:tab w:val="right" w:leader="dot" w:pos="8306"/>
        </w:tabs>
      </w:pPr>
      <w:hyperlink w:anchor="_Toc17378" w:history="1">
        <w:r>
          <w:rPr>
            <w:rFonts w:ascii="仿宋" w:eastAsia="仿宋" w:hAnsi="仿宋" w:cs="仿宋" w:hint="eastAsia"/>
            <w:lang w:eastAsia="zh-CN"/>
          </w:rPr>
          <w:t>(二)、风险应对策略</w:t>
        </w:r>
        <w:r>
          <w:tab/>
        </w:r>
        <w:r>
          <w:fldChar w:fldCharType="begin"/>
        </w:r>
        <w:r>
          <w:instrText xml:space="preserve"> PAGEREF _Toc17378 \h </w:instrText>
        </w:r>
        <w:r>
          <w:fldChar w:fldCharType="separate"/>
        </w:r>
        <w:r>
          <w:t>28</w:t>
        </w:r>
        <w:r>
          <w:fldChar w:fldCharType="end"/>
        </w:r>
      </w:hyperlink>
    </w:p>
    <w:p>
      <w:pPr>
        <w:pStyle w:val="TOC2"/>
        <w:tabs>
          <w:tab w:val="right" w:leader="dot" w:pos="8306"/>
        </w:tabs>
      </w:pPr>
      <w:hyperlink w:anchor="_Toc12950" w:history="1">
        <w:r>
          <w:rPr>
            <w:rFonts w:ascii="仿宋" w:eastAsia="仿宋" w:hAnsi="仿宋" w:cs="仿宋" w:hint="eastAsia"/>
            <w:lang w:eastAsia="zh-CN"/>
          </w:rPr>
          <w:t>(三)、风险监控与控制</w:t>
        </w:r>
        <w:r>
          <w:tab/>
        </w:r>
        <w:r>
          <w:fldChar w:fldCharType="begin"/>
        </w:r>
        <w:r>
          <w:instrText xml:space="preserve"> PAGEREF _Toc12950 \h </w:instrText>
        </w:r>
        <w:r>
          <w:fldChar w:fldCharType="separate"/>
        </w:r>
        <w:r>
          <w:t>30</w:t>
        </w:r>
        <w:r>
          <w:fldChar w:fldCharType="end"/>
        </w:r>
      </w:hyperlink>
    </w:p>
    <w:p>
      <w:pPr>
        <w:pStyle w:val="TOC1"/>
        <w:tabs>
          <w:tab w:val="right" w:leader="dot" w:pos="8306"/>
        </w:tabs>
      </w:pPr>
      <w:hyperlink w:anchor="_Toc2343" w:history="1">
        <w:r>
          <w:rPr>
            <w:rFonts w:ascii="仿宋" w:eastAsia="仿宋" w:hAnsi="仿宋" w:cs="仿宋" w:hint="eastAsia"/>
            <w:lang w:eastAsia="zh-CN"/>
          </w:rPr>
          <w:t>九、家居棉品项目计划安排</w:t>
        </w:r>
        <w:r>
          <w:tab/>
        </w:r>
        <w:r>
          <w:fldChar w:fldCharType="begin"/>
        </w:r>
        <w:r>
          <w:instrText xml:space="preserve"> PAGEREF _Toc2343 \h </w:instrText>
        </w:r>
        <w:r>
          <w:fldChar w:fldCharType="separate"/>
        </w:r>
        <w:r>
          <w:t>31</w:t>
        </w:r>
        <w:r>
          <w:fldChar w:fldCharType="end"/>
        </w:r>
      </w:hyperlink>
    </w:p>
    <w:p>
      <w:pPr>
        <w:pStyle w:val="TOC2"/>
        <w:tabs>
          <w:tab w:val="right" w:leader="dot" w:pos="8306"/>
        </w:tabs>
      </w:pPr>
      <w:hyperlink w:anchor="_Toc21851" w:history="1">
        <w:r>
          <w:rPr>
            <w:rFonts w:ascii="仿宋" w:eastAsia="仿宋" w:hAnsi="仿宋" w:cs="仿宋" w:hint="eastAsia"/>
            <w:lang w:eastAsia="zh-CN"/>
          </w:rPr>
          <w:t>(一)、建设周期</w:t>
        </w:r>
        <w:r>
          <w:tab/>
        </w:r>
        <w:r>
          <w:fldChar w:fldCharType="begin"/>
        </w:r>
        <w:r>
          <w:instrText xml:space="preserve"> PAGEREF _Toc21851 \h </w:instrText>
        </w:r>
        <w:r>
          <w:fldChar w:fldCharType="separate"/>
        </w:r>
        <w:r>
          <w:t>31</w:t>
        </w:r>
        <w:r>
          <w:fldChar w:fldCharType="end"/>
        </w:r>
      </w:hyperlink>
    </w:p>
    <w:p>
      <w:pPr>
        <w:pStyle w:val="TOC2"/>
        <w:tabs>
          <w:tab w:val="right" w:leader="dot" w:pos="8306"/>
        </w:tabs>
      </w:pPr>
      <w:hyperlink w:anchor="_Toc6454" w:history="1">
        <w:r>
          <w:rPr>
            <w:rFonts w:ascii="仿宋" w:eastAsia="仿宋" w:hAnsi="仿宋" w:cs="仿宋" w:hint="eastAsia"/>
            <w:lang w:eastAsia="zh-CN"/>
          </w:rPr>
          <w:t>(二)、建设进度</w:t>
        </w:r>
        <w:r>
          <w:tab/>
        </w:r>
        <w:r>
          <w:fldChar w:fldCharType="begin"/>
        </w:r>
        <w:r>
          <w:instrText xml:space="preserve"> PAGEREF _Toc6454 \h </w:instrText>
        </w:r>
        <w:r>
          <w:fldChar w:fldCharType="separate"/>
        </w:r>
        <w:r>
          <w:t>31</w:t>
        </w:r>
        <w:r>
          <w:fldChar w:fldCharType="end"/>
        </w:r>
      </w:hyperlink>
    </w:p>
    <w:p>
      <w:pPr>
        <w:pStyle w:val="TOC2"/>
        <w:tabs>
          <w:tab w:val="right" w:leader="dot" w:pos="8306"/>
        </w:tabs>
      </w:pPr>
      <w:hyperlink w:anchor="_Toc19376" w:history="1">
        <w:r>
          <w:rPr>
            <w:rFonts w:ascii="仿宋" w:eastAsia="仿宋" w:hAnsi="仿宋" w:cs="仿宋" w:hint="eastAsia"/>
            <w:lang w:eastAsia="zh-CN"/>
          </w:rPr>
          <w:t>(三)、进度安排注意事项</w:t>
        </w:r>
        <w:r>
          <w:tab/>
        </w:r>
        <w:r>
          <w:fldChar w:fldCharType="begin"/>
        </w:r>
        <w:r>
          <w:instrText xml:space="preserve"> PAGEREF _Toc19376 \h </w:instrText>
        </w:r>
        <w:r>
          <w:fldChar w:fldCharType="separate"/>
        </w:r>
        <w:r>
          <w:t>32</w:t>
        </w:r>
        <w:r>
          <w:fldChar w:fldCharType="end"/>
        </w:r>
      </w:hyperlink>
    </w:p>
    <w:p>
      <w:pPr>
        <w:pStyle w:val="TOC2"/>
        <w:tabs>
          <w:tab w:val="right" w:leader="dot" w:pos="8306"/>
        </w:tabs>
      </w:pPr>
      <w:hyperlink w:anchor="_Toc5073" w:history="1">
        <w:r>
          <w:rPr>
            <w:rFonts w:ascii="仿宋" w:eastAsia="仿宋" w:hAnsi="仿宋" w:cs="仿宋" w:hint="eastAsia"/>
            <w:lang w:eastAsia="zh-CN"/>
          </w:rPr>
          <w:t>(四)、人力资源配置</w:t>
        </w:r>
        <w:r>
          <w:tab/>
        </w:r>
        <w:r>
          <w:fldChar w:fldCharType="begin"/>
        </w:r>
        <w:r>
          <w:instrText xml:space="preserve"> PAGEREF _Toc5073 \h </w:instrText>
        </w:r>
        <w:r>
          <w:fldChar w:fldCharType="separate"/>
        </w:r>
        <w:r>
          <w:t>34</w:t>
        </w:r>
        <w:r>
          <w:fldChar w:fldCharType="end"/>
        </w:r>
      </w:hyperlink>
    </w:p>
    <w:p>
      <w:pPr>
        <w:pStyle w:val="TOC1"/>
        <w:tabs>
          <w:tab w:val="right" w:leader="dot" w:pos="8306"/>
        </w:tabs>
      </w:pPr>
      <w:hyperlink w:anchor="_Toc20398" w:history="1">
        <w:r>
          <w:rPr>
            <w:rFonts w:ascii="仿宋" w:eastAsia="仿宋" w:hAnsi="仿宋" w:cs="仿宋" w:hint="eastAsia"/>
            <w:lang w:eastAsia="zh-CN"/>
          </w:rPr>
          <w:t>十、家居棉品项目人力资源管理</w:t>
        </w:r>
        <w:r>
          <w:tab/>
        </w:r>
        <w:r>
          <w:fldChar w:fldCharType="begin"/>
        </w:r>
        <w:r>
          <w:instrText xml:space="preserve"> PAGEREF _Toc20398 \h </w:instrText>
        </w:r>
        <w:r>
          <w:fldChar w:fldCharType="separate"/>
        </w:r>
        <w:r>
          <w:t>35</w:t>
        </w:r>
        <w:r>
          <w:fldChar w:fldCharType="end"/>
        </w:r>
      </w:hyperlink>
    </w:p>
    <w:p>
      <w:pPr>
        <w:pStyle w:val="TOC2"/>
        <w:tabs>
          <w:tab w:val="right" w:leader="dot" w:pos="8306"/>
        </w:tabs>
      </w:pPr>
      <w:hyperlink w:anchor="_Toc1672" w:history="1">
        <w:r>
          <w:rPr>
            <w:rFonts w:ascii="仿宋" w:eastAsia="仿宋" w:hAnsi="仿宋" w:cs="仿宋" w:hint="eastAsia"/>
            <w:lang w:eastAsia="zh-CN"/>
          </w:rPr>
          <w:t>(一)、建立健全的预算管理制度</w:t>
        </w:r>
        <w:r>
          <w:tab/>
        </w:r>
        <w:r>
          <w:fldChar w:fldCharType="begin"/>
        </w:r>
        <w:r>
          <w:instrText xml:space="preserve"> PAGEREF _Toc1672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931" w:history="1">
        <w:r>
          <w:rPr>
            <w:rFonts w:ascii="仿宋" w:eastAsia="仿宋" w:hAnsi="仿宋" w:cs="仿宋" w:hint="eastAsia"/>
            <w:lang w:eastAsia="zh-CN"/>
          </w:rPr>
          <w:t>(二)、加强资金流动监控</w:t>
        </w:r>
        <w:r>
          <w:tab/>
        </w:r>
        <w:r>
          <w:fldChar w:fldCharType="begin"/>
        </w:r>
        <w:r>
          <w:instrText xml:space="preserve"> PAGEREF _Toc27931 \h </w:instrText>
        </w:r>
        <w:r>
          <w:fldChar w:fldCharType="separate"/>
        </w:r>
        <w:r>
          <w:t>37</w:t>
        </w:r>
        <w:r>
          <w:fldChar w:fldCharType="end"/>
        </w:r>
      </w:hyperlink>
    </w:p>
    <w:p>
      <w:pPr>
        <w:pStyle w:val="TOC2"/>
        <w:tabs>
          <w:tab w:val="right" w:leader="dot" w:pos="8306"/>
        </w:tabs>
      </w:pPr>
      <w:hyperlink w:anchor="_Toc30895" w:history="1">
        <w:r>
          <w:rPr>
            <w:rFonts w:ascii="仿宋" w:eastAsia="仿宋" w:hAnsi="仿宋" w:cs="仿宋" w:hint="eastAsia"/>
            <w:lang w:eastAsia="zh-CN"/>
          </w:rPr>
          <w:t>(三)、制定完善的风险控制机制</w:t>
        </w:r>
        <w:r>
          <w:tab/>
        </w:r>
        <w:r>
          <w:fldChar w:fldCharType="begin"/>
        </w:r>
        <w:r>
          <w:instrText xml:space="preserve"> PAGEREF _Toc30895 \h </w:instrText>
        </w:r>
        <w:r>
          <w:fldChar w:fldCharType="separate"/>
        </w:r>
        <w:r>
          <w:t>38</w:t>
        </w:r>
        <w:r>
          <w:fldChar w:fldCharType="end"/>
        </w:r>
      </w:hyperlink>
    </w:p>
    <w:p>
      <w:pPr>
        <w:pStyle w:val="TOC2"/>
        <w:tabs>
          <w:tab w:val="right" w:leader="dot" w:pos="8306"/>
        </w:tabs>
      </w:pPr>
      <w:hyperlink w:anchor="_Toc13816" w:history="1">
        <w:r>
          <w:rPr>
            <w:rFonts w:ascii="仿宋" w:eastAsia="仿宋" w:hAnsi="仿宋" w:cs="仿宋" w:hint="eastAsia"/>
            <w:lang w:eastAsia="zh-CN"/>
          </w:rPr>
          <w:t>(四)、优化成本管理</w:t>
        </w:r>
        <w:r>
          <w:tab/>
        </w:r>
        <w:r>
          <w:fldChar w:fldCharType="begin"/>
        </w:r>
        <w:r>
          <w:instrText xml:space="preserve"> PAGEREF _Toc13816 \h </w:instrText>
        </w:r>
        <w:r>
          <w:fldChar w:fldCharType="separate"/>
        </w:r>
        <w:r>
          <w:t>39</w:t>
        </w:r>
        <w:r>
          <w:fldChar w:fldCharType="end"/>
        </w:r>
      </w:hyperlink>
    </w:p>
    <w:p>
      <w:pPr>
        <w:pStyle w:val="TOC1"/>
        <w:tabs>
          <w:tab w:val="right" w:leader="dot" w:pos="8306"/>
        </w:tabs>
      </w:pPr>
      <w:hyperlink w:anchor="_Toc17474" w:history="1">
        <w:r>
          <w:rPr>
            <w:rFonts w:ascii="仿宋" w:eastAsia="仿宋" w:hAnsi="仿宋" w:cs="仿宋" w:hint="eastAsia"/>
            <w:lang w:eastAsia="zh-CN"/>
          </w:rPr>
          <w:t>十一、家居棉品项目创新与研发</w:t>
        </w:r>
        <w:r>
          <w:tab/>
        </w:r>
        <w:r>
          <w:fldChar w:fldCharType="begin"/>
        </w:r>
        <w:r>
          <w:instrText xml:space="preserve"> PAGEREF _Toc17474 \h </w:instrText>
        </w:r>
        <w:r>
          <w:fldChar w:fldCharType="separate"/>
        </w:r>
        <w:r>
          <w:t>40</w:t>
        </w:r>
        <w:r>
          <w:fldChar w:fldCharType="end"/>
        </w:r>
      </w:hyperlink>
    </w:p>
    <w:p>
      <w:pPr>
        <w:pStyle w:val="TOC2"/>
        <w:tabs>
          <w:tab w:val="right" w:leader="dot" w:pos="8306"/>
        </w:tabs>
      </w:pPr>
      <w:hyperlink w:anchor="_Toc21605" w:history="1">
        <w:r>
          <w:rPr>
            <w:rFonts w:ascii="仿宋" w:eastAsia="仿宋" w:hAnsi="仿宋" w:cs="仿宋" w:hint="eastAsia"/>
            <w:lang w:eastAsia="zh-CN"/>
          </w:rPr>
          <w:t>(一)、创新策略与方向</w:t>
        </w:r>
        <w:r>
          <w:tab/>
        </w:r>
        <w:r>
          <w:fldChar w:fldCharType="begin"/>
        </w:r>
        <w:r>
          <w:instrText xml:space="preserve"> PAGEREF _Toc21605 \h </w:instrText>
        </w:r>
        <w:r>
          <w:fldChar w:fldCharType="separate"/>
        </w:r>
        <w:r>
          <w:t>40</w:t>
        </w:r>
        <w:r>
          <w:fldChar w:fldCharType="end"/>
        </w:r>
      </w:hyperlink>
    </w:p>
    <w:p>
      <w:pPr>
        <w:pStyle w:val="TOC2"/>
        <w:tabs>
          <w:tab w:val="right" w:leader="dot" w:pos="8306"/>
        </w:tabs>
      </w:pPr>
      <w:hyperlink w:anchor="_Toc2727" w:history="1">
        <w:r>
          <w:rPr>
            <w:rFonts w:ascii="仿宋" w:eastAsia="仿宋" w:hAnsi="仿宋" w:cs="仿宋" w:hint="eastAsia"/>
            <w:lang w:eastAsia="zh-CN"/>
          </w:rPr>
          <w:t>(二)、研发规划与投入</w:t>
        </w:r>
        <w:r>
          <w:tab/>
        </w:r>
        <w:r>
          <w:fldChar w:fldCharType="begin"/>
        </w:r>
        <w:r>
          <w:instrText xml:space="preserve"> PAGEREF _Toc2727 \h </w:instrText>
        </w:r>
        <w:r>
          <w:fldChar w:fldCharType="separate"/>
        </w:r>
        <w:r>
          <w:t>42</w:t>
        </w:r>
        <w:r>
          <w:fldChar w:fldCharType="end"/>
        </w:r>
      </w:hyperlink>
    </w:p>
    <w:p>
      <w:pPr>
        <w:pStyle w:val="TOC1"/>
        <w:tabs>
          <w:tab w:val="right" w:leader="dot" w:pos="8306"/>
        </w:tabs>
      </w:pPr>
      <w:hyperlink w:anchor="_Toc11475" w:history="1">
        <w:r>
          <w:rPr>
            <w:rFonts w:ascii="仿宋" w:eastAsia="仿宋" w:hAnsi="仿宋" w:cs="仿宋" w:hint="eastAsia"/>
            <w:lang w:eastAsia="zh-CN"/>
          </w:rPr>
          <w:t>十二、家居棉品项目财务管理</w:t>
        </w:r>
        <w:r>
          <w:tab/>
        </w:r>
        <w:r>
          <w:fldChar w:fldCharType="begin"/>
        </w:r>
        <w:r>
          <w:instrText xml:space="preserve"> PAGEREF _Toc11475 \h </w:instrText>
        </w:r>
        <w:r>
          <w:fldChar w:fldCharType="separate"/>
        </w:r>
        <w:r>
          <w:t>43</w:t>
        </w:r>
        <w:r>
          <w:fldChar w:fldCharType="end"/>
        </w:r>
      </w:hyperlink>
    </w:p>
    <w:p>
      <w:pPr>
        <w:pStyle w:val="TOC2"/>
        <w:tabs>
          <w:tab w:val="right" w:leader="dot" w:pos="8306"/>
        </w:tabs>
      </w:pPr>
      <w:hyperlink w:anchor="_Toc19622" w:history="1">
        <w:r>
          <w:rPr>
            <w:rFonts w:ascii="仿宋" w:eastAsia="仿宋" w:hAnsi="仿宋" w:cs="仿宋" w:hint="eastAsia"/>
            <w:lang w:eastAsia="zh-CN"/>
          </w:rPr>
          <w:t>(一)、资金需求大</w:t>
        </w:r>
        <w:r>
          <w:tab/>
        </w:r>
        <w:r>
          <w:fldChar w:fldCharType="begin"/>
        </w:r>
        <w:r>
          <w:instrText xml:space="preserve"> PAGEREF _Toc19622 \h </w:instrText>
        </w:r>
        <w:r>
          <w:fldChar w:fldCharType="separate"/>
        </w:r>
        <w:r>
          <w:t>43</w:t>
        </w:r>
        <w:r>
          <w:fldChar w:fldCharType="end"/>
        </w:r>
      </w:hyperlink>
    </w:p>
    <w:p>
      <w:pPr>
        <w:pStyle w:val="TOC2"/>
        <w:tabs>
          <w:tab w:val="right" w:leader="dot" w:pos="8306"/>
        </w:tabs>
      </w:pPr>
      <w:hyperlink w:anchor="_Toc6813" w:history="1">
        <w:r>
          <w:rPr>
            <w:rFonts w:ascii="仿宋" w:eastAsia="仿宋" w:hAnsi="仿宋" w:cs="仿宋" w:hint="eastAsia"/>
            <w:lang w:eastAsia="zh-CN"/>
          </w:rPr>
          <w:t>(二)、研发周期长</w:t>
        </w:r>
        <w:r>
          <w:tab/>
        </w:r>
        <w:r>
          <w:fldChar w:fldCharType="begin"/>
        </w:r>
        <w:r>
          <w:instrText xml:space="preserve"> PAGEREF _Toc6813 \h </w:instrText>
        </w:r>
        <w:r>
          <w:fldChar w:fldCharType="separate"/>
        </w:r>
        <w:r>
          <w:t>44</w:t>
        </w:r>
        <w:r>
          <w:fldChar w:fldCharType="end"/>
        </w:r>
      </w:hyperlink>
    </w:p>
    <w:p>
      <w:pPr>
        <w:pStyle w:val="TOC2"/>
        <w:tabs>
          <w:tab w:val="right" w:leader="dot" w:pos="8306"/>
        </w:tabs>
      </w:pPr>
      <w:hyperlink w:anchor="_Toc10007" w:history="1">
        <w:r>
          <w:rPr>
            <w:rFonts w:ascii="仿宋" w:eastAsia="仿宋" w:hAnsi="仿宋" w:cs="仿宋" w:hint="eastAsia"/>
            <w:lang w:eastAsia="zh-CN"/>
          </w:rPr>
          <w:t>(三)、市场风险大</w:t>
        </w:r>
        <w:r>
          <w:tab/>
        </w:r>
        <w:r>
          <w:fldChar w:fldCharType="begin"/>
        </w:r>
        <w:r>
          <w:instrText xml:space="preserve"> PAGEREF _Toc10007 \h </w:instrText>
        </w:r>
        <w:r>
          <w:fldChar w:fldCharType="separate"/>
        </w:r>
        <w:r>
          <w:t>46</w:t>
        </w:r>
        <w:r>
          <w:fldChar w:fldCharType="end"/>
        </w:r>
      </w:hyperlink>
    </w:p>
    <w:p>
      <w:pPr>
        <w:pStyle w:val="TOC2"/>
        <w:tabs>
          <w:tab w:val="right" w:leader="dot" w:pos="8306"/>
        </w:tabs>
      </w:pPr>
      <w:hyperlink w:anchor="_Toc25207" w:history="1">
        <w:r>
          <w:rPr>
            <w:rFonts w:ascii="仿宋" w:eastAsia="仿宋" w:hAnsi="仿宋" w:cs="仿宋" w:hint="eastAsia"/>
            <w:lang w:eastAsia="zh-CN"/>
          </w:rPr>
          <w:t>(四)、利润率高</w:t>
        </w:r>
        <w:r>
          <w:tab/>
        </w:r>
        <w:r>
          <w:fldChar w:fldCharType="begin"/>
        </w:r>
        <w:r>
          <w:instrText xml:space="preserve"> PAGEREF _Toc25207 \h </w:instrText>
        </w:r>
        <w:r>
          <w:fldChar w:fldCharType="separate"/>
        </w:r>
        <w:r>
          <w:t>48</w:t>
        </w:r>
        <w:r>
          <w:fldChar w:fldCharType="end"/>
        </w:r>
      </w:hyperlink>
    </w:p>
    <w:p>
      <w:pPr>
        <w:pStyle w:val="TOC1"/>
        <w:tabs>
          <w:tab w:val="right" w:leader="dot" w:pos="8306"/>
        </w:tabs>
      </w:pPr>
      <w:hyperlink w:anchor="_Toc538" w:history="1">
        <w:r>
          <w:rPr>
            <w:rFonts w:ascii="仿宋" w:eastAsia="仿宋" w:hAnsi="仿宋" w:cs="仿宋" w:hint="eastAsia"/>
            <w:lang w:eastAsia="zh-CN"/>
          </w:rPr>
          <w:t>十三、家居棉品项目实施时间节点</w:t>
        </w:r>
        <w:r>
          <w:tab/>
        </w:r>
        <w:r>
          <w:fldChar w:fldCharType="begin"/>
        </w:r>
        <w:r>
          <w:instrText xml:space="preserve"> PAGEREF _Toc538 \h </w:instrText>
        </w:r>
        <w:r>
          <w:fldChar w:fldCharType="separate"/>
        </w:r>
        <w:r>
          <w:t>50</w:t>
        </w:r>
        <w:r>
          <w:fldChar w:fldCharType="end"/>
        </w:r>
      </w:hyperlink>
    </w:p>
    <w:p>
      <w:pPr>
        <w:pStyle w:val="TOC2"/>
        <w:tabs>
          <w:tab w:val="right" w:leader="dot" w:pos="8306"/>
        </w:tabs>
      </w:pPr>
      <w:hyperlink w:anchor="_Toc4444" w:history="1">
        <w:r>
          <w:rPr>
            <w:rFonts w:ascii="仿宋" w:eastAsia="仿宋" w:hAnsi="仿宋" w:cs="仿宋" w:hint="eastAsia"/>
            <w:lang w:eastAsia="zh-CN"/>
          </w:rPr>
          <w:t>(一)、家居棉品项目启动阶段时间节点</w:t>
        </w:r>
        <w:r>
          <w:tab/>
        </w:r>
        <w:r>
          <w:fldChar w:fldCharType="begin"/>
        </w:r>
        <w:r>
          <w:instrText xml:space="preserve"> PAGEREF _Toc4444 \h </w:instrText>
        </w:r>
        <w:r>
          <w:fldChar w:fldCharType="separate"/>
        </w:r>
        <w:r>
          <w:t>50</w:t>
        </w:r>
        <w:r>
          <w:fldChar w:fldCharType="end"/>
        </w:r>
      </w:hyperlink>
    </w:p>
    <w:p>
      <w:pPr>
        <w:pStyle w:val="TOC2"/>
        <w:tabs>
          <w:tab w:val="right" w:leader="dot" w:pos="8306"/>
        </w:tabs>
      </w:pPr>
      <w:hyperlink w:anchor="_Toc11975" w:history="1">
        <w:r>
          <w:rPr>
            <w:rFonts w:ascii="仿宋" w:eastAsia="仿宋" w:hAnsi="仿宋" w:cs="仿宋" w:hint="eastAsia"/>
            <w:lang w:eastAsia="zh-CN"/>
          </w:rPr>
          <w:t>(二)、家居棉品项目执行阶段时间节点</w:t>
        </w:r>
        <w:r>
          <w:tab/>
        </w:r>
        <w:r>
          <w:fldChar w:fldCharType="begin"/>
        </w:r>
        <w:r>
          <w:instrText xml:space="preserve"> PAGEREF _Toc11975 \h </w:instrText>
        </w:r>
        <w:r>
          <w:fldChar w:fldCharType="separate"/>
        </w:r>
        <w:r>
          <w:t>51</w:t>
        </w:r>
        <w:r>
          <w:fldChar w:fldCharType="end"/>
        </w:r>
      </w:hyperlink>
    </w:p>
    <w:p>
      <w:pPr>
        <w:pStyle w:val="TOC2"/>
        <w:tabs>
          <w:tab w:val="right" w:leader="dot" w:pos="8306"/>
        </w:tabs>
      </w:pPr>
      <w:hyperlink w:anchor="_Toc29663" w:history="1">
        <w:r>
          <w:rPr>
            <w:rFonts w:ascii="仿宋" w:eastAsia="仿宋" w:hAnsi="仿宋" w:cs="仿宋" w:hint="eastAsia"/>
            <w:lang w:eastAsia="zh-CN"/>
          </w:rPr>
          <w:t>(三)、家居棉品项目完成阶段时间节点</w:t>
        </w:r>
        <w:r>
          <w:tab/>
        </w:r>
        <w:r>
          <w:fldChar w:fldCharType="begin"/>
        </w:r>
        <w:r>
          <w:instrText xml:space="preserve"> PAGEREF _Toc29663 \h </w:instrText>
        </w:r>
        <w:r>
          <w:fldChar w:fldCharType="separate"/>
        </w:r>
        <w:r>
          <w:t>52</w:t>
        </w:r>
        <w:r>
          <w:fldChar w:fldCharType="end"/>
        </w:r>
      </w:hyperlink>
    </w:p>
    <w:p>
      <w:pPr>
        <w:pStyle w:val="TOC1"/>
        <w:tabs>
          <w:tab w:val="right" w:leader="dot" w:pos="8306"/>
        </w:tabs>
      </w:pPr>
      <w:hyperlink w:anchor="_Toc4034" w:history="1">
        <w:r>
          <w:rPr>
            <w:rFonts w:ascii="仿宋" w:eastAsia="仿宋" w:hAnsi="仿宋" w:cs="仿宋" w:hint="eastAsia"/>
            <w:lang w:eastAsia="zh-CN"/>
          </w:rPr>
          <w:t>十四、风险识别与分类</w:t>
        </w:r>
        <w:r>
          <w:tab/>
        </w:r>
        <w:r>
          <w:fldChar w:fldCharType="begin"/>
        </w:r>
        <w:r>
          <w:instrText xml:space="preserve"> PAGEREF _Toc4034 \h </w:instrText>
        </w:r>
        <w:r>
          <w:fldChar w:fldCharType="separate"/>
        </w:r>
        <w:r>
          <w:t>53</w:t>
        </w:r>
        <w:r>
          <w:fldChar w:fldCharType="end"/>
        </w:r>
      </w:hyperlink>
    </w:p>
    <w:p>
      <w:pPr>
        <w:pStyle w:val="TOC2"/>
        <w:tabs>
          <w:tab w:val="right" w:leader="dot" w:pos="8306"/>
        </w:tabs>
      </w:pPr>
      <w:hyperlink w:anchor="_Toc28935" w:history="1">
        <w:r>
          <w:rPr>
            <w:rFonts w:ascii="仿宋" w:eastAsia="仿宋" w:hAnsi="仿宋" w:cs="仿宋" w:hint="eastAsia"/>
            <w:lang w:eastAsia="zh-CN"/>
          </w:rPr>
          <w:t>(一)、风险识别</w:t>
        </w:r>
        <w:r>
          <w:tab/>
        </w:r>
        <w:r>
          <w:fldChar w:fldCharType="begin"/>
        </w:r>
        <w:r>
          <w:instrText xml:space="preserve"> PAGEREF _Toc28935 \h </w:instrText>
        </w:r>
        <w:r>
          <w:fldChar w:fldCharType="separate"/>
        </w:r>
        <w:r>
          <w:t>53</w:t>
        </w:r>
        <w:r>
          <w:fldChar w:fldCharType="end"/>
        </w:r>
      </w:hyperlink>
    </w:p>
    <w:p>
      <w:pPr>
        <w:pStyle w:val="TOC2"/>
        <w:tabs>
          <w:tab w:val="right" w:leader="dot" w:pos="8306"/>
        </w:tabs>
      </w:pPr>
      <w:hyperlink w:anchor="_Toc2844" w:history="1">
        <w:r>
          <w:rPr>
            <w:rFonts w:ascii="仿宋" w:eastAsia="仿宋" w:hAnsi="仿宋" w:cs="仿宋" w:hint="eastAsia"/>
            <w:lang w:eastAsia="zh-CN"/>
          </w:rPr>
          <w:t>(二)、风险分类</w:t>
        </w:r>
        <w:r>
          <w:tab/>
        </w:r>
        <w:r>
          <w:fldChar w:fldCharType="begin"/>
        </w:r>
        <w:r>
          <w:instrText xml:space="preserve"> PAGEREF _Toc2844 \h </w:instrText>
        </w:r>
        <w:r>
          <w:fldChar w:fldCharType="separate"/>
        </w:r>
        <w:r>
          <w:t>55</w:t>
        </w:r>
        <w:r>
          <w:fldChar w:fldCharType="end"/>
        </w:r>
      </w:hyperlink>
    </w:p>
    <w:p>
      <w:pPr>
        <w:pStyle w:val="TOC1"/>
        <w:tabs>
          <w:tab w:val="right" w:leader="dot" w:pos="8306"/>
        </w:tabs>
      </w:pPr>
      <w:hyperlink w:anchor="_Toc11559" w:history="1">
        <w:r>
          <w:rPr>
            <w:rFonts w:ascii="仿宋" w:eastAsia="仿宋" w:hAnsi="仿宋" w:cs="仿宋" w:hint="eastAsia"/>
            <w:lang w:eastAsia="zh-CN"/>
          </w:rPr>
          <w:t>十五、家居棉品项目变更管理</w:t>
        </w:r>
        <w:r>
          <w:tab/>
        </w:r>
        <w:r>
          <w:fldChar w:fldCharType="begin"/>
        </w:r>
        <w:r>
          <w:instrText xml:space="preserve"> PAGEREF _Toc11559 \h </w:instrText>
        </w:r>
        <w:r>
          <w:fldChar w:fldCharType="separate"/>
        </w:r>
        <w:r>
          <w:t>56</w:t>
        </w:r>
        <w:r>
          <w:fldChar w:fldCharType="end"/>
        </w:r>
      </w:hyperlink>
    </w:p>
    <w:p>
      <w:pPr>
        <w:pStyle w:val="TOC2"/>
        <w:tabs>
          <w:tab w:val="right" w:leader="dot" w:pos="8306"/>
        </w:tabs>
      </w:pPr>
      <w:hyperlink w:anchor="_Toc14420" w:history="1">
        <w:r>
          <w:rPr>
            <w:rFonts w:ascii="仿宋" w:eastAsia="仿宋" w:hAnsi="仿宋" w:cs="仿宋" w:hint="eastAsia"/>
            <w:lang w:eastAsia="zh-CN"/>
          </w:rPr>
          <w:t>(一)、变更申请与评估</w:t>
        </w:r>
        <w:r>
          <w:tab/>
        </w:r>
        <w:r>
          <w:fldChar w:fldCharType="begin"/>
        </w:r>
        <w:r>
          <w:instrText xml:space="preserve"> PAGEREF _Toc14420 \h </w:instrText>
        </w:r>
        <w:r>
          <w:fldChar w:fldCharType="separate"/>
        </w:r>
        <w:r>
          <w:t>56</w:t>
        </w:r>
        <w:r>
          <w:fldChar w:fldCharType="end"/>
        </w:r>
      </w:hyperlink>
    </w:p>
    <w:p>
      <w:pPr>
        <w:pStyle w:val="TOC2"/>
        <w:tabs>
          <w:tab w:val="right" w:leader="dot" w:pos="8306"/>
        </w:tabs>
      </w:pPr>
      <w:hyperlink w:anchor="_Toc15438" w:history="1">
        <w:r>
          <w:rPr>
            <w:rFonts w:ascii="仿宋" w:eastAsia="仿宋" w:hAnsi="仿宋" w:cs="仿宋" w:hint="eastAsia"/>
            <w:lang w:eastAsia="zh-CN"/>
          </w:rPr>
          <w:t>(二)、变更实施与控制</w:t>
        </w:r>
        <w:r>
          <w:tab/>
        </w:r>
        <w:r>
          <w:fldChar w:fldCharType="begin"/>
        </w:r>
        <w:r>
          <w:instrText xml:space="preserve"> PAGEREF _Toc15438 \h </w:instrText>
        </w:r>
        <w:r>
          <w:fldChar w:fldCharType="separate"/>
        </w:r>
        <w:r>
          <w:t>57</w:t>
        </w:r>
        <w:r>
          <w:fldChar w:fldCharType="end"/>
        </w:r>
      </w:hyperlink>
    </w:p>
    <w:p>
      <w:pPr>
        <w:pStyle w:val="TOC1"/>
        <w:tabs>
          <w:tab w:val="right" w:leader="dot" w:pos="8306"/>
        </w:tabs>
      </w:pPr>
      <w:hyperlink w:anchor="_Toc5006" w:history="1">
        <w:r>
          <w:rPr>
            <w:rFonts w:ascii="仿宋" w:eastAsia="仿宋" w:hAnsi="仿宋" w:cs="仿宋" w:hint="eastAsia"/>
            <w:lang w:eastAsia="zh-CN"/>
          </w:rPr>
          <w:t>十六、家居棉品项目实施保障措施</w:t>
        </w:r>
        <w:r>
          <w:tab/>
        </w:r>
        <w:r>
          <w:fldChar w:fldCharType="begin"/>
        </w:r>
        <w:r>
          <w:instrText xml:space="preserve"> PAGEREF _Toc5006 \h </w:instrText>
        </w:r>
        <w:r>
          <w:fldChar w:fldCharType="separate"/>
        </w:r>
        <w:r>
          <w:t>58</w:t>
        </w:r>
        <w:r>
          <w:fldChar w:fldCharType="end"/>
        </w:r>
      </w:hyperlink>
    </w:p>
    <w:p>
      <w:pPr>
        <w:pStyle w:val="TOC2"/>
        <w:tabs>
          <w:tab w:val="right" w:leader="dot" w:pos="8306"/>
        </w:tabs>
      </w:pPr>
      <w:hyperlink w:anchor="_Toc10553" w:history="1">
        <w:r>
          <w:rPr>
            <w:rFonts w:ascii="仿宋" w:eastAsia="仿宋" w:hAnsi="仿宋" w:cs="仿宋" w:hint="eastAsia"/>
            <w:lang w:eastAsia="zh-CN"/>
          </w:rPr>
          <w:t>(一)、家居棉品项目实施保障机制</w:t>
        </w:r>
        <w:r>
          <w:tab/>
        </w:r>
        <w:r>
          <w:fldChar w:fldCharType="begin"/>
        </w:r>
        <w:r>
          <w:instrText xml:space="preserve"> PAGEREF _Toc10553 \h </w:instrText>
        </w:r>
        <w:r>
          <w:fldChar w:fldCharType="separate"/>
        </w:r>
        <w:r>
          <w:t>58</w:t>
        </w:r>
        <w:r>
          <w:fldChar w:fldCharType="end"/>
        </w:r>
      </w:hyperlink>
    </w:p>
    <w:p>
      <w:pPr>
        <w:pStyle w:val="TOC2"/>
        <w:tabs>
          <w:tab w:val="right" w:leader="dot" w:pos="8306"/>
        </w:tabs>
      </w:pPr>
      <w:hyperlink w:anchor="_Toc1832" w:history="1">
        <w:r>
          <w:rPr>
            <w:rFonts w:ascii="仿宋" w:eastAsia="仿宋" w:hAnsi="仿宋" w:cs="仿宋" w:hint="eastAsia"/>
            <w:lang w:eastAsia="zh-CN"/>
          </w:rPr>
          <w:t>(二)、家居棉品项目法律合规要求</w:t>
        </w:r>
        <w:r>
          <w:tab/>
        </w:r>
        <w:r>
          <w:fldChar w:fldCharType="begin"/>
        </w:r>
        <w:r>
          <w:instrText xml:space="preserve"> PAGEREF _Toc1832 \h </w:instrText>
        </w:r>
        <w:r>
          <w:fldChar w:fldCharType="separate"/>
        </w:r>
        <w:r>
          <w:t>61</w:t>
        </w:r>
        <w:r>
          <w:fldChar w:fldCharType="end"/>
        </w:r>
      </w:hyperlink>
    </w:p>
    <w:p>
      <w:pPr>
        <w:pStyle w:val="TOC2"/>
        <w:tabs>
          <w:tab w:val="right" w:leader="dot" w:pos="8306"/>
        </w:tabs>
      </w:pPr>
      <w:hyperlink w:anchor="_Toc31992" w:history="1">
        <w:r>
          <w:rPr>
            <w:rFonts w:ascii="仿宋" w:eastAsia="仿宋" w:hAnsi="仿宋" w:cs="仿宋" w:hint="eastAsia"/>
            <w:lang w:eastAsia="zh-CN"/>
          </w:rPr>
          <w:t>(三)、家居棉品项目合同管理与法律事务</w:t>
        </w:r>
        <w:r>
          <w:tab/>
        </w:r>
        <w:r>
          <w:fldChar w:fldCharType="begin"/>
        </w:r>
        <w:r>
          <w:instrText xml:space="preserve"> PAGEREF _Toc31992 \h </w:instrText>
        </w:r>
        <w:r>
          <w:fldChar w:fldCharType="separate"/>
        </w:r>
        <w:r>
          <w:t>65</w:t>
        </w:r>
        <w:r>
          <w:fldChar w:fldCharType="end"/>
        </w:r>
      </w:hyperlink>
    </w:p>
    <w:p>
      <w:pPr>
        <w:pStyle w:val="TOC2"/>
        <w:tabs>
          <w:tab w:val="right" w:leader="dot" w:pos="8306"/>
        </w:tabs>
      </w:pPr>
      <w:hyperlink w:anchor="_Toc26459" w:history="1">
        <w:r>
          <w:rPr>
            <w:rFonts w:ascii="仿宋" w:eastAsia="仿宋" w:hAnsi="仿宋" w:cs="仿宋" w:hint="eastAsia"/>
            <w:lang w:eastAsia="zh-CN"/>
          </w:rPr>
          <w:t>(四)、家居棉品项目知识产权保护策略</w:t>
        </w:r>
        <w:r>
          <w:tab/>
        </w:r>
        <w:r>
          <w:fldChar w:fldCharType="begin"/>
        </w:r>
        <w:r>
          <w:instrText xml:space="preserve"> PAGEREF _Toc26459 \h </w:instrText>
        </w:r>
        <w:r>
          <w:fldChar w:fldCharType="separate"/>
        </w:r>
        <w:r>
          <w:t>72</w:t>
        </w:r>
        <w:r>
          <w:fldChar w:fldCharType="end"/>
        </w:r>
      </w:hyperlink>
    </w:p>
    <w:p>
      <w:pPr>
        <w:pStyle w:val="TOC1"/>
        <w:tabs>
          <w:tab w:val="right" w:leader="dot" w:pos="8306"/>
        </w:tabs>
      </w:pPr>
      <w:hyperlink w:anchor="_Toc5288" w:history="1">
        <w:r>
          <w:rPr>
            <w:rFonts w:ascii="仿宋" w:eastAsia="仿宋" w:hAnsi="仿宋" w:cs="仿宋" w:hint="eastAsia"/>
            <w:lang w:eastAsia="zh-CN"/>
          </w:rPr>
          <w:t>十七、供应链管理</w:t>
        </w:r>
        <w:r>
          <w:tab/>
        </w:r>
        <w:r>
          <w:fldChar w:fldCharType="begin"/>
        </w:r>
        <w:r>
          <w:instrText xml:space="preserve"> PAGEREF _Toc5288 \h </w:instrText>
        </w:r>
        <w:r>
          <w:fldChar w:fldCharType="separate"/>
        </w:r>
        <w:r>
          <w:t>74</w:t>
        </w:r>
        <w:r>
          <w:fldChar w:fldCharType="end"/>
        </w:r>
      </w:hyperlink>
    </w:p>
    <w:p>
      <w:pPr>
        <w:pStyle w:val="TOC2"/>
        <w:tabs>
          <w:tab w:val="right" w:leader="dot" w:pos="8306"/>
        </w:tabs>
      </w:pPr>
      <w:hyperlink w:anchor="_Toc6031" w:history="1">
        <w:r>
          <w:rPr>
            <w:rFonts w:ascii="仿宋" w:eastAsia="仿宋" w:hAnsi="仿宋" w:cs="仿宋" w:hint="eastAsia"/>
            <w:lang w:eastAsia="zh-CN"/>
          </w:rPr>
          <w:t>(一)、供应链战略规划</w:t>
        </w:r>
        <w:r>
          <w:tab/>
        </w:r>
        <w:r>
          <w:fldChar w:fldCharType="begin"/>
        </w:r>
        <w:r>
          <w:instrText xml:space="preserve"> PAGEREF _Toc6031 \h </w:instrText>
        </w:r>
        <w:r>
          <w:fldChar w:fldCharType="separate"/>
        </w:r>
        <w:r>
          <w:t>74</w:t>
        </w:r>
        <w:r>
          <w:fldChar w:fldCharType="end"/>
        </w:r>
      </w:hyperlink>
    </w:p>
    <w:p>
      <w:pPr>
        <w:pStyle w:val="TOC2"/>
        <w:tabs>
          <w:tab w:val="right" w:leader="dot" w:pos="8306"/>
        </w:tabs>
      </w:pPr>
      <w:hyperlink w:anchor="_Toc15843" w:history="1">
        <w:r>
          <w:rPr>
            <w:rFonts w:ascii="仿宋" w:eastAsia="仿宋" w:hAnsi="仿宋" w:cs="仿宋" w:hint="eastAsia"/>
            <w:lang w:eastAsia="zh-CN"/>
          </w:rPr>
          <w:t>(二)、供应商选择与合作</w:t>
        </w:r>
        <w:r>
          <w:tab/>
        </w:r>
        <w:r>
          <w:fldChar w:fldCharType="begin"/>
        </w:r>
        <w:r>
          <w:instrText xml:space="preserve"> PAGEREF _Toc15843 \h </w:instrText>
        </w:r>
        <w:r>
          <w:fldChar w:fldCharType="separate"/>
        </w:r>
        <w:r>
          <w:t>76</w:t>
        </w:r>
        <w:r>
          <w:fldChar w:fldCharType="end"/>
        </w:r>
      </w:hyperlink>
    </w:p>
    <w:p>
      <w:pPr>
        <w:pStyle w:val="TOC2"/>
        <w:tabs>
          <w:tab w:val="right" w:leader="dot" w:pos="8306"/>
        </w:tabs>
      </w:pPr>
      <w:hyperlink w:anchor="_Toc3965" w:history="1">
        <w:r>
          <w:rPr>
            <w:rFonts w:ascii="仿宋" w:eastAsia="仿宋" w:hAnsi="仿宋" w:cs="仿宋" w:hint="eastAsia"/>
            <w:lang w:eastAsia="zh-CN"/>
          </w:rPr>
          <w:t>(三)、物流与库存管理</w:t>
        </w:r>
        <w:r>
          <w:tab/>
        </w:r>
        <w:r>
          <w:fldChar w:fldCharType="begin"/>
        </w:r>
        <w:r>
          <w:instrText xml:space="preserve"> PAGEREF _Toc3965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41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1903"/>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3406"/>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家居棉品项目的主要产品是XXXX，预计年产值为XXX万元。这一产品在市场中占据着重要的地位，其广泛的应用范围使得该家居棉品项目的市场前景非常广阔。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家居棉品项目的xxx产品作为重要的原材料之一，将在多个领域发挥关键作用。其在建筑、交通、能源等方面的广泛应用将为整个产业链提供强大的支持，形成产业协同效应。家居棉品项目的年产值XXX万XXX万XXX万万元不仅反映了其在市场上的巨大潜力，更预示着它对国民经济的积极贡献。这种关联度高、涉及面广的产业关系，使得该家居棉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0285"/>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总征地面积为XXXX平方米，相当于约XX.XX亩，其中净用地面积为XXXX平方米，红线范围内相当于约XX.XX亩。这一用地规模充分考虑了家居棉品项目的建设需求，保障了家居棉品项目在合适的空间内得以充分发展。家居棉品项目规划的总建筑面积为XXXX平方米，其中主体工程建设占XXXX平方米，计容建筑面积达XXXX平方米。预计建筑工程的投资将达到XXXX万元，为家居棉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计划购置的设备共计XXXX台（套），设备购置费用为XXXX万元。这一设备购置计划充分考虑到家居棉品项目的生产需求和技术要求，确保了家居棉品项目在生产运营中具备先进的技术装备和高效的生产能力。设备的合理配置将为家居棉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计划总投资为XXXX万元，预计年实现营业收入为XXXX万元。这一产能规模的设定旨在确保家居棉品项目能够在投资与回报之间取得平衡，实现长期可持续的发展。家居棉品项目的总投资充分考虑到各个方面的需求，包括用地建设、设备购置等多个环节，以确保家居棉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0112"/>
      <w:r>
        <w:rPr>
          <w:rFonts w:ascii="仿宋" w:eastAsia="仿宋" w:hAnsi="仿宋" w:cs="仿宋" w:hint="eastAsia"/>
          <w:sz w:val="28"/>
          <w:lang w:eastAsia="zh-CN"/>
        </w:rPr>
        <w:t>二、家居棉品项目概论</w:t>
      </w:r>
      <w:bookmarkEnd w:id="5"/>
    </w:p>
    <w:p>
      <w:pPr>
        <w:pStyle w:val="Heading2"/>
        <w:rPr>
          <w:rFonts w:ascii="仿宋" w:eastAsia="仿宋" w:hAnsi="仿宋" w:cs="仿宋" w:hint="eastAsia"/>
          <w:lang w:eastAsia="zh-CN"/>
        </w:rPr>
      </w:pPr>
      <w:bookmarkStart w:id="6" w:name="_Toc8355"/>
      <w:r>
        <w:rPr>
          <w:rFonts w:ascii="仿宋" w:eastAsia="仿宋" w:hAnsi="仿宋" w:cs="仿宋" w:hint="eastAsia"/>
          <w:lang w:eastAsia="zh-CN"/>
        </w:rPr>
        <w:t>(一)、家居棉品项目概况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的起源追溯至对市场的深入洞察。市场的不断演变与变革为家居棉品项目提供了难得的机遇。当前市场存在的需求缺口和变革的大环境共同构成了家居棉品项目的背景。这个家居棉品项目旨在充分利用市场机遇，填补行业中尚未满足的需求，为客户提供全新的解决方案。市场的变革和需求的增长使得这个家居棉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家居棉品项目名称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正式命名为家居棉品。这个名称不仅仅是一个标识，更代表了家居棉品项目的核心理念和愿景。它蕴含着家居棉品项目所要解决问题的关键字，具有强烈的表达和辨识度，为家居棉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家居棉品项目目标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的核心目标是提供一种全新、高效的解决方案，满足客户日益增长的需求。家居棉品项目追求的不仅仅是满足市场需求，更是在市场中获得卓越的竞争优势。通过不断提升产品或服务的质量和创新水平，家居棉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家居棉品项目范围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全面涵盖了产品研发、制造、市场推广和售后服务，确保从产品设计到最终用户体验的全方位关注。这一全面的家居棉品项目范围是为了确保家居棉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家居棉品项目时间表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家居棉品项目计划在未来18个月内完成，包括研发、测试、市场试点和正式推出等不同阶段。这个时间表的合理设计是为了确保家居棉品项目各个阶段的顺利推进，以便按时交付高质量的成果。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家居棉品项目预算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家居棉品项目总预算估算为XX百万美元，主要分配在研发、市场推广、人员培训和运营等方面。这一充足的预算为家居棉品项目提供了充足的资源，确保家居棉品项目在各个方面都能取得优异的表现。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家居棉品项目风险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家居棉品项目可能面临的风险包括市场接受度低、技术难题、竞争激烈等。家居棉品项目团队已经制定了相应的风险应对计划，通过前瞻性的风险管理，确保家居棉品项目在面对不确定性时能够迅速做出应对。</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1.8 家居棉品项目团队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家居棉品项目汇聚了一支经验丰富、多领域专业素养的核心团队，确保家居棉品项目在各个方面都能拥有高水平的执行力。团队的协同作战是家居棉品项目成功的关键因素之一。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家居棉品项目背景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家居棉品项目的背景根植于市场对更高效、创新产品的渴望，同时也受到科技发展对行业格局的深刻改变的影响。这为家居棉品项目提供了广阔的发展空间和市场需求。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家居棉品项目现状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截至目前，家居棉品项目已完成市场调研和技术验证，取得了初步的成功。这为家居棉品项目在未来的发展奠定了坚实的基础，为更远大的目标打下了坚实的基石。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7157"/>
      <w:r>
        <w:rPr>
          <w:rFonts w:ascii="仿宋" w:eastAsia="仿宋" w:hAnsi="仿宋" w:cs="仿宋" w:hint="eastAsia"/>
          <w:sz w:val="28"/>
          <w:lang w:eastAsia="zh-CN"/>
        </w:rPr>
        <w:t>(二)、家居棉品项目目标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keyword》家居棉品项目首要业务目标是在市场中占据有利地位，实现产品/服务的成功推广和销售。通过不断提升产品质量、创新性，家居棉品项目追求成为行业中的领导者，赢得更多客户的青睐。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在科技迅速发展的时代，家居棉品项目着眼于技术创新。通过持续的研发和技术升级，家居棉品项目旨在推出更具创新性的产品或服务，以满足市场对新鲜、先进解决方案的需求。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为了建立可持续的客户关系，家居棉品项目设定了客户满意度目标。通过提供卓越的产品质量和优质的客户服务，家居棉品项目追求赢得客户的信任和忠诚度，确保他们的满意度达到行业领先水平。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家居棉品项目注重社会责任和可持续发展。通过实施环保、社会责任家居棉品项目，家居棉品项目致力于在经济发展的同时保护环境，促进社会公平，实现可持续经营。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家居棉品项目的团队是实现目标的核心驱动力。因此，家居棉品项目设定了团队发展目标，包括提升团队成员的专业技能、培养领导力，以及搭建协同高效的团队工作氛围。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8752"/>
      <w:r>
        <w:rPr>
          <w:rFonts w:ascii="仿宋" w:eastAsia="仿宋" w:hAnsi="仿宋" w:cs="仿宋" w:hint="eastAsia"/>
          <w:sz w:val="28"/>
          <w:lang w:eastAsia="zh-CN"/>
        </w:rPr>
        <w:t>(三)、家居棉品项目提出的理由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家居棉品项目提出的理由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的提出源于对市场机遇的深刻洞察。当前市场中存在的需求缺口和行业发展趋势表明，有巨大的商业机会等待被开发。通过准确捕捉市场机遇，家居棉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的理念基于对技术创新的信仰。通过持续的研发和技术投入，家居棉品项目有望推出更具创新性的产品或服务。在科技飞速发展的当下，家居棉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的提出是为了增强企业的行业竞争力。通过提升产品或服务的质量和独特性，家居棉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响应了消费者需求的变化。随着社会和科技的不断发展，消费者对产品和服务的需求也在发生变化。通过深入了解并及时回应消费者的新需求，家居棉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家居棉品项目的提出是企业战略发展规划的一部分。在面对日益激烈的市场竞争和不断变化的商业环境中，家居棉品项目作为企业战略的一环，旨在为企业开辟新的增长领域，巩固企业在行业中的地位。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的提出不仅仅是基于商业考量，还注重社会责任。通过推出环保、社会责任等方面的家居棉品项目，家居棉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家居棉品项目的提出反映了对利益相关者期望的关注。包括客户、员工、投资者等利益相关者在企业发展中都有着各自的期望，家居棉品项目力求在满足这些期望的同时，取得更大的共赢。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9" w:name="_Toc3962"/>
      <w:r>
        <w:rPr>
          <w:rFonts w:ascii="仿宋" w:eastAsia="仿宋" w:hAnsi="仿宋" w:cs="仿宋" w:hint="eastAsia"/>
          <w:sz w:val="28"/>
          <w:lang w:eastAsia="zh-CN"/>
        </w:rPr>
        <w:t>(四)、家居棉品项目意义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在实施家居棉品项目的过程中，我们不仅仅是在追逐商业成功，更是为企业和社会的多个层面创造了深远的意义。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家居棉品项目的首要意义在于提升企业的市场竞争力。通过持续的创新和对产品质量的高标准要求，家居棉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家居棉品项目的推进将促使行业技术水平的提升。通过引入先进技术和创新性解决方案，家居棉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家居棉品项目不仅创造了大量就业机会，提高了就业水平，还注重社会责任和环保。通过参与社会公益事业和推动环保家居棉品项目，家居棉品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综合而言，家居棉品项目意义重大，不仅推动了企业的发展，也为行业和社会的进步贡献了积极力量。这是一个全面而深刻的影响，将在未来产生可持续的正面效应。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0415"/>
      <w:r>
        <w:rPr>
          <w:rFonts w:ascii="仿宋" w:eastAsia="仿宋" w:hAnsi="仿宋" w:cs="仿宋" w:hint="eastAsia"/>
          <w:sz w:val="28"/>
          <w:lang w:eastAsia="zh-CN"/>
        </w:rPr>
        <w:t>(五)、家居棉品项目背景</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在当今迅猛发展的商业环境中，家居棉品项目的动因根植于对多方面因素的审慎考量。这个家居棉品项目的提出并非孤立的决策，而是对企业所处背景深入思考的产物。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市场的不断演变是家居棉品项目背后的首要原因。科技的迅速发展和全球市场的快速变化使得企业必须灵活应对。家居棉品项目应运而生，旨在通过创新性的解决方案迎合市场的多变需求，赢得竞争中的先机。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竞争的激烈程度也是家居棉品项目背景中不可忽视的一环。企业需要在激烈竞争中脱颖而出，为此，家居棉品项目致力于打破常规，提供独特的价值主张，以吸引客户并确保市场份额的增长。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技术的迅速发展为企业带来了机遇与挑战。作为家居棉品项目启动的背景之一，对新兴技术的应用将有助于提升企业的技术水平，使其在不断演进的商业环境中保持竞争优势。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此外，社会对企业责任的期望也在逐渐升高。家居棉品项目充分融入了社会责任的理念，通过可持续经营和社会公益家居棉品项目，企图为社会贡献一份力量，在商业成功的同时关注社会价值。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7769"/>
      <w:r>
        <w:rPr>
          <w:rFonts w:ascii="仿宋" w:eastAsia="仿宋" w:hAnsi="仿宋" w:cs="仿宋" w:hint="eastAsia"/>
          <w:sz w:val="28"/>
          <w:lang w:eastAsia="zh-CN"/>
        </w:rPr>
        <w:t>三、家居棉品项目选址可行性分析</w:t>
      </w:r>
      <w:bookmarkEnd w:id="11"/>
    </w:p>
    <w:p>
      <w:pPr>
        <w:pStyle w:val="Heading2"/>
        <w:rPr>
          <w:rFonts w:ascii="仿宋" w:eastAsia="仿宋" w:hAnsi="仿宋" w:cs="仿宋" w:hint="eastAsia"/>
          <w:lang w:eastAsia="zh-CN"/>
        </w:rPr>
      </w:pPr>
      <w:bookmarkStart w:id="12" w:name="_Toc2624"/>
      <w:r>
        <w:rPr>
          <w:rFonts w:ascii="仿宋" w:eastAsia="仿宋" w:hAnsi="仿宋" w:cs="仿宋" w:hint="eastAsia"/>
          <w:lang w:eastAsia="zh-CN"/>
        </w:rPr>
        <w:t>(一)、家居棉品项目选址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该家居棉品项目选址位于XX省XX市XX区XXX街道</w:t>
      </w:r>
    </w:p>
    <w:p>
      <w:pPr>
        <w:pStyle w:val="Heading2"/>
        <w:ind w:firstLine="560" w:firstLineChars="200"/>
        <w:rPr>
          <w:rFonts w:ascii="仿宋" w:eastAsia="仿宋" w:hAnsi="仿宋" w:cs="仿宋" w:hint="eastAsia"/>
          <w:sz w:val="28"/>
          <w:lang w:eastAsia="zh-CN"/>
        </w:rPr>
      </w:pPr>
      <w:bookmarkStart w:id="13" w:name="_Toc28055"/>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家居棉品项目的征地面积将根据家居棉品项目的实际规模和需求进行精确规划。具体面积XXX平方米，旨在确保家居棉品项目不仅能够满足当前的发展需求，还能够预留空间以适应未来的扩展。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净用地面积是在征地面积基础上去除不可利用面积后的实际可开发用地。具体面积XXX平方米，考虑到环保、交通、安全等多方面因素，以确保家居棉品项目在整体利用效率上达到最优。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家居棉品项目计划建设的建筑总规模具体面积XXX平方米。这一规模的确定综合考虑了家居棉品项目的性质、规模，以及城市规划的相关要求，确保建筑布局与周边环境协调一致。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绿地率是家居棉品项目用地中被规划为绿地的比例。具体面积XXX平方米，旨在通过合理规划绿地，改善家居棉品项目周边环境，提升居民生活质量，并符合城市整体绿化规划。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容积率是用地上可以建设的建筑总体积与用地面积之比。具体面积XXX，通过合理的容积率规划，确保家居棉品项目建筑规模与周边环境和谐共生。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确保家居棉品项目选址与当地城市规划相一致，具体面积XXX平方米。通过与城市规划部门深入沟通，确保家居棉品项目不仅符合城市的整体发展方向，还能够融入城市的发展布局，为城市的长远发展贡献力量。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 产业政策符合性： 充分了解并确保家居棉品项目选址符合当地产业政策，具体面积XXX平方米。这包括家居棉品项目对当地经济的促进作用，以及对相关产业的带动效应，确保家居棉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用地总体要求必须符合环保和可持续发展的原则，具体面积XXX平方米。通过采用绿色建筑设计、节能减排等措施，确保家居棉品项目在建设和运营过程中对环境的影响最小化，达到可持续发展的要求。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确保家居棉品项目选址具备必要的公共设施配套，具体面积XXX平方米。这包括交通便利性、教育、医疗等基础设施，以提高居民生活品质，使得家居棉品项目选址更具吸引力。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考虑用地总体要求对当地社会稳定性的影响，具体面积XXX平方米。通过深入了解当地社区反馈，确保家居棉品项目的选址和建设过程对当地社会和谐稳定产生积极作用。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家居棉品项目选址不仅符合法规和规划，还在实际操作中具有可行性。这一全面规划将为家居棉品项目的成功实施提供坚实的基础，确保家居棉品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983"/>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家居棉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家居棉品项目的设备规划和空间设计中，我们将采取灵活设备布局的措施。设备布局将根据实际需求进行灵活设计，避免不必要的浪费。通过合理规划设备摆放位置，我们将提高设备的利用率，减少设备间距，以确保家居棉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家居棉品项目内部引入共享设施的概念，例如共享会议室、办公区等。通过这种方式，我们可以减少对资源的重复建设，提高资源共享效率，从而减小家居棉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8189"/>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家居棉品项目的总图布置中，我们将不同功能区域进行明确的规划，以最大程度满足家居棉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4047"/>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家居棉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家居棉品项目对环境的影响是综合评价的重要因素之一。我们将详细考虑选址周边的自然环境、生态保护区、水源地等情况，确保家居棉品项目的建设和运营对环境影响最小化，并符合当地的环保法规标准。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对选址的评价还需充分考虑当地政府的产业政策和法规。我们将详细了解家居棉品项目所在地的相关政策，确保家居棉品项目的规划和运营与当地法规相符，降低不必要的法律风险。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考虑到社会稳定性对企业运营的重要性，我们将评估选址地区的社会安全情况、劳工关系、社区反馈等方面，以确保家居棉品项目的建设和运营不会受到社会稳定性的负面影响。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最后，我们将综合考虑用地成本，包括土地购置费用、土地开发成本等。通过对用地成本的详细评估，我们能够做出更为精确的经济效益分析，为家居棉品项目的投资决策提供有力支持。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https://d.book118.com/465031344243011121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家居棉品项目规划设计纲要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792EF4"/>
    <w:rsid w:val="02792EF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5031344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2024-02-29T09:56:00Z</dcterms:created>
  <dcterms:modified xsi:type="dcterms:W3CDTF">2024-02-29T09:56:32Z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67468578694E4A85B3A5DBF9E9DA0F73_11</vt:lpwstr>
  </property>
  <property fmtid="{D5CDD505-2E9C-101B-9397-08002B2CF9AE}" pid="3" name="KSOProductBuildVer">
    <vt:lpwstr>2052-12.1.0.16388</vt:lpwstr>
  </property>
</Properties>
</file>