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总体检查时检查运行指示灯是否亮。如果不亮，则检查(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有何异常情况发生</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电源指示灯是否正常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输入输出是否正常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高压电动机最严重的故障是(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定子绕组的相间短路故障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一相绕组的匝间短路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供电电压过低或过高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电容器重新合闸时，应先(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充电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断电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电功率的单位是(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变压器中性线电流不应超过电压绕组额定电流的(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三相电源作星形连接时线电压是相电压的(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当Rˊ＝Ri时，电路阻抗匹配，振荡器的工作状态叫做(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过零状态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欠压状态</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过压状态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临界状态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公用建筑照明系统通电连续试运行时间应为(  )小时。</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互感器的二次绕组必须一端接地，其目的是(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提高测量精度;</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确定测量范围;</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防止二次过负荷;</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保证人身安全.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关于电缆灭火的要求，下列说法错误的是(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电缆灭火必须先切断电源。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灭火时一般常用水木仓喷雾.二氧化碳.1211等，也可用干粉.沙子.干土等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电缆着火时，在未有确认停电和放电前，可以慢慢用手直接接触电缆外皮，移动电缆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电缆沟内电缆较少且距离较短时，可将两端井口堵住封死窒息灭火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在对可能存在较高跨步电压的接地故障点进行检查时,室内不得接近故障点(  )m以内。</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施工现场应注意防雷，预防人体遭受雷击方法，下列说法哪一种不正确？(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雷雨时远离易受雷击的高大物体，并快速进入室内躲避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雷雨时赶快用手机通知家人关好门窗</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雷雨天不要扛着钢管.钢筋在空旷的地方行走或逗留</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雷雨天不宜在铁栅栏.金属晒衣绳.架空金属体以及铁路轨道附近停留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《劳动防护用品监督管理规定》生产经营单位应当督促.教育从业人员正确佩戴和使用(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劳动防护用品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检测工具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检测仪表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交流接触器的机械寿命是指在不带负载的操作次数，一般达(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600-1000万次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防雷接地装置与一般电气设备的保护接地装置，在地下的水平距离不应小于(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F系列可编程序控制器输出继电器用(  )表示。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X</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TN-S俗称(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交流10KV母线电压是指交流三相三线制的(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生产经营单位的(  )依法组织职工参加本单位安全生产工作的民主管理和民主监督，维护职工在安全生产方面的合法权益。</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董事会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安全生产科</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办公室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在感性负载两端并联容性设备是为了(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降低整个电路的功率因数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提高整个电路的功率因数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降低负载的功率因数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在雷暴雨气候，应将门和窗户等关闭，其意图是为了避免(  )侵入屋内，形成火灾.爆破或人员伤亡。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电动势的符号为(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配电变压器的高压侧一般都选择(  )作为防雷用保护装置。</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跌落熔断器和避雷器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下列哪个不属于断路器控制回路的调试范围(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能监视电源及跳合闸回路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操作电压应满足要求</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有防跳跃闭锁装置</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合闸或跳闸完成后，应使命令脉冲自动解除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架空线路选择电杆在地势平坦的地区，低压线路一般采用高度为(  )的水泥杆。</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6～7m；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7～8m；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8～10m；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12m～15m；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变压器带感性负载工作时,变压器二次侧电压随负载电流的增加而(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在梯形图编程中，常闭触头与母线连接指令的助记符应为(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LDI</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LD</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OR</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ORI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在电气线路安装时，导线与导线或导线与电气螺拴之间的连接最易引发火灾的连接工艺是(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铜线与铝线絞接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钼线与钼线绞接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一感性负载，功率为800W，电压220V，功率因数为0.8，应选配功率表量程可为(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额定电压150V，电流10A</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额定电压300V，电流5A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某电路有4个节点和6个支路，采用支路电流法求解各支路电流时，应列出电流方程和电压方程的个数分别是(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4.6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　3.6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3.3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6.3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笼形异步电动机降压启动能减少启动电流，但由于电机的转矩与电压的平方成(  )，因此降压启动时转矩减少较多。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螺旋式熔断器的电源进线应接在(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上端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下端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前端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小磁针转动静止后指北的一端叫(  )极。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静电现象是十分普遍的电现象，(  )它的最大危害。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高电压击穿绝緣</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对人体放电.直接罝人于死地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若将一段电阻为R的导线均匀拉长至原来的两倍，则其电阻值为(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2R</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R/2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4R</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R/4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隔离开关作用之一是(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线圈磁场方向的判断方法用(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直接埋在地下的电缆线埋设深度一般不应小于( )米，并应在冻土层下。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0.7</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容量在10000kVA及以上，或容量在(  )kVA及以上并列运行变压器或用户中的重要变压器应装设电流纵差动保护。</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在SBT-5型同步示波器使用的过程中，希望荧光屏上波形的幅度不大于(  )厘米。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居民区10KV架空铜导线的最小允许截面应选(  )m㎡。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如果线路上有人工作，停电作业时应在线路开关和刀闸操作手柄上悬挂(  )的标志牌。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为了适应电焊工艺的要求，交流电焊变压器的铁心应(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有较大且可以调的空气隙</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有很小且不变的空气隙</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有很小且可调的空气隙</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没有空气隙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金属线槽在吊顶内敷设时，如果吊顶无法上人时应留有(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接线柱</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检修孔</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观察孔</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通风孔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一台4kW三相异步电动机可选用的熔体额定电流是(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8A</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30A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在二次接线回路上工作，无需将高压设备停电时应使用(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第一种工作票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第二种工作票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口头指令</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在电压等级相同的情况下，下列断路器中分.合闸行程最小的是( )断路器。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少油</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多油</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压缩空气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直流发电机——直流电动机自动调速系统的调速常用的方式有(  )种。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为提高功率因数,40W的灯管应配用( )μF的电容。</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下列有关运用漏电维护器的说法，哪种正确?(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漏电维护器既可用来维护人身安全，还可用来对低压体系或设备的对地绝缘情况起到监督效果。</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漏电维护器安点缀今后的线路不可对地绝缘。</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漏电维护器在日常运用中不可在通电状态下按动试验按钮来查验其是否活络可靠。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F-20MR可编程序控制器具有停电保持功能的辅助继电器的点数是(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动火作业应有( )监护,动火作业前应清除动火现场及周围的易燃物品,或采取其他有效的防火安全措施,配备足够适用的消防器材。</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动火工作负责人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运维许可人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专人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两人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对称三相电源星形连接时,线电压是相电压的( )倍。</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接通能力是指开关闭合时不会造成(  )的能力。</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灭弧罩损坏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触头熔焊</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电磁系统损坏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外壳损坏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胸外按压与口对口{鼻}人工呼吸同时进行，其节奏为:单人抢救时，每按压( )次后吹气2次，反复进行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大小和方向随时间按正弦曲线的规律发生周期变化的电路称为(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稳态电路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脉动电路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在防雷装置中，具有防雷作用的是(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引下线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在交流电路中，纯电感与纯电容负载均不消耗能量，只对电源能量起互换作用，他们瞬时功率的最大值称为(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硅二极管和锗二极管的死区电压分别是(  )伏。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0.2，0.7</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0.5，0.2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0.7，0.1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安装式交流电流表通常采用(  )测量机构。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磁电系</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SF6负荷开关装设的(  )可随时监测开关本体内充入的SF6气体压力。</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气体流量计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温度计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气体密度计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防护遮拦应使用干燥的绝缘材料制成，其高度不低于(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1.3米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1.7米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交流电路中电流比电压滞后90°，该电路属于(  )电路。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纯电容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移动式电气设备应定期(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测试运行电压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更换电源线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检查负荷电流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摇测绝缘电阻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从事特种作业人员必须年满(  )周岁。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导线的安全载流量和环境温度的关系是(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环境温度越高，导线的安全载流量越大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环境温度越高，导线的安全载流量越小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环境温度越小，导线的安全载流量越大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二者没关系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由同一台变压器供电的配电网中(  )一部分电气设备采用保护接地另一部分电气设备采用保护接中性导体。</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照明灯具的(  )必须经开关控制，不得引入灯具。</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https://d.book118.com/465032001043011124</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6503200104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