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 w:line="183" w:lineRule="auto"/>
        <w:ind w:left="13"/>
        <w:rPr>
          <w:rFonts w:ascii="SimHei" w:eastAsia="SimHei" w:hAnsi="SimHei" w:cs="SimHei"/>
          <w:sz w:val="21"/>
          <w:szCs w:val="21"/>
        </w:rPr>
      </w:pPr>
      <w:r>
        <w:pict>
          <v:shape id="_x0000_s1025" style="width:482.65pt;height:0.75pt;margin-top:212.2pt;margin-left:70.48pt;mso-position-horizontal-relative:page;mso-position-vertical-relative:page;position:absolute;z-index:251660288" coordorigin="0,0" coordsize="9652,15" o:allowincell="f" path="m7,7l9644,7e" filled="f" strokecolor="black" strokeweight="0.75pt">
            <v:stroke endcap="round"/>
          </v:shape>
        </w:pict>
      </w:r>
      <w:r>
        <w:pict>
          <v:shape id="_x0000_s1026" style="width:482.65pt;height:0.75pt;margin-top:728.14pt;margin-left:70.48pt;mso-position-horizontal-relative:page;mso-position-vertical-relative:page;position:absolute;z-index:251659264" coordorigin="0,0" coordsize="9652,15" o:allowincell="f" path="m7,7l9644,7e" filled="f" strokecolor="black" strokeweight="0.75pt">
            <v:stroke endcap="round"/>
          </v:shape>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rPr>
        <w:t>13.</w:t>
      </w:r>
      <w:r>
        <w:rPr>
          <w:rFonts w:ascii="SimHei" w:eastAsia="SimHei" w:hAnsi="SimHei" w:cs="SimHei"/>
          <w:sz w:val="21"/>
          <w:szCs w:val="21"/>
        </w:rPr>
        <w:t>260</w:t>
      </w:r>
    </w:p>
    <w:p>
      <w:pPr>
        <w:spacing w:before="104" w:line="187" w:lineRule="auto"/>
        <w:ind w:left="11"/>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 xml:space="preserve"> </w:t>
      </w:r>
      <w:r>
        <w:rPr>
          <w:rFonts w:ascii="SimHei" w:eastAsia="SimHei" w:hAnsi="SimHei" w:cs="SimHei"/>
          <w:sz w:val="21"/>
          <w:szCs w:val="21"/>
        </w:rPr>
        <w:t>47</w:t>
      </w:r>
    </w:p>
    <w:p>
      <w:pPr>
        <w:spacing w:before="66" w:line="223" w:lineRule="auto"/>
        <w:ind w:left="16"/>
        <w:rPr>
          <w:rFonts w:ascii="SimHei" w:eastAsia="SimHei" w:hAnsi="SimHei" w:cs="SimHei"/>
          <w:sz w:val="21"/>
          <w:szCs w:val="21"/>
        </w:rPr>
      </w:pPr>
      <w:r>
        <w:pict>
          <v:shapetype id="_x0000_t202" coordsize="21600,21600" o:spt="202" path="m,l,21600r21600,l21600,xe">
            <v:stroke joinstyle="miter"/>
            <v:path gradientshapeok="t" o:connecttype="rect"/>
          </v:shapetype>
          <v:shape id="_x0000_s1027" type="#_x0000_t202" style="width:156.35pt;height:46.4pt;margin-top:-1.93pt;margin-left:320.4pt;position:absolute;z-index:251658240" filled="f" stroked="f">
            <o:lock v:ext="edit" aspectratio="f"/>
            <v:textbox inset="0,0,0,0">
              <w:txbxContent>
                <w:p>
                  <w:pPr>
                    <w:spacing w:before="19" w:line="193" w:lineRule="auto"/>
                    <w:ind w:left="20"/>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97"/>
                      <w:sz w:val="96"/>
                      <w:szCs w:val="96"/>
                    </w:rPr>
                    <w:t>6</w:t>
                  </w:r>
                  <w:r>
                    <w:rPr>
                      <w:rFonts w:ascii="Times New Roman" w:eastAsia="Times New Roman" w:hAnsi="Times New Roman" w:cs="Times New Roman"/>
                      <w:b/>
                      <w:bCs/>
                      <w:spacing w:val="396"/>
                      <w:sz w:val="96"/>
                      <w:szCs w:val="96"/>
                    </w:rPr>
                    <w:t>3</w:t>
                  </w:r>
                </w:p>
              </w:txbxContent>
            </v:textbox>
          </v:shape>
        </w:pict>
      </w:r>
      <w:r>
        <w:rPr>
          <w:rFonts w:ascii="SimHei" w:eastAsia="SimHei" w:hAnsi="SimHei" w:cs="SimHei"/>
          <w:spacing w:val="-1"/>
          <w:sz w:val="21"/>
          <w:szCs w:val="21"/>
        </w:rPr>
        <w:t>备案号：432</w:t>
      </w:r>
      <w:r>
        <w:rPr>
          <w:rFonts w:ascii="SimHei" w:eastAsia="SimHei" w:hAnsi="SimHei" w:cs="SimHei"/>
          <w:sz w:val="21"/>
          <w:szCs w:val="21"/>
        </w:rPr>
        <w:t>60－2014</w:t>
      </w:r>
    </w:p>
    <w:p>
      <w:pPr>
        <w:spacing w:line="350" w:lineRule="auto"/>
        <w:rPr>
          <w:rFonts w:ascii="Arial"/>
          <w:sz w:val="21"/>
        </w:rPr>
      </w:pPr>
    </w:p>
    <w:p>
      <w:pPr>
        <w:spacing w:line="350" w:lineRule="auto"/>
        <w:rPr>
          <w:rFonts w:ascii="Arial"/>
          <w:sz w:val="21"/>
        </w:rPr>
      </w:pPr>
    </w:p>
    <w:p>
      <w:pPr>
        <w:spacing w:before="156" w:line="221" w:lineRule="auto"/>
        <w:ind w:left="40"/>
        <w:rPr>
          <w:rFonts w:ascii="SimHei" w:eastAsia="SimHei" w:hAnsi="SimHei" w:cs="SimHei"/>
          <w:sz w:val="48"/>
          <w:szCs w:val="48"/>
        </w:rPr>
      </w:pPr>
      <w:r>
        <w:rPr>
          <w:rFonts w:ascii="SimHei" w:eastAsia="SimHei" w:hAnsi="SimHei" w:cs="SimHei"/>
          <w:spacing w:val="25"/>
          <w:sz w:val="48"/>
          <w:szCs w:val="48"/>
        </w:rPr>
        <w:t>青</w:t>
      </w:r>
      <w:r>
        <w:rPr>
          <w:rFonts w:ascii="SimHei" w:eastAsia="SimHei" w:hAnsi="SimHei" w:cs="SimHei"/>
          <w:spacing w:val="18"/>
          <w:sz w:val="48"/>
          <w:szCs w:val="48"/>
        </w:rPr>
        <w:t xml:space="preserve">    </w:t>
      </w:r>
      <w:r>
        <w:rPr>
          <w:rFonts w:ascii="SimHei" w:eastAsia="SimHei" w:hAnsi="SimHei" w:cs="SimHei"/>
          <w:spacing w:val="18"/>
          <w:sz w:val="48"/>
          <w:szCs w:val="48"/>
        </w:rPr>
        <w:t>海</w:t>
      </w:r>
      <w:r>
        <w:rPr>
          <w:rFonts w:ascii="SimHei" w:eastAsia="SimHei" w:hAnsi="SimHei" w:cs="SimHei"/>
          <w:spacing w:val="18"/>
          <w:sz w:val="48"/>
          <w:szCs w:val="48"/>
        </w:rPr>
        <w:t xml:space="preserve">    </w:t>
      </w:r>
      <w:r>
        <w:rPr>
          <w:rFonts w:ascii="SimHei" w:eastAsia="SimHei" w:hAnsi="SimHei" w:cs="SimHei"/>
          <w:spacing w:val="18"/>
          <w:sz w:val="48"/>
          <w:szCs w:val="48"/>
        </w:rPr>
        <w:t>省</w:t>
      </w:r>
      <w:r>
        <w:rPr>
          <w:rFonts w:ascii="SimHei" w:eastAsia="SimHei" w:hAnsi="SimHei" w:cs="SimHei"/>
          <w:spacing w:val="18"/>
          <w:sz w:val="48"/>
          <w:szCs w:val="48"/>
        </w:rPr>
        <w:t xml:space="preserve">    </w:t>
      </w:r>
      <w:r>
        <w:rPr>
          <w:rFonts w:ascii="SimHei" w:eastAsia="SimHei" w:hAnsi="SimHei" w:cs="SimHei"/>
          <w:spacing w:val="18"/>
          <w:sz w:val="48"/>
          <w:szCs w:val="48"/>
        </w:rPr>
        <w:t>地</w:t>
      </w:r>
      <w:r>
        <w:rPr>
          <w:rFonts w:ascii="SimHei" w:eastAsia="SimHei" w:hAnsi="SimHei" w:cs="SimHei"/>
          <w:spacing w:val="18"/>
          <w:sz w:val="48"/>
          <w:szCs w:val="48"/>
        </w:rPr>
        <w:t xml:space="preserve">    </w:t>
      </w:r>
      <w:r>
        <w:rPr>
          <w:rFonts w:ascii="SimHei" w:eastAsia="SimHei" w:hAnsi="SimHei" w:cs="SimHei"/>
          <w:spacing w:val="18"/>
          <w:sz w:val="48"/>
          <w:szCs w:val="48"/>
        </w:rPr>
        <w:t>方</w:t>
      </w:r>
      <w:r>
        <w:rPr>
          <w:rFonts w:ascii="SimHei" w:eastAsia="SimHei" w:hAnsi="SimHei" w:cs="SimHei"/>
          <w:spacing w:val="18"/>
          <w:sz w:val="48"/>
          <w:szCs w:val="48"/>
        </w:rPr>
        <w:t xml:space="preserve">    </w:t>
      </w:r>
      <w:r>
        <w:rPr>
          <w:rFonts w:ascii="SimHei" w:eastAsia="SimHei" w:hAnsi="SimHei" w:cs="SimHei"/>
          <w:spacing w:val="18"/>
          <w:sz w:val="48"/>
          <w:szCs w:val="48"/>
        </w:rPr>
        <w:t>标</w:t>
      </w:r>
      <w:r>
        <w:rPr>
          <w:rFonts w:ascii="SimHei" w:eastAsia="SimHei" w:hAnsi="SimHei" w:cs="SimHei"/>
          <w:spacing w:val="18"/>
          <w:sz w:val="48"/>
          <w:szCs w:val="48"/>
        </w:rPr>
        <w:t xml:space="preserve">    </w:t>
      </w:r>
      <w:r>
        <w:rPr>
          <w:rFonts w:ascii="SimHei" w:eastAsia="SimHei" w:hAnsi="SimHei" w:cs="SimHei"/>
          <w:spacing w:val="18"/>
          <w:sz w:val="48"/>
          <w:szCs w:val="48"/>
        </w:rPr>
        <w:t>准</w:t>
      </w:r>
    </w:p>
    <w:p>
      <w:pPr>
        <w:spacing w:before="320" w:line="355" w:lineRule="exact"/>
        <w:ind w:right="352"/>
        <w:jc w:val="right"/>
        <w:rPr>
          <w:rFonts w:ascii="SimHei" w:eastAsia="SimHei" w:hAnsi="SimHei" w:cs="SimHei"/>
          <w:sz w:val="27"/>
          <w:szCs w:val="27"/>
        </w:rPr>
      </w:pPr>
      <w:r>
        <w:rPr>
          <w:rFonts w:ascii="Times New Roman" w:eastAsia="Times New Roman" w:hAnsi="Times New Roman" w:cs="Times New Roman"/>
          <w:position w:val="1"/>
          <w:sz w:val="27"/>
          <w:szCs w:val="27"/>
        </w:rPr>
        <w:t>DB</w:t>
      </w:r>
      <w:r>
        <w:rPr>
          <w:rFonts w:ascii="Times New Roman" w:eastAsia="Times New Roman" w:hAnsi="Times New Roman" w:cs="Times New Roman"/>
          <w:spacing w:val="10"/>
          <w:position w:val="1"/>
          <w:sz w:val="27"/>
          <w:szCs w:val="27"/>
        </w:rPr>
        <w:t xml:space="preserve"> </w:t>
      </w:r>
      <w:r>
        <w:rPr>
          <w:rFonts w:ascii="SimHei" w:eastAsia="SimHei" w:hAnsi="SimHei" w:cs="SimHei"/>
          <w:spacing w:val="10"/>
          <w:position w:val="1"/>
          <w:sz w:val="27"/>
          <w:szCs w:val="27"/>
        </w:rPr>
        <w:t>6</w:t>
      </w:r>
      <w:r>
        <w:rPr>
          <w:rFonts w:ascii="SimHei" w:eastAsia="SimHei" w:hAnsi="SimHei" w:cs="SimHei"/>
          <w:spacing w:val="5"/>
          <w:position w:val="1"/>
          <w:sz w:val="27"/>
          <w:szCs w:val="27"/>
        </w:rPr>
        <w:t>3/1308—2014</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66" w:line="224" w:lineRule="auto"/>
        <w:ind w:left="139"/>
        <w:rPr>
          <w:rFonts w:ascii="SimHei" w:eastAsia="SimHei" w:hAnsi="SimHei" w:cs="SimHei"/>
          <w:sz w:val="51"/>
          <w:szCs w:val="51"/>
        </w:rPr>
      </w:pPr>
      <w:r>
        <w:rPr>
          <w:rFonts w:ascii="SimHei" w:eastAsia="SimHei" w:hAnsi="SimHei" w:cs="SimHei"/>
          <w:spacing w:val="11"/>
          <w:sz w:val="51"/>
          <w:szCs w:val="51"/>
        </w:rPr>
        <w:t>光</w:t>
      </w:r>
      <w:r>
        <w:rPr>
          <w:rFonts w:ascii="SimHei" w:eastAsia="SimHei" w:hAnsi="SimHei" w:cs="SimHei"/>
          <w:spacing w:val="9"/>
          <w:sz w:val="51"/>
          <w:szCs w:val="51"/>
        </w:rPr>
        <w:t>伏发电站雷电防护装置检测技术规范</w:t>
      </w:r>
    </w:p>
    <w:p/>
    <w:p/>
    <w:p/>
    <w:p/>
    <w:p/>
    <w:p/>
    <w:p/>
    <w:p/>
    <w:p/>
    <w:p/>
    <w:p/>
    <w:p/>
    <w:p/>
    <w:p/>
    <w:p/>
    <w:p/>
    <w:p/>
    <w:p>
      <w:pPr>
        <w:sectPr>
          <w:pgSz w:w="11905" w:h="16840"/>
          <w:pgMar w:top="618" w:right="768" w:bottom="0" w:left="1409" w:header="0" w:footer="0" w:gutter="0"/>
          <w:cols w:num="1" w:space="708" w:equalWidth="0">
            <w:col w:w="9727" w:space="0"/>
          </w:cols>
        </w:sectPr>
      </w:pPr>
    </w:p>
    <w:p/>
    <w:p/>
    <w:p/>
    <w:p/>
    <w:p/>
    <w:p/>
    <w:p/>
    <w:p/>
    <w:p/>
    <w:p/>
    <w:p/>
    <w:p>
      <w:pPr>
        <w:spacing w:line="101" w:lineRule="exact"/>
      </w:pPr>
    </w:p>
    <w:p>
      <w:pPr>
        <w:sectPr>
          <w:type w:val="nextPage"/>
          <w:pgSz w:w="11905" w:h="16840"/>
          <w:pgMar w:top="618" w:right="768" w:bottom="0" w:left="1409" w:header="0" w:footer="0" w:gutter="0"/>
          <w:pgNumType w:start="2"/>
          <w:cols w:num="1" w:space="708" w:equalWidth="0">
            <w:col w:w="9727" w:space="0"/>
          </w:cols>
          <w:titlePg w:val="0"/>
        </w:sectPr>
      </w:pPr>
    </w:p>
    <w:p>
      <w:pPr>
        <w:spacing w:before="56" w:line="194" w:lineRule="auto"/>
        <w:ind w:left="17"/>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014</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22</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014</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11</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type w:val="continuous"/>
          <w:pgSz w:w="11905" w:h="16840"/>
          <w:pgMar w:top="618" w:right="768" w:bottom="0" w:left="1409" w:header="0" w:footer="0" w:gutter="0"/>
          <w:pgNumType w:start="3"/>
          <w:cols w:num="2" w:space="708" w:equalWidth="0">
            <w:col w:w="7275" w:space="100"/>
            <w:col w:w="2352" w:space="0"/>
          </w:cols>
        </w:sectPr>
      </w:pPr>
    </w:p>
    <w:p>
      <w:pPr>
        <w:spacing w:line="352" w:lineRule="auto"/>
        <w:rPr>
          <w:rFonts w:ascii="Arial"/>
          <w:sz w:val="21"/>
        </w:rPr>
      </w:pPr>
    </w:p>
    <w:p>
      <w:pPr>
        <w:spacing w:line="353" w:lineRule="auto"/>
        <w:rPr>
          <w:rFonts w:ascii="Arial"/>
          <w:sz w:val="21"/>
        </w:rPr>
      </w:pPr>
    </w:p>
    <w:p>
      <w:pPr>
        <w:spacing w:before="88" w:line="201" w:lineRule="auto"/>
        <w:ind w:left="1636"/>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海省质量技术监督局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p>
      <w:pPr>
        <w:sectPr>
          <w:type w:val="continuous"/>
          <w:pgSz w:w="11905" w:h="16840"/>
          <w:pgMar w:top="618" w:right="768" w:bottom="0" w:left="1409" w:header="0" w:footer="0" w:gutter="0"/>
          <w:pgNumType w:start="4"/>
          <w:cols w:num="1" w:space="708" w:equalWidth="0">
            <w:col w:w="9727" w:space="0"/>
          </w:cols>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0"/>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1642459490"/>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68" w:line="222" w:lineRule="auto"/>
            <w:ind w:left="4"/>
            <w:rPr>
              <w:rFonts w:ascii="SimSun" w:eastAsia="SimSun" w:hAnsi="SimSun" w:cs="SimSun"/>
              <w:sz w:val="21"/>
              <w:szCs w:val="21"/>
            </w:rPr>
          </w:pPr>
          <w:r>
            <w:rPr>
              <w:rFonts w:ascii="SimSun" w:eastAsia="SimSun" w:hAnsi="SimSun" w:cs="SimSun"/>
              <w:spacing w:val="-9"/>
              <w:sz w:val="21"/>
              <w:szCs w:val="21"/>
            </w:rPr>
            <w:t>前</w:t>
          </w:r>
          <w:r>
            <w:rPr>
              <w:rFonts w:ascii="SimSun" w:eastAsia="SimSun" w:hAnsi="SimSun" w:cs="SimSun"/>
              <w:spacing w:val="-5"/>
              <w:sz w:val="21"/>
              <w:szCs w:val="21"/>
            </w:rPr>
            <w:t>言</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5"/>
              <w:sz w:val="21"/>
              <w:szCs w:val="21"/>
            </w:rPr>
            <w:t>II</w:t>
          </w:r>
        </w:p>
        <w:p>
          <w:pPr>
            <w:tabs>
              <w:tab w:val="right" w:leader="dot" w:pos="9232"/>
            </w:tabs>
            <w:spacing w:before="137" w:line="221"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范围</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 w:history="1">
            <w:r>
              <w:rPr>
                <w:rFonts w:ascii="SimSun" w:eastAsia="SimSun" w:hAnsi="SimSun" w:cs="SimSun"/>
                <w:spacing w:val="-3"/>
                <w:sz w:val="21"/>
                <w:szCs w:val="21"/>
              </w:rPr>
              <w:t>1</w:t>
            </w:r>
          </w:hyperlink>
        </w:p>
        <w:p>
          <w:pPr>
            <w:tabs>
              <w:tab w:val="right" w:leader="dot" w:pos="9232"/>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 w:history="1">
            <w:r>
              <w:rPr>
                <w:rFonts w:ascii="SimSun" w:eastAsia="SimSun" w:hAnsi="SimSun" w:cs="SimSun"/>
                <w:sz w:val="21"/>
                <w:szCs w:val="21"/>
              </w:rPr>
              <w:t>1</w:t>
            </w:r>
          </w:hyperlink>
        </w:p>
        <w:p>
          <w:pPr>
            <w:tabs>
              <w:tab w:val="right" w:leader="dot" w:pos="9232"/>
            </w:tabs>
            <w:spacing w:before="140"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术</w:t>
          </w:r>
          <w:r>
            <w:rPr>
              <w:rFonts w:ascii="SimSun" w:eastAsia="SimSun" w:hAnsi="SimSun" w:cs="SimSun"/>
              <w:spacing w:val="-1"/>
              <w:sz w:val="21"/>
              <w:szCs w:val="21"/>
            </w:rPr>
            <w:t>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2"/>
            </w:tabs>
            <w:spacing w:before="140"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防</w:t>
          </w:r>
          <w:r>
            <w:rPr>
              <w:rFonts w:ascii="SimSun" w:eastAsia="SimSun" w:hAnsi="SimSun" w:cs="SimSun"/>
              <w:spacing w:val="-2"/>
              <w:sz w:val="21"/>
              <w:szCs w:val="21"/>
            </w:rPr>
            <w:t>雷分类</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4" w:history="1">
            <w:r>
              <w:rPr>
                <w:rFonts w:ascii="SimSun" w:eastAsia="SimSun" w:hAnsi="SimSun" w:cs="SimSun"/>
                <w:spacing w:val="-2"/>
                <w:sz w:val="21"/>
                <w:szCs w:val="21"/>
              </w:rPr>
              <w:t>4</w:t>
            </w:r>
          </w:hyperlink>
        </w:p>
        <w:p>
          <w:pPr>
            <w:tabs>
              <w:tab w:val="right" w:leader="dot" w:pos="9232"/>
            </w:tabs>
            <w:spacing w:before="139" w:line="220" w:lineRule="auto"/>
            <w:ind w:left="5"/>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检测项目</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3"/>
                <w:sz w:val="21"/>
                <w:szCs w:val="21"/>
              </w:rPr>
              <w:t>4</w:t>
            </w:r>
          </w:hyperlink>
        </w:p>
        <w:p>
          <w:pPr>
            <w:tabs>
              <w:tab w:val="right" w:leader="dot" w:pos="9232"/>
            </w:tabs>
            <w:spacing w:before="140"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4"/>
              <w:sz w:val="21"/>
              <w:szCs w:val="21"/>
            </w:rPr>
            <w:t xml:space="preserve"> </w:t>
          </w:r>
          <w:r>
            <w:rPr>
              <w:rFonts w:ascii="SimSun" w:eastAsia="SimSun" w:hAnsi="SimSun" w:cs="SimSun"/>
              <w:spacing w:val="-3"/>
              <w:sz w:val="21"/>
              <w:szCs w:val="21"/>
            </w:rPr>
            <w:t xml:space="preserve"> </w:t>
          </w:r>
          <w:r>
            <w:rPr>
              <w:rFonts w:ascii="SimSun" w:eastAsia="SimSun" w:hAnsi="SimSun" w:cs="SimSun"/>
              <w:spacing w:val="-2"/>
              <w:sz w:val="21"/>
              <w:szCs w:val="21"/>
            </w:rPr>
            <w:t>技术要求</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6" w:history="1">
            <w:r>
              <w:rPr>
                <w:rFonts w:ascii="SimSun" w:eastAsia="SimSun" w:hAnsi="SimSun" w:cs="SimSun"/>
                <w:spacing w:val="-2"/>
                <w:sz w:val="21"/>
                <w:szCs w:val="21"/>
              </w:rPr>
              <w:t>5</w:t>
            </w:r>
          </w:hyperlink>
        </w:p>
        <w:p>
          <w:pPr>
            <w:tabs>
              <w:tab w:val="right" w:leader="dot" w:pos="9232"/>
            </w:tabs>
            <w:spacing w:before="140" w:line="220"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3"/>
              <w:sz w:val="21"/>
              <w:szCs w:val="21"/>
            </w:rPr>
            <w:t xml:space="preserve">  </w:t>
          </w:r>
          <w:r>
            <w:rPr>
              <w:rFonts w:ascii="SimSun" w:eastAsia="SimSun" w:hAnsi="SimSun" w:cs="SimSun"/>
              <w:spacing w:val="-3"/>
              <w:sz w:val="21"/>
              <w:szCs w:val="21"/>
            </w:rPr>
            <w:t>检测方法</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7" w:history="1">
            <w:r>
              <w:rPr>
                <w:rFonts w:ascii="SimSun" w:eastAsia="SimSun" w:hAnsi="SimSun" w:cs="SimSun"/>
                <w:spacing w:val="-3"/>
                <w:sz w:val="21"/>
                <w:szCs w:val="21"/>
              </w:rPr>
              <w:t>6</w:t>
            </w:r>
          </w:hyperlink>
        </w:p>
        <w:p>
          <w:pPr>
            <w:tabs>
              <w:tab w:val="right" w:leader="dot" w:pos="9232"/>
            </w:tabs>
            <w:spacing w:before="140" w:line="220" w:lineRule="auto"/>
            <w:ind w:left="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检测设备要求</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8" w:history="1">
            <w:r>
              <w:rPr>
                <w:rFonts w:ascii="SimSun" w:eastAsia="SimSun" w:hAnsi="SimSun" w:cs="SimSun"/>
                <w:spacing w:val="-1"/>
                <w:sz w:val="21"/>
                <w:szCs w:val="21"/>
              </w:rPr>
              <w:t>7</w:t>
            </w:r>
          </w:hyperlink>
        </w:p>
        <w:p>
          <w:pPr>
            <w:tabs>
              <w:tab w:val="right" w:leader="dot" w:pos="9232"/>
            </w:tabs>
            <w:spacing w:before="139" w:line="220" w:lineRule="auto"/>
            <w:ind w:left="1"/>
            <w:rPr>
              <w:rFonts w:ascii="SimSun" w:eastAsia="SimSun" w:hAnsi="SimSun" w:cs="SimSun"/>
              <w:sz w:val="21"/>
              <w:szCs w:val="21"/>
            </w:rPr>
          </w:pPr>
          <w:r>
            <w:rPr>
              <w:rFonts w:ascii="SimSun" w:eastAsia="SimSun" w:hAnsi="SimSun" w:cs="SimSun"/>
              <w:spacing w:val="-2"/>
              <w:sz w:val="21"/>
              <w:szCs w:val="21"/>
            </w:rPr>
            <w:t>9</w:t>
          </w:r>
          <w:r>
            <w:rPr>
              <w:rFonts w:ascii="SimSun" w:eastAsia="SimSun" w:hAnsi="SimSun" w:cs="SimSun"/>
              <w:spacing w:val="-1"/>
              <w:sz w:val="21"/>
              <w:szCs w:val="21"/>
            </w:rPr>
            <w:t xml:space="preserve">  </w:t>
          </w:r>
          <w:r>
            <w:rPr>
              <w:rFonts w:ascii="SimSun" w:eastAsia="SimSun" w:hAnsi="SimSun" w:cs="SimSun"/>
              <w:spacing w:val="-1"/>
              <w:sz w:val="21"/>
              <w:szCs w:val="21"/>
            </w:rPr>
            <w:t>检测注意事项及检测周期</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9" w:history="1">
            <w:r>
              <w:rPr>
                <w:rFonts w:ascii="SimSun" w:eastAsia="SimSun" w:hAnsi="SimSun" w:cs="SimSun"/>
                <w:spacing w:val="-1"/>
                <w:sz w:val="21"/>
                <w:szCs w:val="21"/>
              </w:rPr>
              <w:t>8</w:t>
            </w:r>
          </w:hyperlink>
        </w:p>
        <w:p>
          <w:pPr>
            <w:tabs>
              <w:tab w:val="right" w:leader="dot" w:pos="9232"/>
            </w:tabs>
            <w:spacing w:before="140" w:line="220" w:lineRule="auto"/>
            <w:ind w:left="16"/>
            <w:rPr>
              <w:rFonts w:ascii="SimSun" w:eastAsia="SimSun" w:hAnsi="SimSun" w:cs="SimSun"/>
              <w:sz w:val="21"/>
              <w:szCs w:val="21"/>
            </w:rPr>
          </w:pPr>
          <w:r>
            <w:rPr>
              <w:rFonts w:ascii="SimSun" w:eastAsia="SimSun" w:hAnsi="SimSun" w:cs="SimSun"/>
              <w:spacing w:val="-2"/>
              <w:sz w:val="21"/>
              <w:szCs w:val="21"/>
            </w:rPr>
            <w:t>10</w:t>
          </w:r>
          <w:r>
            <w:rPr>
              <w:rFonts w:ascii="SimSun" w:eastAsia="SimSun" w:hAnsi="SimSun" w:cs="SimSun"/>
              <w:spacing w:val="-2"/>
              <w:sz w:val="21"/>
              <w:szCs w:val="21"/>
            </w:rPr>
            <w:t xml:space="preserve">  </w:t>
          </w:r>
          <w:r>
            <w:rPr>
              <w:rFonts w:ascii="SimSun" w:eastAsia="SimSun" w:hAnsi="SimSun" w:cs="SimSun"/>
              <w:spacing w:val="-2"/>
              <w:sz w:val="21"/>
              <w:szCs w:val="21"/>
            </w:rPr>
            <w:t>检测数据记录与结果判</w:t>
          </w:r>
          <w:r>
            <w:rPr>
              <w:rFonts w:ascii="SimSun" w:eastAsia="SimSun" w:hAnsi="SimSun" w:cs="SimSun"/>
              <w:spacing w:val="-1"/>
              <w:sz w:val="21"/>
              <w:szCs w:val="21"/>
            </w:rPr>
            <w:t>断</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0" w:history="1">
            <w:r>
              <w:rPr>
                <w:rFonts w:ascii="SimSun" w:eastAsia="SimSun" w:hAnsi="SimSun" w:cs="SimSun"/>
                <w:spacing w:val="-1"/>
                <w:sz w:val="21"/>
                <w:szCs w:val="21"/>
              </w:rPr>
              <w:t>8</w:t>
            </w:r>
          </w:hyperlink>
        </w:p>
        <w:p>
          <w:pPr>
            <w:tabs>
              <w:tab w:val="right" w:leader="dot" w:pos="9232"/>
            </w:tabs>
            <w:spacing w:before="139" w:line="219" w:lineRule="auto"/>
            <w:ind w:left="16"/>
            <w:rPr>
              <w:rFonts w:ascii="SimSun" w:eastAsia="SimSun" w:hAnsi="SimSun" w:cs="SimSun"/>
              <w:sz w:val="21"/>
              <w:szCs w:val="21"/>
            </w:rPr>
          </w:pPr>
          <w:r>
            <w:rPr>
              <w:rFonts w:ascii="SimSun" w:eastAsia="SimSun" w:hAnsi="SimSun" w:cs="SimSun"/>
              <w:spacing w:val="-4"/>
              <w:sz w:val="21"/>
              <w:szCs w:val="21"/>
            </w:rPr>
            <w:t>11</w:t>
          </w:r>
          <w:r>
            <w:rPr>
              <w:rFonts w:ascii="SimSun" w:eastAsia="SimSun" w:hAnsi="SimSun" w:cs="SimSun"/>
              <w:spacing w:val="-4"/>
              <w:sz w:val="21"/>
              <w:szCs w:val="21"/>
            </w:rPr>
            <w:t xml:space="preserve">  </w:t>
          </w:r>
          <w:r>
            <w:rPr>
              <w:rFonts w:ascii="SimSun" w:eastAsia="SimSun" w:hAnsi="SimSun" w:cs="SimSun"/>
              <w:spacing w:val="-4"/>
              <w:sz w:val="21"/>
              <w:szCs w:val="21"/>
            </w:rPr>
            <w:t>检测报告</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1" w:history="1">
            <w:r>
              <w:rPr>
                <w:rFonts w:ascii="SimSun" w:eastAsia="SimSun" w:hAnsi="SimSun" w:cs="SimSun"/>
                <w:spacing w:val="-3"/>
                <w:sz w:val="21"/>
                <w:szCs w:val="21"/>
              </w:rPr>
              <w:t>8</w:t>
            </w:r>
          </w:hyperlink>
        </w:p>
        <w:p>
          <w:pPr>
            <w:tabs>
              <w:tab w:val="right" w:leader="dot" w:pos="9232"/>
            </w:tabs>
            <w:spacing w:before="141"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A</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光伏发电站防雷分类方法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2" w:history="1">
            <w:r>
              <w:rPr>
                <w:rFonts w:ascii="SimSun" w:eastAsia="SimSun" w:hAnsi="SimSun" w:cs="SimSun"/>
                <w:sz w:val="21"/>
                <w:szCs w:val="21"/>
              </w:rPr>
              <w:t>9</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pacing w:val="-1"/>
              <w:sz w:val="21"/>
              <w:szCs w:val="21"/>
            </w:rPr>
            <w:t>B(规范性附录)</w:t>
          </w:r>
          <w:r>
            <w:rPr>
              <w:rFonts w:ascii="SimSun" w:eastAsia="SimSun" w:hAnsi="SimSun" w:cs="SimSun"/>
              <w:spacing w:val="-1"/>
              <w:sz w:val="21"/>
              <w:szCs w:val="21"/>
            </w:rPr>
            <w:t xml:space="preserve">   </w:t>
          </w:r>
          <w:r>
            <w:rPr>
              <w:rFonts w:ascii="SimSun" w:eastAsia="SimSun" w:hAnsi="SimSun" w:cs="SimSun"/>
              <w:spacing w:val="-1"/>
              <w:sz w:val="21"/>
              <w:szCs w:val="21"/>
            </w:rPr>
            <w:t>接地阻抗检测方法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3" w:history="1">
            <w:r>
              <w:rPr>
                <w:rFonts w:ascii="SimSun" w:eastAsia="SimSun" w:hAnsi="SimSun" w:cs="SimSun"/>
                <w:spacing w:val="-1"/>
                <w:sz w:val="21"/>
                <w:szCs w:val="21"/>
              </w:rPr>
              <w:t>11</w:t>
            </w:r>
          </w:hyperlink>
        </w:p>
        <w:p>
          <w:pPr>
            <w:tabs>
              <w:tab w:val="right" w:leader="dot" w:pos="9232"/>
            </w:tabs>
            <w:spacing w:before="139"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C</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接触电压和跨步</w:t>
          </w:r>
          <w:r>
            <w:rPr>
              <w:rFonts w:ascii="SimSun" w:eastAsia="SimSun" w:hAnsi="SimSun" w:cs="SimSun"/>
              <w:sz w:val="21"/>
              <w:szCs w:val="21"/>
            </w:rPr>
            <w:t>电压检测方法</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4" w:history="1">
            <w:r>
              <w:rPr>
                <w:rFonts w:ascii="SimSun" w:eastAsia="SimSun" w:hAnsi="SimSun" w:cs="SimSun"/>
                <w:sz w:val="21"/>
                <w:szCs w:val="21"/>
              </w:rPr>
              <w:t>13</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D</w:t>
          </w:r>
          <w:r>
            <w:rPr>
              <w:rFonts w:ascii="SimSun" w:eastAsia="SimSun" w:hAnsi="SimSun" w:cs="SimSun"/>
              <w:spacing w:val="-2"/>
              <w:sz w:val="21"/>
              <w:szCs w:val="21"/>
            </w:rPr>
            <w:t>(规范性</w:t>
          </w: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pacing w:val="-1"/>
              <w:sz w:val="21"/>
              <w:szCs w:val="21"/>
            </w:rPr>
            <w:t>地表电位梯度检测方法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5" w:history="1">
            <w:r>
              <w:rPr>
                <w:rFonts w:ascii="SimSun" w:eastAsia="SimSun" w:hAnsi="SimSun" w:cs="SimSun"/>
                <w:spacing w:val="-1"/>
                <w:sz w:val="21"/>
                <w:szCs w:val="21"/>
              </w:rPr>
              <w:t>15</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E</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土壤电阻率检测方法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6" w:history="1">
            <w:r>
              <w:rPr>
                <w:rFonts w:ascii="SimSun" w:eastAsia="SimSun" w:hAnsi="SimSun" w:cs="SimSun"/>
                <w:spacing w:val="-1"/>
                <w:sz w:val="21"/>
                <w:szCs w:val="21"/>
              </w:rPr>
              <w:t>1</w:t>
            </w:r>
            <w:r>
              <w:rPr>
                <w:rFonts w:ascii="SimSun" w:eastAsia="SimSun" w:hAnsi="SimSun" w:cs="SimSun"/>
                <w:sz w:val="21"/>
                <w:szCs w:val="21"/>
              </w:rPr>
              <w:t>6</w:t>
            </w:r>
          </w:hyperlink>
        </w:p>
        <w:p>
          <w:pPr>
            <w:tabs>
              <w:tab w:val="right" w:leader="dot" w:pos="9232"/>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F</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主要</w:t>
          </w:r>
          <w:r>
            <w:rPr>
              <w:rFonts w:ascii="SimSun" w:eastAsia="SimSun" w:hAnsi="SimSun" w:cs="SimSun"/>
              <w:sz w:val="21"/>
              <w:szCs w:val="21"/>
            </w:rPr>
            <w:t>检测仪器和设备的性能及参数要求</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7" w:history="1">
            <w:r>
              <w:rPr>
                <w:rFonts w:ascii="SimSun" w:eastAsia="SimSun" w:hAnsi="SimSun" w:cs="SimSun"/>
                <w:sz w:val="21"/>
                <w:szCs w:val="21"/>
              </w:rPr>
              <w:t>18</w:t>
            </w:r>
          </w:hyperlink>
        </w:p>
        <w:p>
          <w:pPr>
            <w:tabs>
              <w:tab w:val="right" w:leader="dot" w:pos="9232"/>
            </w:tabs>
            <w:spacing w:before="140"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G</w:t>
          </w:r>
          <w:r>
            <w:rPr>
              <w:rFonts w:ascii="SimSun" w:eastAsia="SimSun" w:hAnsi="SimSun" w:cs="SimSun"/>
              <w:spacing w:val="-2"/>
              <w:sz w:val="21"/>
              <w:szCs w:val="21"/>
            </w:rPr>
            <w:t>(规范性</w:t>
          </w: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pacing w:val="-1"/>
              <w:sz w:val="21"/>
              <w:szCs w:val="21"/>
            </w:rPr>
            <w:t>检测报告表格式样</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8" w:history="1">
            <w:r>
              <w:rPr>
                <w:rFonts w:ascii="SimSun" w:eastAsia="SimSun" w:hAnsi="SimSun" w:cs="SimSun"/>
                <w:spacing w:val="-1"/>
                <w:sz w:val="21"/>
                <w:szCs w:val="21"/>
              </w:rPr>
              <w:t>20</w:t>
            </w:r>
          </w:hyperlink>
        </w:p>
      </w:sdtContent>
    </w:sdt>
    <w:p>
      <w:pPr>
        <w:sectPr>
          <w:footerReference w:type="default" r:id="rId4"/>
          <w:pgSz w:w="11905" w:h="16840"/>
          <w:pgMar w:top="1406" w:right="1132" w:bottom="1314" w:left="1425" w:header="0" w:footer="1134" w:gutter="0"/>
          <w:pgNumType w:start="5"/>
          <w:cols w:space="708"/>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039"/>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2" w:lineRule="auto"/>
        <w:rPr>
          <w:rFonts w:ascii="Arial"/>
          <w:sz w:val="21"/>
        </w:rPr>
      </w:pPr>
    </w:p>
    <w:p>
      <w:pPr>
        <w:spacing w:line="313" w:lineRule="auto"/>
        <w:rPr>
          <w:rFonts w:ascii="Arial"/>
          <w:sz w:val="21"/>
        </w:rPr>
      </w:pPr>
    </w:p>
    <w:p>
      <w:pPr>
        <w:spacing w:before="69" w:line="312" w:lineRule="exact"/>
        <w:ind w:left="420"/>
        <w:rPr>
          <w:rFonts w:ascii="SimSun" w:eastAsia="SimSun" w:hAnsi="SimSun" w:cs="SimSun"/>
          <w:sz w:val="21"/>
          <w:szCs w:val="21"/>
        </w:rPr>
      </w:pPr>
      <w:r>
        <w:rPr>
          <w:rFonts w:ascii="SimSun" w:eastAsia="SimSun" w:hAnsi="SimSun" w:cs="SimSun"/>
          <w:spacing w:val="-2"/>
          <w:position w:val="7"/>
          <w:sz w:val="21"/>
          <w:szCs w:val="21"/>
        </w:rPr>
        <w:t>本规范按照</w:t>
      </w:r>
      <w:r>
        <w:rPr>
          <w:rFonts w:ascii="SimSun" w:eastAsia="SimSun" w:hAnsi="SimSun" w:cs="SimSun"/>
          <w:spacing w:val="-1"/>
          <w:position w:val="7"/>
          <w:sz w:val="21"/>
          <w:szCs w:val="21"/>
        </w:rPr>
        <w:t>GB</w:t>
      </w:r>
      <w:r>
        <w:rPr>
          <w:rFonts w:ascii="SimSun" w:eastAsia="SimSun" w:hAnsi="SimSun" w:cs="SimSun"/>
          <w:spacing w:val="-2"/>
          <w:position w:val="7"/>
          <w:sz w:val="21"/>
          <w:szCs w:val="21"/>
        </w:rPr>
        <w:t>/</w:t>
      </w:r>
      <w:r>
        <w:rPr>
          <w:rFonts w:ascii="SimSun" w:eastAsia="SimSun" w:hAnsi="SimSun" w:cs="SimSun"/>
          <w:spacing w:val="-1"/>
          <w:position w:val="7"/>
          <w:sz w:val="21"/>
          <w:szCs w:val="21"/>
        </w:rPr>
        <w:t>T</w:t>
      </w:r>
      <w:r>
        <w:rPr>
          <w:rFonts w:ascii="SimSun" w:eastAsia="SimSun" w:hAnsi="SimSun" w:cs="SimSun"/>
          <w:spacing w:val="-2"/>
          <w:position w:val="7"/>
          <w:sz w:val="21"/>
          <w:szCs w:val="21"/>
        </w:rPr>
        <w:t>1.1-2</w:t>
      </w:r>
      <w:r>
        <w:rPr>
          <w:rFonts w:ascii="SimSun" w:eastAsia="SimSun" w:hAnsi="SimSun" w:cs="SimSun"/>
          <w:spacing w:val="-1"/>
          <w:position w:val="7"/>
          <w:sz w:val="21"/>
          <w:szCs w:val="21"/>
        </w:rPr>
        <w:t>009给出的规则起草。</w:t>
      </w:r>
    </w:p>
    <w:p>
      <w:pPr>
        <w:spacing w:line="219" w:lineRule="auto"/>
        <w:ind w:left="420"/>
        <w:rPr>
          <w:rFonts w:ascii="SimSun" w:eastAsia="SimSun" w:hAnsi="SimSun" w:cs="SimSun"/>
          <w:sz w:val="21"/>
          <w:szCs w:val="21"/>
        </w:rPr>
      </w:pPr>
      <w:r>
        <w:rPr>
          <w:rFonts w:ascii="SimSun" w:eastAsia="SimSun" w:hAnsi="SimSun" w:cs="SimSun"/>
          <w:spacing w:val="-3"/>
          <w:sz w:val="21"/>
          <w:szCs w:val="21"/>
        </w:rPr>
        <w:t>本</w:t>
      </w:r>
      <w:r>
        <w:rPr>
          <w:rFonts w:ascii="SimSun" w:eastAsia="SimSun" w:hAnsi="SimSun" w:cs="SimSun"/>
          <w:spacing w:val="-2"/>
          <w:sz w:val="21"/>
          <w:szCs w:val="21"/>
        </w:rPr>
        <w:t>规范由青海省雷电灾害防御中心提出。</w:t>
      </w:r>
    </w:p>
    <w:p>
      <w:pPr>
        <w:spacing w:before="61" w:line="220" w:lineRule="auto"/>
        <w:ind w:left="420"/>
        <w:rPr>
          <w:rFonts w:ascii="SimSun" w:eastAsia="SimSun" w:hAnsi="SimSun" w:cs="SimSun"/>
          <w:sz w:val="21"/>
          <w:szCs w:val="21"/>
        </w:rPr>
      </w:pPr>
      <w:r>
        <w:rPr>
          <w:rFonts w:ascii="SimSun" w:eastAsia="SimSun" w:hAnsi="SimSun" w:cs="SimSun"/>
          <w:spacing w:val="-4"/>
          <w:sz w:val="21"/>
          <w:szCs w:val="21"/>
        </w:rPr>
        <w:t>本规范由青</w:t>
      </w:r>
      <w:r>
        <w:rPr>
          <w:rFonts w:ascii="SimSun" w:eastAsia="SimSun" w:hAnsi="SimSun" w:cs="SimSun"/>
          <w:spacing w:val="-2"/>
          <w:sz w:val="21"/>
          <w:szCs w:val="21"/>
        </w:rPr>
        <w:t>海省气象局归口。</w:t>
      </w:r>
    </w:p>
    <w:p>
      <w:pPr>
        <w:spacing w:before="62" w:line="220" w:lineRule="auto"/>
        <w:ind w:left="420"/>
        <w:rPr>
          <w:rFonts w:ascii="SimSun" w:eastAsia="SimSun" w:hAnsi="SimSun" w:cs="SimSun"/>
          <w:sz w:val="21"/>
          <w:szCs w:val="21"/>
        </w:rPr>
      </w:pPr>
      <w:r>
        <w:rPr>
          <w:rFonts w:ascii="SimSun" w:eastAsia="SimSun" w:hAnsi="SimSun" w:cs="SimSun"/>
          <w:spacing w:val="-2"/>
          <w:sz w:val="21"/>
          <w:szCs w:val="21"/>
        </w:rPr>
        <w:t>本规范主要起草单位：青海省雷电</w:t>
      </w:r>
      <w:r>
        <w:rPr>
          <w:rFonts w:ascii="SimSun" w:eastAsia="SimSun" w:hAnsi="SimSun" w:cs="SimSun"/>
          <w:spacing w:val="-1"/>
          <w:sz w:val="21"/>
          <w:szCs w:val="21"/>
        </w:rPr>
        <w:t>灾害防御中心。</w:t>
      </w:r>
    </w:p>
    <w:p>
      <w:pPr>
        <w:spacing w:before="64" w:line="274" w:lineRule="auto"/>
        <w:ind w:firstLine="420"/>
        <w:rPr>
          <w:rFonts w:ascii="SimSun" w:eastAsia="SimSun" w:hAnsi="SimSun" w:cs="SimSun"/>
          <w:sz w:val="21"/>
          <w:szCs w:val="21"/>
        </w:rPr>
      </w:pPr>
      <w:r>
        <w:rPr>
          <w:rFonts w:ascii="SimSun" w:eastAsia="SimSun" w:hAnsi="SimSun" w:cs="SimSun"/>
          <w:spacing w:val="-8"/>
          <w:sz w:val="21"/>
          <w:szCs w:val="21"/>
        </w:rPr>
        <w:t>本规范参加起草单</w:t>
      </w:r>
      <w:r>
        <w:rPr>
          <w:rFonts w:ascii="SimSun" w:eastAsia="SimSun" w:hAnsi="SimSun" w:cs="SimSun"/>
          <w:spacing w:val="-7"/>
          <w:sz w:val="21"/>
          <w:szCs w:val="21"/>
        </w:rPr>
        <w:t>位</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青海大学、青海省电力设计院、青海省气象局应急与减灾处、青海省安全生</w:t>
      </w:r>
      <w:r>
        <w:rPr>
          <w:rFonts w:ascii="SimSun" w:eastAsia="SimSun" w:hAnsi="SimSun" w:cs="SimSun"/>
          <w:sz w:val="21"/>
          <w:szCs w:val="21"/>
        </w:rPr>
        <w:t xml:space="preserve"> </w:t>
      </w:r>
      <w:r>
        <w:rPr>
          <w:rFonts w:ascii="SimSun" w:eastAsia="SimSun" w:hAnsi="SimSun" w:cs="SimSun"/>
          <w:spacing w:val="-4"/>
          <w:sz w:val="21"/>
          <w:szCs w:val="21"/>
        </w:rPr>
        <w:t>产监督管理局、青</w:t>
      </w:r>
      <w:r>
        <w:rPr>
          <w:rFonts w:ascii="SimSun" w:eastAsia="SimSun" w:hAnsi="SimSun" w:cs="SimSun"/>
          <w:spacing w:val="-2"/>
          <w:sz w:val="21"/>
          <w:szCs w:val="21"/>
        </w:rPr>
        <w:t>海省发展和改革委员会能源局、青海省新能源研究所、厦门红相电力设备股份有限公</w:t>
      </w:r>
      <w:r>
        <w:rPr>
          <w:rFonts w:ascii="SimSun" w:eastAsia="SimSun" w:hAnsi="SimSun" w:cs="SimSun"/>
          <w:sz w:val="21"/>
          <w:szCs w:val="21"/>
        </w:rPr>
        <w:t xml:space="preserve"> </w:t>
      </w:r>
      <w:r>
        <w:rPr>
          <w:rFonts w:ascii="SimSun" w:eastAsia="SimSun" w:hAnsi="SimSun" w:cs="SimSun"/>
          <w:spacing w:val="-4"/>
          <w:sz w:val="21"/>
          <w:szCs w:val="21"/>
        </w:rPr>
        <w:t>司、西宁市建设</w:t>
      </w:r>
      <w:r>
        <w:rPr>
          <w:rFonts w:ascii="SimSun" w:eastAsia="SimSun" w:hAnsi="SimSun" w:cs="SimSun"/>
          <w:spacing w:val="-3"/>
          <w:sz w:val="21"/>
          <w:szCs w:val="21"/>
        </w:rPr>
        <w:t>工</w:t>
      </w:r>
      <w:r>
        <w:rPr>
          <w:rFonts w:ascii="SimSun" w:eastAsia="SimSun" w:hAnsi="SimSun" w:cs="SimSun"/>
          <w:spacing w:val="-2"/>
          <w:sz w:val="21"/>
          <w:szCs w:val="21"/>
        </w:rPr>
        <w:t>程质量监督站、黄河电力检修工程有限公司、海西州防护雷电中心、海南州防护雷电</w:t>
      </w:r>
      <w:r>
        <w:rPr>
          <w:rFonts w:ascii="SimSun" w:eastAsia="SimSun" w:hAnsi="SimSun" w:cs="SimSun"/>
          <w:sz w:val="21"/>
          <w:szCs w:val="21"/>
        </w:rPr>
        <w:t xml:space="preserve"> </w:t>
      </w:r>
      <w:r>
        <w:rPr>
          <w:rFonts w:ascii="SimSun" w:eastAsia="SimSun" w:hAnsi="SimSun" w:cs="SimSun"/>
          <w:spacing w:val="-2"/>
          <w:sz w:val="21"/>
          <w:szCs w:val="21"/>
        </w:rPr>
        <w:t>中心、海南州普天新能源电力有限公司。</w:t>
      </w:r>
    </w:p>
    <w:p>
      <w:pPr>
        <w:spacing w:line="287" w:lineRule="auto"/>
        <w:ind w:left="4" w:firstLine="416"/>
        <w:rPr>
          <w:rFonts w:ascii="SimSun" w:eastAsia="SimSun" w:hAnsi="SimSun" w:cs="SimSun"/>
          <w:sz w:val="21"/>
          <w:szCs w:val="21"/>
        </w:rPr>
      </w:pPr>
      <w:r>
        <w:rPr>
          <w:rFonts w:ascii="SimSun" w:eastAsia="SimSun" w:hAnsi="SimSun" w:cs="SimSun"/>
          <w:spacing w:val="-8"/>
          <w:sz w:val="21"/>
          <w:szCs w:val="21"/>
        </w:rPr>
        <w:t>本规范主要起草人</w:t>
      </w:r>
      <w:r>
        <w:rPr>
          <w:rFonts w:ascii="SimSun" w:eastAsia="SimSun" w:hAnsi="SimSun" w:cs="SimSun"/>
          <w:spacing w:val="-7"/>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杨成山、王玉娟、王军、王英建、赵玮、朱新健、司杨、池永杰、杨炯学、郭</w:t>
      </w:r>
      <w:r>
        <w:rPr>
          <w:rFonts w:ascii="SimSun" w:eastAsia="SimSun" w:hAnsi="SimSun" w:cs="SimSun"/>
          <w:sz w:val="21"/>
          <w:szCs w:val="21"/>
        </w:rPr>
        <w:t xml:space="preserve"> </w:t>
      </w:r>
      <w:r>
        <w:rPr>
          <w:rFonts w:ascii="SimSun" w:eastAsia="SimSun" w:hAnsi="SimSun" w:cs="SimSun"/>
          <w:spacing w:val="-2"/>
          <w:sz w:val="21"/>
          <w:szCs w:val="21"/>
        </w:rPr>
        <w:t>翔、孟翔海、熊增泉、余振邦、金元锋、蒋立</w:t>
      </w:r>
      <w:r>
        <w:rPr>
          <w:rFonts w:ascii="SimSun" w:eastAsia="SimSun" w:hAnsi="SimSun" w:cs="SimSun"/>
          <w:spacing w:val="-1"/>
          <w:sz w:val="21"/>
          <w:szCs w:val="21"/>
        </w:rPr>
        <w:t>柱</w:t>
      </w:r>
      <w:r>
        <w:rPr>
          <w:rFonts w:ascii="SimSun" w:eastAsia="SimSun" w:hAnsi="SimSun" w:cs="SimSun"/>
          <w:sz w:val="21"/>
          <w:szCs w:val="21"/>
        </w:rPr>
        <w:t>。</w:t>
      </w:r>
    </w:p>
    <w:p>
      <w:pPr>
        <w:sectPr>
          <w:footerReference w:type="default" r:id="rId5"/>
          <w:pgSz w:w="11905" w:h="16840"/>
          <w:pgMar w:top="1406" w:right="1131" w:bottom="1314" w:left="1426" w:header="0" w:footer="1134" w:gutter="0"/>
          <w:pgNumType w:start="6"/>
          <w:cols w:space="708"/>
        </w:sectPr>
      </w:pPr>
    </w:p>
    <w:p>
      <w:pPr>
        <w:spacing w:before="42" w:line="236" w:lineRule="auto"/>
        <w:jc w:val="right"/>
        <w:rPr>
          <w:rFonts w:ascii="SimHei" w:eastAsia="SimHei" w:hAnsi="SimHei" w:cs="SimHei"/>
          <w:sz w:val="21"/>
          <w:szCs w:val="21"/>
        </w:rPr>
      </w:pPr>
      <w:bookmarkStart w:id="0" w:name="_bookmark4"/>
      <w:bookmarkEnd w:id="0"/>
      <w:bookmarkStart w:id="1" w:name="_bookmark5"/>
      <w:bookmarkEnd w:id="1"/>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1" w:lineRule="auto"/>
        <w:ind w:left="1960"/>
        <w:rPr>
          <w:rFonts w:ascii="SimHei" w:eastAsia="SimHei" w:hAnsi="SimHei" w:cs="SimHei"/>
          <w:sz w:val="32"/>
          <w:szCs w:val="32"/>
        </w:rPr>
      </w:pPr>
      <w:r>
        <w:rPr>
          <w:rFonts w:ascii="SimHei" w:eastAsia="SimHei" w:hAnsi="SimHei" w:cs="SimHei"/>
          <w:spacing w:val="-1"/>
          <w:sz w:val="32"/>
          <w:szCs w:val="32"/>
        </w:rPr>
        <w:t>光伏发电站雷电防护</w:t>
      </w:r>
      <w:r>
        <w:rPr>
          <w:rFonts w:ascii="SimHei" w:eastAsia="SimHei" w:hAnsi="SimHei" w:cs="SimHei"/>
          <w:sz w:val="32"/>
          <w:szCs w:val="32"/>
        </w:rPr>
        <w:t>装置检测技术规范</w:t>
      </w:r>
    </w:p>
    <w:p>
      <w:pPr>
        <w:spacing w:line="261" w:lineRule="auto"/>
        <w:rPr>
          <w:rFonts w:ascii="Arial"/>
          <w:sz w:val="21"/>
        </w:rPr>
      </w:pPr>
    </w:p>
    <w:p>
      <w:pPr>
        <w:spacing w:line="261" w:lineRule="auto"/>
        <w:rPr>
          <w:rFonts w:ascii="Arial"/>
          <w:sz w:val="21"/>
        </w:rPr>
      </w:pPr>
    </w:p>
    <w:p>
      <w:pPr>
        <w:spacing w:before="68"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9" w:line="274" w:lineRule="auto"/>
        <w:ind w:left="6" w:firstLine="415"/>
        <w:rPr>
          <w:rFonts w:ascii="SimSun" w:eastAsia="SimSun" w:hAnsi="SimSun" w:cs="SimSun"/>
          <w:sz w:val="21"/>
          <w:szCs w:val="21"/>
        </w:rPr>
      </w:pPr>
      <w:r>
        <w:rPr>
          <w:rFonts w:ascii="SimSun" w:eastAsia="SimSun" w:hAnsi="SimSun" w:cs="SimSun"/>
          <w:spacing w:val="-4"/>
          <w:sz w:val="21"/>
          <w:szCs w:val="21"/>
        </w:rPr>
        <w:t>本规范规定了光伏发电</w:t>
      </w:r>
      <w:r>
        <w:rPr>
          <w:rFonts w:ascii="SimSun" w:eastAsia="SimSun" w:hAnsi="SimSun" w:cs="SimSun"/>
          <w:spacing w:val="-2"/>
          <w:sz w:val="21"/>
          <w:szCs w:val="21"/>
        </w:rPr>
        <w:t>站雷电防护装置的检测项目、检测要求、检测方法、检测周期、检测技术报</w:t>
      </w:r>
      <w:r>
        <w:rPr>
          <w:rFonts w:ascii="SimSun" w:eastAsia="SimSun" w:hAnsi="SimSun" w:cs="SimSun"/>
          <w:sz w:val="21"/>
          <w:szCs w:val="21"/>
        </w:rPr>
        <w:t xml:space="preserve"> </w:t>
      </w:r>
      <w:r>
        <w:rPr>
          <w:rFonts w:ascii="SimSun" w:eastAsia="SimSun" w:hAnsi="SimSun" w:cs="SimSun"/>
          <w:spacing w:val="-12"/>
          <w:sz w:val="21"/>
          <w:szCs w:val="21"/>
        </w:rPr>
        <w:t>告</w:t>
      </w:r>
      <w:r>
        <w:rPr>
          <w:rFonts w:ascii="SimSun" w:eastAsia="SimSun" w:hAnsi="SimSun" w:cs="SimSun"/>
          <w:spacing w:val="-10"/>
          <w:sz w:val="21"/>
          <w:szCs w:val="21"/>
        </w:rPr>
        <w:t>。</w:t>
      </w:r>
    </w:p>
    <w:p>
      <w:pPr>
        <w:spacing w:before="2" w:line="286" w:lineRule="auto"/>
        <w:ind w:left="3" w:firstLine="419"/>
        <w:rPr>
          <w:rFonts w:ascii="SimSun" w:eastAsia="SimSun" w:hAnsi="SimSun" w:cs="SimSun"/>
          <w:sz w:val="21"/>
          <w:szCs w:val="21"/>
        </w:rPr>
      </w:pPr>
      <w:r>
        <w:rPr>
          <w:rFonts w:ascii="SimSun" w:eastAsia="SimSun" w:hAnsi="SimSun" w:cs="SimSun"/>
          <w:spacing w:val="-1"/>
          <w:sz w:val="21"/>
          <w:szCs w:val="21"/>
        </w:rPr>
        <w:t>本</w:t>
      </w:r>
      <w:r>
        <w:rPr>
          <w:rFonts w:ascii="SimSun" w:eastAsia="SimSun" w:hAnsi="SimSun" w:cs="SimSun"/>
          <w:sz w:val="21"/>
          <w:szCs w:val="21"/>
        </w:rPr>
        <w:t>规范适用于新建、改建、扩建的并网光伏发电站和1000kWp及以上独立光伏发电站的接地特性参</w:t>
      </w:r>
      <w:r>
        <w:rPr>
          <w:rFonts w:ascii="SimSun" w:eastAsia="SimSun" w:hAnsi="SimSun" w:cs="SimSun"/>
          <w:sz w:val="21"/>
          <w:szCs w:val="21"/>
        </w:rPr>
        <w:t xml:space="preserve"> </w:t>
      </w:r>
      <w:r>
        <w:rPr>
          <w:rFonts w:ascii="SimSun" w:eastAsia="SimSun" w:hAnsi="SimSun" w:cs="SimSun"/>
          <w:spacing w:val="-2"/>
          <w:sz w:val="21"/>
          <w:szCs w:val="21"/>
        </w:rPr>
        <w:t>数和雷电防护装置性</w:t>
      </w:r>
      <w:r>
        <w:rPr>
          <w:rFonts w:ascii="SimSun" w:eastAsia="SimSun" w:hAnsi="SimSun" w:cs="SimSun"/>
          <w:spacing w:val="-1"/>
          <w:sz w:val="21"/>
          <w:szCs w:val="21"/>
        </w:rPr>
        <w:t>能检测，其他类型的光伏发电站可参照本规范。</w:t>
      </w:r>
    </w:p>
    <w:p>
      <w:pPr>
        <w:spacing w:before="283"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9" w:line="274" w:lineRule="auto"/>
        <w:ind w:firstLine="427"/>
        <w:rPr>
          <w:rFonts w:ascii="SimSun" w:eastAsia="SimSun" w:hAnsi="SimSun" w:cs="SimSun"/>
          <w:sz w:val="21"/>
          <w:szCs w:val="21"/>
        </w:rPr>
      </w:pPr>
      <w:r>
        <w:rPr>
          <w:rFonts w:ascii="SimSun" w:eastAsia="SimSun" w:hAnsi="SimSun" w:cs="SimSun"/>
          <w:spacing w:val="-5"/>
          <w:sz w:val="21"/>
          <w:szCs w:val="21"/>
        </w:rPr>
        <w:t>下列文件对于本文件的应用是必不可少的。凡是注日期的引用文件，</w:t>
      </w:r>
      <w:r>
        <w:rPr>
          <w:rFonts w:ascii="SimSun" w:eastAsia="SimSun" w:hAnsi="SimSun" w:cs="SimSun"/>
          <w:spacing w:val="-5"/>
          <w:sz w:val="21"/>
          <w:szCs w:val="21"/>
        </w:rPr>
        <w:t xml:space="preserve"> </w:t>
      </w:r>
      <w:r>
        <w:rPr>
          <w:rFonts w:ascii="SimSun" w:eastAsia="SimSun" w:hAnsi="SimSun" w:cs="SimSun"/>
          <w:spacing w:val="-5"/>
          <w:sz w:val="21"/>
          <w:szCs w:val="21"/>
        </w:rPr>
        <w:t>仅所注日期的版本适用于本</w:t>
      </w:r>
      <w:r>
        <w:rPr>
          <w:rFonts w:ascii="SimSun" w:eastAsia="SimSun" w:hAnsi="SimSun" w:cs="SimSun"/>
          <w:spacing w:val="-1"/>
          <w:sz w:val="21"/>
          <w:szCs w:val="21"/>
        </w:rPr>
        <w:t>文</w:t>
      </w:r>
      <w:r>
        <w:rPr>
          <w:rFonts w:ascii="SimSun" w:eastAsia="SimSun" w:hAnsi="SimSun" w:cs="SimSun"/>
          <w:sz w:val="21"/>
          <w:szCs w:val="21"/>
        </w:rPr>
        <w:t xml:space="preserve"> </w:t>
      </w:r>
      <w:r>
        <w:rPr>
          <w:rFonts w:ascii="SimSun" w:eastAsia="SimSun" w:hAnsi="SimSun" w:cs="SimSun"/>
          <w:spacing w:val="5"/>
          <w:sz w:val="21"/>
          <w:szCs w:val="21"/>
        </w:rPr>
        <w:t>件。凡是不注日期的引用文件，其最新版本(包括所有的修改单)适用于本文</w:t>
      </w:r>
      <w:r>
        <w:rPr>
          <w:rFonts w:ascii="SimSun" w:eastAsia="SimSun" w:hAnsi="SimSun" w:cs="SimSun"/>
          <w:spacing w:val="3"/>
          <w:sz w:val="21"/>
          <w:szCs w:val="21"/>
        </w:rPr>
        <w:t>件</w:t>
      </w:r>
      <w:r>
        <w:rPr>
          <w:rFonts w:ascii="SimSun" w:eastAsia="SimSun" w:hAnsi="SimSun" w:cs="SimSun"/>
          <w:sz w:val="21"/>
          <w:szCs w:val="21"/>
        </w:rPr>
        <w:t>。</w:t>
      </w:r>
    </w:p>
    <w:p>
      <w:pPr>
        <w:spacing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17949</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接地系统的土壤电阻率、接地阻抗和地面电位测量导则</w:t>
      </w:r>
      <w:r>
        <w:rPr>
          <w:rFonts w:ascii="SimSun" w:eastAsia="SimSun" w:hAnsi="SimSun" w:cs="SimSun"/>
          <w:sz w:val="21"/>
          <w:szCs w:val="21"/>
        </w:rPr>
        <w:t xml:space="preserve"> </w:t>
      </w:r>
      <w:r>
        <w:rPr>
          <w:rFonts w:ascii="SimSun" w:eastAsia="SimSun" w:hAnsi="SimSun" w:cs="SimSun"/>
          <w:sz w:val="21"/>
          <w:szCs w:val="21"/>
        </w:rPr>
        <w:t>第1部分：常规测量</w:t>
      </w:r>
    </w:p>
    <w:p>
      <w:pPr>
        <w:spacing w:before="62" w:line="274" w:lineRule="auto"/>
        <w:ind w:left="419" w:right="1"/>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2"/>
          <w:sz w:val="21"/>
          <w:szCs w:val="21"/>
        </w:rPr>
        <w:t xml:space="preserve"> </w:t>
      </w:r>
      <w:r>
        <w:rPr>
          <w:rFonts w:ascii="SimSun" w:eastAsia="SimSun" w:hAnsi="SimSun" w:cs="SimSun"/>
          <w:spacing w:val="-2"/>
          <w:sz w:val="21"/>
          <w:szCs w:val="21"/>
        </w:rPr>
        <w:t>18802.1</w:t>
      </w:r>
      <w:r>
        <w:rPr>
          <w:rFonts w:ascii="SimSun" w:eastAsia="SimSun" w:hAnsi="SimSun" w:cs="SimSun"/>
          <w:spacing w:val="-2"/>
          <w:sz w:val="21"/>
          <w:szCs w:val="21"/>
        </w:rPr>
        <w:t xml:space="preserve"> </w:t>
      </w:r>
      <w:r>
        <w:rPr>
          <w:rFonts w:ascii="SimSun" w:eastAsia="SimSun" w:hAnsi="SimSun" w:cs="SimSun"/>
          <w:spacing w:val="-2"/>
          <w:sz w:val="21"/>
          <w:szCs w:val="21"/>
        </w:rPr>
        <w:t>低压电涌保护器(S</w:t>
      </w:r>
      <w:r>
        <w:rPr>
          <w:rFonts w:ascii="SimSun" w:eastAsia="SimSun" w:hAnsi="SimSun" w:cs="SimSun"/>
          <w:sz w:val="21"/>
          <w:szCs w:val="21"/>
        </w:rPr>
        <w:t>PD</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第1部分：</w:t>
      </w:r>
      <w:r>
        <w:rPr>
          <w:rFonts w:ascii="SimSun" w:eastAsia="SimSun" w:hAnsi="SimSun" w:cs="SimSun"/>
          <w:spacing w:val="-2"/>
          <w:sz w:val="21"/>
          <w:szCs w:val="21"/>
        </w:rPr>
        <w:t xml:space="preserve"> </w:t>
      </w:r>
      <w:r>
        <w:rPr>
          <w:rFonts w:ascii="SimSun" w:eastAsia="SimSun" w:hAnsi="SimSun" w:cs="SimSun"/>
          <w:spacing w:val="-2"/>
          <w:sz w:val="21"/>
          <w:szCs w:val="21"/>
        </w:rPr>
        <w:t>低压配电系统的电涌保护器性能要求和试验方法</w:t>
      </w:r>
      <w:r>
        <w:rPr>
          <w:rFonts w:ascii="SimSun" w:eastAsia="SimSun" w:hAnsi="SimSun" w:cs="SimSun"/>
          <w:sz w:val="21"/>
          <w:szCs w:val="21"/>
        </w:rPr>
        <w:t xml:space="preserve"> </w:t>
      </w: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18802.21</w:t>
      </w:r>
      <w:r>
        <w:rPr>
          <w:rFonts w:ascii="SimSun" w:eastAsia="SimSun" w:hAnsi="SimSun" w:cs="SimSun"/>
          <w:sz w:val="21"/>
          <w:szCs w:val="21"/>
        </w:rPr>
        <w:t xml:space="preserve"> </w:t>
      </w:r>
      <w:r>
        <w:rPr>
          <w:rFonts w:ascii="SimSun" w:eastAsia="SimSun" w:hAnsi="SimSun" w:cs="SimSun"/>
          <w:sz w:val="21"/>
          <w:szCs w:val="21"/>
        </w:rPr>
        <w:t>低压电涌保护器(SPD)</w:t>
      </w:r>
      <w:r>
        <w:rPr>
          <w:rFonts w:ascii="SimSun" w:eastAsia="SimSun" w:hAnsi="SimSun" w:cs="SimSun"/>
          <w:sz w:val="21"/>
          <w:szCs w:val="21"/>
        </w:rPr>
        <w:t xml:space="preserve">  </w:t>
      </w:r>
      <w:r>
        <w:rPr>
          <w:rFonts w:ascii="SimSun" w:eastAsia="SimSun" w:hAnsi="SimSun" w:cs="SimSun"/>
          <w:sz w:val="21"/>
          <w:szCs w:val="21"/>
        </w:rPr>
        <w:t>第21部分：电信和网络的电涌保护器性能要求和试验方法</w:t>
      </w:r>
    </w:p>
    <w:p>
      <w:pPr>
        <w:spacing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2143</w:t>
      </w:r>
      <w:r>
        <w:rPr>
          <w:rFonts w:ascii="SimSun" w:eastAsia="SimSun" w:hAnsi="SimSun" w:cs="SimSun"/>
          <w:position w:val="7"/>
          <w:sz w:val="21"/>
          <w:szCs w:val="21"/>
        </w:rPr>
        <w:t>1</w:t>
      </w:r>
      <w:r>
        <w:rPr>
          <w:rFonts w:ascii="SimSun" w:eastAsia="SimSun" w:hAnsi="SimSun" w:cs="SimSun"/>
          <w:position w:val="7"/>
          <w:sz w:val="21"/>
          <w:szCs w:val="21"/>
        </w:rPr>
        <w:t xml:space="preserve"> </w:t>
      </w:r>
      <w:r>
        <w:rPr>
          <w:rFonts w:ascii="SimSun" w:eastAsia="SimSun" w:hAnsi="SimSun" w:cs="SimSun"/>
          <w:position w:val="7"/>
          <w:sz w:val="21"/>
          <w:szCs w:val="21"/>
        </w:rPr>
        <w:t>建筑物防雷装置检测技术规范</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50057</w:t>
      </w:r>
      <w:r>
        <w:rPr>
          <w:rFonts w:ascii="SimSun" w:eastAsia="SimSun" w:hAnsi="SimSun" w:cs="SimSun"/>
          <w:sz w:val="21"/>
          <w:szCs w:val="21"/>
        </w:rPr>
        <w:t xml:space="preserve"> </w:t>
      </w:r>
      <w:r>
        <w:rPr>
          <w:rFonts w:ascii="SimSun" w:eastAsia="SimSun" w:hAnsi="SimSun" w:cs="SimSun"/>
          <w:sz w:val="21"/>
          <w:szCs w:val="21"/>
        </w:rPr>
        <w:t>建筑物防雷设计规范</w:t>
      </w:r>
    </w:p>
    <w:p>
      <w:pPr>
        <w:spacing w:before="61"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50343</w:t>
      </w:r>
      <w:r>
        <w:rPr>
          <w:rFonts w:ascii="SimSun" w:eastAsia="SimSun" w:hAnsi="SimSun" w:cs="SimSun"/>
          <w:position w:val="7"/>
          <w:sz w:val="21"/>
          <w:szCs w:val="21"/>
        </w:rPr>
        <w:t xml:space="preserve"> </w:t>
      </w:r>
      <w:r>
        <w:rPr>
          <w:rFonts w:ascii="SimSun" w:eastAsia="SimSun" w:hAnsi="SimSun" w:cs="SimSun"/>
          <w:position w:val="7"/>
          <w:sz w:val="21"/>
          <w:szCs w:val="21"/>
        </w:rPr>
        <w:t>建筑物电子信息系统防雷技术规范</w:t>
      </w:r>
    </w:p>
    <w:p>
      <w:pPr>
        <w:spacing w:before="1" w:line="219"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50797</w:t>
      </w:r>
      <w:r>
        <w:rPr>
          <w:rFonts w:ascii="SimSun" w:eastAsia="SimSun" w:hAnsi="SimSun" w:cs="SimSun"/>
          <w:sz w:val="21"/>
          <w:szCs w:val="21"/>
        </w:rPr>
        <w:t xml:space="preserve"> </w:t>
      </w:r>
      <w:r>
        <w:rPr>
          <w:rFonts w:ascii="SimSun" w:eastAsia="SimSun" w:hAnsi="SimSun" w:cs="SimSun"/>
          <w:sz w:val="21"/>
          <w:szCs w:val="21"/>
        </w:rPr>
        <w:t>光伏发电站设计规范</w:t>
      </w:r>
    </w:p>
    <w:p>
      <w:pPr>
        <w:spacing w:before="62" w:line="220" w:lineRule="auto"/>
        <w:ind w:left="417"/>
        <w:rPr>
          <w:rFonts w:ascii="SimSun" w:eastAsia="SimSun" w:hAnsi="SimSun" w:cs="SimSun"/>
          <w:sz w:val="21"/>
          <w:szCs w:val="21"/>
        </w:rPr>
      </w:pPr>
      <w:r>
        <w:rPr>
          <w:rFonts w:ascii="SimSun" w:eastAsia="SimSun" w:hAnsi="SimSun" w:cs="SimSun"/>
          <w:sz w:val="21"/>
          <w:szCs w:val="21"/>
        </w:rPr>
        <w:t>DL</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475</w:t>
      </w:r>
      <w:r>
        <w:rPr>
          <w:rFonts w:ascii="SimSun" w:eastAsia="SimSun" w:hAnsi="SimSun" w:cs="SimSun"/>
          <w:sz w:val="21"/>
          <w:szCs w:val="21"/>
        </w:rPr>
        <w:t xml:space="preserve"> </w:t>
      </w:r>
      <w:r>
        <w:rPr>
          <w:rFonts w:ascii="SimSun" w:eastAsia="SimSun" w:hAnsi="SimSun" w:cs="SimSun"/>
          <w:sz w:val="21"/>
          <w:szCs w:val="21"/>
        </w:rPr>
        <w:t>接地装置特性参数测量导则</w:t>
      </w:r>
    </w:p>
    <w:p>
      <w:pPr>
        <w:spacing w:before="62" w:line="625" w:lineRule="exact"/>
        <w:ind w:left="417"/>
        <w:rPr>
          <w:rFonts w:ascii="SimSun" w:eastAsia="SimSun" w:hAnsi="SimSun" w:cs="SimSun"/>
          <w:sz w:val="21"/>
          <w:szCs w:val="21"/>
        </w:rPr>
      </w:pPr>
      <w:r>
        <w:rPr>
          <w:rFonts w:ascii="SimSun" w:eastAsia="SimSun" w:hAnsi="SimSun" w:cs="SimSun"/>
          <w:position w:val="32"/>
          <w:sz w:val="21"/>
          <w:szCs w:val="21"/>
        </w:rPr>
        <w:t>DL</w:t>
      </w:r>
      <w:r>
        <w:rPr>
          <w:rFonts w:ascii="SimSun" w:eastAsia="SimSun" w:hAnsi="SimSun" w:cs="SimSun"/>
          <w:spacing w:val="-1"/>
          <w:position w:val="32"/>
          <w:sz w:val="21"/>
          <w:szCs w:val="21"/>
        </w:rPr>
        <w:t>/</w:t>
      </w:r>
      <w:r>
        <w:rPr>
          <w:rFonts w:ascii="SimSun" w:eastAsia="SimSun" w:hAnsi="SimSun" w:cs="SimSun"/>
          <w:position w:val="32"/>
          <w:sz w:val="21"/>
          <w:szCs w:val="21"/>
        </w:rPr>
        <w:t>T</w:t>
      </w:r>
      <w:r>
        <w:rPr>
          <w:rFonts w:ascii="SimSun" w:eastAsia="SimSun" w:hAnsi="SimSun" w:cs="SimSun"/>
          <w:spacing w:val="-1"/>
          <w:position w:val="32"/>
          <w:sz w:val="21"/>
          <w:szCs w:val="21"/>
        </w:rPr>
        <w:t xml:space="preserve"> </w:t>
      </w:r>
      <w:r>
        <w:rPr>
          <w:rFonts w:ascii="SimSun" w:eastAsia="SimSun" w:hAnsi="SimSun" w:cs="SimSun"/>
          <w:spacing w:val="-1"/>
          <w:position w:val="32"/>
          <w:sz w:val="21"/>
          <w:szCs w:val="21"/>
        </w:rPr>
        <w:t>621</w:t>
      </w:r>
      <w:r>
        <w:rPr>
          <w:rFonts w:ascii="SimSun" w:eastAsia="SimSun" w:hAnsi="SimSun" w:cs="SimSun"/>
          <w:position w:val="32"/>
          <w:sz w:val="21"/>
          <w:szCs w:val="21"/>
        </w:rPr>
        <w:t xml:space="preserve"> </w:t>
      </w:r>
      <w:r>
        <w:rPr>
          <w:rFonts w:ascii="SimSun" w:eastAsia="SimSun" w:hAnsi="SimSun" w:cs="SimSun"/>
          <w:position w:val="32"/>
          <w:sz w:val="21"/>
          <w:szCs w:val="21"/>
        </w:rPr>
        <w:t>交流电气装置的接地</w:t>
      </w:r>
    </w:p>
    <w:p>
      <w:pPr>
        <w:spacing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pPr>
    </w:p>
    <w:p>
      <w:pPr>
        <w:spacing w:before="69" w:line="287" w:lineRule="auto"/>
        <w:ind w:left="8" w:firstLine="410"/>
        <w:rPr>
          <w:rFonts w:ascii="SimSun" w:eastAsia="SimSun" w:hAnsi="SimSun" w:cs="SimSun"/>
          <w:sz w:val="21"/>
          <w:szCs w:val="21"/>
        </w:rPr>
      </w:pPr>
      <w:r>
        <w:rPr>
          <w:rFonts w:ascii="SimSun" w:eastAsia="SimSun" w:hAnsi="SimSun" w:cs="SimSun"/>
          <w:spacing w:val="-1"/>
          <w:sz w:val="21"/>
          <w:szCs w:val="21"/>
        </w:rPr>
        <w:t>GB</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21431-2008、</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50797-2012、</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w:t>
      </w:r>
      <w:r>
        <w:rPr>
          <w:rFonts w:ascii="SimSun" w:eastAsia="SimSun" w:hAnsi="SimSun" w:cs="SimSun"/>
          <w:spacing w:val="-1"/>
          <w:sz w:val="21"/>
          <w:szCs w:val="21"/>
        </w:rPr>
        <w:t>0057－2010、GB</w:t>
      </w:r>
      <w:r>
        <w:rPr>
          <w:rFonts w:ascii="SimSun" w:eastAsia="SimSun" w:hAnsi="SimSun" w:cs="SimSun"/>
          <w:spacing w:val="-1"/>
          <w:sz w:val="21"/>
          <w:szCs w:val="21"/>
        </w:rPr>
        <w:t xml:space="preserve"> </w:t>
      </w:r>
      <w:r>
        <w:rPr>
          <w:rFonts w:ascii="SimSun" w:eastAsia="SimSun" w:hAnsi="SimSun" w:cs="SimSun"/>
          <w:spacing w:val="-1"/>
          <w:sz w:val="21"/>
          <w:szCs w:val="21"/>
        </w:rPr>
        <w:t>50343-2012、DL/T</w:t>
      </w:r>
      <w:r>
        <w:rPr>
          <w:rFonts w:ascii="SimSun" w:eastAsia="SimSun" w:hAnsi="SimSun" w:cs="SimSun"/>
          <w:spacing w:val="-1"/>
          <w:sz w:val="21"/>
          <w:szCs w:val="21"/>
        </w:rPr>
        <w:t xml:space="preserve"> </w:t>
      </w:r>
      <w:r>
        <w:rPr>
          <w:rFonts w:ascii="SimSun" w:eastAsia="SimSun" w:hAnsi="SimSun" w:cs="SimSun"/>
          <w:spacing w:val="-1"/>
          <w:sz w:val="21"/>
          <w:szCs w:val="21"/>
        </w:rPr>
        <w:t>475-2006界定的以及</w:t>
      </w:r>
      <w:r>
        <w:rPr>
          <w:rFonts w:ascii="SimSun" w:eastAsia="SimSun" w:hAnsi="SimSun" w:cs="SimSun"/>
          <w:sz w:val="21"/>
          <w:szCs w:val="21"/>
        </w:rPr>
        <w:t xml:space="preserve"> </w:t>
      </w:r>
      <w:r>
        <w:rPr>
          <w:rFonts w:ascii="SimSun" w:eastAsia="SimSun" w:hAnsi="SimSun" w:cs="SimSun"/>
          <w:spacing w:val="-2"/>
          <w:sz w:val="21"/>
          <w:szCs w:val="21"/>
        </w:rPr>
        <w:t>下列术语和定义适</w:t>
      </w:r>
      <w:r>
        <w:rPr>
          <w:rFonts w:ascii="SimSun" w:eastAsia="SimSun" w:hAnsi="SimSun" w:cs="SimSun"/>
          <w:spacing w:val="-1"/>
          <w:sz w:val="21"/>
          <w:szCs w:val="21"/>
        </w:rPr>
        <w:t>用于本规范。为了便于使用，以下重复列出了某些术语和定义。</w:t>
      </w:r>
    </w:p>
    <w:p>
      <w:pPr>
        <w:spacing w:before="159"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3" w:line="221" w:lineRule="auto"/>
        <w:ind w:left="425"/>
        <w:rPr>
          <w:rFonts w:ascii="SimHei" w:eastAsia="SimHei" w:hAnsi="SimHei" w:cs="SimHei"/>
          <w:sz w:val="21"/>
          <w:szCs w:val="21"/>
        </w:rPr>
        <w:sectPr>
          <w:footerReference w:type="default" r:id="rId6"/>
          <w:pgSz w:w="11905" w:h="16840"/>
          <w:pgMar w:top="1406" w:right="1131" w:bottom="1316" w:left="1424" w:header="0" w:footer="1134" w:gutter="0"/>
          <w:pgNumType w:start="7"/>
          <w:cols w:space="708"/>
        </w:sectPr>
      </w:pPr>
      <w:r>
        <w:rPr>
          <w:rFonts w:ascii="SimHei" w:eastAsia="SimHei" w:hAnsi="SimHei" w:cs="SimHei"/>
          <w:spacing w:val="-2"/>
          <w:sz w:val="21"/>
          <w:szCs w:val="21"/>
        </w:rPr>
        <w:t>雷电防</w:t>
      </w:r>
      <w:r>
        <w:rPr>
          <w:rFonts w:ascii="SimHei" w:eastAsia="SimHei" w:hAnsi="SimHei" w:cs="SimHei"/>
          <w:spacing w:val="-1"/>
          <w:sz w:val="21"/>
          <w:szCs w:val="21"/>
        </w:rPr>
        <w:t>护装置检测</w:t>
      </w:r>
    </w:p>
    <w:p>
      <w:pPr>
        <w:spacing w:before="218" w:line="274" w:lineRule="auto"/>
        <w:ind w:left="4" w:firstLine="417"/>
        <w:rPr>
          <w:rFonts w:ascii="SimSun" w:eastAsia="SimSun" w:hAnsi="SimSun" w:cs="SimSun"/>
          <w:sz w:val="21"/>
          <w:szCs w:val="21"/>
        </w:rPr>
      </w:pPr>
      <w:r>
        <w:rPr>
          <w:rFonts w:ascii="SimSun" w:eastAsia="SimSun" w:hAnsi="SimSun" w:cs="SimSun"/>
          <w:spacing w:val="-8"/>
          <w:sz w:val="21"/>
          <w:szCs w:val="21"/>
        </w:rPr>
        <w:t>根据与各类雷电防</w:t>
      </w:r>
      <w:r>
        <w:rPr>
          <w:rFonts w:ascii="SimSun" w:eastAsia="SimSun" w:hAnsi="SimSun" w:cs="SimSun"/>
          <w:spacing w:val="-6"/>
          <w:sz w:val="21"/>
          <w:szCs w:val="21"/>
        </w:rPr>
        <w:t>护</w:t>
      </w:r>
      <w:r>
        <w:rPr>
          <w:rFonts w:ascii="SimSun" w:eastAsia="SimSun" w:hAnsi="SimSun" w:cs="SimSun"/>
          <w:spacing w:val="-4"/>
          <w:sz w:val="21"/>
          <w:szCs w:val="21"/>
        </w:rPr>
        <w:t>装置相关的设计规范，</w:t>
      </w:r>
      <w:r>
        <w:rPr>
          <w:rFonts w:ascii="SimSun" w:eastAsia="SimSun" w:hAnsi="SimSun" w:cs="SimSun"/>
          <w:spacing w:val="-4"/>
          <w:sz w:val="21"/>
          <w:szCs w:val="21"/>
        </w:rPr>
        <w:t xml:space="preserve"> </w:t>
      </w:r>
      <w:r>
        <w:rPr>
          <w:rFonts w:ascii="SimSun" w:eastAsia="SimSun" w:hAnsi="SimSun" w:cs="SimSun"/>
          <w:spacing w:val="-4"/>
          <w:sz w:val="21"/>
          <w:szCs w:val="21"/>
        </w:rPr>
        <w:t>确定雷电防护工程是否满足规范和设计要求而进行的检</w:t>
      </w:r>
      <w:r>
        <w:rPr>
          <w:rFonts w:ascii="SimSun" w:eastAsia="SimSun" w:hAnsi="SimSun" w:cs="SimSun"/>
          <w:sz w:val="21"/>
          <w:szCs w:val="21"/>
        </w:rPr>
        <w:t xml:space="preserve"> </w:t>
      </w:r>
      <w:r>
        <w:rPr>
          <w:rFonts w:ascii="SimSun" w:eastAsia="SimSun" w:hAnsi="SimSun" w:cs="SimSun"/>
          <w:spacing w:val="-2"/>
          <w:sz w:val="21"/>
          <w:szCs w:val="21"/>
        </w:rPr>
        <w:t>查、检测、测量以及信息综合分析处理</w:t>
      </w:r>
      <w:r>
        <w:rPr>
          <w:rFonts w:ascii="SimSun" w:eastAsia="SimSun" w:hAnsi="SimSun" w:cs="SimSun"/>
          <w:spacing w:val="-1"/>
          <w:sz w:val="21"/>
          <w:szCs w:val="21"/>
        </w:rPr>
        <w:t>的全过程。</w:t>
      </w:r>
    </w:p>
    <w:p>
      <w:pPr>
        <w:spacing w:line="225" w:lineRule="auto"/>
        <w:ind w:left="424"/>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z w:val="21"/>
          <w:szCs w:val="21"/>
        </w:rPr>
        <w:t>GB</w:t>
      </w:r>
      <w:r>
        <w:rPr>
          <w:rFonts w:ascii="SimSun" w:eastAsia="SimSun" w:hAnsi="SimSun" w:cs="SimSun"/>
          <w:spacing w:val="8"/>
          <w:sz w:val="21"/>
          <w:szCs w:val="21"/>
        </w:rPr>
        <w:t>/</w:t>
      </w:r>
      <w:r>
        <w:rPr>
          <w:rFonts w:ascii="SimSun" w:eastAsia="SimSun" w:hAnsi="SimSun" w:cs="SimSun"/>
          <w:sz w:val="21"/>
          <w:szCs w:val="21"/>
        </w:rPr>
        <w:t>T</w:t>
      </w:r>
      <w:r>
        <w:rPr>
          <w:rFonts w:ascii="SimSun" w:eastAsia="SimSun" w:hAnsi="SimSun" w:cs="SimSun"/>
          <w:spacing w:val="6"/>
          <w:sz w:val="21"/>
          <w:szCs w:val="21"/>
        </w:rPr>
        <w:t xml:space="preserve"> </w:t>
      </w:r>
      <w:r>
        <w:rPr>
          <w:rFonts w:ascii="SimSun" w:eastAsia="SimSun" w:hAnsi="SimSun" w:cs="SimSun"/>
          <w:spacing w:val="4"/>
          <w:sz w:val="21"/>
          <w:szCs w:val="21"/>
        </w:rPr>
        <w:t>21431-2008，定义3.32]</w:t>
      </w:r>
    </w:p>
    <w:p>
      <w:pPr>
        <w:spacing w:before="243"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4" w:line="221" w:lineRule="auto"/>
        <w:ind w:left="420"/>
        <w:rPr>
          <w:rFonts w:ascii="SimHei" w:eastAsia="SimHei" w:hAnsi="SimHei" w:cs="SimHei"/>
          <w:sz w:val="21"/>
          <w:szCs w:val="21"/>
        </w:rPr>
      </w:pPr>
      <w:r>
        <w:rPr>
          <w:rFonts w:ascii="SimHei" w:eastAsia="SimHei" w:hAnsi="SimHei" w:cs="SimHei"/>
          <w:spacing w:val="-2"/>
          <w:sz w:val="21"/>
          <w:szCs w:val="21"/>
        </w:rPr>
        <w:t>光</w:t>
      </w:r>
      <w:r>
        <w:rPr>
          <w:rFonts w:ascii="SimHei" w:eastAsia="SimHei" w:hAnsi="SimHei" w:cs="SimHei"/>
          <w:spacing w:val="-1"/>
          <w:sz w:val="21"/>
          <w:szCs w:val="21"/>
        </w:rPr>
        <w:t>伏发电站</w:t>
      </w:r>
    </w:p>
    <w:p>
      <w:pPr>
        <w:sectPr>
          <w:footerReference w:type="default" r:id="rId7"/>
          <w:type w:val="nextPage"/>
          <w:pgSz w:w="11905" w:h="16840"/>
          <w:pgMar w:top="1406" w:right="1131" w:bottom="1316" w:left="1424" w:header="0" w:footer="1134" w:gutter="0"/>
          <w:pgNumType w:start="8"/>
          <w:cols w:space="708"/>
          <w:titlePg w:val="0"/>
        </w:sectPr>
      </w:pPr>
    </w:p>
    <w:p>
      <w:pPr>
        <w:spacing w:before="42" w:line="236" w:lineRule="auto"/>
        <w:ind w:right="1"/>
        <w:jc w:val="right"/>
        <w:rPr>
          <w:rFonts w:ascii="SimHei" w:eastAsia="SimHei" w:hAnsi="SimHei" w:cs="SimHei"/>
          <w:sz w:val="21"/>
          <w:szCs w:val="21"/>
        </w:rPr>
      </w:pPr>
      <w:bookmarkStart w:id="2" w:name="_bookmark6"/>
      <w:bookmarkEnd w:id="2"/>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3" w:line="274" w:lineRule="auto"/>
        <w:ind w:left="4" w:firstLine="417"/>
        <w:rPr>
          <w:rFonts w:ascii="SimSun" w:eastAsia="SimSun" w:hAnsi="SimSun" w:cs="SimSun"/>
          <w:sz w:val="21"/>
          <w:szCs w:val="21"/>
        </w:rPr>
      </w:pPr>
      <w:r>
        <w:rPr>
          <w:rFonts w:ascii="SimSun" w:eastAsia="SimSun" w:hAnsi="SimSun" w:cs="SimSun"/>
          <w:spacing w:val="4"/>
          <w:sz w:val="21"/>
          <w:szCs w:val="21"/>
        </w:rPr>
        <w:t>利用以光生伏打效应原</w:t>
      </w:r>
      <w:r>
        <w:rPr>
          <w:rFonts w:ascii="SimSun" w:eastAsia="SimSun" w:hAnsi="SimSun" w:cs="SimSun"/>
          <w:spacing w:val="3"/>
          <w:sz w:val="21"/>
          <w:szCs w:val="21"/>
        </w:rPr>
        <w:t>理</w:t>
      </w:r>
      <w:r>
        <w:rPr>
          <w:rFonts w:ascii="SimSun" w:eastAsia="SimSun" w:hAnsi="SimSun" w:cs="SimSun"/>
          <w:spacing w:val="2"/>
          <w:sz w:val="21"/>
          <w:szCs w:val="21"/>
        </w:rPr>
        <w:t>制成的太阳电池将太阳辐射能直接转化成电能的发电系统。它由光伏方</w:t>
      </w:r>
      <w:r>
        <w:rPr>
          <w:rFonts w:ascii="SimSun" w:eastAsia="SimSun" w:hAnsi="SimSun" w:cs="SimSun"/>
          <w:sz w:val="21"/>
          <w:szCs w:val="21"/>
        </w:rPr>
        <w:t xml:space="preserve"> </w:t>
      </w:r>
      <w:r>
        <w:rPr>
          <w:rFonts w:ascii="SimSun" w:eastAsia="SimSun" w:hAnsi="SimSun" w:cs="SimSun"/>
          <w:spacing w:val="4"/>
          <w:sz w:val="21"/>
          <w:szCs w:val="21"/>
        </w:rPr>
        <w:t>阵、控制器</w:t>
      </w:r>
      <w:r>
        <w:rPr>
          <w:rFonts w:ascii="SimSun" w:eastAsia="SimSun" w:hAnsi="SimSun" w:cs="SimSun"/>
          <w:spacing w:val="2"/>
          <w:sz w:val="21"/>
          <w:szCs w:val="21"/>
        </w:rPr>
        <w:t>、蓄电池、直流/交流逆变器、交直流负载和各类建(构)</w:t>
      </w:r>
      <w:r>
        <w:rPr>
          <w:rFonts w:ascii="SimSun" w:eastAsia="SimSun" w:hAnsi="SimSun" w:cs="SimSun"/>
          <w:spacing w:val="2"/>
          <w:sz w:val="21"/>
          <w:szCs w:val="21"/>
        </w:rPr>
        <w:t xml:space="preserve"> </w:t>
      </w:r>
      <w:r>
        <w:rPr>
          <w:rFonts w:ascii="SimSun" w:eastAsia="SimSun" w:hAnsi="SimSun" w:cs="SimSun"/>
          <w:spacing w:val="2"/>
          <w:sz w:val="21"/>
          <w:szCs w:val="21"/>
        </w:rPr>
        <w:t>筑物及检修、维护、生活等辅助</w:t>
      </w:r>
      <w:r>
        <w:rPr>
          <w:rFonts w:ascii="SimSun" w:eastAsia="SimSun" w:hAnsi="SimSun" w:cs="SimSun"/>
          <w:sz w:val="21"/>
          <w:szCs w:val="21"/>
        </w:rPr>
        <w:t xml:space="preserve"> </w:t>
      </w:r>
      <w:r>
        <w:rPr>
          <w:rFonts w:ascii="SimSun" w:eastAsia="SimSun" w:hAnsi="SimSun" w:cs="SimSun"/>
          <w:spacing w:val="-5"/>
          <w:sz w:val="21"/>
          <w:szCs w:val="21"/>
        </w:rPr>
        <w:t>设</w:t>
      </w:r>
      <w:r>
        <w:rPr>
          <w:rFonts w:ascii="SimSun" w:eastAsia="SimSun" w:hAnsi="SimSun" w:cs="SimSun"/>
          <w:spacing w:val="-4"/>
          <w:sz w:val="21"/>
          <w:szCs w:val="21"/>
        </w:rPr>
        <w:t>施在内的发电站。</w:t>
      </w:r>
    </w:p>
    <w:p>
      <w:pPr>
        <w:spacing w:line="498" w:lineRule="exact"/>
        <w:ind w:left="453"/>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50797-2</w:t>
      </w:r>
      <w:r>
        <w:rPr>
          <w:rFonts w:ascii="SimSun" w:eastAsia="SimSun" w:hAnsi="SimSun" w:cs="SimSun"/>
          <w:spacing w:val="-1"/>
          <w:position w:val="22"/>
          <w:sz w:val="21"/>
          <w:szCs w:val="21"/>
        </w:rPr>
        <w:t>012，定义2.1.5和2.1.6]</w:t>
      </w:r>
    </w:p>
    <w:p>
      <w:pPr>
        <w:spacing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4" w:line="221" w:lineRule="auto"/>
        <w:ind w:left="420"/>
        <w:rPr>
          <w:rFonts w:ascii="SimHei" w:eastAsia="SimHei" w:hAnsi="SimHei" w:cs="SimHei"/>
          <w:sz w:val="21"/>
          <w:szCs w:val="21"/>
        </w:rPr>
      </w:pPr>
      <w:r>
        <w:rPr>
          <w:rFonts w:ascii="SimHei" w:eastAsia="SimHei" w:hAnsi="SimHei" w:cs="SimHei"/>
          <w:spacing w:val="-2"/>
          <w:sz w:val="21"/>
          <w:szCs w:val="21"/>
        </w:rPr>
        <w:t>光伏</w:t>
      </w:r>
      <w:r>
        <w:rPr>
          <w:rFonts w:ascii="SimHei" w:eastAsia="SimHei" w:hAnsi="SimHei" w:cs="SimHei"/>
          <w:spacing w:val="-1"/>
          <w:sz w:val="21"/>
          <w:szCs w:val="21"/>
        </w:rPr>
        <w:t>方阵</w:t>
      </w:r>
    </w:p>
    <w:p>
      <w:pPr>
        <w:spacing w:before="217" w:line="274" w:lineRule="auto"/>
        <w:ind w:left="2" w:firstLine="443"/>
        <w:rPr>
          <w:rFonts w:ascii="SimSun" w:eastAsia="SimSun" w:hAnsi="SimSun" w:cs="SimSun"/>
          <w:sz w:val="21"/>
          <w:szCs w:val="21"/>
        </w:rPr>
      </w:pPr>
      <w:r>
        <w:rPr>
          <w:rFonts w:ascii="SimSun" w:eastAsia="SimSun" w:hAnsi="SimSun" w:cs="SimSun"/>
          <w:spacing w:val="2"/>
          <w:sz w:val="21"/>
          <w:szCs w:val="21"/>
        </w:rPr>
        <w:t>由若干个光伏组件在机械和电气上按一定方式组装在一起并有固定的支撑结构而构成的直流</w:t>
      </w:r>
      <w:r>
        <w:rPr>
          <w:rFonts w:ascii="SimSun" w:eastAsia="SimSun" w:hAnsi="SimSun" w:cs="SimSun"/>
          <w:spacing w:val="1"/>
          <w:sz w:val="21"/>
          <w:szCs w:val="21"/>
        </w:rPr>
        <w:t>发</w:t>
      </w:r>
      <w:r>
        <w:rPr>
          <w:rFonts w:ascii="SimSun" w:eastAsia="SimSun" w:hAnsi="SimSun" w:cs="SimSun"/>
          <w:sz w:val="21"/>
          <w:szCs w:val="21"/>
        </w:rPr>
        <w:t>电</w:t>
      </w:r>
      <w:r>
        <w:rPr>
          <w:rFonts w:ascii="SimSun" w:eastAsia="SimSun" w:hAnsi="SimSun" w:cs="SimSun"/>
          <w:sz w:val="21"/>
          <w:szCs w:val="21"/>
        </w:rPr>
        <w:t xml:space="preserve"> </w:t>
      </w:r>
      <w:r>
        <w:rPr>
          <w:rFonts w:ascii="SimSun" w:eastAsia="SimSun" w:hAnsi="SimSun" w:cs="SimSun"/>
          <w:spacing w:val="-11"/>
          <w:sz w:val="21"/>
          <w:szCs w:val="21"/>
        </w:rPr>
        <w:t>单</w:t>
      </w:r>
      <w:r>
        <w:rPr>
          <w:rFonts w:ascii="SimSun" w:eastAsia="SimSun" w:hAnsi="SimSun" w:cs="SimSun"/>
          <w:spacing w:val="-8"/>
          <w:sz w:val="21"/>
          <w:szCs w:val="21"/>
        </w:rPr>
        <w:t>元。</w:t>
      </w:r>
    </w:p>
    <w:p>
      <w:pPr>
        <w:spacing w:line="499" w:lineRule="exact"/>
        <w:ind w:left="453"/>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50797-2012，定义2.1</w:t>
      </w:r>
      <w:r>
        <w:rPr>
          <w:rFonts w:ascii="SimSun" w:eastAsia="SimSun" w:hAnsi="SimSun" w:cs="SimSun"/>
          <w:spacing w:val="-1"/>
          <w:position w:val="22"/>
          <w:sz w:val="21"/>
          <w:szCs w:val="21"/>
        </w:rPr>
        <w:t>.4]</w:t>
      </w:r>
    </w:p>
    <w:p>
      <w:pPr>
        <w:spacing w:before="1"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before="224" w:line="221" w:lineRule="auto"/>
        <w:ind w:left="431"/>
        <w:rPr>
          <w:rFonts w:ascii="SimHei" w:eastAsia="SimHei" w:hAnsi="SimHei" w:cs="SimHei"/>
          <w:sz w:val="21"/>
          <w:szCs w:val="21"/>
        </w:rPr>
      </w:pPr>
      <w:r>
        <w:rPr>
          <w:rFonts w:ascii="SimHei" w:eastAsia="SimHei" w:hAnsi="SimHei" w:cs="SimHei"/>
          <w:spacing w:val="-6"/>
          <w:sz w:val="21"/>
          <w:szCs w:val="21"/>
        </w:rPr>
        <w:t>防</w:t>
      </w:r>
      <w:r>
        <w:rPr>
          <w:rFonts w:ascii="SimHei" w:eastAsia="SimHei" w:hAnsi="SimHei" w:cs="SimHei"/>
          <w:spacing w:val="-3"/>
          <w:sz w:val="21"/>
          <w:szCs w:val="21"/>
        </w:rPr>
        <w:t>雷装置</w:t>
      </w:r>
    </w:p>
    <w:p>
      <w:pPr>
        <w:spacing w:before="217" w:line="274" w:lineRule="auto"/>
        <w:ind w:firstLine="421"/>
        <w:rPr>
          <w:rFonts w:ascii="SimSun" w:eastAsia="SimSun" w:hAnsi="SimSun" w:cs="SimSun"/>
          <w:sz w:val="21"/>
          <w:szCs w:val="21"/>
        </w:rPr>
      </w:pPr>
      <w:r>
        <w:rPr>
          <w:rFonts w:ascii="SimSun" w:eastAsia="SimSun" w:hAnsi="SimSun" w:cs="SimSun"/>
          <w:spacing w:val="-1"/>
          <w:sz w:val="21"/>
          <w:szCs w:val="21"/>
        </w:rPr>
        <w:t>用</w:t>
      </w:r>
      <w:r>
        <w:rPr>
          <w:rFonts w:ascii="SimSun" w:eastAsia="SimSun" w:hAnsi="SimSun" w:cs="SimSun"/>
          <w:sz w:val="21"/>
          <w:szCs w:val="21"/>
        </w:rPr>
        <w:t>于减少闪击击于建(构)</w:t>
      </w:r>
      <w:r>
        <w:rPr>
          <w:rFonts w:ascii="SimSun" w:eastAsia="SimSun" w:hAnsi="SimSun" w:cs="SimSun"/>
          <w:sz w:val="21"/>
          <w:szCs w:val="21"/>
        </w:rPr>
        <w:t xml:space="preserve"> </w:t>
      </w:r>
      <w:r>
        <w:rPr>
          <w:rFonts w:ascii="SimSun" w:eastAsia="SimSun" w:hAnsi="SimSun" w:cs="SimSun"/>
          <w:sz w:val="21"/>
          <w:szCs w:val="21"/>
        </w:rPr>
        <w:t>筑物上或建(构)</w:t>
      </w:r>
      <w:r>
        <w:rPr>
          <w:rFonts w:ascii="SimSun" w:eastAsia="SimSun" w:hAnsi="SimSun" w:cs="SimSun"/>
          <w:sz w:val="21"/>
          <w:szCs w:val="21"/>
        </w:rPr>
        <w:t xml:space="preserve"> </w:t>
      </w:r>
      <w:r>
        <w:rPr>
          <w:rFonts w:ascii="SimSun" w:eastAsia="SimSun" w:hAnsi="SimSun" w:cs="SimSun"/>
          <w:sz w:val="21"/>
          <w:szCs w:val="21"/>
        </w:rPr>
        <w:t>筑物附近造成的物质性损害和人身伤亡，</w:t>
      </w:r>
      <w:r>
        <w:rPr>
          <w:rFonts w:ascii="SimSun" w:eastAsia="SimSun" w:hAnsi="SimSun" w:cs="SimSun"/>
          <w:sz w:val="21"/>
          <w:szCs w:val="21"/>
        </w:rPr>
        <w:t xml:space="preserve"> </w:t>
      </w:r>
      <w:r>
        <w:rPr>
          <w:rFonts w:ascii="SimSun" w:eastAsia="SimSun" w:hAnsi="SimSun" w:cs="SimSun"/>
          <w:sz w:val="21"/>
          <w:szCs w:val="21"/>
        </w:rPr>
        <w:t>由外部防雷</w:t>
      </w:r>
      <w:r>
        <w:rPr>
          <w:rFonts w:ascii="SimSun" w:eastAsia="SimSun" w:hAnsi="SimSun" w:cs="SimSun"/>
          <w:sz w:val="21"/>
          <w:szCs w:val="21"/>
        </w:rPr>
        <w:t xml:space="preserve"> </w:t>
      </w:r>
      <w:r>
        <w:rPr>
          <w:rFonts w:ascii="SimSun" w:eastAsia="SimSun" w:hAnsi="SimSun" w:cs="SimSun"/>
          <w:spacing w:val="-3"/>
          <w:sz w:val="21"/>
          <w:szCs w:val="21"/>
        </w:rPr>
        <w:t>装置和内部防雷装置组成</w:t>
      </w:r>
      <w:r>
        <w:rPr>
          <w:rFonts w:ascii="SimSun" w:eastAsia="SimSun" w:hAnsi="SimSun" w:cs="SimSun"/>
          <w:spacing w:val="-2"/>
          <w:sz w:val="21"/>
          <w:szCs w:val="21"/>
        </w:rPr>
        <w:t>。</w:t>
      </w:r>
    </w:p>
    <w:p>
      <w:pPr>
        <w:spacing w:line="499" w:lineRule="exact"/>
        <w:ind w:left="453"/>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50057-2010</w:t>
      </w:r>
      <w:r>
        <w:rPr>
          <w:rFonts w:ascii="SimSun" w:eastAsia="SimSun" w:hAnsi="SimSun" w:cs="SimSun"/>
          <w:spacing w:val="-1"/>
          <w:position w:val="22"/>
          <w:sz w:val="21"/>
          <w:szCs w:val="21"/>
        </w:rPr>
        <w:t>，定义2.0.5]</w:t>
      </w:r>
    </w:p>
    <w:p>
      <w:pPr>
        <w:spacing w:line="186"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5" w:line="221" w:lineRule="auto"/>
        <w:ind w:left="419"/>
        <w:rPr>
          <w:rFonts w:ascii="SimHei" w:eastAsia="SimHei" w:hAnsi="SimHei" w:cs="SimHei"/>
          <w:sz w:val="21"/>
          <w:szCs w:val="21"/>
        </w:rPr>
      </w:pPr>
      <w:r>
        <w:rPr>
          <w:rFonts w:ascii="SimHei" w:eastAsia="SimHei" w:hAnsi="SimHei" w:cs="SimHei"/>
          <w:spacing w:val="-1"/>
          <w:sz w:val="21"/>
          <w:szCs w:val="21"/>
        </w:rPr>
        <w:t>外部防雷装置</w:t>
      </w:r>
    </w:p>
    <w:p>
      <w:pPr>
        <w:spacing w:before="217" w:line="312" w:lineRule="exact"/>
        <w:ind w:left="446"/>
        <w:rPr>
          <w:rFonts w:ascii="SimSun" w:eastAsia="SimSun" w:hAnsi="SimSun" w:cs="SimSun"/>
          <w:sz w:val="21"/>
          <w:szCs w:val="21"/>
        </w:rPr>
      </w:pPr>
      <w:r>
        <w:rPr>
          <w:rFonts w:ascii="SimSun" w:eastAsia="SimSun" w:hAnsi="SimSun" w:cs="SimSun"/>
          <w:spacing w:val="-6"/>
          <w:position w:val="7"/>
          <w:sz w:val="21"/>
          <w:szCs w:val="21"/>
        </w:rPr>
        <w:t>由接闪器</w:t>
      </w:r>
      <w:r>
        <w:rPr>
          <w:rFonts w:ascii="SimSun" w:eastAsia="SimSun" w:hAnsi="SimSun" w:cs="SimSun"/>
          <w:spacing w:val="-3"/>
          <w:position w:val="7"/>
          <w:sz w:val="21"/>
          <w:szCs w:val="21"/>
        </w:rPr>
        <w:t>、引下线和接地装置组成。</w:t>
      </w:r>
    </w:p>
    <w:p>
      <w:pPr>
        <w:spacing w:line="225" w:lineRule="auto"/>
        <w:ind w:left="453"/>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50057-2010，定</w:t>
      </w:r>
      <w:r>
        <w:rPr>
          <w:rFonts w:ascii="SimSun" w:eastAsia="SimSun" w:hAnsi="SimSun" w:cs="SimSun"/>
          <w:spacing w:val="-1"/>
          <w:sz w:val="21"/>
          <w:szCs w:val="21"/>
        </w:rPr>
        <w:t>义2.0.6]</w:t>
      </w:r>
    </w:p>
    <w:p>
      <w:pPr>
        <w:spacing w:before="242"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6</w:t>
      </w:r>
    </w:p>
    <w:p>
      <w:pPr>
        <w:spacing w:before="225" w:line="221" w:lineRule="auto"/>
        <w:ind w:left="434"/>
        <w:rPr>
          <w:rFonts w:ascii="SimHei" w:eastAsia="SimHei" w:hAnsi="SimHei" w:cs="SimHei"/>
          <w:sz w:val="21"/>
          <w:szCs w:val="21"/>
        </w:rPr>
      </w:pPr>
      <w:r>
        <w:rPr>
          <w:rFonts w:ascii="SimHei" w:eastAsia="SimHei" w:hAnsi="SimHei" w:cs="SimHei"/>
          <w:spacing w:val="-3"/>
          <w:sz w:val="21"/>
          <w:szCs w:val="21"/>
        </w:rPr>
        <w:t>内部防雷装置</w:t>
      </w:r>
    </w:p>
    <w:p>
      <w:pPr>
        <w:spacing w:before="217" w:line="312" w:lineRule="exact"/>
        <w:ind w:left="446"/>
        <w:rPr>
          <w:rFonts w:ascii="SimSun" w:eastAsia="SimSun" w:hAnsi="SimSun" w:cs="SimSun"/>
          <w:sz w:val="21"/>
          <w:szCs w:val="21"/>
        </w:rPr>
      </w:pPr>
      <w:r>
        <w:rPr>
          <w:rFonts w:ascii="SimSun" w:eastAsia="SimSun" w:hAnsi="SimSun" w:cs="SimSun"/>
          <w:spacing w:val="-4"/>
          <w:position w:val="7"/>
          <w:sz w:val="21"/>
          <w:szCs w:val="21"/>
        </w:rPr>
        <w:t>由等</w:t>
      </w:r>
      <w:r>
        <w:rPr>
          <w:rFonts w:ascii="SimSun" w:eastAsia="SimSun" w:hAnsi="SimSun" w:cs="SimSun"/>
          <w:spacing w:val="-2"/>
          <w:position w:val="7"/>
          <w:sz w:val="21"/>
          <w:szCs w:val="21"/>
        </w:rPr>
        <w:t>电位连接、接地装置、屏蔽、合理布线、电涌保护器等组成。</w:t>
      </w:r>
    </w:p>
    <w:p>
      <w:pPr>
        <w:spacing w:line="225" w:lineRule="auto"/>
        <w:ind w:left="453"/>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50343-2012</w:t>
      </w:r>
      <w:r>
        <w:rPr>
          <w:rFonts w:ascii="SimSun" w:eastAsia="SimSun" w:hAnsi="SimSun" w:cs="SimSun"/>
          <w:spacing w:val="-1"/>
          <w:sz w:val="21"/>
          <w:szCs w:val="21"/>
        </w:rPr>
        <w:t>，定义2.0.5]</w:t>
      </w:r>
    </w:p>
    <w:p>
      <w:pPr>
        <w:spacing w:before="243"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7</w:t>
      </w:r>
    </w:p>
    <w:p>
      <w:pPr>
        <w:spacing w:before="225" w:line="222" w:lineRule="auto"/>
        <w:ind w:left="419"/>
        <w:rPr>
          <w:rFonts w:ascii="SimHei" w:eastAsia="SimHei" w:hAnsi="SimHei" w:cs="SimHei"/>
          <w:sz w:val="21"/>
          <w:szCs w:val="21"/>
        </w:rPr>
      </w:pPr>
      <w:r>
        <w:rPr>
          <w:rFonts w:ascii="SimHei" w:eastAsia="SimHei" w:hAnsi="SimHei" w:cs="SimHei"/>
          <w:spacing w:val="-2"/>
          <w:sz w:val="21"/>
          <w:szCs w:val="21"/>
        </w:rPr>
        <w:t>等</w:t>
      </w:r>
      <w:r>
        <w:rPr>
          <w:rFonts w:ascii="SimHei" w:eastAsia="SimHei" w:hAnsi="SimHei" w:cs="SimHei"/>
          <w:spacing w:val="-1"/>
          <w:sz w:val="21"/>
          <w:szCs w:val="21"/>
        </w:rPr>
        <w:t>电位连接</w:t>
      </w:r>
    </w:p>
    <w:p>
      <w:pPr>
        <w:spacing w:before="215" w:line="274" w:lineRule="auto"/>
        <w:ind w:firstLine="419"/>
        <w:rPr>
          <w:rFonts w:ascii="SimSun" w:eastAsia="SimSun" w:hAnsi="SimSun" w:cs="SimSun"/>
          <w:sz w:val="21"/>
          <w:szCs w:val="21"/>
        </w:rPr>
      </w:pPr>
      <w:r>
        <w:rPr>
          <w:rFonts w:ascii="SimSun" w:eastAsia="SimSun" w:hAnsi="SimSun" w:cs="SimSun"/>
          <w:spacing w:val="-4"/>
          <w:sz w:val="21"/>
          <w:szCs w:val="21"/>
        </w:rPr>
        <w:t>将分开的装置、诸</w:t>
      </w:r>
      <w:r>
        <w:rPr>
          <w:rFonts w:ascii="SimSun" w:eastAsia="SimSun" w:hAnsi="SimSun" w:cs="SimSun"/>
          <w:spacing w:val="-3"/>
          <w:sz w:val="21"/>
          <w:szCs w:val="21"/>
        </w:rPr>
        <w:t>导</w:t>
      </w:r>
      <w:r>
        <w:rPr>
          <w:rFonts w:ascii="SimSun" w:eastAsia="SimSun" w:hAnsi="SimSun" w:cs="SimSun"/>
          <w:spacing w:val="-2"/>
          <w:sz w:val="21"/>
          <w:szCs w:val="21"/>
        </w:rPr>
        <w:t>电物体用等电位连接导体或电涌保护器连接起来以减小雷电流或其它外来电位</w:t>
      </w:r>
      <w:r>
        <w:rPr>
          <w:rFonts w:ascii="SimSun" w:eastAsia="SimSun" w:hAnsi="SimSun" w:cs="SimSun"/>
          <w:sz w:val="21"/>
          <w:szCs w:val="21"/>
        </w:rPr>
        <w:t xml:space="preserve"> </w:t>
      </w:r>
      <w:r>
        <w:rPr>
          <w:rFonts w:ascii="SimSun" w:eastAsia="SimSun" w:hAnsi="SimSun" w:cs="SimSun"/>
          <w:spacing w:val="-3"/>
          <w:sz w:val="21"/>
          <w:szCs w:val="21"/>
        </w:rPr>
        <w:t>在它们之间产生的电位差</w:t>
      </w:r>
      <w:r>
        <w:rPr>
          <w:rFonts w:ascii="SimSun" w:eastAsia="SimSun" w:hAnsi="SimSun" w:cs="SimSun"/>
          <w:spacing w:val="-1"/>
          <w:sz w:val="21"/>
          <w:szCs w:val="21"/>
        </w:rPr>
        <w:t>。</w:t>
      </w:r>
    </w:p>
    <w:p>
      <w:pPr>
        <w:spacing w:line="499" w:lineRule="exact"/>
        <w:ind w:left="453"/>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21431-2008，定</w:t>
      </w:r>
      <w:r>
        <w:rPr>
          <w:rFonts w:ascii="SimSun" w:eastAsia="SimSun" w:hAnsi="SimSun" w:cs="SimSun"/>
          <w:spacing w:val="-1"/>
          <w:position w:val="22"/>
          <w:sz w:val="21"/>
          <w:szCs w:val="21"/>
        </w:rPr>
        <w:t>义3.8]</w:t>
      </w:r>
    </w:p>
    <w:p>
      <w:pPr>
        <w:spacing w:before="1"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8</w:t>
      </w:r>
    </w:p>
    <w:p>
      <w:pPr>
        <w:spacing w:before="224" w:line="222" w:lineRule="auto"/>
        <w:ind w:left="420"/>
        <w:rPr>
          <w:rFonts w:ascii="SimHei" w:eastAsia="SimHei" w:hAnsi="SimHei" w:cs="SimHei"/>
          <w:sz w:val="21"/>
          <w:szCs w:val="21"/>
        </w:rPr>
        <w:sectPr>
          <w:footerReference w:type="default" r:id="rId8"/>
          <w:pgSz w:w="11905" w:h="16840"/>
          <w:pgMar w:top="1406" w:right="1131" w:bottom="1315" w:left="1425" w:header="0" w:footer="1134" w:gutter="0"/>
          <w:pgNumType w:start="9"/>
          <w:cols w:space="708"/>
        </w:sectPr>
      </w:pPr>
      <w:r>
        <w:rPr>
          <w:rFonts w:ascii="SimHei" w:eastAsia="SimHei" w:hAnsi="SimHei" w:cs="SimHei"/>
          <w:spacing w:val="-2"/>
          <w:sz w:val="21"/>
          <w:szCs w:val="21"/>
        </w:rPr>
        <w:t>接地</w:t>
      </w:r>
      <w:r>
        <w:rPr>
          <w:rFonts w:ascii="SimHei" w:eastAsia="SimHei" w:hAnsi="SimHei" w:cs="SimHei"/>
          <w:spacing w:val="-1"/>
          <w:sz w:val="21"/>
          <w:szCs w:val="21"/>
        </w:rPr>
        <w:t>装置</w:t>
      </w:r>
    </w:p>
    <w:p>
      <w:pPr>
        <w:spacing w:before="215" w:line="312" w:lineRule="exact"/>
        <w:ind w:left="420"/>
        <w:rPr>
          <w:rFonts w:ascii="SimSun" w:eastAsia="SimSun" w:hAnsi="SimSun" w:cs="SimSun"/>
          <w:sz w:val="21"/>
          <w:szCs w:val="21"/>
        </w:rPr>
      </w:pPr>
      <w:r>
        <w:rPr>
          <w:rFonts w:ascii="SimSun" w:eastAsia="SimSun" w:hAnsi="SimSun" w:cs="SimSun"/>
          <w:spacing w:val="-2"/>
          <w:position w:val="7"/>
          <w:sz w:val="21"/>
          <w:szCs w:val="21"/>
        </w:rPr>
        <w:t>接地体和接地线的总</w:t>
      </w:r>
      <w:r>
        <w:rPr>
          <w:rFonts w:ascii="SimSun" w:eastAsia="SimSun" w:hAnsi="SimSun" w:cs="SimSun"/>
          <w:spacing w:val="-1"/>
          <w:position w:val="7"/>
          <w:sz w:val="21"/>
          <w:szCs w:val="21"/>
        </w:rPr>
        <w:t>合，用于传导雷电流并将其流散入大地。</w:t>
      </w:r>
    </w:p>
    <w:p>
      <w:pPr>
        <w:spacing w:before="1" w:line="225" w:lineRule="auto"/>
        <w:ind w:left="453"/>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50057-2010，定义2.0.</w:t>
      </w:r>
      <w:r>
        <w:rPr>
          <w:rFonts w:ascii="SimSun" w:eastAsia="SimSun" w:hAnsi="SimSun" w:cs="SimSun"/>
          <w:spacing w:val="-1"/>
          <w:sz w:val="21"/>
          <w:szCs w:val="21"/>
        </w:rPr>
        <w:t>10]</w:t>
      </w:r>
    </w:p>
    <w:p>
      <w:pPr>
        <w:spacing w:before="242"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9</w:t>
      </w:r>
    </w:p>
    <w:p>
      <w:pPr>
        <w:spacing w:before="224" w:line="221" w:lineRule="auto"/>
        <w:ind w:left="423"/>
        <w:rPr>
          <w:rFonts w:ascii="SimHei" w:eastAsia="SimHei" w:hAnsi="SimHei" w:cs="SimHei"/>
          <w:sz w:val="21"/>
          <w:szCs w:val="21"/>
        </w:rPr>
      </w:pPr>
      <w:r>
        <w:rPr>
          <w:rFonts w:ascii="SimHei" w:eastAsia="SimHei" w:hAnsi="SimHei" w:cs="SimHei"/>
          <w:spacing w:val="-2"/>
          <w:sz w:val="21"/>
          <w:szCs w:val="21"/>
        </w:rPr>
        <w:t>共用接</w:t>
      </w:r>
      <w:r>
        <w:rPr>
          <w:rFonts w:ascii="SimHei" w:eastAsia="SimHei" w:hAnsi="SimHei" w:cs="SimHei"/>
          <w:spacing w:val="-1"/>
          <w:sz w:val="21"/>
          <w:szCs w:val="21"/>
        </w:rPr>
        <w:t>地系统</w:t>
      </w:r>
    </w:p>
    <w:p>
      <w:pPr>
        <w:sectPr>
          <w:footerReference w:type="default" r:id="rId9"/>
          <w:type w:val="nextPage"/>
          <w:pgSz w:w="11905" w:h="16840"/>
          <w:pgMar w:top="1406" w:right="1131" w:bottom="1315" w:left="1425" w:header="0" w:footer="1134" w:gutter="0"/>
          <w:pgNumType w:start="10"/>
          <w:cols w:space="708"/>
          <w:titlePg w:val="0"/>
        </w:sectPr>
      </w:pPr>
    </w:p>
    <w:p>
      <w:pPr>
        <w:spacing w:before="42" w:line="236" w:lineRule="auto"/>
        <w:ind w:right="66"/>
        <w:jc w:val="right"/>
        <w:rPr>
          <w:rFonts w:ascii="SimHei" w:eastAsia="SimHei" w:hAnsi="SimHei" w:cs="SimHei"/>
          <w:sz w:val="21"/>
          <w:szCs w:val="21"/>
        </w:rPr>
      </w:pPr>
      <w:bookmarkStart w:id="3" w:name="_bookmark7"/>
      <w:bookmarkEnd w:id="3"/>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3" w:line="274" w:lineRule="auto"/>
        <w:ind w:left="3" w:right="1" w:firstLine="414"/>
        <w:rPr>
          <w:rFonts w:ascii="SimSun" w:eastAsia="SimSun" w:hAnsi="SimSun" w:cs="SimSun"/>
          <w:sz w:val="21"/>
          <w:szCs w:val="21"/>
        </w:rPr>
      </w:pPr>
      <w:r>
        <w:rPr>
          <w:rFonts w:ascii="SimSun" w:eastAsia="SimSun" w:hAnsi="SimSun" w:cs="SimSun"/>
          <w:spacing w:val="8"/>
          <w:sz w:val="21"/>
          <w:szCs w:val="21"/>
        </w:rPr>
        <w:t>将</w:t>
      </w:r>
      <w:r>
        <w:rPr>
          <w:rFonts w:ascii="SimSun" w:eastAsia="SimSun" w:hAnsi="SimSun" w:cs="SimSun"/>
          <w:spacing w:val="4"/>
          <w:sz w:val="21"/>
          <w:szCs w:val="21"/>
        </w:rPr>
        <w:t>防雷系统的接地装置、建筑物金属构件、低压配电保护线(</w:t>
      </w:r>
      <w:r>
        <w:rPr>
          <w:rFonts w:ascii="SimSun" w:eastAsia="SimSun" w:hAnsi="SimSun" w:cs="SimSun"/>
          <w:sz w:val="21"/>
          <w:szCs w:val="21"/>
        </w:rPr>
        <w:t>PE</w:t>
      </w:r>
      <w:r>
        <w:rPr>
          <w:rFonts w:ascii="SimSun" w:eastAsia="SimSun" w:hAnsi="SimSun" w:cs="SimSun"/>
          <w:spacing w:val="4"/>
          <w:sz w:val="21"/>
          <w:szCs w:val="21"/>
        </w:rPr>
        <w:t>)、等电位连接端子板或连接带、</w:t>
      </w:r>
      <w:r>
        <w:rPr>
          <w:rFonts w:ascii="SimSun" w:eastAsia="SimSun" w:hAnsi="SimSun" w:cs="SimSun"/>
          <w:sz w:val="21"/>
          <w:szCs w:val="21"/>
        </w:rPr>
        <w:t xml:space="preserve"> </w:t>
      </w:r>
      <w:r>
        <w:rPr>
          <w:rFonts w:ascii="SimSun" w:eastAsia="SimSun" w:hAnsi="SimSun" w:cs="SimSun"/>
          <w:spacing w:val="-2"/>
          <w:sz w:val="21"/>
          <w:szCs w:val="21"/>
        </w:rPr>
        <w:t>设备</w:t>
      </w:r>
      <w:r>
        <w:rPr>
          <w:rFonts w:ascii="SimSun" w:eastAsia="SimSun" w:hAnsi="SimSun" w:cs="SimSun"/>
          <w:spacing w:val="-1"/>
          <w:sz w:val="21"/>
          <w:szCs w:val="21"/>
        </w:rPr>
        <w:t>保护地，屏蔽体接地、防静电接地、功能性接地等连接在一起构成共用的接地系统。</w:t>
      </w:r>
    </w:p>
    <w:p>
      <w:pPr>
        <w:spacing w:line="498" w:lineRule="exact"/>
        <w:ind w:left="452"/>
        <w:rPr>
          <w:rFonts w:ascii="SimSun" w:eastAsia="SimSun" w:hAnsi="SimSun" w:cs="SimSun"/>
          <w:sz w:val="21"/>
          <w:szCs w:val="21"/>
        </w:rPr>
      </w:pPr>
      <w:r>
        <w:rPr>
          <w:rFonts w:ascii="SimSun" w:eastAsia="SimSun" w:hAnsi="SimSun" w:cs="SimSun"/>
          <w:spacing w:val="-2"/>
          <w:position w:val="22"/>
          <w:sz w:val="21"/>
          <w:szCs w:val="21"/>
        </w:rPr>
        <w:t>[</w:t>
      </w:r>
      <w:r>
        <w:rPr>
          <w:rFonts w:ascii="SimSun" w:eastAsia="SimSun" w:hAnsi="SimSun" w:cs="SimSun"/>
          <w:spacing w:val="-1"/>
          <w:position w:val="22"/>
          <w:sz w:val="21"/>
          <w:szCs w:val="21"/>
        </w:rPr>
        <w:t>GB</w:t>
      </w:r>
      <w:r>
        <w:rPr>
          <w:rFonts w:ascii="SimSun" w:eastAsia="SimSun" w:hAnsi="SimSun" w:cs="SimSun"/>
          <w:spacing w:val="-2"/>
          <w:position w:val="22"/>
          <w:sz w:val="21"/>
          <w:szCs w:val="21"/>
        </w:rPr>
        <w:t>/</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21431-200</w:t>
      </w:r>
      <w:r>
        <w:rPr>
          <w:rFonts w:ascii="SimSun" w:eastAsia="SimSun" w:hAnsi="SimSun" w:cs="SimSun"/>
          <w:spacing w:val="-1"/>
          <w:position w:val="22"/>
          <w:sz w:val="21"/>
          <w:szCs w:val="21"/>
        </w:rPr>
        <w:t>8，定义3.7]</w:t>
      </w:r>
    </w:p>
    <w:p>
      <w:pPr>
        <w:spacing w:line="185" w:lineRule="auto"/>
        <w:rPr>
          <w:rFonts w:ascii="SimHei" w:eastAsia="SimHei" w:hAnsi="SimHei" w:cs="SimHei"/>
          <w:sz w:val="21"/>
          <w:szCs w:val="21"/>
        </w:rPr>
      </w:pPr>
      <w:r>
        <w:rPr>
          <w:rFonts w:ascii="SimHei" w:eastAsia="SimHei" w:hAnsi="SimHei" w:cs="SimHei"/>
          <w:spacing w:val="-2"/>
          <w:sz w:val="21"/>
          <w:szCs w:val="21"/>
        </w:rPr>
        <w:t>3.10</w:t>
      </w:r>
    </w:p>
    <w:p>
      <w:pPr>
        <w:spacing w:before="226" w:line="222" w:lineRule="auto"/>
        <w:ind w:left="433"/>
        <w:rPr>
          <w:rFonts w:ascii="SimHei" w:eastAsia="SimHei" w:hAnsi="SimHei" w:cs="SimHei"/>
          <w:sz w:val="21"/>
          <w:szCs w:val="21"/>
        </w:rPr>
      </w:pPr>
      <w:r>
        <w:rPr>
          <w:rFonts w:ascii="SimHei" w:eastAsia="SimHei" w:hAnsi="SimHei" w:cs="SimHei"/>
          <w:spacing w:val="-6"/>
          <w:sz w:val="21"/>
          <w:szCs w:val="21"/>
        </w:rPr>
        <w:t>电</w:t>
      </w:r>
      <w:r>
        <w:rPr>
          <w:rFonts w:ascii="SimHei" w:eastAsia="SimHei" w:hAnsi="SimHei" w:cs="SimHei"/>
          <w:spacing w:val="-3"/>
          <w:sz w:val="21"/>
          <w:szCs w:val="21"/>
        </w:rPr>
        <w:t>涌保护器</w:t>
      </w:r>
    </w:p>
    <w:p>
      <w:pPr>
        <w:spacing w:before="216" w:line="312" w:lineRule="exact"/>
        <w:ind w:left="421"/>
        <w:rPr>
          <w:rFonts w:ascii="SimSun" w:eastAsia="SimSun" w:hAnsi="SimSun" w:cs="SimSun"/>
          <w:sz w:val="21"/>
          <w:szCs w:val="21"/>
        </w:rPr>
      </w:pPr>
      <w:r>
        <w:rPr>
          <w:rFonts w:ascii="SimSun" w:eastAsia="SimSun" w:hAnsi="SimSun" w:cs="SimSun"/>
          <w:spacing w:val="-2"/>
          <w:position w:val="7"/>
          <w:sz w:val="21"/>
          <w:szCs w:val="21"/>
        </w:rPr>
        <w:t>用于限制瞬态</w:t>
      </w:r>
      <w:r>
        <w:rPr>
          <w:rFonts w:ascii="SimSun" w:eastAsia="SimSun" w:hAnsi="SimSun" w:cs="SimSun"/>
          <w:spacing w:val="-1"/>
          <w:position w:val="7"/>
          <w:sz w:val="21"/>
          <w:szCs w:val="21"/>
        </w:rPr>
        <w:t>过电压和分泄电涌电流的器件。它至少含有一个非线性元件。</w:t>
      </w:r>
    </w:p>
    <w:p>
      <w:pPr>
        <w:spacing w:line="225" w:lineRule="auto"/>
        <w:ind w:left="452"/>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GB</w:t>
      </w:r>
      <w:r>
        <w:rPr>
          <w:rFonts w:ascii="SimSun" w:eastAsia="SimSun" w:hAnsi="SimSun" w:cs="SimSun"/>
          <w:spacing w:val="-2"/>
          <w:sz w:val="21"/>
          <w:szCs w:val="21"/>
        </w:rPr>
        <w:t xml:space="preserve"> </w:t>
      </w:r>
      <w:r>
        <w:rPr>
          <w:rFonts w:ascii="SimSun" w:eastAsia="SimSun" w:hAnsi="SimSun" w:cs="SimSun"/>
          <w:spacing w:val="-2"/>
          <w:sz w:val="21"/>
          <w:szCs w:val="21"/>
        </w:rPr>
        <w:t>50057-2010，定义2.0.</w:t>
      </w:r>
      <w:r>
        <w:rPr>
          <w:rFonts w:ascii="SimSun" w:eastAsia="SimSun" w:hAnsi="SimSun" w:cs="SimSun"/>
          <w:spacing w:val="-1"/>
          <w:sz w:val="21"/>
          <w:szCs w:val="21"/>
        </w:rPr>
        <w:t>29]</w:t>
      </w:r>
    </w:p>
    <w:p>
      <w:pPr>
        <w:spacing w:before="243" w:line="187" w:lineRule="auto"/>
        <w:rPr>
          <w:rFonts w:ascii="SimHei" w:eastAsia="SimHei" w:hAnsi="SimHei" w:cs="SimHei"/>
          <w:sz w:val="21"/>
          <w:szCs w:val="21"/>
        </w:rPr>
      </w:pPr>
      <w:r>
        <w:rPr>
          <w:rFonts w:ascii="SimHei" w:eastAsia="SimHei" w:hAnsi="SimHei" w:cs="SimHei"/>
          <w:spacing w:val="-2"/>
          <w:sz w:val="21"/>
          <w:szCs w:val="21"/>
        </w:rPr>
        <w:t>3.11</w:t>
      </w:r>
    </w:p>
    <w:p>
      <w:pPr>
        <w:spacing w:before="224" w:line="221" w:lineRule="auto"/>
        <w:ind w:left="419"/>
        <w:rPr>
          <w:rFonts w:ascii="SimHei" w:eastAsia="SimHei" w:hAnsi="SimHei" w:cs="SimHei"/>
          <w:sz w:val="21"/>
          <w:szCs w:val="21"/>
        </w:rPr>
      </w:pPr>
      <w:r>
        <w:rPr>
          <w:rFonts w:ascii="SimHei" w:eastAsia="SimHei" w:hAnsi="SimHei" w:cs="SimHei"/>
          <w:spacing w:val="-2"/>
          <w:sz w:val="21"/>
          <w:szCs w:val="21"/>
        </w:rPr>
        <w:t>接地</w:t>
      </w:r>
      <w:r>
        <w:rPr>
          <w:rFonts w:ascii="SimHei" w:eastAsia="SimHei" w:hAnsi="SimHei" w:cs="SimHei"/>
          <w:spacing w:val="-1"/>
          <w:sz w:val="21"/>
          <w:szCs w:val="21"/>
        </w:rPr>
        <w:t>阻抗</w:t>
      </w:r>
    </w:p>
    <w:p>
      <w:pPr>
        <w:spacing w:before="217" w:line="274" w:lineRule="auto"/>
        <w:ind w:left="17" w:right="66" w:firstLine="401"/>
        <w:rPr>
          <w:rFonts w:ascii="SimSun" w:eastAsia="SimSun" w:hAnsi="SimSun" w:cs="SimSun"/>
          <w:sz w:val="21"/>
          <w:szCs w:val="21"/>
        </w:rPr>
      </w:pPr>
      <w:r>
        <w:rPr>
          <w:rFonts w:ascii="SimSun" w:eastAsia="SimSun" w:hAnsi="SimSun" w:cs="SimSun"/>
          <w:spacing w:val="-7"/>
          <w:sz w:val="21"/>
          <w:szCs w:val="21"/>
        </w:rPr>
        <w:t>接地网对远方电位零点的阻抗，</w:t>
      </w:r>
      <w:r>
        <w:rPr>
          <w:rFonts w:ascii="SimSun" w:eastAsia="SimSun" w:hAnsi="SimSun" w:cs="SimSun"/>
          <w:spacing w:val="-7"/>
          <w:sz w:val="21"/>
          <w:szCs w:val="21"/>
        </w:rPr>
        <w:t xml:space="preserve"> </w:t>
      </w:r>
      <w:r>
        <w:rPr>
          <w:rFonts w:ascii="SimSun" w:eastAsia="SimSun" w:hAnsi="SimSun" w:cs="SimSun"/>
          <w:spacing w:val="-7"/>
          <w:sz w:val="21"/>
          <w:szCs w:val="21"/>
        </w:rPr>
        <w:t>即接地网与远方电位零点间的电位差，</w:t>
      </w:r>
      <w:r>
        <w:rPr>
          <w:rFonts w:ascii="SimSun" w:eastAsia="SimSun" w:hAnsi="SimSun" w:cs="SimSun"/>
          <w:spacing w:val="-7"/>
          <w:sz w:val="21"/>
          <w:szCs w:val="21"/>
        </w:rPr>
        <w:t xml:space="preserve"> </w:t>
      </w:r>
      <w:r>
        <w:rPr>
          <w:rFonts w:ascii="SimSun" w:eastAsia="SimSun" w:hAnsi="SimSun" w:cs="SimSun"/>
          <w:spacing w:val="-7"/>
          <w:sz w:val="21"/>
          <w:szCs w:val="21"/>
        </w:rPr>
        <w:t>与通过接地网流入地中电</w:t>
      </w:r>
      <w:r>
        <w:rPr>
          <w:rFonts w:ascii="SimSun" w:eastAsia="SimSun" w:hAnsi="SimSun" w:cs="SimSun"/>
          <w:spacing w:val="-6"/>
          <w:sz w:val="21"/>
          <w:szCs w:val="21"/>
        </w:rPr>
        <w:t>流</w:t>
      </w:r>
      <w:r>
        <w:rPr>
          <w:rFonts w:ascii="SimSun" w:eastAsia="SimSun" w:hAnsi="SimSun" w:cs="SimSun"/>
          <w:sz w:val="21"/>
          <w:szCs w:val="21"/>
        </w:rPr>
        <w:t xml:space="preserve"> </w:t>
      </w:r>
      <w:r>
        <w:rPr>
          <w:rFonts w:ascii="SimSun" w:eastAsia="SimSun" w:hAnsi="SimSun" w:cs="SimSun"/>
          <w:spacing w:val="-12"/>
          <w:sz w:val="21"/>
          <w:szCs w:val="21"/>
        </w:rPr>
        <w:t>的</w:t>
      </w:r>
      <w:r>
        <w:rPr>
          <w:rFonts w:ascii="SimSun" w:eastAsia="SimSun" w:hAnsi="SimSun" w:cs="SimSun"/>
          <w:spacing w:val="-10"/>
          <w:sz w:val="21"/>
          <w:szCs w:val="21"/>
        </w:rPr>
        <w:t>比值。</w:t>
      </w:r>
    </w:p>
    <w:p>
      <w:pPr>
        <w:spacing w:line="499" w:lineRule="exact"/>
        <w:ind w:left="452"/>
        <w:rPr>
          <w:rFonts w:ascii="SimSun" w:eastAsia="SimSun" w:hAnsi="SimSun" w:cs="SimSun"/>
          <w:sz w:val="21"/>
          <w:szCs w:val="21"/>
        </w:rPr>
      </w:pPr>
      <w:r>
        <w:rPr>
          <w:rFonts w:ascii="SimSun" w:eastAsia="SimSun" w:hAnsi="SimSun" w:cs="SimSun"/>
          <w:spacing w:val="-2"/>
          <w:position w:val="22"/>
          <w:sz w:val="21"/>
          <w:szCs w:val="21"/>
        </w:rPr>
        <w:t>[DL/</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475-2006，定义3.8]</w:t>
      </w:r>
    </w:p>
    <w:p>
      <w:pPr>
        <w:spacing w:line="187" w:lineRule="auto"/>
        <w:rPr>
          <w:rFonts w:ascii="SimHei" w:eastAsia="SimHei" w:hAnsi="SimHei" w:cs="SimHei"/>
          <w:sz w:val="21"/>
          <w:szCs w:val="21"/>
        </w:rPr>
      </w:pPr>
      <w:r>
        <w:rPr>
          <w:rFonts w:ascii="SimHei" w:eastAsia="SimHei" w:hAnsi="SimHei" w:cs="SimHei"/>
          <w:spacing w:val="-2"/>
          <w:sz w:val="21"/>
          <w:szCs w:val="21"/>
        </w:rPr>
        <w:t>3.12</w:t>
      </w:r>
    </w:p>
    <w:p>
      <w:pPr>
        <w:spacing w:before="224" w:line="222" w:lineRule="auto"/>
        <w:ind w:left="419"/>
        <w:rPr>
          <w:rFonts w:ascii="SimHei" w:eastAsia="SimHei" w:hAnsi="SimHei" w:cs="SimHei"/>
          <w:sz w:val="21"/>
          <w:szCs w:val="21"/>
        </w:rPr>
      </w:pPr>
      <w:r>
        <w:rPr>
          <w:rFonts w:ascii="SimHei" w:eastAsia="SimHei" w:hAnsi="SimHei" w:cs="SimHei"/>
          <w:spacing w:val="-1"/>
          <w:sz w:val="21"/>
          <w:szCs w:val="21"/>
        </w:rPr>
        <w:t>接地装置的特性</w:t>
      </w:r>
      <w:r>
        <w:rPr>
          <w:rFonts w:ascii="SimHei" w:eastAsia="SimHei" w:hAnsi="SimHei" w:cs="SimHei"/>
          <w:sz w:val="21"/>
          <w:szCs w:val="21"/>
        </w:rPr>
        <w:t>参数</w:t>
      </w:r>
    </w:p>
    <w:p>
      <w:pPr>
        <w:spacing w:before="217" w:line="274" w:lineRule="auto"/>
        <w:ind w:left="12" w:firstLine="406"/>
        <w:rPr>
          <w:rFonts w:ascii="SimSun" w:eastAsia="SimSun" w:hAnsi="SimSun" w:cs="SimSun"/>
          <w:sz w:val="21"/>
          <w:szCs w:val="21"/>
        </w:rPr>
      </w:pPr>
      <w:r>
        <w:rPr>
          <w:rFonts w:ascii="SimSun" w:eastAsia="SimSun" w:hAnsi="SimSun" w:cs="SimSun"/>
          <w:spacing w:val="-1"/>
          <w:sz w:val="21"/>
          <w:szCs w:val="21"/>
        </w:rPr>
        <w:t>接地装置的电气完整性、接地阻抗、场区地表电位梯度、接触电位差、跨步电位差等</w:t>
      </w:r>
      <w:r>
        <w:rPr>
          <w:rFonts w:ascii="SimSun" w:eastAsia="SimSun" w:hAnsi="SimSun" w:cs="SimSun"/>
          <w:sz w:val="21"/>
          <w:szCs w:val="21"/>
        </w:rPr>
        <w:t>参数或指标。</w:t>
      </w:r>
      <w:r>
        <w:rPr>
          <w:rFonts w:ascii="SimSun" w:eastAsia="SimSun" w:hAnsi="SimSun" w:cs="SimSun"/>
          <w:sz w:val="21"/>
          <w:szCs w:val="21"/>
        </w:rPr>
        <w:t xml:space="preserve"> </w:t>
      </w:r>
      <w:r>
        <w:rPr>
          <w:rFonts w:ascii="SimSun" w:eastAsia="SimSun" w:hAnsi="SimSun" w:cs="SimSun"/>
          <w:spacing w:val="-4"/>
          <w:sz w:val="21"/>
          <w:szCs w:val="21"/>
        </w:rPr>
        <w:t>除了电气</w:t>
      </w:r>
      <w:r>
        <w:rPr>
          <w:rFonts w:ascii="SimSun" w:eastAsia="SimSun" w:hAnsi="SimSun" w:cs="SimSun"/>
          <w:spacing w:val="-2"/>
          <w:sz w:val="21"/>
          <w:szCs w:val="21"/>
        </w:rPr>
        <w:t>完整性，其他参数为工频特性参数。</w:t>
      </w:r>
    </w:p>
    <w:p>
      <w:pPr>
        <w:spacing w:line="498" w:lineRule="exact"/>
        <w:ind w:left="452"/>
        <w:rPr>
          <w:rFonts w:ascii="SimSun" w:eastAsia="SimSun" w:hAnsi="SimSun" w:cs="SimSun"/>
          <w:sz w:val="21"/>
          <w:szCs w:val="21"/>
        </w:rPr>
      </w:pPr>
      <w:r>
        <w:rPr>
          <w:rFonts w:ascii="SimSun" w:eastAsia="SimSun" w:hAnsi="SimSun" w:cs="SimSun"/>
          <w:spacing w:val="-2"/>
          <w:position w:val="22"/>
          <w:sz w:val="21"/>
          <w:szCs w:val="21"/>
        </w:rPr>
        <w:t>[DL/</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475-2006，定义3.6]</w:t>
      </w:r>
    </w:p>
    <w:p>
      <w:pPr>
        <w:spacing w:before="1" w:line="187" w:lineRule="auto"/>
        <w:rPr>
          <w:rFonts w:ascii="SimHei" w:eastAsia="SimHei" w:hAnsi="SimHei" w:cs="SimHei"/>
          <w:sz w:val="21"/>
          <w:szCs w:val="21"/>
        </w:rPr>
      </w:pPr>
      <w:r>
        <w:rPr>
          <w:rFonts w:ascii="SimHei" w:eastAsia="SimHei" w:hAnsi="SimHei" w:cs="SimHei"/>
          <w:spacing w:val="-2"/>
          <w:sz w:val="21"/>
          <w:szCs w:val="21"/>
        </w:rPr>
        <w:t>3.13</w:t>
      </w:r>
    </w:p>
    <w:p>
      <w:pPr>
        <w:spacing w:before="224" w:line="221" w:lineRule="auto"/>
        <w:ind w:left="419"/>
        <w:rPr>
          <w:rFonts w:ascii="SimHei" w:eastAsia="SimHei" w:hAnsi="SimHei" w:cs="SimHei"/>
          <w:sz w:val="21"/>
          <w:szCs w:val="21"/>
        </w:rPr>
      </w:pPr>
      <w:r>
        <w:rPr>
          <w:rFonts w:ascii="SimHei" w:eastAsia="SimHei" w:hAnsi="SimHei" w:cs="SimHei"/>
          <w:spacing w:val="-1"/>
          <w:sz w:val="21"/>
          <w:szCs w:val="21"/>
        </w:rPr>
        <w:t>接地装置的电气完</w:t>
      </w:r>
      <w:r>
        <w:rPr>
          <w:rFonts w:ascii="SimHei" w:eastAsia="SimHei" w:hAnsi="SimHei" w:cs="SimHei"/>
          <w:sz w:val="21"/>
          <w:szCs w:val="21"/>
        </w:rPr>
        <w:t>整性</w:t>
      </w:r>
    </w:p>
    <w:p>
      <w:pPr>
        <w:spacing w:before="217" w:line="274" w:lineRule="auto"/>
        <w:ind w:left="24" w:right="66" w:firstLine="394"/>
        <w:rPr>
          <w:rFonts w:ascii="SimSun" w:eastAsia="SimSun" w:hAnsi="SimSun" w:cs="SimSun"/>
          <w:sz w:val="21"/>
          <w:szCs w:val="21"/>
        </w:rPr>
      </w:pPr>
      <w:r>
        <w:rPr>
          <w:rFonts w:ascii="SimSun" w:eastAsia="SimSun" w:hAnsi="SimSun" w:cs="SimSun"/>
          <w:spacing w:val="-7"/>
          <w:sz w:val="21"/>
          <w:szCs w:val="21"/>
        </w:rPr>
        <w:t>接地装置中应该接地的各种电气设备之间，</w:t>
      </w:r>
      <w:r>
        <w:rPr>
          <w:rFonts w:ascii="SimSun" w:eastAsia="SimSun" w:hAnsi="SimSun" w:cs="SimSun"/>
          <w:spacing w:val="-7"/>
          <w:sz w:val="21"/>
          <w:szCs w:val="21"/>
        </w:rPr>
        <w:t xml:space="preserve"> </w:t>
      </w:r>
      <w:r>
        <w:rPr>
          <w:rFonts w:ascii="SimSun" w:eastAsia="SimSun" w:hAnsi="SimSun" w:cs="SimSun"/>
          <w:spacing w:val="-7"/>
          <w:sz w:val="21"/>
          <w:szCs w:val="21"/>
        </w:rPr>
        <w:t>接地装置的各部分及与设备之间的电气连接性，</w:t>
      </w:r>
      <w:r>
        <w:rPr>
          <w:rFonts w:ascii="SimSun" w:eastAsia="SimSun" w:hAnsi="SimSun" w:cs="SimSun"/>
          <w:spacing w:val="-7"/>
          <w:sz w:val="21"/>
          <w:szCs w:val="21"/>
        </w:rPr>
        <w:t xml:space="preserve"> </w:t>
      </w:r>
      <w:r>
        <w:rPr>
          <w:rFonts w:ascii="SimSun" w:eastAsia="SimSun" w:hAnsi="SimSun" w:cs="SimSun"/>
          <w:spacing w:val="-7"/>
          <w:sz w:val="21"/>
          <w:szCs w:val="21"/>
        </w:rPr>
        <w:t>即直</w:t>
      </w:r>
      <w:r>
        <w:rPr>
          <w:rFonts w:ascii="SimSun" w:eastAsia="SimSun" w:hAnsi="SimSun" w:cs="SimSun"/>
          <w:spacing w:val="-6"/>
          <w:sz w:val="21"/>
          <w:szCs w:val="21"/>
        </w:rPr>
        <w:t>流</w:t>
      </w:r>
      <w:r>
        <w:rPr>
          <w:rFonts w:ascii="SimSun" w:eastAsia="SimSun" w:hAnsi="SimSun" w:cs="SimSun"/>
          <w:sz w:val="21"/>
          <w:szCs w:val="21"/>
        </w:rPr>
        <w:t xml:space="preserve"> </w:t>
      </w:r>
      <w:r>
        <w:rPr>
          <w:rFonts w:ascii="SimSun" w:eastAsia="SimSun" w:hAnsi="SimSun" w:cs="SimSun"/>
          <w:spacing w:val="-8"/>
          <w:sz w:val="21"/>
          <w:szCs w:val="21"/>
        </w:rPr>
        <w:t>电阻</w:t>
      </w:r>
      <w:r>
        <w:rPr>
          <w:rFonts w:ascii="SimSun" w:eastAsia="SimSun" w:hAnsi="SimSun" w:cs="SimSun"/>
          <w:spacing w:val="-6"/>
          <w:sz w:val="21"/>
          <w:szCs w:val="21"/>
        </w:rPr>
        <w:t>值</w:t>
      </w:r>
      <w:r>
        <w:rPr>
          <w:rFonts w:ascii="SimSun" w:eastAsia="SimSun" w:hAnsi="SimSun" w:cs="SimSun"/>
          <w:spacing w:val="-4"/>
          <w:sz w:val="21"/>
          <w:szCs w:val="21"/>
        </w:rPr>
        <w:t>，也称电气导通性。</w:t>
      </w:r>
    </w:p>
    <w:p>
      <w:pPr>
        <w:spacing w:line="499" w:lineRule="exact"/>
        <w:ind w:left="452"/>
        <w:rPr>
          <w:rFonts w:ascii="SimSun" w:eastAsia="SimSun" w:hAnsi="SimSun" w:cs="SimSun"/>
          <w:sz w:val="21"/>
          <w:szCs w:val="21"/>
        </w:rPr>
      </w:pPr>
      <w:r>
        <w:rPr>
          <w:rFonts w:ascii="SimSun" w:eastAsia="SimSun" w:hAnsi="SimSun" w:cs="SimSun"/>
          <w:spacing w:val="-2"/>
          <w:position w:val="22"/>
          <w:sz w:val="21"/>
          <w:szCs w:val="21"/>
        </w:rPr>
        <w:t>[DL/</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475-2006，定义3.7]</w:t>
      </w:r>
    </w:p>
    <w:p>
      <w:pPr>
        <w:spacing w:line="187" w:lineRule="auto"/>
        <w:rPr>
          <w:rFonts w:ascii="SimHei" w:eastAsia="SimHei" w:hAnsi="SimHei" w:cs="SimHei"/>
          <w:sz w:val="21"/>
          <w:szCs w:val="21"/>
        </w:rPr>
      </w:pPr>
      <w:r>
        <w:rPr>
          <w:rFonts w:ascii="SimHei" w:eastAsia="SimHei" w:hAnsi="SimHei" w:cs="SimHei"/>
          <w:spacing w:val="-2"/>
          <w:sz w:val="21"/>
          <w:szCs w:val="21"/>
        </w:rPr>
        <w:t>3.14</w:t>
      </w:r>
    </w:p>
    <w:p>
      <w:pPr>
        <w:spacing w:before="224" w:line="222" w:lineRule="auto"/>
        <w:ind w:left="419"/>
        <w:rPr>
          <w:rFonts w:ascii="SimHei" w:eastAsia="SimHei" w:hAnsi="SimHei" w:cs="SimHei"/>
          <w:sz w:val="21"/>
          <w:szCs w:val="21"/>
        </w:rPr>
      </w:pPr>
      <w:r>
        <w:rPr>
          <w:rFonts w:ascii="SimHei" w:eastAsia="SimHei" w:hAnsi="SimHei" w:cs="SimHei"/>
          <w:spacing w:val="-2"/>
          <w:sz w:val="21"/>
          <w:szCs w:val="21"/>
        </w:rPr>
        <w:t>跨步</w:t>
      </w:r>
      <w:r>
        <w:rPr>
          <w:rFonts w:ascii="SimHei" w:eastAsia="SimHei" w:hAnsi="SimHei" w:cs="SimHei"/>
          <w:spacing w:val="-1"/>
          <w:sz w:val="21"/>
          <w:szCs w:val="21"/>
        </w:rPr>
        <w:t>电压</w:t>
      </w:r>
    </w:p>
    <w:p>
      <w:pPr>
        <w:spacing w:before="216" w:line="312" w:lineRule="exact"/>
        <w:ind w:left="433"/>
        <w:rPr>
          <w:rFonts w:ascii="SimSun" w:eastAsia="SimSun" w:hAnsi="SimSun" w:cs="SimSun"/>
          <w:sz w:val="21"/>
          <w:szCs w:val="21"/>
        </w:rPr>
      </w:pPr>
      <w:r>
        <w:rPr>
          <w:rFonts w:ascii="SimSun" w:eastAsia="SimSun" w:hAnsi="SimSun" w:cs="SimSun"/>
          <w:spacing w:val="-2"/>
          <w:position w:val="7"/>
          <w:sz w:val="21"/>
          <w:szCs w:val="21"/>
        </w:rPr>
        <w:t>当接地短路电流流过接地网时</w:t>
      </w:r>
      <w:r>
        <w:rPr>
          <w:rFonts w:ascii="SimSun" w:eastAsia="SimSun" w:hAnsi="SimSun" w:cs="SimSun"/>
          <w:spacing w:val="-1"/>
          <w:position w:val="7"/>
          <w:sz w:val="21"/>
          <w:szCs w:val="21"/>
        </w:rPr>
        <w:t>，地面上水平距离为1.0m的两点间的电位差。</w:t>
      </w:r>
    </w:p>
    <w:p>
      <w:pPr>
        <w:spacing w:line="225" w:lineRule="auto"/>
        <w:ind w:left="452"/>
        <w:rPr>
          <w:rFonts w:ascii="SimSun" w:eastAsia="SimSun" w:hAnsi="SimSun" w:cs="SimSun"/>
          <w:sz w:val="21"/>
          <w:szCs w:val="21"/>
        </w:rPr>
      </w:pPr>
      <w:r>
        <w:rPr>
          <w:rFonts w:ascii="SimSun" w:eastAsia="SimSun" w:hAnsi="SimSun" w:cs="SimSun"/>
          <w:spacing w:val="-2"/>
          <w:sz w:val="21"/>
          <w:szCs w:val="21"/>
        </w:rPr>
        <w:t>[DL/</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475-2006，定义3.10]</w:t>
      </w:r>
    </w:p>
    <w:p>
      <w:pPr>
        <w:spacing w:before="242" w:line="187" w:lineRule="auto"/>
        <w:rPr>
          <w:rFonts w:ascii="SimHei" w:eastAsia="SimHei" w:hAnsi="SimHei" w:cs="SimHei"/>
          <w:sz w:val="21"/>
          <w:szCs w:val="21"/>
        </w:rPr>
      </w:pPr>
      <w:r>
        <w:rPr>
          <w:rFonts w:ascii="SimHei" w:eastAsia="SimHei" w:hAnsi="SimHei" w:cs="SimHei"/>
          <w:spacing w:val="-2"/>
          <w:sz w:val="21"/>
          <w:szCs w:val="21"/>
        </w:rPr>
        <w:t>3.15</w:t>
      </w:r>
    </w:p>
    <w:p>
      <w:pPr>
        <w:spacing w:before="226" w:line="222" w:lineRule="auto"/>
        <w:ind w:left="419"/>
        <w:rPr>
          <w:rFonts w:ascii="SimHei" w:eastAsia="SimHei" w:hAnsi="SimHei" w:cs="SimHei"/>
          <w:sz w:val="21"/>
          <w:szCs w:val="21"/>
        </w:rPr>
        <w:sectPr>
          <w:footerReference w:type="default" r:id="rId10"/>
          <w:pgSz w:w="11905" w:h="16840"/>
          <w:pgMar w:top="1406" w:right="1065" w:bottom="1315" w:left="1426" w:header="0" w:footer="1135" w:gutter="0"/>
          <w:pgNumType w:start="11"/>
          <w:cols w:space="708"/>
        </w:sectPr>
      </w:pPr>
      <w:r>
        <w:rPr>
          <w:rFonts w:ascii="SimHei" w:eastAsia="SimHei" w:hAnsi="SimHei" w:cs="SimHei"/>
          <w:spacing w:val="-2"/>
          <w:sz w:val="21"/>
          <w:szCs w:val="21"/>
        </w:rPr>
        <w:t>接触</w:t>
      </w:r>
      <w:r>
        <w:rPr>
          <w:rFonts w:ascii="SimHei" w:eastAsia="SimHei" w:hAnsi="SimHei" w:cs="SimHei"/>
          <w:spacing w:val="-1"/>
          <w:sz w:val="21"/>
          <w:szCs w:val="21"/>
        </w:rPr>
        <w:t>电压</w:t>
      </w:r>
    </w:p>
    <w:p>
      <w:pPr>
        <w:spacing w:before="215" w:line="274" w:lineRule="auto"/>
        <w:ind w:right="66" w:firstLine="432"/>
        <w:rPr>
          <w:rFonts w:ascii="SimSun" w:eastAsia="SimSun" w:hAnsi="SimSun" w:cs="SimSun"/>
          <w:sz w:val="21"/>
          <w:szCs w:val="21"/>
        </w:rPr>
      </w:pPr>
      <w:r>
        <w:rPr>
          <w:rFonts w:ascii="SimSun" w:eastAsia="SimSun" w:hAnsi="SimSun" w:cs="SimSun"/>
          <w:spacing w:val="-5"/>
          <w:sz w:val="21"/>
          <w:szCs w:val="21"/>
        </w:rPr>
        <w:t>当接地短路电流流过接地网时，</w:t>
      </w:r>
      <w:r>
        <w:rPr>
          <w:rFonts w:ascii="SimSun" w:eastAsia="SimSun" w:hAnsi="SimSun" w:cs="SimSun"/>
          <w:spacing w:val="-5"/>
          <w:sz w:val="21"/>
          <w:szCs w:val="21"/>
        </w:rPr>
        <w:t xml:space="preserve"> </w:t>
      </w:r>
      <w:r>
        <w:rPr>
          <w:rFonts w:ascii="SimSun" w:eastAsia="SimSun" w:hAnsi="SimSun" w:cs="SimSun"/>
          <w:spacing w:val="-5"/>
          <w:sz w:val="21"/>
          <w:szCs w:val="21"/>
        </w:rPr>
        <w:t>在地面上距离设备水平距离为1.0</w:t>
      </w:r>
      <w:r>
        <w:rPr>
          <w:rFonts w:ascii="SimSun" w:eastAsia="SimSun" w:hAnsi="SimSun" w:cs="SimSun"/>
          <w:sz w:val="21"/>
          <w:szCs w:val="21"/>
        </w:rPr>
        <w:t>m</w:t>
      </w:r>
      <w:r>
        <w:rPr>
          <w:rFonts w:ascii="SimSun" w:eastAsia="SimSun" w:hAnsi="SimSun" w:cs="SimSun"/>
          <w:spacing w:val="-5"/>
          <w:sz w:val="21"/>
          <w:szCs w:val="21"/>
        </w:rPr>
        <w:t>处与设备外壳、构架或墙壁离</w:t>
      </w:r>
      <w:r>
        <w:rPr>
          <w:rFonts w:ascii="SimSun" w:eastAsia="SimSun" w:hAnsi="SimSun" w:cs="SimSun"/>
          <w:spacing w:val="-3"/>
          <w:sz w:val="21"/>
          <w:szCs w:val="21"/>
        </w:rPr>
        <w:t>地</w:t>
      </w:r>
      <w:r>
        <w:rPr>
          <w:rFonts w:ascii="SimSun" w:eastAsia="SimSun" w:hAnsi="SimSun" w:cs="SimSun"/>
          <w:sz w:val="21"/>
          <w:szCs w:val="21"/>
        </w:rPr>
        <w:t xml:space="preserve"> </w:t>
      </w:r>
      <w:r>
        <w:rPr>
          <w:rFonts w:ascii="SimSun" w:eastAsia="SimSun" w:hAnsi="SimSun" w:cs="SimSun"/>
          <w:spacing w:val="-2"/>
          <w:sz w:val="21"/>
          <w:szCs w:val="21"/>
        </w:rPr>
        <w:t>面垂直距离1.8</w:t>
      </w:r>
      <w:r>
        <w:rPr>
          <w:rFonts w:ascii="SimSun" w:eastAsia="SimSun" w:hAnsi="SimSun" w:cs="SimSun"/>
          <w:sz w:val="21"/>
          <w:szCs w:val="21"/>
        </w:rPr>
        <w:t>m</w:t>
      </w:r>
      <w:r>
        <w:rPr>
          <w:rFonts w:ascii="SimSun" w:eastAsia="SimSun" w:hAnsi="SimSun" w:cs="SimSun"/>
          <w:spacing w:val="-2"/>
          <w:sz w:val="21"/>
          <w:szCs w:val="21"/>
        </w:rPr>
        <w:t>处两点间的电位差。</w:t>
      </w:r>
    </w:p>
    <w:p>
      <w:pPr>
        <w:spacing w:line="499" w:lineRule="exact"/>
        <w:ind w:left="452"/>
        <w:rPr>
          <w:rFonts w:ascii="SimSun" w:eastAsia="SimSun" w:hAnsi="SimSun" w:cs="SimSun"/>
          <w:sz w:val="21"/>
          <w:szCs w:val="21"/>
        </w:rPr>
      </w:pPr>
      <w:r>
        <w:rPr>
          <w:rFonts w:ascii="SimSun" w:eastAsia="SimSun" w:hAnsi="SimSun" w:cs="SimSun"/>
          <w:spacing w:val="-2"/>
          <w:position w:val="22"/>
          <w:sz w:val="21"/>
          <w:szCs w:val="21"/>
        </w:rPr>
        <w:t>[DL/</w:t>
      </w:r>
      <w:r>
        <w:rPr>
          <w:rFonts w:ascii="SimSun" w:eastAsia="SimSun" w:hAnsi="SimSun" w:cs="SimSun"/>
          <w:spacing w:val="-1"/>
          <w:position w:val="22"/>
          <w:sz w:val="21"/>
          <w:szCs w:val="21"/>
        </w:rPr>
        <w:t>T</w:t>
      </w:r>
      <w:r>
        <w:rPr>
          <w:rFonts w:ascii="SimSun" w:eastAsia="SimSun" w:hAnsi="SimSun" w:cs="SimSun"/>
          <w:spacing w:val="-2"/>
          <w:position w:val="22"/>
          <w:sz w:val="21"/>
          <w:szCs w:val="21"/>
        </w:rPr>
        <w:t xml:space="preserve"> </w:t>
      </w:r>
      <w:r>
        <w:rPr>
          <w:rFonts w:ascii="SimSun" w:eastAsia="SimSun" w:hAnsi="SimSun" w:cs="SimSun"/>
          <w:spacing w:val="-2"/>
          <w:position w:val="22"/>
          <w:sz w:val="21"/>
          <w:szCs w:val="21"/>
        </w:rPr>
        <w:t>475-2006，定义3.11]</w:t>
      </w:r>
    </w:p>
    <w:p>
      <w:pPr>
        <w:spacing w:before="1" w:line="186" w:lineRule="auto"/>
        <w:rPr>
          <w:rFonts w:ascii="SimHei" w:eastAsia="SimHei" w:hAnsi="SimHei" w:cs="SimHei"/>
          <w:sz w:val="21"/>
          <w:szCs w:val="21"/>
        </w:rPr>
      </w:pPr>
      <w:r>
        <w:rPr>
          <w:rFonts w:ascii="SimHei" w:eastAsia="SimHei" w:hAnsi="SimHei" w:cs="SimHei"/>
          <w:spacing w:val="-2"/>
          <w:sz w:val="21"/>
          <w:szCs w:val="21"/>
        </w:rPr>
        <w:t>3.16</w:t>
      </w:r>
    </w:p>
    <w:p>
      <w:pPr>
        <w:spacing w:before="224" w:line="222" w:lineRule="auto"/>
        <w:ind w:left="418"/>
        <w:rPr>
          <w:rFonts w:ascii="SimHei" w:eastAsia="SimHei" w:hAnsi="SimHei" w:cs="SimHei"/>
          <w:sz w:val="21"/>
          <w:szCs w:val="21"/>
        </w:rPr>
      </w:pPr>
      <w:r>
        <w:rPr>
          <w:rFonts w:ascii="SimHei" w:eastAsia="SimHei" w:hAnsi="SimHei" w:cs="SimHei"/>
          <w:spacing w:val="-1"/>
          <w:sz w:val="21"/>
          <w:szCs w:val="21"/>
        </w:rPr>
        <w:t>场区地表电位</w:t>
      </w:r>
      <w:r>
        <w:rPr>
          <w:rFonts w:ascii="SimHei" w:eastAsia="SimHei" w:hAnsi="SimHei" w:cs="SimHei"/>
          <w:sz w:val="21"/>
          <w:szCs w:val="21"/>
        </w:rPr>
        <w:t>梯度</w:t>
      </w:r>
    </w:p>
    <w:p>
      <w:pPr>
        <w:sectPr>
          <w:footerReference w:type="default" r:id="rId11"/>
          <w:type w:val="nextPage"/>
          <w:pgSz w:w="11905" w:h="16840"/>
          <w:pgMar w:top="1406" w:right="1065" w:bottom="1315" w:left="1426" w:header="0" w:footer="1135" w:gutter="0"/>
          <w:pgNumType w:start="12"/>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2" w:line="290" w:lineRule="auto"/>
        <w:ind w:left="457" w:right="143" w:hanging="19"/>
        <w:rPr>
          <w:rFonts w:ascii="SimSun" w:eastAsia="SimSun" w:hAnsi="SimSun" w:cs="SimSun"/>
          <w:sz w:val="21"/>
          <w:szCs w:val="21"/>
        </w:rPr>
      </w:pPr>
      <w:r>
        <w:rPr>
          <w:rFonts w:ascii="SimSun" w:eastAsia="SimSun" w:hAnsi="SimSun" w:cs="SimSun"/>
          <w:spacing w:val="-2"/>
          <w:sz w:val="21"/>
          <w:szCs w:val="21"/>
        </w:rPr>
        <w:t>当接地短路电流或试验</w:t>
      </w:r>
      <w:r>
        <w:rPr>
          <w:rFonts w:ascii="SimSun" w:eastAsia="SimSun" w:hAnsi="SimSun" w:cs="SimSun"/>
          <w:spacing w:val="-1"/>
          <w:sz w:val="21"/>
          <w:szCs w:val="21"/>
        </w:rPr>
        <w:t>电流流过接地装置时，被试接地装置所在的场区地表面形成的电位梯度。</w:t>
      </w:r>
      <w:r>
        <w:rPr>
          <w:rFonts w:ascii="SimSun" w:eastAsia="SimSun" w:hAnsi="SimSun" w:cs="SimSun"/>
          <w:sz w:val="21"/>
          <w:szCs w:val="21"/>
        </w:rPr>
        <w:t xml:space="preserve"> </w:t>
      </w:r>
      <w:bookmarkStart w:id="4" w:name="_bookmark8"/>
      <w:bookmarkEnd w:id="4"/>
      <w:r>
        <w:rPr>
          <w:rFonts w:ascii="SimSun" w:eastAsia="SimSun" w:hAnsi="SimSun" w:cs="SimSun"/>
          <w:spacing w:val="-2"/>
          <w:sz w:val="21"/>
          <w:szCs w:val="21"/>
        </w:rPr>
        <w:t>[DL/</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475-2006，定义3.9]</w:t>
      </w:r>
    </w:p>
    <w:p>
      <w:pPr>
        <w:spacing w:before="151" w:line="187" w:lineRule="auto"/>
        <w:ind w:left="5"/>
        <w:rPr>
          <w:rFonts w:ascii="SimHei" w:eastAsia="SimHei" w:hAnsi="SimHei" w:cs="SimHei"/>
          <w:sz w:val="21"/>
          <w:szCs w:val="21"/>
        </w:rPr>
      </w:pPr>
      <w:r>
        <w:rPr>
          <w:rFonts w:ascii="SimHei" w:eastAsia="SimHei" w:hAnsi="SimHei" w:cs="SimHei"/>
          <w:spacing w:val="-2"/>
          <w:sz w:val="21"/>
          <w:szCs w:val="21"/>
        </w:rPr>
        <w:t>3.17</w:t>
      </w:r>
    </w:p>
    <w:p>
      <w:pPr>
        <w:spacing w:before="224" w:line="222" w:lineRule="auto"/>
        <w:ind w:left="425"/>
        <w:rPr>
          <w:rFonts w:ascii="SimHei" w:eastAsia="SimHei" w:hAnsi="SimHei" w:cs="SimHei"/>
          <w:sz w:val="21"/>
          <w:szCs w:val="21"/>
        </w:rPr>
      </w:pPr>
      <w:r>
        <w:rPr>
          <w:rFonts w:ascii="SimHei" w:eastAsia="SimHei" w:hAnsi="SimHei" w:cs="SimHei"/>
          <w:spacing w:val="-2"/>
          <w:sz w:val="21"/>
          <w:szCs w:val="21"/>
        </w:rPr>
        <w:t>土壤</w:t>
      </w:r>
      <w:r>
        <w:rPr>
          <w:rFonts w:ascii="SimHei" w:eastAsia="SimHei" w:hAnsi="SimHei" w:cs="SimHei"/>
          <w:spacing w:val="-1"/>
          <w:sz w:val="21"/>
          <w:szCs w:val="21"/>
        </w:rPr>
        <w:t>电阻率</w:t>
      </w:r>
    </w:p>
    <w:p>
      <w:pPr>
        <w:spacing w:before="215" w:line="221" w:lineRule="auto"/>
        <w:ind w:left="427"/>
        <w:rPr>
          <w:rFonts w:ascii="SimSun" w:eastAsia="SimSun" w:hAnsi="SimSun" w:cs="SimSun"/>
          <w:sz w:val="21"/>
          <w:szCs w:val="21"/>
        </w:rPr>
      </w:pPr>
      <w:r>
        <w:rPr>
          <w:rFonts w:ascii="SimSun" w:eastAsia="SimSun" w:hAnsi="SimSun" w:cs="SimSun"/>
          <w:spacing w:val="-14"/>
          <w:sz w:val="21"/>
          <w:szCs w:val="21"/>
        </w:rPr>
        <w:t>单</w:t>
      </w:r>
      <w:r>
        <w:rPr>
          <w:rFonts w:ascii="SimSun" w:eastAsia="SimSun" w:hAnsi="SimSun" w:cs="SimSun"/>
          <w:spacing w:val="-12"/>
          <w:sz w:val="21"/>
          <w:szCs w:val="21"/>
        </w:rPr>
        <w:t>位</w:t>
      </w:r>
      <w:r>
        <w:rPr>
          <w:rFonts w:ascii="SimSun" w:eastAsia="SimSun" w:hAnsi="SimSun" w:cs="SimSun"/>
          <w:spacing w:val="-7"/>
          <w:sz w:val="21"/>
          <w:szCs w:val="21"/>
        </w:rPr>
        <w:t>长度土壤的电阻。单位为Ω</w:t>
      </w:r>
      <w:r>
        <w:rPr>
          <w:rFonts w:ascii="SimSun" w:eastAsia="SimSun" w:hAnsi="SimSun" w:cs="SimSun"/>
          <w:spacing w:val="-7"/>
          <w:sz w:val="21"/>
          <w:szCs w:val="21"/>
        </w:rPr>
        <w:t xml:space="preserve"> </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m。</w:t>
      </w:r>
    </w:p>
    <w:p>
      <w:pPr>
        <w:spacing w:line="303"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防雷分类</w:t>
      </w:r>
    </w:p>
    <w:p>
      <w:pPr>
        <w:spacing w:line="300" w:lineRule="auto"/>
        <w:rPr>
          <w:rFonts w:ascii="Arial"/>
          <w:sz w:val="21"/>
        </w:rPr>
      </w:pPr>
    </w:p>
    <w:p>
      <w:pPr>
        <w:spacing w:before="69" w:line="220" w:lineRule="auto"/>
        <w:ind w:left="427"/>
        <w:rPr>
          <w:rFonts w:ascii="SimSun" w:eastAsia="SimSun" w:hAnsi="SimSun" w:cs="SimSun"/>
          <w:sz w:val="21"/>
          <w:szCs w:val="21"/>
        </w:rPr>
      </w:pPr>
      <w:r>
        <w:rPr>
          <w:rFonts w:ascii="SimSun" w:eastAsia="SimSun" w:hAnsi="SimSun" w:cs="SimSun"/>
          <w:spacing w:val="8"/>
          <w:sz w:val="21"/>
          <w:szCs w:val="21"/>
        </w:rPr>
        <w:t>光伏方阵区和升压变电站(开关站)的防雷分类应按附录</w:t>
      </w:r>
      <w:r>
        <w:rPr>
          <w:rFonts w:ascii="SimSun" w:eastAsia="SimSun" w:hAnsi="SimSun" w:cs="SimSun"/>
          <w:sz w:val="21"/>
          <w:szCs w:val="21"/>
        </w:rPr>
        <w:t>A</w:t>
      </w:r>
      <w:r>
        <w:rPr>
          <w:rFonts w:ascii="SimSun" w:eastAsia="SimSun" w:hAnsi="SimSun" w:cs="SimSun"/>
          <w:spacing w:val="8"/>
          <w:sz w:val="21"/>
          <w:szCs w:val="21"/>
        </w:rPr>
        <w:t>给出的方法进行分类</w:t>
      </w:r>
      <w:r>
        <w:rPr>
          <w:rFonts w:ascii="SimSun" w:eastAsia="SimSun" w:hAnsi="SimSun" w:cs="SimSun"/>
          <w:spacing w:val="3"/>
          <w:sz w:val="21"/>
          <w:szCs w:val="21"/>
        </w:rPr>
        <w:t>。</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检测项目</w:t>
      </w:r>
    </w:p>
    <w:p>
      <w:pPr>
        <w:spacing w:line="300"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光伏方阵</w:t>
      </w:r>
    </w:p>
    <w:p>
      <w:pPr>
        <w:spacing w:before="216" w:line="220" w:lineRule="auto"/>
        <w:ind w:left="427"/>
        <w:rPr>
          <w:rFonts w:ascii="SimSun" w:eastAsia="SimSun" w:hAnsi="SimSun" w:cs="SimSun"/>
          <w:sz w:val="21"/>
          <w:szCs w:val="21"/>
        </w:rPr>
      </w:pPr>
      <w:r>
        <w:rPr>
          <w:rFonts w:ascii="SimSun" w:eastAsia="SimSun" w:hAnsi="SimSun" w:cs="SimSun"/>
          <w:spacing w:val="-4"/>
          <w:sz w:val="21"/>
          <w:szCs w:val="21"/>
        </w:rPr>
        <w:t>光伏方阵区的检测项目应包括</w:t>
      </w:r>
      <w:r>
        <w:rPr>
          <w:rFonts w:ascii="SimSun" w:eastAsia="SimSun" w:hAnsi="SimSun" w:cs="SimSun"/>
          <w:spacing w:val="-3"/>
          <w:sz w:val="21"/>
          <w:szCs w:val="21"/>
        </w:rPr>
        <w:t>：</w:t>
      </w:r>
    </w:p>
    <w:p>
      <w:pPr>
        <w:spacing w:before="62" w:line="312" w:lineRule="exact"/>
        <w:ind w:left="428"/>
        <w:rPr>
          <w:rFonts w:ascii="SimSun" w:eastAsia="SimSun" w:hAnsi="SimSun" w:cs="SimSun"/>
          <w:sz w:val="21"/>
          <w:szCs w:val="21"/>
        </w:rPr>
      </w:pPr>
      <w:r>
        <w:rPr>
          <w:rFonts w:ascii="SimSun" w:eastAsia="SimSun" w:hAnsi="SimSun" w:cs="SimSun"/>
          <w:spacing w:val="-12"/>
          <w:position w:val="7"/>
          <w:sz w:val="21"/>
          <w:szCs w:val="21"/>
        </w:rPr>
        <w:t>—</w:t>
      </w:r>
      <w:r>
        <w:rPr>
          <w:rFonts w:ascii="SimSun" w:eastAsia="SimSun" w:hAnsi="SimSun" w:cs="SimSun"/>
          <w:spacing w:val="-7"/>
          <w:position w:val="7"/>
          <w:sz w:val="21"/>
          <w:szCs w:val="21"/>
        </w:rPr>
        <w:t>—</w:t>
      </w:r>
      <w:r>
        <w:rPr>
          <w:rFonts w:ascii="SimSun" w:eastAsia="SimSun" w:hAnsi="SimSun" w:cs="SimSun"/>
          <w:spacing w:val="-6"/>
          <w:position w:val="7"/>
          <w:sz w:val="21"/>
          <w:szCs w:val="21"/>
        </w:rPr>
        <w:t xml:space="preserve"> </w:t>
      </w:r>
      <w:r>
        <w:rPr>
          <w:rFonts w:ascii="SimSun" w:eastAsia="SimSun" w:hAnsi="SimSun" w:cs="SimSun"/>
          <w:spacing w:val="-6"/>
          <w:position w:val="7"/>
          <w:sz w:val="21"/>
          <w:szCs w:val="21"/>
        </w:rPr>
        <w:t>电池框架和支架之间、各单元之间的电气完整性；</w:t>
      </w:r>
    </w:p>
    <w:p>
      <w:pPr>
        <w:spacing w:before="1" w:line="220" w:lineRule="auto"/>
        <w:ind w:left="428"/>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—接地阻抗；</w:t>
      </w:r>
    </w:p>
    <w:p>
      <w:pPr>
        <w:spacing w:before="61" w:line="312" w:lineRule="exact"/>
        <w:ind w:left="428"/>
        <w:rPr>
          <w:rFonts w:ascii="SimSun" w:eastAsia="SimSun" w:hAnsi="SimSun" w:cs="SimSun"/>
          <w:sz w:val="21"/>
          <w:szCs w:val="21"/>
        </w:rPr>
      </w:pPr>
      <w:r>
        <w:rPr>
          <w:rFonts w:ascii="SimSun" w:eastAsia="SimSun" w:hAnsi="SimSun" w:cs="SimSun"/>
          <w:spacing w:val="-10"/>
          <w:position w:val="7"/>
          <w:sz w:val="21"/>
          <w:szCs w:val="21"/>
        </w:rPr>
        <w:t>—</w:t>
      </w:r>
      <w:r>
        <w:rPr>
          <w:rFonts w:ascii="SimSun" w:eastAsia="SimSun" w:hAnsi="SimSun" w:cs="SimSun"/>
          <w:spacing w:val="-6"/>
          <w:position w:val="7"/>
          <w:sz w:val="21"/>
          <w:szCs w:val="21"/>
        </w:rPr>
        <w:t>—跨步电压；</w:t>
      </w:r>
    </w:p>
    <w:p>
      <w:pPr>
        <w:spacing w:before="1" w:line="221" w:lineRule="auto"/>
        <w:ind w:left="428"/>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—接触电压；</w:t>
      </w:r>
    </w:p>
    <w:p>
      <w:pPr>
        <w:spacing w:before="60" w:line="312" w:lineRule="exact"/>
        <w:ind w:left="428"/>
        <w:rPr>
          <w:rFonts w:ascii="SimSun" w:eastAsia="SimSun" w:hAnsi="SimSun" w:cs="SimSun"/>
          <w:sz w:val="21"/>
          <w:szCs w:val="21"/>
        </w:rPr>
      </w:pPr>
      <w:r>
        <w:rPr>
          <w:rFonts w:ascii="SimSun" w:eastAsia="SimSun" w:hAnsi="SimSun" w:cs="SimSun"/>
          <w:spacing w:val="-6"/>
          <w:position w:val="2"/>
          <w:sz w:val="21"/>
          <w:szCs w:val="21"/>
        </w:rPr>
        <w:t>—</w:t>
      </w:r>
      <w:r>
        <w:rPr>
          <w:rFonts w:ascii="SimSun" w:eastAsia="SimSun" w:hAnsi="SimSun" w:cs="SimSun"/>
          <w:spacing w:val="-3"/>
          <w:position w:val="2"/>
          <w:sz w:val="21"/>
          <w:szCs w:val="21"/>
        </w:rPr>
        <w:t>—各汇流室的防直击雷装置性能；</w:t>
      </w:r>
    </w:p>
    <w:p>
      <w:pPr>
        <w:spacing w:line="312" w:lineRule="exact"/>
        <w:ind w:left="428"/>
        <w:rPr>
          <w:rFonts w:ascii="SimSun" w:eastAsia="SimSun" w:hAnsi="SimSun" w:cs="SimSun"/>
          <w:sz w:val="21"/>
          <w:szCs w:val="21"/>
        </w:rPr>
      </w:pPr>
      <w:r>
        <w:rPr>
          <w:rFonts w:ascii="SimSun" w:eastAsia="SimSun" w:hAnsi="SimSun" w:cs="SimSun"/>
          <w:spacing w:val="-4"/>
          <w:position w:val="7"/>
          <w:sz w:val="21"/>
          <w:szCs w:val="21"/>
        </w:rPr>
        <w:t>—</w:t>
      </w:r>
      <w:r>
        <w:rPr>
          <w:rFonts w:ascii="SimSun" w:eastAsia="SimSun" w:hAnsi="SimSun" w:cs="SimSun"/>
          <w:spacing w:val="-3"/>
          <w:position w:val="7"/>
          <w:sz w:val="21"/>
          <w:szCs w:val="21"/>
        </w:rPr>
        <w:t>—</w:t>
      </w:r>
      <w:r>
        <w:rPr>
          <w:rFonts w:ascii="SimSun" w:eastAsia="SimSun" w:hAnsi="SimSun" w:cs="SimSun"/>
          <w:spacing w:val="-2"/>
          <w:position w:val="7"/>
          <w:sz w:val="21"/>
          <w:szCs w:val="21"/>
        </w:rPr>
        <w:t>各汇流箱等电位连接和电涌保护器性能及连接情况；</w:t>
      </w:r>
    </w:p>
    <w:p>
      <w:pPr>
        <w:spacing w:line="220" w:lineRule="auto"/>
        <w:ind w:left="428"/>
        <w:rPr>
          <w:rFonts w:ascii="SimSun" w:eastAsia="SimSun" w:hAnsi="SimSun" w:cs="SimSun"/>
          <w:sz w:val="21"/>
          <w:szCs w:val="21"/>
        </w:rPr>
      </w:pPr>
      <w:r>
        <w:rPr>
          <w:rFonts w:ascii="SimSun" w:eastAsia="SimSun" w:hAnsi="SimSun" w:cs="SimSun"/>
          <w:spacing w:val="18"/>
          <w:sz w:val="21"/>
          <w:szCs w:val="21"/>
        </w:rPr>
        <w:t>—</w:t>
      </w:r>
      <w:r>
        <w:rPr>
          <w:rFonts w:ascii="SimSun" w:eastAsia="SimSun" w:hAnsi="SimSun" w:cs="SimSun"/>
          <w:spacing w:val="11"/>
          <w:sz w:val="21"/>
          <w:szCs w:val="21"/>
        </w:rPr>
        <w:t>—</w:t>
      </w:r>
      <w:r>
        <w:rPr>
          <w:rFonts w:ascii="SimSun" w:eastAsia="SimSun" w:hAnsi="SimSun" w:cs="SimSun"/>
          <w:spacing w:val="9"/>
          <w:sz w:val="21"/>
          <w:szCs w:val="21"/>
        </w:rPr>
        <w:t>土壤电阻率(仅竣工验收时检测)。</w:t>
      </w:r>
    </w:p>
    <w:p>
      <w:pPr>
        <w:spacing w:before="217" w:line="222" w:lineRule="auto"/>
        <w:rPr>
          <w:rFonts w:ascii="SimHei" w:eastAsia="SimHei" w:hAnsi="SimHei" w:cs="SimHei"/>
          <w:sz w:val="21"/>
          <w:szCs w:val="21"/>
        </w:rPr>
      </w:pPr>
      <w:r>
        <w:rPr>
          <w:rFonts w:ascii="SimHei" w:eastAsia="SimHei" w:hAnsi="SimHei" w:cs="SimHei"/>
          <w:spacing w:val="10"/>
          <w:sz w:val="21"/>
          <w:szCs w:val="21"/>
        </w:rPr>
        <w:t>5</w:t>
      </w:r>
      <w:r>
        <w:rPr>
          <w:rFonts w:ascii="SimHei" w:eastAsia="SimHei" w:hAnsi="SimHei" w:cs="SimHei"/>
          <w:spacing w:val="5"/>
          <w:sz w:val="21"/>
          <w:szCs w:val="21"/>
        </w:rPr>
        <w:t>.2</w:t>
      </w:r>
      <w:r>
        <w:rPr>
          <w:rFonts w:ascii="SimHei" w:eastAsia="SimHei" w:hAnsi="SimHei" w:cs="SimHei"/>
          <w:spacing w:val="5"/>
          <w:sz w:val="21"/>
          <w:szCs w:val="21"/>
        </w:rPr>
        <w:t xml:space="preserve">  </w:t>
      </w:r>
      <w:r>
        <w:rPr>
          <w:rFonts w:ascii="SimHei" w:eastAsia="SimHei" w:hAnsi="SimHei" w:cs="SimHei"/>
          <w:spacing w:val="5"/>
          <w:sz w:val="21"/>
          <w:szCs w:val="21"/>
        </w:rPr>
        <w:t>升压变电站(开关站)</w:t>
      </w:r>
    </w:p>
    <w:p>
      <w:pPr>
        <w:spacing w:before="216" w:line="220" w:lineRule="auto"/>
        <w:ind w:left="427"/>
        <w:rPr>
          <w:rFonts w:ascii="SimSun" w:eastAsia="SimSun" w:hAnsi="SimSun" w:cs="SimSun"/>
          <w:sz w:val="21"/>
          <w:szCs w:val="21"/>
        </w:rPr>
      </w:pPr>
      <w:r>
        <w:rPr>
          <w:rFonts w:ascii="SimSun" w:eastAsia="SimSun" w:hAnsi="SimSun" w:cs="SimSun"/>
          <w:spacing w:val="8"/>
          <w:sz w:val="21"/>
          <w:szCs w:val="21"/>
        </w:rPr>
        <w:t>升压变电站(开关站)的检测项目应包括</w:t>
      </w:r>
      <w:r>
        <w:rPr>
          <w:rFonts w:ascii="SimSun" w:eastAsia="SimSun" w:hAnsi="SimSun" w:cs="SimSun"/>
          <w:spacing w:val="7"/>
          <w:sz w:val="21"/>
          <w:szCs w:val="21"/>
        </w:rPr>
        <w:t>：</w:t>
      </w:r>
    </w:p>
    <w:p>
      <w:pPr>
        <w:spacing w:before="62" w:line="312" w:lineRule="exact"/>
        <w:ind w:left="435"/>
        <w:rPr>
          <w:rFonts w:ascii="SimSun" w:eastAsia="SimSun" w:hAnsi="SimSun" w:cs="SimSun"/>
          <w:sz w:val="21"/>
          <w:szCs w:val="21"/>
        </w:rPr>
      </w:pPr>
      <w:r>
        <w:rPr>
          <w:rFonts w:ascii="SimSun" w:eastAsia="SimSun" w:hAnsi="SimSun" w:cs="SimSun"/>
          <w:spacing w:val="-4"/>
          <w:position w:val="7"/>
          <w:sz w:val="21"/>
          <w:szCs w:val="21"/>
        </w:rPr>
        <w:t>——主</w:t>
      </w:r>
      <w:r>
        <w:rPr>
          <w:rFonts w:ascii="SimSun" w:eastAsia="SimSun" w:hAnsi="SimSun" w:cs="SimSun"/>
          <w:spacing w:val="-3"/>
          <w:position w:val="7"/>
          <w:sz w:val="21"/>
          <w:szCs w:val="21"/>
        </w:rPr>
        <w:t>控</w:t>
      </w:r>
      <w:r>
        <w:rPr>
          <w:rFonts w:ascii="SimSun" w:eastAsia="SimSun" w:hAnsi="SimSun" w:cs="SimSun"/>
          <w:spacing w:val="-2"/>
          <w:position w:val="7"/>
          <w:sz w:val="21"/>
          <w:szCs w:val="21"/>
        </w:rPr>
        <w:t>楼、变配电室的内部和外部防雷装置性能；</w:t>
      </w:r>
    </w:p>
    <w:p>
      <w:pPr>
        <w:spacing w:line="312" w:lineRule="exact"/>
        <w:ind w:left="435"/>
        <w:rPr>
          <w:rFonts w:ascii="SimSun" w:eastAsia="SimSun" w:hAnsi="SimSun" w:cs="SimSun"/>
          <w:sz w:val="21"/>
          <w:szCs w:val="21"/>
        </w:rPr>
      </w:pPr>
      <w:r>
        <w:rPr>
          <w:rFonts w:ascii="SimSun" w:eastAsia="SimSun" w:hAnsi="SimSun" w:cs="SimSun"/>
          <w:spacing w:val="-4"/>
          <w:position w:val="2"/>
          <w:sz w:val="21"/>
          <w:szCs w:val="21"/>
        </w:rPr>
        <w:t>——各类配电</w:t>
      </w:r>
      <w:r>
        <w:rPr>
          <w:rFonts w:ascii="SimSun" w:eastAsia="SimSun" w:hAnsi="SimSun" w:cs="SimSun"/>
          <w:spacing w:val="-2"/>
          <w:position w:val="2"/>
          <w:sz w:val="21"/>
          <w:szCs w:val="21"/>
        </w:rPr>
        <w:t>柜、开关柜的等电位连接情况；</w:t>
      </w:r>
    </w:p>
    <w:p>
      <w:pPr>
        <w:spacing w:line="312" w:lineRule="exact"/>
        <w:ind w:left="435"/>
        <w:rPr>
          <w:rFonts w:ascii="SimSun" w:eastAsia="SimSun" w:hAnsi="SimSun" w:cs="SimSun"/>
          <w:sz w:val="21"/>
          <w:szCs w:val="21"/>
        </w:rPr>
      </w:pPr>
      <w:r>
        <w:rPr>
          <w:rFonts w:ascii="SimSun" w:eastAsia="SimSun" w:hAnsi="SimSun" w:cs="SimSun"/>
          <w:spacing w:val="-3"/>
          <w:position w:val="7"/>
          <w:sz w:val="21"/>
          <w:szCs w:val="21"/>
        </w:rPr>
        <w:t>—</w:t>
      </w:r>
      <w:r>
        <w:rPr>
          <w:rFonts w:ascii="SimSun" w:eastAsia="SimSun" w:hAnsi="SimSun" w:cs="SimSun"/>
          <w:spacing w:val="-2"/>
          <w:position w:val="7"/>
          <w:sz w:val="21"/>
          <w:szCs w:val="21"/>
        </w:rPr>
        <w:t>—各类配电柜、开关柜内的电涌保护器性能及连接情况；</w:t>
      </w:r>
    </w:p>
    <w:p>
      <w:pPr>
        <w:spacing w:line="312" w:lineRule="exact"/>
        <w:ind w:left="435"/>
        <w:rPr>
          <w:rFonts w:ascii="SimSun" w:eastAsia="SimSun" w:hAnsi="SimSun" w:cs="SimSun"/>
          <w:sz w:val="21"/>
          <w:szCs w:val="21"/>
        </w:rPr>
      </w:pPr>
      <w:r>
        <w:rPr>
          <w:rFonts w:ascii="SimSun" w:eastAsia="SimSun" w:hAnsi="SimSun" w:cs="SimSun"/>
          <w:spacing w:val="-6"/>
          <w:position w:val="2"/>
          <w:sz w:val="21"/>
          <w:szCs w:val="21"/>
        </w:rPr>
        <w:t>——</w:t>
      </w:r>
      <w:r>
        <w:rPr>
          <w:rFonts w:ascii="SimSun" w:eastAsia="SimSun" w:hAnsi="SimSun" w:cs="SimSun"/>
          <w:spacing w:val="-5"/>
          <w:position w:val="2"/>
          <w:sz w:val="21"/>
          <w:szCs w:val="21"/>
        </w:rPr>
        <w:t>各</w:t>
      </w:r>
      <w:r>
        <w:rPr>
          <w:rFonts w:ascii="SimSun" w:eastAsia="SimSun" w:hAnsi="SimSun" w:cs="SimSun"/>
          <w:spacing w:val="-3"/>
          <w:position w:val="2"/>
          <w:sz w:val="21"/>
          <w:szCs w:val="21"/>
        </w:rPr>
        <w:t>设备之间的电气完整性；</w:t>
      </w:r>
    </w:p>
    <w:p>
      <w:pPr>
        <w:spacing w:line="312" w:lineRule="exact"/>
        <w:ind w:left="435"/>
        <w:rPr>
          <w:rFonts w:ascii="SimSun" w:eastAsia="SimSun" w:hAnsi="SimSun" w:cs="SimSun"/>
          <w:sz w:val="21"/>
          <w:szCs w:val="21"/>
        </w:rPr>
      </w:pPr>
      <w:r>
        <w:rPr>
          <w:rFonts w:ascii="SimSun" w:eastAsia="SimSun" w:hAnsi="SimSun" w:cs="SimSun"/>
          <w:spacing w:val="-10"/>
          <w:position w:val="7"/>
          <w:sz w:val="21"/>
          <w:szCs w:val="21"/>
        </w:rPr>
        <w:t>—</w:t>
      </w:r>
      <w:r>
        <w:rPr>
          <w:rFonts w:ascii="SimSun" w:eastAsia="SimSun" w:hAnsi="SimSun" w:cs="SimSun"/>
          <w:spacing w:val="-6"/>
          <w:position w:val="7"/>
          <w:sz w:val="21"/>
          <w:szCs w:val="21"/>
        </w:rPr>
        <w:t>—接地阻抗；</w:t>
      </w:r>
    </w:p>
    <w:p>
      <w:pPr>
        <w:spacing w:line="220" w:lineRule="auto"/>
        <w:ind w:left="435"/>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—跨步电压；</w:t>
      </w:r>
    </w:p>
    <w:p>
      <w:pPr>
        <w:spacing w:before="61" w:line="222" w:lineRule="auto"/>
        <w:ind w:left="435"/>
        <w:rPr>
          <w:rFonts w:ascii="SimSun" w:eastAsia="SimSun" w:hAnsi="SimSun" w:cs="SimSun"/>
          <w:sz w:val="21"/>
          <w:szCs w:val="21"/>
        </w:rPr>
        <w:sectPr>
          <w:footerReference w:type="default" r:id="rId12"/>
          <w:pgSz w:w="11905" w:h="16840"/>
          <w:pgMar w:top="1406" w:right="1132" w:bottom="1315" w:left="1420" w:header="0" w:footer="1134" w:gutter="0"/>
          <w:pgNumType w:start="13"/>
          <w:cols w:space="708"/>
        </w:sectPr>
      </w:pPr>
      <w:r>
        <w:rPr>
          <w:rFonts w:ascii="SimSun" w:eastAsia="SimSun" w:hAnsi="SimSun" w:cs="SimSun"/>
          <w:spacing w:val="-10"/>
          <w:sz w:val="21"/>
          <w:szCs w:val="21"/>
        </w:rPr>
        <w:t>—</w:t>
      </w:r>
      <w:r>
        <w:rPr>
          <w:rFonts w:ascii="SimSun" w:eastAsia="SimSun" w:hAnsi="SimSun" w:cs="SimSun"/>
          <w:spacing w:val="-6"/>
          <w:sz w:val="21"/>
          <w:szCs w:val="21"/>
        </w:rPr>
        <w:t>—接触电压；</w:t>
      </w:r>
    </w:p>
    <w:p>
      <w:pPr>
        <w:spacing w:before="60" w:line="221" w:lineRule="auto"/>
        <w:ind w:left="43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6"/>
          <w:sz w:val="21"/>
          <w:szCs w:val="21"/>
        </w:rPr>
        <w:t>—</w:t>
      </w:r>
      <w:r>
        <w:rPr>
          <w:rFonts w:ascii="SimSun" w:eastAsia="SimSun" w:hAnsi="SimSun" w:cs="SimSun"/>
          <w:spacing w:val="-4"/>
          <w:sz w:val="21"/>
          <w:szCs w:val="21"/>
        </w:rPr>
        <w:t>场区地表电位梯度；</w:t>
      </w:r>
    </w:p>
    <w:p>
      <w:pPr>
        <w:spacing w:before="61" w:line="220" w:lineRule="auto"/>
        <w:ind w:left="435"/>
        <w:rPr>
          <w:rFonts w:ascii="SimSun" w:eastAsia="SimSun" w:hAnsi="SimSun" w:cs="SimSun"/>
          <w:sz w:val="21"/>
          <w:szCs w:val="21"/>
        </w:rPr>
      </w:pPr>
      <w:r>
        <w:rPr>
          <w:rFonts w:ascii="SimSun" w:eastAsia="SimSun" w:hAnsi="SimSun" w:cs="SimSun"/>
          <w:spacing w:val="-3"/>
          <w:sz w:val="21"/>
          <w:szCs w:val="21"/>
        </w:rPr>
        <w:t>——独立接闪杆的接地电阻、保护范围</w:t>
      </w:r>
      <w:r>
        <w:rPr>
          <w:rFonts w:ascii="SimSun" w:eastAsia="SimSun" w:hAnsi="SimSun" w:cs="SimSun"/>
          <w:spacing w:val="-1"/>
          <w:sz w:val="21"/>
          <w:szCs w:val="21"/>
        </w:rPr>
        <w:t>；</w:t>
      </w:r>
    </w:p>
    <w:p>
      <w:pPr>
        <w:spacing w:before="61" w:line="312" w:lineRule="exact"/>
        <w:ind w:left="435"/>
        <w:rPr>
          <w:rFonts w:ascii="SimSun" w:eastAsia="SimSun" w:hAnsi="SimSun" w:cs="SimSun"/>
          <w:sz w:val="21"/>
          <w:szCs w:val="21"/>
        </w:rPr>
      </w:pPr>
      <w:r>
        <w:rPr>
          <w:rFonts w:ascii="SimSun" w:eastAsia="SimSun" w:hAnsi="SimSun" w:cs="SimSun"/>
          <w:spacing w:val="-2"/>
          <w:position w:val="7"/>
          <w:sz w:val="21"/>
          <w:szCs w:val="21"/>
        </w:rPr>
        <w:t>——独立接闪杆接地装置地下部分与其他金属体之间的安全距</w:t>
      </w:r>
      <w:r>
        <w:rPr>
          <w:rFonts w:ascii="SimSun" w:eastAsia="SimSun" w:hAnsi="SimSun" w:cs="SimSun"/>
          <w:position w:val="7"/>
          <w:sz w:val="21"/>
          <w:szCs w:val="21"/>
        </w:rPr>
        <w:t>离；</w:t>
      </w:r>
    </w:p>
    <w:p>
      <w:pPr>
        <w:spacing w:line="220" w:lineRule="auto"/>
        <w:ind w:left="435"/>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3"/>
          <w:sz w:val="21"/>
          <w:szCs w:val="21"/>
        </w:rPr>
        <w:t>独</w:t>
      </w:r>
      <w:r>
        <w:rPr>
          <w:rFonts w:ascii="SimSun" w:eastAsia="SimSun" w:hAnsi="SimSun" w:cs="SimSun"/>
          <w:spacing w:val="-2"/>
          <w:sz w:val="21"/>
          <w:szCs w:val="21"/>
        </w:rPr>
        <w:t>立接闪杆接地装置与主地网之间的电气完整性；</w:t>
      </w:r>
    </w:p>
    <w:p>
      <w:pPr>
        <w:spacing w:before="62" w:line="220" w:lineRule="auto"/>
        <w:ind w:left="435"/>
        <w:rPr>
          <w:rFonts w:ascii="SimSun" w:eastAsia="SimSun" w:hAnsi="SimSun" w:cs="SimSun"/>
          <w:sz w:val="21"/>
          <w:szCs w:val="21"/>
        </w:rPr>
      </w:pPr>
      <w:r>
        <w:rPr>
          <w:rFonts w:ascii="SimSun" w:eastAsia="SimSun" w:hAnsi="SimSun" w:cs="SimSun"/>
          <w:spacing w:val="18"/>
          <w:sz w:val="21"/>
          <w:szCs w:val="21"/>
        </w:rPr>
        <w:t>—</w:t>
      </w:r>
      <w:r>
        <w:rPr>
          <w:rFonts w:ascii="SimSun" w:eastAsia="SimSun" w:hAnsi="SimSun" w:cs="SimSun"/>
          <w:spacing w:val="11"/>
          <w:sz w:val="21"/>
          <w:szCs w:val="21"/>
        </w:rPr>
        <w:t>—</w:t>
      </w:r>
      <w:r>
        <w:rPr>
          <w:rFonts w:ascii="SimSun" w:eastAsia="SimSun" w:hAnsi="SimSun" w:cs="SimSun"/>
          <w:spacing w:val="9"/>
          <w:sz w:val="21"/>
          <w:szCs w:val="21"/>
        </w:rPr>
        <w:t>土壤电阻率(仅竣工验收时检测)。</w:t>
      </w:r>
    </w:p>
    <w:p>
      <w:pPr>
        <w:spacing w:before="217" w:line="221" w:lineRule="auto"/>
        <w:rPr>
          <w:rFonts w:ascii="SimHei" w:eastAsia="SimHei" w:hAnsi="SimHei" w:cs="SimHei"/>
          <w:sz w:val="21"/>
          <w:szCs w:val="21"/>
        </w:rPr>
      </w:pPr>
      <w:r>
        <w:rPr>
          <w:rFonts w:ascii="SimHei" w:eastAsia="SimHei" w:hAnsi="SimHei" w:cs="SimHei"/>
          <w:spacing w:val="-1"/>
          <w:sz w:val="21"/>
          <w:szCs w:val="21"/>
        </w:rPr>
        <w:t>5.3</w:t>
      </w:r>
      <w:r>
        <w:rPr>
          <w:rFonts w:ascii="SimHei" w:eastAsia="SimHei" w:hAnsi="SimHei" w:cs="SimHei"/>
          <w:sz w:val="21"/>
          <w:szCs w:val="21"/>
        </w:rPr>
        <w:t xml:space="preserve">  </w:t>
      </w:r>
      <w:r>
        <w:rPr>
          <w:rFonts w:ascii="SimHei" w:eastAsia="SimHei" w:hAnsi="SimHei" w:cs="SimHei"/>
          <w:sz w:val="21"/>
          <w:szCs w:val="21"/>
        </w:rPr>
        <w:t>光伏发电站建筑物</w:t>
      </w:r>
    </w:p>
    <w:p>
      <w:pPr>
        <w:spacing w:before="218" w:line="274" w:lineRule="auto"/>
        <w:ind w:left="435" w:right="1211" w:hanging="8"/>
        <w:rPr>
          <w:rFonts w:ascii="SimSun" w:eastAsia="SimSun" w:hAnsi="SimSun" w:cs="SimSun"/>
          <w:sz w:val="21"/>
          <w:szCs w:val="21"/>
        </w:rPr>
      </w:pPr>
      <w:r>
        <w:rPr>
          <w:rFonts w:ascii="SimSun" w:eastAsia="SimSun" w:hAnsi="SimSun" w:cs="SimSun"/>
          <w:spacing w:val="7"/>
          <w:sz w:val="21"/>
          <w:szCs w:val="21"/>
        </w:rPr>
        <w:t>光</w:t>
      </w:r>
      <w:r>
        <w:rPr>
          <w:rFonts w:ascii="SimSun" w:eastAsia="SimSun" w:hAnsi="SimSun" w:cs="SimSun"/>
          <w:spacing w:val="4"/>
          <w:sz w:val="21"/>
          <w:szCs w:val="21"/>
        </w:rPr>
        <w:t>伏发电站建筑物(包括控制室、检修维护、生活等辅助设施)的检测项目应包括：</w:t>
      </w:r>
      <w:r>
        <w:rPr>
          <w:rFonts w:ascii="SimSun" w:eastAsia="SimSun" w:hAnsi="SimSun" w:cs="SimSun"/>
          <w:sz w:val="21"/>
          <w:szCs w:val="21"/>
        </w:rPr>
        <w:t xml:space="preserve"> </w:t>
      </w:r>
      <w:r>
        <w:rPr>
          <w:rFonts w:ascii="SimSun" w:eastAsia="SimSun" w:hAnsi="SimSun" w:cs="SimSun"/>
          <w:spacing w:val="-19"/>
          <w:sz w:val="21"/>
          <w:szCs w:val="21"/>
        </w:rPr>
        <w:t>—</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内部防雷装置性能；</w:t>
      </w:r>
    </w:p>
    <w:p>
      <w:pPr>
        <w:spacing w:line="344" w:lineRule="exact"/>
        <w:ind w:left="435"/>
        <w:rPr>
          <w:rFonts w:ascii="SimSun" w:eastAsia="SimSun" w:hAnsi="SimSun" w:cs="SimSun"/>
          <w:sz w:val="21"/>
          <w:szCs w:val="21"/>
        </w:rPr>
      </w:pPr>
      <w:r>
        <w:rPr>
          <w:rFonts w:ascii="SimSun" w:eastAsia="SimSun" w:hAnsi="SimSun" w:cs="SimSun"/>
          <w:spacing w:val="-8"/>
          <w:position w:val="3"/>
          <w:sz w:val="21"/>
          <w:szCs w:val="21"/>
        </w:rPr>
        <w:t>—</w:t>
      </w:r>
      <w:r>
        <w:rPr>
          <w:rFonts w:ascii="SimSun" w:eastAsia="SimSun" w:hAnsi="SimSun" w:cs="SimSun"/>
          <w:spacing w:val="-5"/>
          <w:position w:val="3"/>
          <w:sz w:val="21"/>
          <w:szCs w:val="21"/>
        </w:rPr>
        <w:t>—</w:t>
      </w:r>
      <w:r>
        <w:rPr>
          <w:rFonts w:ascii="SimSun" w:eastAsia="SimSun" w:hAnsi="SimSun" w:cs="SimSun"/>
          <w:spacing w:val="-4"/>
          <w:position w:val="3"/>
          <w:sz w:val="21"/>
          <w:szCs w:val="21"/>
        </w:rPr>
        <w:t>外部防雷装置性能；</w:t>
      </w:r>
    </w:p>
    <w:p>
      <w:pPr>
        <w:sectPr>
          <w:footerReference w:type="default" r:id="rId13"/>
          <w:type w:val="nextPage"/>
          <w:pgSz w:w="11905" w:h="16840"/>
          <w:pgMar w:top="1406" w:right="1132" w:bottom="1315" w:left="1420" w:header="0" w:footer="1134" w:gutter="0"/>
          <w:pgNumType w:start="14"/>
          <w:cols w:space="708"/>
          <w:titlePg w:val="0"/>
        </w:sectPr>
      </w:pPr>
    </w:p>
    <w:p>
      <w:pPr>
        <w:spacing w:before="42" w:line="236" w:lineRule="auto"/>
        <w:ind w:right="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2" w:line="344" w:lineRule="exact"/>
        <w:ind w:left="431"/>
        <w:rPr>
          <w:rFonts w:ascii="SimSun" w:eastAsia="SimSun" w:hAnsi="SimSun" w:cs="SimSun"/>
          <w:sz w:val="21"/>
          <w:szCs w:val="21"/>
        </w:rPr>
      </w:pPr>
      <w:bookmarkStart w:id="5" w:name="_bookmark10"/>
      <w:bookmarkEnd w:id="5"/>
      <w:bookmarkStart w:id="6" w:name="_bookmark11"/>
      <w:bookmarkEnd w:id="6"/>
      <w:bookmarkStart w:id="7" w:name="_bookmark9"/>
      <w:bookmarkEnd w:id="7"/>
      <w:r>
        <w:rPr>
          <w:rFonts w:ascii="SimSun" w:eastAsia="SimSun" w:hAnsi="SimSun" w:cs="SimSun"/>
          <w:spacing w:val="-3"/>
          <w:position w:val="3"/>
          <w:sz w:val="21"/>
          <w:szCs w:val="21"/>
        </w:rPr>
        <w:t>——网围栏接地情况。</w:t>
      </w:r>
    </w:p>
    <w:p>
      <w:pPr>
        <w:spacing w:before="281"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技术</w:t>
      </w:r>
      <w:r>
        <w:rPr>
          <w:rFonts w:ascii="SimHei" w:eastAsia="SimHei" w:hAnsi="SimHei" w:cs="SimHei"/>
          <w:sz w:val="21"/>
          <w:szCs w:val="21"/>
        </w:rPr>
        <w:t>要求</w:t>
      </w:r>
    </w:p>
    <w:p>
      <w:pPr>
        <w:spacing w:line="300"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接闪器</w:t>
      </w:r>
    </w:p>
    <w:p>
      <w:pPr>
        <w:spacing w:before="214" w:line="220" w:lineRule="auto"/>
        <w:ind w:left="420"/>
        <w:rPr>
          <w:rFonts w:ascii="SimSun" w:eastAsia="SimSun" w:hAnsi="SimSun" w:cs="SimSun"/>
          <w:sz w:val="21"/>
          <w:szCs w:val="21"/>
        </w:rPr>
      </w:pPr>
      <w:r>
        <w:rPr>
          <w:rFonts w:ascii="SimSun" w:eastAsia="SimSun" w:hAnsi="SimSun" w:cs="SimSun"/>
          <w:spacing w:val="-4"/>
          <w:sz w:val="21"/>
          <w:szCs w:val="21"/>
        </w:rPr>
        <w:t>接闪器的敷设及</w:t>
      </w:r>
      <w:r>
        <w:rPr>
          <w:rFonts w:ascii="SimSun" w:eastAsia="SimSun" w:hAnsi="SimSun" w:cs="SimSun"/>
          <w:spacing w:val="-3"/>
          <w:sz w:val="21"/>
          <w:szCs w:val="21"/>
        </w:rPr>
        <w:t>材</w:t>
      </w:r>
      <w:r>
        <w:rPr>
          <w:rFonts w:ascii="SimSun" w:eastAsia="SimSun" w:hAnsi="SimSun" w:cs="SimSun"/>
          <w:spacing w:val="-2"/>
          <w:sz w:val="21"/>
          <w:szCs w:val="21"/>
        </w:rPr>
        <w:t>料规格应符合以下要求：</w:t>
      </w:r>
    </w:p>
    <w:p>
      <w:pPr>
        <w:spacing w:before="63" w:line="274" w:lineRule="auto"/>
        <w:ind w:left="419" w:right="1424"/>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接</w:t>
      </w:r>
      <w:r>
        <w:rPr>
          <w:rFonts w:ascii="SimSun" w:eastAsia="SimSun" w:hAnsi="SimSun" w:cs="SimSun"/>
          <w:spacing w:val="4"/>
          <w:sz w:val="21"/>
          <w:szCs w:val="21"/>
        </w:rPr>
        <w:t>闪器的敷设应确保所保护建(构)筑物及设备处于接闪器的保护范围之内；</w:t>
      </w:r>
      <w:r>
        <w:rPr>
          <w:rFonts w:ascii="SimSun" w:eastAsia="SimSun" w:hAnsi="SimSun" w:cs="SimSun"/>
          <w:sz w:val="21"/>
          <w:szCs w:val="21"/>
        </w:rPr>
        <w:t xml:space="preserve"> </w:t>
      </w:r>
      <w:r>
        <w:rPr>
          <w:rFonts w:ascii="SimSun" w:eastAsia="SimSun" w:hAnsi="SimSun" w:cs="SimSun"/>
          <w:spacing w:val="-2"/>
          <w:sz w:val="21"/>
          <w:szCs w:val="21"/>
        </w:rPr>
        <w:t>——光伏方阵电池板的铝合金框架和方阵金属支架的连</w:t>
      </w:r>
      <w:r>
        <w:rPr>
          <w:rFonts w:ascii="SimSun" w:eastAsia="SimSun" w:hAnsi="SimSun" w:cs="SimSun"/>
          <w:spacing w:val="-1"/>
          <w:sz w:val="21"/>
          <w:szCs w:val="21"/>
        </w:rPr>
        <w:t>接情况良好；</w:t>
      </w:r>
    </w:p>
    <w:p>
      <w:pPr>
        <w:spacing w:before="1" w:line="272" w:lineRule="auto"/>
        <w:ind w:left="844" w:hanging="425"/>
        <w:rPr>
          <w:rFonts w:ascii="SimSun" w:eastAsia="SimSun" w:hAnsi="SimSun" w:cs="SimSun"/>
          <w:sz w:val="21"/>
          <w:szCs w:val="21"/>
        </w:rPr>
      </w:pPr>
      <w:r>
        <w:rPr>
          <w:rFonts w:ascii="SimSun" w:eastAsia="SimSun" w:hAnsi="SimSun" w:cs="SimSun"/>
          <w:spacing w:val="4"/>
          <w:sz w:val="21"/>
          <w:szCs w:val="21"/>
        </w:rPr>
        <w:t>——升压变电站(开</w:t>
      </w:r>
      <w:r>
        <w:rPr>
          <w:rFonts w:ascii="SimSun" w:eastAsia="SimSun" w:hAnsi="SimSun" w:cs="SimSun"/>
          <w:spacing w:val="3"/>
          <w:sz w:val="21"/>
          <w:szCs w:val="21"/>
        </w:rPr>
        <w:t>关</w:t>
      </w:r>
      <w:r>
        <w:rPr>
          <w:rFonts w:ascii="SimSun" w:eastAsia="SimSun" w:hAnsi="SimSun" w:cs="SimSun"/>
          <w:spacing w:val="2"/>
          <w:sz w:val="21"/>
          <w:szCs w:val="21"/>
        </w:rPr>
        <w:t>站)的独立接闪杆采用热镀锌圆钢或钢管时，杆长</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z w:val="21"/>
          <w:szCs w:val="21"/>
        </w:rPr>
        <w:t>m</w:t>
      </w:r>
      <w:r>
        <w:rPr>
          <w:rFonts w:ascii="SimSun" w:eastAsia="SimSun" w:hAnsi="SimSun" w:cs="SimSun"/>
          <w:spacing w:val="2"/>
          <w:sz w:val="21"/>
          <w:szCs w:val="21"/>
        </w:rPr>
        <w:t xml:space="preserve"> </w:t>
      </w:r>
      <w:r>
        <w:rPr>
          <w:rFonts w:ascii="SimSun" w:eastAsia="SimSun" w:hAnsi="SimSun" w:cs="SimSun"/>
          <w:spacing w:val="2"/>
          <w:sz w:val="21"/>
          <w:szCs w:val="21"/>
        </w:rPr>
        <w:t>以下圆钢直径不应小</w:t>
      </w:r>
      <w:r>
        <w:rPr>
          <w:rFonts w:ascii="SimSun" w:eastAsia="SimSun" w:hAnsi="SimSun" w:cs="SimSun"/>
          <w:sz w:val="21"/>
          <w:szCs w:val="21"/>
        </w:rPr>
        <w:t xml:space="preserve"> </w:t>
      </w:r>
      <w:r>
        <w:rPr>
          <w:rFonts w:ascii="SimSun" w:eastAsia="SimSun" w:hAnsi="SimSun" w:cs="SimSun"/>
          <w:spacing w:val="-22"/>
          <w:sz w:val="21"/>
          <w:szCs w:val="21"/>
        </w:rPr>
        <w:t>于</w:t>
      </w:r>
      <w:r>
        <w:rPr>
          <w:rFonts w:ascii="SimSun" w:eastAsia="SimSun" w:hAnsi="SimSun" w:cs="SimSun"/>
          <w:spacing w:val="-16"/>
          <w:sz w:val="21"/>
          <w:szCs w:val="21"/>
        </w:rPr>
        <w:t xml:space="preserve"> </w:t>
      </w:r>
      <w:r>
        <w:rPr>
          <w:rFonts w:ascii="SimSun" w:eastAsia="SimSun" w:hAnsi="SimSun" w:cs="SimSun"/>
          <w:spacing w:val="-11"/>
          <w:sz w:val="21"/>
          <w:szCs w:val="21"/>
        </w:rPr>
        <w:t>12mm，</w:t>
      </w:r>
      <w:r>
        <w:rPr>
          <w:rFonts w:ascii="SimSun" w:eastAsia="SimSun" w:hAnsi="SimSun" w:cs="SimSun"/>
          <w:spacing w:val="-11"/>
          <w:sz w:val="21"/>
          <w:szCs w:val="21"/>
        </w:rPr>
        <w:t xml:space="preserve"> </w:t>
      </w:r>
      <w:r>
        <w:rPr>
          <w:rFonts w:ascii="SimSun" w:eastAsia="SimSun" w:hAnsi="SimSun" w:cs="SimSun"/>
          <w:spacing w:val="-11"/>
          <w:sz w:val="21"/>
          <w:szCs w:val="21"/>
        </w:rPr>
        <w:t>钢管直径不应小于</w:t>
      </w:r>
      <w:r>
        <w:rPr>
          <w:rFonts w:ascii="SimSun" w:eastAsia="SimSun" w:hAnsi="SimSun" w:cs="SimSun"/>
          <w:spacing w:val="-11"/>
          <w:sz w:val="21"/>
          <w:szCs w:val="21"/>
        </w:rPr>
        <w:t xml:space="preserve"> </w:t>
      </w:r>
      <w:r>
        <w:rPr>
          <w:rFonts w:ascii="SimSun" w:eastAsia="SimSun" w:hAnsi="SimSun" w:cs="SimSun"/>
          <w:spacing w:val="-11"/>
          <w:sz w:val="21"/>
          <w:szCs w:val="21"/>
        </w:rPr>
        <w:t>20mm；</w:t>
      </w:r>
      <w:r>
        <w:rPr>
          <w:rFonts w:ascii="SimSun" w:eastAsia="SimSun" w:hAnsi="SimSun" w:cs="SimSun"/>
          <w:spacing w:val="-11"/>
          <w:sz w:val="21"/>
          <w:szCs w:val="21"/>
        </w:rPr>
        <w:t xml:space="preserve"> </w:t>
      </w:r>
      <w:r>
        <w:rPr>
          <w:rFonts w:ascii="SimSun" w:eastAsia="SimSun" w:hAnsi="SimSun" w:cs="SimSun"/>
          <w:spacing w:val="-11"/>
          <w:sz w:val="21"/>
          <w:szCs w:val="21"/>
        </w:rPr>
        <w:t>杆长</w:t>
      </w:r>
      <w:r>
        <w:rPr>
          <w:rFonts w:ascii="SimSun" w:eastAsia="SimSun" w:hAnsi="SimSun" w:cs="SimSun"/>
          <w:spacing w:val="-11"/>
          <w:sz w:val="21"/>
          <w:szCs w:val="21"/>
        </w:rPr>
        <w:t xml:space="preserve"> </w:t>
      </w:r>
      <w:r>
        <w:rPr>
          <w:rFonts w:ascii="SimSun" w:eastAsia="SimSun" w:hAnsi="SimSun" w:cs="SimSun"/>
          <w:spacing w:val="-11"/>
          <w:sz w:val="21"/>
          <w:szCs w:val="21"/>
        </w:rPr>
        <w:t>1m-2m</w:t>
      </w:r>
      <w:r>
        <w:rPr>
          <w:rFonts w:ascii="SimSun" w:eastAsia="SimSun" w:hAnsi="SimSun" w:cs="SimSun"/>
          <w:spacing w:val="-11"/>
          <w:sz w:val="21"/>
          <w:szCs w:val="21"/>
        </w:rPr>
        <w:t xml:space="preserve"> </w:t>
      </w:r>
      <w:r>
        <w:rPr>
          <w:rFonts w:ascii="SimSun" w:eastAsia="SimSun" w:hAnsi="SimSun" w:cs="SimSun"/>
          <w:spacing w:val="-11"/>
          <w:sz w:val="21"/>
          <w:szCs w:val="21"/>
        </w:rPr>
        <w:t>时，圆钢直径不应小于</w:t>
      </w:r>
      <w:r>
        <w:rPr>
          <w:rFonts w:ascii="SimSun" w:eastAsia="SimSun" w:hAnsi="SimSun" w:cs="SimSun"/>
          <w:spacing w:val="-11"/>
          <w:sz w:val="21"/>
          <w:szCs w:val="21"/>
        </w:rPr>
        <w:t xml:space="preserve"> </w:t>
      </w:r>
      <w:r>
        <w:rPr>
          <w:rFonts w:ascii="SimSun" w:eastAsia="SimSun" w:hAnsi="SimSun" w:cs="SimSun"/>
          <w:spacing w:val="-11"/>
          <w:sz w:val="21"/>
          <w:szCs w:val="21"/>
        </w:rPr>
        <w:t>16mm，</w:t>
      </w:r>
      <w:r>
        <w:rPr>
          <w:rFonts w:ascii="SimSun" w:eastAsia="SimSun" w:hAnsi="SimSun" w:cs="SimSun"/>
          <w:spacing w:val="-11"/>
          <w:sz w:val="21"/>
          <w:szCs w:val="21"/>
        </w:rPr>
        <w:t xml:space="preserve"> </w:t>
      </w:r>
      <w:r>
        <w:rPr>
          <w:rFonts w:ascii="SimSun" w:eastAsia="SimSun" w:hAnsi="SimSun" w:cs="SimSun"/>
          <w:spacing w:val="-11"/>
          <w:sz w:val="21"/>
          <w:szCs w:val="21"/>
        </w:rPr>
        <w:t>钢管直径不应小</w:t>
      </w:r>
      <w:r>
        <w:rPr>
          <w:rFonts w:ascii="SimSun" w:eastAsia="SimSun" w:hAnsi="SimSun" w:cs="SimSun"/>
          <w:sz w:val="21"/>
          <w:szCs w:val="21"/>
        </w:rPr>
        <w:t xml:space="preserve"> </w:t>
      </w:r>
      <w:r>
        <w:rPr>
          <w:rFonts w:ascii="SimSun" w:eastAsia="SimSun" w:hAnsi="SimSun" w:cs="SimSun"/>
          <w:spacing w:val="-16"/>
          <w:sz w:val="21"/>
          <w:szCs w:val="21"/>
        </w:rPr>
        <w:t>于</w:t>
      </w:r>
      <w:r>
        <w:rPr>
          <w:rFonts w:ascii="SimSun" w:eastAsia="SimSun" w:hAnsi="SimSun" w:cs="SimSun"/>
          <w:spacing w:val="-12"/>
          <w:sz w:val="21"/>
          <w:szCs w:val="21"/>
        </w:rPr>
        <w:t xml:space="preserve"> </w:t>
      </w:r>
      <w:r>
        <w:rPr>
          <w:rFonts w:ascii="SimSun" w:eastAsia="SimSun" w:hAnsi="SimSun" w:cs="SimSun"/>
          <w:spacing w:val="-12"/>
          <w:sz w:val="21"/>
          <w:szCs w:val="21"/>
        </w:rPr>
        <w:t>25mm；</w:t>
      </w:r>
    </w:p>
    <w:p>
      <w:pPr>
        <w:spacing w:before="1" w:line="273" w:lineRule="auto"/>
        <w:ind w:left="840" w:right="2" w:hanging="421"/>
        <w:rPr>
          <w:rFonts w:ascii="SimSun" w:eastAsia="SimSun" w:hAnsi="SimSun" w:cs="SimSun"/>
          <w:sz w:val="21"/>
          <w:szCs w:val="21"/>
        </w:rPr>
      </w:pPr>
      <w:r>
        <w:rPr>
          <w:rFonts w:ascii="SimSun" w:eastAsia="SimSun" w:hAnsi="SimSun" w:cs="SimSun"/>
          <w:spacing w:val="-4"/>
          <w:sz w:val="21"/>
          <w:szCs w:val="21"/>
        </w:rPr>
        <w:t>——建筑物</w:t>
      </w:r>
      <w:r>
        <w:rPr>
          <w:rFonts w:ascii="SimSun" w:eastAsia="SimSun" w:hAnsi="SimSun" w:cs="SimSun"/>
          <w:spacing w:val="-2"/>
          <w:sz w:val="21"/>
          <w:szCs w:val="21"/>
        </w:rPr>
        <w:t>接闪带使用单根热镀锌圆钢时，最小截面不应小于</w:t>
      </w:r>
      <w:r>
        <w:rPr>
          <w:rFonts w:ascii="SimSun" w:eastAsia="SimSun" w:hAnsi="SimSun" w:cs="SimSun"/>
          <w:spacing w:val="-2"/>
          <w:sz w:val="21"/>
          <w:szCs w:val="21"/>
        </w:rPr>
        <w:t xml:space="preserve"> </w:t>
      </w:r>
      <w:r>
        <w:rPr>
          <w:rFonts w:ascii="SimSun" w:eastAsia="SimSun" w:hAnsi="SimSun" w:cs="SimSun"/>
          <w:spacing w:val="-2"/>
          <w:sz w:val="21"/>
          <w:szCs w:val="21"/>
        </w:rPr>
        <w:t>50mm</w:t>
      </w:r>
      <w:r>
        <w:rPr>
          <w:rFonts w:ascii="SimSun" w:eastAsia="SimSun" w:hAnsi="SimSun" w:cs="SimSun"/>
          <w:spacing w:val="-2"/>
          <w:position w:val="11"/>
          <w:sz w:val="11"/>
          <w:szCs w:val="11"/>
        </w:rPr>
        <w:t>2</w:t>
      </w:r>
      <w:r>
        <w:rPr>
          <w:rFonts w:ascii="SimSun" w:eastAsia="SimSun" w:hAnsi="SimSun" w:cs="SimSun"/>
          <w:spacing w:val="-2"/>
          <w:position w:val="11"/>
          <w:sz w:val="11"/>
          <w:szCs w:val="11"/>
        </w:rPr>
        <w:t xml:space="preserve"> </w:t>
      </w:r>
      <w:r>
        <w:rPr>
          <w:rFonts w:ascii="SimSun" w:eastAsia="SimSun" w:hAnsi="SimSun" w:cs="SimSun"/>
          <w:spacing w:val="-2"/>
          <w:sz w:val="21"/>
          <w:szCs w:val="21"/>
        </w:rPr>
        <w:t>，直径不应小于</w:t>
      </w:r>
      <w:r>
        <w:rPr>
          <w:rFonts w:ascii="SimSun" w:eastAsia="SimSun" w:hAnsi="SimSun" w:cs="SimSun"/>
          <w:spacing w:val="-2"/>
          <w:sz w:val="21"/>
          <w:szCs w:val="21"/>
        </w:rPr>
        <w:t xml:space="preserve"> </w:t>
      </w:r>
      <w:r>
        <w:rPr>
          <w:rFonts w:ascii="SimSun" w:eastAsia="SimSun" w:hAnsi="SimSun" w:cs="SimSun"/>
          <w:spacing w:val="-2"/>
          <w:sz w:val="21"/>
          <w:szCs w:val="21"/>
        </w:rPr>
        <w:t>8mm；使用单</w:t>
      </w:r>
      <w:r>
        <w:rPr>
          <w:rFonts w:ascii="SimSun" w:eastAsia="SimSun" w:hAnsi="SimSun" w:cs="SimSun"/>
          <w:sz w:val="21"/>
          <w:szCs w:val="21"/>
        </w:rPr>
        <w:t xml:space="preserve"> </w:t>
      </w:r>
      <w:r>
        <w:rPr>
          <w:rFonts w:ascii="SimSun" w:eastAsia="SimSun" w:hAnsi="SimSun" w:cs="SimSun"/>
          <w:spacing w:val="-10"/>
          <w:sz w:val="21"/>
          <w:szCs w:val="21"/>
        </w:rPr>
        <w:t>根</w:t>
      </w:r>
      <w:r>
        <w:rPr>
          <w:rFonts w:ascii="SimSun" w:eastAsia="SimSun" w:hAnsi="SimSun" w:cs="SimSun"/>
          <w:spacing w:val="-7"/>
          <w:sz w:val="21"/>
          <w:szCs w:val="21"/>
        </w:rPr>
        <w:t>热</w:t>
      </w:r>
      <w:r>
        <w:rPr>
          <w:rFonts w:ascii="SimSun" w:eastAsia="SimSun" w:hAnsi="SimSun" w:cs="SimSun"/>
          <w:spacing w:val="-5"/>
          <w:sz w:val="21"/>
          <w:szCs w:val="21"/>
        </w:rPr>
        <w:t>镀锌扁钢时，最小截面不应小于</w:t>
      </w:r>
      <w:r>
        <w:rPr>
          <w:rFonts w:ascii="SimSun" w:eastAsia="SimSun" w:hAnsi="SimSun" w:cs="SimSun"/>
          <w:spacing w:val="-5"/>
          <w:sz w:val="21"/>
          <w:szCs w:val="21"/>
        </w:rPr>
        <w:t xml:space="preserve"> </w:t>
      </w:r>
      <w:r>
        <w:rPr>
          <w:rFonts w:ascii="SimSun" w:eastAsia="SimSun" w:hAnsi="SimSun" w:cs="SimSun"/>
          <w:spacing w:val="-5"/>
          <w:sz w:val="21"/>
          <w:szCs w:val="21"/>
        </w:rPr>
        <w:t>50mm</w:t>
      </w:r>
      <w:r>
        <w:rPr>
          <w:rFonts w:ascii="SimSun" w:eastAsia="SimSun" w:hAnsi="SimSun" w:cs="SimSun"/>
          <w:spacing w:val="-5"/>
          <w:position w:val="10"/>
          <w:sz w:val="11"/>
          <w:szCs w:val="11"/>
        </w:rPr>
        <w:t>2</w:t>
      </w:r>
      <w:r>
        <w:rPr>
          <w:rFonts w:ascii="SimSun" w:eastAsia="SimSun" w:hAnsi="SimSun" w:cs="SimSun"/>
          <w:spacing w:val="-5"/>
          <w:position w:val="10"/>
          <w:sz w:val="11"/>
          <w:szCs w:val="11"/>
        </w:rPr>
        <w:t xml:space="preserve"> </w:t>
      </w:r>
      <w:r>
        <w:rPr>
          <w:rFonts w:ascii="SimSun" w:eastAsia="SimSun" w:hAnsi="SimSun" w:cs="SimSun"/>
          <w:spacing w:val="-5"/>
          <w:sz w:val="21"/>
          <w:szCs w:val="21"/>
        </w:rPr>
        <w:t>，厚度不应少于</w:t>
      </w:r>
      <w:r>
        <w:rPr>
          <w:rFonts w:ascii="SimSun" w:eastAsia="SimSun" w:hAnsi="SimSun" w:cs="SimSun"/>
          <w:spacing w:val="-5"/>
          <w:sz w:val="21"/>
          <w:szCs w:val="21"/>
        </w:rPr>
        <w:t xml:space="preserve"> </w:t>
      </w:r>
      <w:r>
        <w:rPr>
          <w:rFonts w:ascii="SimSun" w:eastAsia="SimSun" w:hAnsi="SimSun" w:cs="SimSun"/>
          <w:spacing w:val="-5"/>
          <w:sz w:val="21"/>
          <w:szCs w:val="21"/>
        </w:rPr>
        <w:t>2.5mm；</w:t>
      </w:r>
    </w:p>
    <w:p>
      <w:pPr>
        <w:spacing w:before="1" w:line="274" w:lineRule="auto"/>
        <w:ind w:left="841" w:right="3" w:hanging="422"/>
        <w:rPr>
          <w:rFonts w:ascii="SimSun" w:eastAsia="SimSun" w:hAnsi="SimSun" w:cs="SimSun"/>
          <w:sz w:val="21"/>
          <w:szCs w:val="21"/>
        </w:rPr>
      </w:pPr>
      <w:r>
        <w:rPr>
          <w:rFonts w:ascii="SimSun" w:eastAsia="SimSun" w:hAnsi="SimSun" w:cs="SimSun"/>
          <w:spacing w:val="-22"/>
          <w:sz w:val="21"/>
          <w:szCs w:val="21"/>
        </w:rPr>
        <w:t>——接</w:t>
      </w:r>
      <w:r>
        <w:rPr>
          <w:rFonts w:ascii="SimSun" w:eastAsia="SimSun" w:hAnsi="SimSun" w:cs="SimSun"/>
          <w:spacing w:val="-13"/>
          <w:sz w:val="21"/>
          <w:szCs w:val="21"/>
        </w:rPr>
        <w:t>闪</w:t>
      </w:r>
      <w:r>
        <w:rPr>
          <w:rFonts w:ascii="SimSun" w:eastAsia="SimSun" w:hAnsi="SimSun" w:cs="SimSun"/>
          <w:spacing w:val="-11"/>
          <w:sz w:val="21"/>
          <w:szCs w:val="21"/>
        </w:rPr>
        <w:t>带支持卡高度不应低于</w:t>
      </w:r>
      <w:r>
        <w:rPr>
          <w:rFonts w:ascii="SimSun" w:eastAsia="SimSun" w:hAnsi="SimSun" w:cs="SimSun"/>
          <w:spacing w:val="-11"/>
          <w:sz w:val="21"/>
          <w:szCs w:val="21"/>
        </w:rPr>
        <w:t xml:space="preserve"> </w:t>
      </w:r>
      <w:r>
        <w:rPr>
          <w:rFonts w:ascii="SimSun" w:eastAsia="SimSun" w:hAnsi="SimSun" w:cs="SimSun"/>
          <w:spacing w:val="-11"/>
          <w:sz w:val="21"/>
          <w:szCs w:val="21"/>
        </w:rPr>
        <w:t>150mm，</w:t>
      </w:r>
      <w:r>
        <w:rPr>
          <w:rFonts w:ascii="SimSun" w:eastAsia="SimSun" w:hAnsi="SimSun" w:cs="SimSun"/>
          <w:spacing w:val="-11"/>
          <w:sz w:val="21"/>
          <w:szCs w:val="21"/>
        </w:rPr>
        <w:t xml:space="preserve"> </w:t>
      </w:r>
      <w:r>
        <w:rPr>
          <w:rFonts w:ascii="SimSun" w:eastAsia="SimSun" w:hAnsi="SimSun" w:cs="SimSun"/>
          <w:spacing w:val="-11"/>
          <w:sz w:val="21"/>
          <w:szCs w:val="21"/>
        </w:rPr>
        <w:t>支持卡间距不应大于</w:t>
      </w:r>
      <w:r>
        <w:rPr>
          <w:rFonts w:ascii="SimSun" w:eastAsia="SimSun" w:hAnsi="SimSun" w:cs="SimSun"/>
          <w:spacing w:val="-11"/>
          <w:sz w:val="21"/>
          <w:szCs w:val="21"/>
        </w:rPr>
        <w:t xml:space="preserve"> </w:t>
      </w:r>
      <w:r>
        <w:rPr>
          <w:rFonts w:ascii="SimSun" w:eastAsia="SimSun" w:hAnsi="SimSun" w:cs="SimSun"/>
          <w:spacing w:val="-11"/>
          <w:sz w:val="21"/>
          <w:szCs w:val="21"/>
        </w:rPr>
        <w:t>1000mm，</w:t>
      </w:r>
      <w:r>
        <w:rPr>
          <w:rFonts w:ascii="SimSun" w:eastAsia="SimSun" w:hAnsi="SimSun" w:cs="SimSun"/>
          <w:spacing w:val="-11"/>
          <w:sz w:val="21"/>
          <w:szCs w:val="21"/>
        </w:rPr>
        <w:t xml:space="preserve"> </w:t>
      </w:r>
      <w:r>
        <w:rPr>
          <w:rFonts w:ascii="SimSun" w:eastAsia="SimSun" w:hAnsi="SimSun" w:cs="SimSun"/>
          <w:spacing w:val="-11"/>
          <w:sz w:val="21"/>
          <w:szCs w:val="21"/>
        </w:rPr>
        <w:t>敷设平直，</w:t>
      </w:r>
      <w:r>
        <w:rPr>
          <w:rFonts w:ascii="SimSun" w:eastAsia="SimSun" w:hAnsi="SimSun" w:cs="SimSun"/>
          <w:spacing w:val="-11"/>
          <w:sz w:val="21"/>
          <w:szCs w:val="21"/>
        </w:rPr>
        <w:t xml:space="preserve"> </w:t>
      </w:r>
      <w:r>
        <w:rPr>
          <w:rFonts w:ascii="SimSun" w:eastAsia="SimSun" w:hAnsi="SimSun" w:cs="SimSun"/>
          <w:spacing w:val="-11"/>
          <w:sz w:val="21"/>
          <w:szCs w:val="21"/>
        </w:rPr>
        <w:t>焊接牢固，</w:t>
      </w:r>
      <w:r>
        <w:rPr>
          <w:rFonts w:ascii="SimSun" w:eastAsia="SimSun" w:hAnsi="SimSun" w:cs="SimSun"/>
          <w:spacing w:val="-11"/>
          <w:sz w:val="21"/>
          <w:szCs w:val="21"/>
        </w:rPr>
        <w:t xml:space="preserve"> </w:t>
      </w:r>
      <w:r>
        <w:rPr>
          <w:rFonts w:ascii="SimSun" w:eastAsia="SimSun" w:hAnsi="SimSun" w:cs="SimSun"/>
          <w:spacing w:val="-11"/>
          <w:sz w:val="21"/>
          <w:szCs w:val="21"/>
        </w:rPr>
        <w:t>不得</w:t>
      </w:r>
      <w:r>
        <w:rPr>
          <w:rFonts w:ascii="SimSun" w:eastAsia="SimSun" w:hAnsi="SimSun" w:cs="SimSun"/>
          <w:sz w:val="21"/>
          <w:szCs w:val="21"/>
        </w:rPr>
        <w:t xml:space="preserve"> </w:t>
      </w:r>
      <w:r>
        <w:rPr>
          <w:rFonts w:ascii="SimSun" w:eastAsia="SimSun" w:hAnsi="SimSun" w:cs="SimSun"/>
          <w:spacing w:val="10"/>
          <w:sz w:val="21"/>
          <w:szCs w:val="21"/>
        </w:rPr>
        <w:t>有直</w:t>
      </w:r>
      <w:r>
        <w:rPr>
          <w:rFonts w:ascii="SimSun" w:eastAsia="SimSun" w:hAnsi="SimSun" w:cs="SimSun"/>
          <w:spacing w:val="7"/>
          <w:sz w:val="21"/>
          <w:szCs w:val="21"/>
        </w:rPr>
        <w:t>角</w:t>
      </w:r>
      <w:r>
        <w:rPr>
          <w:rFonts w:ascii="SimSun" w:eastAsia="SimSun" w:hAnsi="SimSun" w:cs="SimSun"/>
          <w:spacing w:val="5"/>
          <w:sz w:val="21"/>
          <w:szCs w:val="21"/>
        </w:rPr>
        <w:t>弯，能承受</w:t>
      </w:r>
      <w:r>
        <w:rPr>
          <w:rFonts w:ascii="SimSun" w:eastAsia="SimSun" w:hAnsi="SimSun" w:cs="SimSun"/>
          <w:spacing w:val="5"/>
          <w:sz w:val="21"/>
          <w:szCs w:val="21"/>
        </w:rPr>
        <w:t xml:space="preserve"> </w:t>
      </w:r>
      <w:r>
        <w:rPr>
          <w:rFonts w:ascii="SimSun" w:eastAsia="SimSun" w:hAnsi="SimSun" w:cs="SimSun"/>
          <w:spacing w:val="5"/>
          <w:sz w:val="21"/>
          <w:szCs w:val="21"/>
        </w:rPr>
        <w:t>49</w:t>
      </w:r>
      <w:r>
        <w:rPr>
          <w:rFonts w:ascii="SimSun" w:eastAsia="SimSun" w:hAnsi="SimSun" w:cs="SimSun"/>
          <w:sz w:val="21"/>
          <w:szCs w:val="21"/>
        </w:rPr>
        <w:t>N</w:t>
      </w:r>
      <w:r>
        <w:rPr>
          <w:rFonts w:ascii="SimSun" w:eastAsia="SimSun" w:hAnsi="SimSun" w:cs="SimSun"/>
          <w:spacing w:val="5"/>
          <w:sz w:val="21"/>
          <w:szCs w:val="21"/>
        </w:rPr>
        <w:t>(5</w:t>
      </w:r>
      <w:r>
        <w:rPr>
          <w:rFonts w:ascii="SimSun" w:eastAsia="SimSun" w:hAnsi="SimSun" w:cs="SimSun"/>
          <w:sz w:val="21"/>
          <w:szCs w:val="21"/>
        </w:rPr>
        <w:t>kgf</w:t>
      </w:r>
      <w:r>
        <w:rPr>
          <w:rFonts w:ascii="SimSun" w:eastAsia="SimSun" w:hAnsi="SimSun" w:cs="SimSun"/>
          <w:spacing w:val="5"/>
          <w:sz w:val="21"/>
          <w:szCs w:val="21"/>
        </w:rPr>
        <w:t>)的垂直拉力；</w:t>
      </w:r>
    </w:p>
    <w:p>
      <w:pPr>
        <w:spacing w:line="272" w:lineRule="auto"/>
        <w:ind w:left="840" w:hanging="421"/>
        <w:rPr>
          <w:rFonts w:ascii="SimSun" w:eastAsia="SimSun" w:hAnsi="SimSun" w:cs="SimSun"/>
          <w:sz w:val="21"/>
          <w:szCs w:val="21"/>
        </w:rPr>
      </w:pPr>
      <w:r>
        <w:rPr>
          <w:rFonts w:ascii="SimSun" w:eastAsia="SimSun" w:hAnsi="SimSun" w:cs="SimSun"/>
          <w:spacing w:val="-7"/>
          <w:sz w:val="21"/>
          <w:szCs w:val="21"/>
        </w:rPr>
        <w:t>——建筑物明敷接闪网的材料规格和接闪带相同，</w:t>
      </w:r>
      <w:r>
        <w:rPr>
          <w:rFonts w:ascii="SimSun" w:eastAsia="SimSun" w:hAnsi="SimSun" w:cs="SimSun"/>
          <w:spacing w:val="-7"/>
          <w:sz w:val="21"/>
          <w:szCs w:val="21"/>
        </w:rPr>
        <w:t xml:space="preserve"> </w:t>
      </w:r>
      <w:r>
        <w:rPr>
          <w:rFonts w:ascii="SimSun" w:eastAsia="SimSun" w:hAnsi="SimSun" w:cs="SimSun"/>
          <w:spacing w:val="-7"/>
          <w:sz w:val="21"/>
          <w:szCs w:val="21"/>
        </w:rPr>
        <w:t>网格尺寸应符合防雷类别要求，</w:t>
      </w:r>
      <w:r>
        <w:rPr>
          <w:rFonts w:ascii="SimSun" w:eastAsia="SimSun" w:hAnsi="SimSun" w:cs="SimSun"/>
          <w:spacing w:val="-7"/>
          <w:sz w:val="21"/>
          <w:szCs w:val="21"/>
        </w:rPr>
        <w:t xml:space="preserve"> </w:t>
      </w:r>
      <w:r>
        <w:rPr>
          <w:rFonts w:ascii="SimSun" w:eastAsia="SimSun" w:hAnsi="SimSun" w:cs="SimSun"/>
          <w:spacing w:val="-7"/>
          <w:sz w:val="21"/>
          <w:szCs w:val="21"/>
        </w:rPr>
        <w:t>即第一类防雷</w:t>
      </w:r>
      <w:r>
        <w:rPr>
          <w:rFonts w:ascii="SimSun" w:eastAsia="SimSun" w:hAnsi="SimSun" w:cs="SimSun"/>
          <w:spacing w:val="-5"/>
          <w:sz w:val="21"/>
          <w:szCs w:val="21"/>
        </w:rPr>
        <w:t>建</w:t>
      </w:r>
      <w:r>
        <w:rPr>
          <w:rFonts w:ascii="SimSun" w:eastAsia="SimSun" w:hAnsi="SimSun" w:cs="SimSun"/>
          <w:sz w:val="21"/>
          <w:szCs w:val="21"/>
        </w:rPr>
        <w:t xml:space="preserve"> </w:t>
      </w:r>
      <w:r>
        <w:rPr>
          <w:rFonts w:ascii="SimSun" w:eastAsia="SimSun" w:hAnsi="SimSun" w:cs="SimSun"/>
          <w:spacing w:val="-6"/>
          <w:sz w:val="21"/>
          <w:szCs w:val="21"/>
        </w:rPr>
        <w:t>筑物网格尺寸≤5m×5m</w:t>
      </w:r>
      <w:r>
        <w:rPr>
          <w:rFonts w:ascii="SimSun" w:eastAsia="SimSun" w:hAnsi="SimSun" w:cs="SimSun"/>
          <w:spacing w:val="-6"/>
          <w:sz w:val="21"/>
          <w:szCs w:val="21"/>
        </w:rPr>
        <w:t xml:space="preserve"> </w:t>
      </w:r>
      <w:r>
        <w:rPr>
          <w:rFonts w:ascii="SimSun" w:eastAsia="SimSun" w:hAnsi="SimSun" w:cs="SimSun"/>
          <w:spacing w:val="-6"/>
          <w:sz w:val="21"/>
          <w:szCs w:val="21"/>
        </w:rPr>
        <w:t>或≤6×4m，</w:t>
      </w:r>
      <w:r>
        <w:rPr>
          <w:rFonts w:ascii="SimSun" w:eastAsia="SimSun" w:hAnsi="SimSun" w:cs="SimSun"/>
          <w:spacing w:val="-6"/>
          <w:sz w:val="21"/>
          <w:szCs w:val="21"/>
        </w:rPr>
        <w:t xml:space="preserve"> </w:t>
      </w:r>
      <w:r>
        <w:rPr>
          <w:rFonts w:ascii="SimSun" w:eastAsia="SimSun" w:hAnsi="SimSun" w:cs="SimSun"/>
          <w:spacing w:val="-6"/>
          <w:sz w:val="21"/>
          <w:szCs w:val="21"/>
        </w:rPr>
        <w:t>第二类防雷建筑物网格尺寸≤10m×10m</w:t>
      </w:r>
      <w:r>
        <w:rPr>
          <w:rFonts w:ascii="SimSun" w:eastAsia="SimSun" w:hAnsi="SimSun" w:cs="SimSun"/>
          <w:spacing w:val="-6"/>
          <w:sz w:val="21"/>
          <w:szCs w:val="21"/>
        </w:rPr>
        <w:t xml:space="preserve"> </w:t>
      </w:r>
      <w:r>
        <w:rPr>
          <w:rFonts w:ascii="SimSun" w:eastAsia="SimSun" w:hAnsi="SimSun" w:cs="SimSun"/>
          <w:spacing w:val="-6"/>
          <w:sz w:val="21"/>
          <w:szCs w:val="21"/>
        </w:rPr>
        <w:t>或≤12m×8</w:t>
      </w:r>
      <w:r>
        <w:rPr>
          <w:rFonts w:ascii="SimSun" w:eastAsia="SimSun" w:hAnsi="SimSun" w:cs="SimSun"/>
          <w:spacing w:val="-1"/>
          <w:sz w:val="21"/>
          <w:szCs w:val="21"/>
        </w:rPr>
        <w:t>m</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第</w:t>
      </w:r>
      <w:r>
        <w:rPr>
          <w:rFonts w:ascii="SimSun" w:eastAsia="SimSun" w:hAnsi="SimSun" w:cs="SimSun"/>
          <w:sz w:val="21"/>
          <w:szCs w:val="21"/>
        </w:rPr>
        <w:t xml:space="preserve"> </w:t>
      </w:r>
      <w:r>
        <w:rPr>
          <w:rFonts w:ascii="SimSun" w:eastAsia="SimSun" w:hAnsi="SimSun" w:cs="SimSun"/>
          <w:spacing w:val="-3"/>
          <w:sz w:val="21"/>
          <w:szCs w:val="21"/>
        </w:rPr>
        <w:t>三类防雷建筑物网格尺寸≤20m×20m</w:t>
      </w:r>
      <w:r>
        <w:rPr>
          <w:rFonts w:ascii="SimSun" w:eastAsia="SimSun" w:hAnsi="SimSun" w:cs="SimSun"/>
          <w:spacing w:val="-3"/>
          <w:sz w:val="21"/>
          <w:szCs w:val="21"/>
        </w:rPr>
        <w:t xml:space="preserve"> </w:t>
      </w:r>
      <w:r>
        <w:rPr>
          <w:rFonts w:ascii="SimSun" w:eastAsia="SimSun" w:hAnsi="SimSun" w:cs="SimSun"/>
          <w:spacing w:val="-3"/>
          <w:sz w:val="21"/>
          <w:szCs w:val="21"/>
        </w:rPr>
        <w:t>或≤24m×16</w:t>
      </w:r>
      <w:r>
        <w:rPr>
          <w:rFonts w:ascii="SimSun" w:eastAsia="SimSun" w:hAnsi="SimSun" w:cs="SimSun"/>
          <w:spacing w:val="-2"/>
          <w:sz w:val="21"/>
          <w:szCs w:val="21"/>
        </w:rPr>
        <w:t>m</w:t>
      </w:r>
      <w:r>
        <w:rPr>
          <w:rFonts w:ascii="SimSun" w:eastAsia="SimSun" w:hAnsi="SimSun" w:cs="SimSun"/>
          <w:spacing w:val="-3"/>
          <w:sz w:val="21"/>
          <w:szCs w:val="21"/>
        </w:rPr>
        <w:t>；</w:t>
      </w:r>
    </w:p>
    <w:p>
      <w:pPr>
        <w:spacing w:line="319" w:lineRule="exact"/>
        <w:ind w:left="419"/>
        <w:rPr>
          <w:rFonts w:ascii="SimSun" w:eastAsia="SimSun" w:hAnsi="SimSun" w:cs="SimSun"/>
          <w:sz w:val="21"/>
          <w:szCs w:val="21"/>
        </w:rPr>
      </w:pPr>
      <w:r>
        <w:rPr>
          <w:rFonts w:ascii="SimSun" w:eastAsia="SimSun" w:hAnsi="SimSun" w:cs="SimSun"/>
          <w:spacing w:val="-4"/>
          <w:position w:val="7"/>
          <w:sz w:val="21"/>
          <w:szCs w:val="21"/>
        </w:rPr>
        <w:t>——架空接闪线宜采用截面不小于</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50</w:t>
      </w:r>
      <w:r>
        <w:rPr>
          <w:rFonts w:ascii="SimSun" w:eastAsia="SimSun" w:hAnsi="SimSun" w:cs="SimSun"/>
          <w:spacing w:val="-2"/>
          <w:position w:val="7"/>
          <w:sz w:val="21"/>
          <w:szCs w:val="21"/>
        </w:rPr>
        <w:t>m</w:t>
      </w:r>
      <w:r>
        <w:rPr>
          <w:rFonts w:ascii="SimSun" w:eastAsia="SimSun" w:hAnsi="SimSun" w:cs="SimSun"/>
          <w:position w:val="7"/>
          <w:sz w:val="21"/>
          <w:szCs w:val="21"/>
        </w:rPr>
        <w:t>m</w:t>
      </w:r>
      <w:r>
        <w:rPr>
          <w:rFonts w:ascii="SimSun" w:eastAsia="SimSun" w:hAnsi="SimSun" w:cs="SimSun"/>
          <w:spacing w:val="-4"/>
          <w:position w:val="17"/>
          <w:sz w:val="11"/>
          <w:szCs w:val="11"/>
        </w:rPr>
        <w:t>2</w:t>
      </w:r>
      <w:r>
        <w:rPr>
          <w:rFonts w:ascii="SimSun" w:eastAsia="SimSun" w:hAnsi="SimSun" w:cs="SimSun"/>
          <w:spacing w:val="-4"/>
          <w:position w:val="17"/>
          <w:sz w:val="11"/>
          <w:szCs w:val="11"/>
        </w:rPr>
        <w:t xml:space="preserve"> </w:t>
      </w:r>
      <w:r>
        <w:rPr>
          <w:rFonts w:ascii="SimSun" w:eastAsia="SimSun" w:hAnsi="SimSun" w:cs="SimSun"/>
          <w:spacing w:val="-4"/>
          <w:position w:val="7"/>
          <w:sz w:val="21"/>
          <w:szCs w:val="21"/>
        </w:rPr>
        <w:t>的热镀锌钢绞线或铜绞线；</w:t>
      </w:r>
    </w:p>
    <w:p>
      <w:pPr>
        <w:spacing w:before="2" w:line="220" w:lineRule="auto"/>
        <w:ind w:left="41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6"/>
          <w:sz w:val="21"/>
          <w:szCs w:val="21"/>
        </w:rPr>
        <w:t>建</w:t>
      </w:r>
      <w:r>
        <w:rPr>
          <w:rFonts w:ascii="SimSun" w:eastAsia="SimSun" w:hAnsi="SimSun" w:cs="SimSun"/>
          <w:spacing w:val="-4"/>
          <w:sz w:val="21"/>
          <w:szCs w:val="21"/>
        </w:rPr>
        <w:t>筑物用金属屋面做接闪器时，应符合</w:t>
      </w:r>
      <w:r>
        <w:rPr>
          <w:rFonts w:ascii="SimSun" w:eastAsia="SimSun" w:hAnsi="SimSun" w:cs="SimSun"/>
          <w:spacing w:val="-4"/>
          <w:sz w:val="21"/>
          <w:szCs w:val="21"/>
        </w:rPr>
        <w:t xml:space="preserve"> </w:t>
      </w:r>
      <w:r>
        <w:rPr>
          <w:rFonts w:ascii="SimSun" w:eastAsia="SimSun" w:hAnsi="SimSun" w:cs="SimSun"/>
          <w:spacing w:val="-4"/>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50057</w:t>
      </w:r>
      <w:r>
        <w:rPr>
          <w:rFonts w:ascii="SimSun" w:eastAsia="SimSun" w:hAnsi="SimSun" w:cs="SimSun"/>
          <w:spacing w:val="-4"/>
          <w:sz w:val="21"/>
          <w:szCs w:val="21"/>
        </w:rPr>
        <w:t xml:space="preserve"> </w:t>
      </w:r>
      <w:r>
        <w:rPr>
          <w:rFonts w:ascii="SimSun" w:eastAsia="SimSun" w:hAnsi="SimSun" w:cs="SimSun"/>
          <w:spacing w:val="-4"/>
          <w:sz w:val="21"/>
          <w:szCs w:val="21"/>
        </w:rPr>
        <w:t>的规定；</w:t>
      </w:r>
    </w:p>
    <w:p>
      <w:pPr>
        <w:spacing w:before="61" w:line="287" w:lineRule="auto"/>
        <w:ind w:left="419" w:right="215"/>
        <w:rPr>
          <w:rFonts w:ascii="SimSun" w:eastAsia="SimSun" w:hAnsi="SimSun" w:cs="SimSun"/>
          <w:sz w:val="21"/>
          <w:szCs w:val="21"/>
        </w:rPr>
      </w:pPr>
      <w:r>
        <w:rPr>
          <w:rFonts w:ascii="SimSun" w:eastAsia="SimSun" w:hAnsi="SimSun" w:cs="SimSun"/>
          <w:spacing w:val="-4"/>
          <w:sz w:val="21"/>
          <w:szCs w:val="21"/>
        </w:rPr>
        <w:t>——金属网围栏应与</w:t>
      </w:r>
      <w:r>
        <w:rPr>
          <w:rFonts w:ascii="SimSun" w:eastAsia="SimSun" w:hAnsi="SimSun" w:cs="SimSun"/>
          <w:spacing w:val="-3"/>
          <w:sz w:val="21"/>
          <w:szCs w:val="21"/>
        </w:rPr>
        <w:t>光</w:t>
      </w:r>
      <w:r>
        <w:rPr>
          <w:rFonts w:ascii="SimSun" w:eastAsia="SimSun" w:hAnsi="SimSun" w:cs="SimSun"/>
          <w:spacing w:val="-2"/>
          <w:sz w:val="21"/>
          <w:szCs w:val="21"/>
        </w:rPr>
        <w:t>伏方阵区地网做连接或单独接地，单独接地时接地电阻不应大于</w:t>
      </w:r>
      <w:r>
        <w:rPr>
          <w:rFonts w:ascii="SimSun" w:eastAsia="SimSun" w:hAnsi="SimSun" w:cs="SimSun"/>
          <w:spacing w:val="-2"/>
          <w:sz w:val="21"/>
          <w:szCs w:val="21"/>
        </w:rPr>
        <w:t xml:space="preserve"> </w:t>
      </w:r>
      <w:r>
        <w:rPr>
          <w:rFonts w:ascii="SimSun" w:eastAsia="SimSun" w:hAnsi="SimSun" w:cs="SimSun"/>
          <w:spacing w:val="-2"/>
          <w:sz w:val="21"/>
          <w:szCs w:val="21"/>
        </w:rPr>
        <w:t>10mΩ；</w:t>
      </w:r>
      <w:r>
        <w:rPr>
          <w:rFonts w:ascii="SimSun" w:eastAsia="SimSun" w:hAnsi="SimSun" w:cs="SimSun"/>
          <w:sz w:val="21"/>
          <w:szCs w:val="21"/>
        </w:rPr>
        <w:t xml:space="preserve"> </w:t>
      </w:r>
      <w:r>
        <w:rPr>
          <w:rFonts w:ascii="SimSun" w:eastAsia="SimSun" w:hAnsi="SimSun" w:cs="SimSun"/>
          <w:spacing w:val="-4"/>
          <w:sz w:val="21"/>
          <w:szCs w:val="21"/>
        </w:rPr>
        <w:t>——所有</w:t>
      </w:r>
      <w:r>
        <w:rPr>
          <w:rFonts w:ascii="SimSun" w:eastAsia="SimSun" w:hAnsi="SimSun" w:cs="SimSun"/>
          <w:spacing w:val="-2"/>
          <w:sz w:val="21"/>
          <w:szCs w:val="21"/>
        </w:rPr>
        <w:t>接闪器做防腐处理。</w:t>
      </w:r>
    </w:p>
    <w:p>
      <w:pPr>
        <w:spacing w:before="127" w:line="219"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引下线</w:t>
      </w:r>
    </w:p>
    <w:p>
      <w:pPr>
        <w:spacing w:before="219" w:line="274" w:lineRule="auto"/>
        <w:ind w:left="17" w:right="2" w:firstLine="405"/>
        <w:rPr>
          <w:rFonts w:ascii="SimSun" w:eastAsia="SimSun" w:hAnsi="SimSun" w:cs="SimSun"/>
          <w:sz w:val="21"/>
          <w:szCs w:val="21"/>
        </w:rPr>
      </w:pPr>
      <w:r>
        <w:rPr>
          <w:rFonts w:ascii="SimSun" w:eastAsia="SimSun" w:hAnsi="SimSun" w:cs="SimSun"/>
          <w:spacing w:val="-4"/>
          <w:sz w:val="21"/>
          <w:szCs w:val="21"/>
        </w:rPr>
        <w:t>光伏电池金属支架作为</w:t>
      </w:r>
      <w:r>
        <w:rPr>
          <w:rFonts w:ascii="SimSun" w:eastAsia="SimSun" w:hAnsi="SimSun" w:cs="SimSun"/>
          <w:spacing w:val="-2"/>
          <w:sz w:val="21"/>
          <w:szCs w:val="21"/>
        </w:rPr>
        <w:t>引下线时的支柱间距、独立接闪杆引下线、场区建筑物引下线的材料规格及</w:t>
      </w:r>
      <w:r>
        <w:rPr>
          <w:rFonts w:ascii="SimSun" w:eastAsia="SimSun" w:hAnsi="SimSun" w:cs="SimSun"/>
          <w:sz w:val="21"/>
          <w:szCs w:val="21"/>
        </w:rPr>
        <w:t xml:space="preserve"> </w:t>
      </w:r>
      <w:r>
        <w:rPr>
          <w:rFonts w:ascii="SimSun" w:eastAsia="SimSun" w:hAnsi="SimSun" w:cs="SimSun"/>
          <w:spacing w:val="-12"/>
          <w:sz w:val="21"/>
          <w:szCs w:val="21"/>
        </w:rPr>
        <w:t>间</w:t>
      </w:r>
      <w:r>
        <w:rPr>
          <w:rFonts w:ascii="SimSun" w:eastAsia="SimSun" w:hAnsi="SimSun" w:cs="SimSun"/>
          <w:spacing w:val="-6"/>
          <w:sz w:val="21"/>
          <w:szCs w:val="21"/>
        </w:rPr>
        <w:t>距应符合以下要求：</w:t>
      </w:r>
    </w:p>
    <w:p>
      <w:pPr>
        <w:spacing w:line="312" w:lineRule="exact"/>
        <w:ind w:left="419"/>
        <w:rPr>
          <w:rFonts w:ascii="SimSun" w:eastAsia="SimSun" w:hAnsi="SimSun" w:cs="SimSun"/>
          <w:sz w:val="21"/>
          <w:szCs w:val="21"/>
        </w:rPr>
      </w:pPr>
      <w:r>
        <w:rPr>
          <w:rFonts w:ascii="SimSun" w:eastAsia="SimSun" w:hAnsi="SimSun" w:cs="SimSun"/>
          <w:spacing w:val="-3"/>
          <w:position w:val="2"/>
          <w:sz w:val="21"/>
          <w:szCs w:val="21"/>
        </w:rPr>
        <w:t>——引下线的材料规格要求同接闪器；</w:t>
      </w:r>
    </w:p>
    <w:p>
      <w:pPr>
        <w:spacing w:line="312" w:lineRule="exact"/>
        <w:ind w:left="419"/>
        <w:rPr>
          <w:rFonts w:ascii="SimSun" w:eastAsia="SimSun" w:hAnsi="SimSun" w:cs="SimSun"/>
          <w:sz w:val="21"/>
          <w:szCs w:val="21"/>
        </w:rPr>
      </w:pPr>
      <w:r>
        <w:rPr>
          <w:rFonts w:ascii="SimSun" w:eastAsia="SimSun" w:hAnsi="SimSun" w:cs="SimSun"/>
          <w:spacing w:val="-6"/>
          <w:position w:val="7"/>
          <w:sz w:val="21"/>
          <w:szCs w:val="21"/>
        </w:rPr>
        <w:t>——</w:t>
      </w:r>
      <w:r>
        <w:rPr>
          <w:rFonts w:ascii="SimSun" w:eastAsia="SimSun" w:hAnsi="SimSun" w:cs="SimSun"/>
          <w:spacing w:val="-3"/>
          <w:position w:val="7"/>
          <w:sz w:val="21"/>
          <w:szCs w:val="21"/>
        </w:rPr>
        <w:t>第一类防雷建筑物引下线间距不应大于</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12m；</w:t>
      </w:r>
    </w:p>
    <w:p>
      <w:pPr>
        <w:spacing w:line="220" w:lineRule="auto"/>
        <w:ind w:left="419"/>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3"/>
          <w:sz w:val="21"/>
          <w:szCs w:val="21"/>
        </w:rPr>
        <w:t>第二类防雷建筑物引下线间距不应大于</w:t>
      </w:r>
      <w:r>
        <w:rPr>
          <w:rFonts w:ascii="SimSun" w:eastAsia="SimSun" w:hAnsi="SimSun" w:cs="SimSun"/>
          <w:spacing w:val="-3"/>
          <w:sz w:val="21"/>
          <w:szCs w:val="21"/>
        </w:rPr>
        <w:t xml:space="preserve"> </w:t>
      </w:r>
      <w:r>
        <w:rPr>
          <w:rFonts w:ascii="SimSun" w:eastAsia="SimSun" w:hAnsi="SimSun" w:cs="SimSun"/>
          <w:spacing w:val="-3"/>
          <w:sz w:val="21"/>
          <w:szCs w:val="21"/>
        </w:rPr>
        <w:t>18m；</w:t>
      </w:r>
    </w:p>
    <w:p>
      <w:pPr>
        <w:spacing w:before="62" w:line="220" w:lineRule="auto"/>
        <w:ind w:left="419"/>
        <w:rPr>
          <w:rFonts w:ascii="SimSun" w:eastAsia="SimSun" w:hAnsi="SimSun" w:cs="SimSun"/>
          <w:sz w:val="21"/>
          <w:szCs w:val="21"/>
        </w:rPr>
      </w:pPr>
      <w:r>
        <w:rPr>
          <w:rFonts w:ascii="SimSun" w:eastAsia="SimSun" w:hAnsi="SimSun" w:cs="SimSun"/>
          <w:spacing w:val="-6"/>
          <w:sz w:val="21"/>
          <w:szCs w:val="21"/>
        </w:rPr>
        <w:t>——第</w:t>
      </w:r>
      <w:r>
        <w:rPr>
          <w:rFonts w:ascii="SimSun" w:eastAsia="SimSun" w:hAnsi="SimSun" w:cs="SimSun"/>
          <w:spacing w:val="-5"/>
          <w:sz w:val="21"/>
          <w:szCs w:val="21"/>
        </w:rPr>
        <w:t>三</w:t>
      </w:r>
      <w:r>
        <w:rPr>
          <w:rFonts w:ascii="SimSun" w:eastAsia="SimSun" w:hAnsi="SimSun" w:cs="SimSun"/>
          <w:spacing w:val="-3"/>
          <w:sz w:val="21"/>
          <w:szCs w:val="21"/>
        </w:rPr>
        <w:t>类防雷建筑物引下线间距不应大于</w:t>
      </w:r>
      <w:r>
        <w:rPr>
          <w:rFonts w:ascii="SimSun" w:eastAsia="SimSun" w:hAnsi="SimSun" w:cs="SimSun"/>
          <w:spacing w:val="-3"/>
          <w:sz w:val="21"/>
          <w:szCs w:val="21"/>
        </w:rPr>
        <w:t xml:space="preserve"> </w:t>
      </w:r>
      <w:r>
        <w:rPr>
          <w:rFonts w:ascii="SimSun" w:eastAsia="SimSun" w:hAnsi="SimSun" w:cs="SimSun"/>
          <w:spacing w:val="-3"/>
          <w:sz w:val="21"/>
          <w:szCs w:val="21"/>
        </w:rPr>
        <w:t>25m；</w:t>
      </w:r>
    </w:p>
    <w:p>
      <w:pPr>
        <w:spacing w:before="61" w:line="220" w:lineRule="auto"/>
        <w:ind w:left="419"/>
        <w:rPr>
          <w:rFonts w:ascii="SimSun" w:eastAsia="SimSun" w:hAnsi="SimSun" w:cs="SimSun"/>
          <w:sz w:val="21"/>
          <w:szCs w:val="21"/>
        </w:rPr>
      </w:pPr>
      <w:r>
        <w:rPr>
          <w:rFonts w:ascii="SimSun" w:eastAsia="SimSun" w:hAnsi="SimSun" w:cs="SimSun"/>
          <w:spacing w:val="-4"/>
          <w:sz w:val="21"/>
          <w:szCs w:val="21"/>
        </w:rPr>
        <w:t>——独立接</w:t>
      </w:r>
      <w:r>
        <w:rPr>
          <w:rFonts w:ascii="SimSun" w:eastAsia="SimSun" w:hAnsi="SimSun" w:cs="SimSun"/>
          <w:spacing w:val="-3"/>
          <w:sz w:val="21"/>
          <w:szCs w:val="21"/>
        </w:rPr>
        <w:t>闪</w:t>
      </w:r>
      <w:r>
        <w:rPr>
          <w:rFonts w:ascii="SimSun" w:eastAsia="SimSun" w:hAnsi="SimSun" w:cs="SimSun"/>
          <w:spacing w:val="-2"/>
          <w:sz w:val="21"/>
          <w:szCs w:val="21"/>
        </w:rPr>
        <w:t>杆应敷设两根引下线，对称布置；</w:t>
      </w:r>
    </w:p>
    <w:p>
      <w:pPr>
        <w:spacing w:before="62" w:line="220" w:lineRule="auto"/>
        <w:ind w:left="419"/>
        <w:rPr>
          <w:rFonts w:ascii="SimSun" w:eastAsia="SimSun" w:hAnsi="SimSun" w:cs="SimSun"/>
          <w:sz w:val="21"/>
          <w:szCs w:val="21"/>
        </w:rPr>
      </w:pPr>
      <w:r>
        <w:rPr>
          <w:rFonts w:ascii="SimSun" w:eastAsia="SimSun" w:hAnsi="SimSun" w:cs="SimSun"/>
          <w:spacing w:val="-4"/>
          <w:sz w:val="21"/>
          <w:szCs w:val="21"/>
        </w:rPr>
        <w:t>——所有</w:t>
      </w:r>
      <w:r>
        <w:rPr>
          <w:rFonts w:ascii="SimSun" w:eastAsia="SimSun" w:hAnsi="SimSun" w:cs="SimSun"/>
          <w:spacing w:val="-2"/>
          <w:sz w:val="21"/>
          <w:szCs w:val="21"/>
        </w:rPr>
        <w:t>引下线做防腐处理。</w:t>
      </w:r>
    </w:p>
    <w:p>
      <w:pPr>
        <w:spacing w:before="218" w:line="222"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接</w:t>
      </w:r>
      <w:r>
        <w:rPr>
          <w:rFonts w:ascii="SimHei" w:eastAsia="SimHei" w:hAnsi="SimHei" w:cs="SimHei"/>
          <w:sz w:val="21"/>
          <w:szCs w:val="21"/>
        </w:rPr>
        <w:t>地装置</w:t>
      </w:r>
    </w:p>
    <w:p>
      <w:pPr>
        <w:spacing w:before="215" w:line="220" w:lineRule="auto"/>
        <w:ind w:left="420"/>
        <w:rPr>
          <w:rFonts w:ascii="SimSun" w:eastAsia="SimSun" w:hAnsi="SimSun" w:cs="SimSun"/>
          <w:sz w:val="21"/>
          <w:szCs w:val="21"/>
        </w:rPr>
        <w:sectPr>
          <w:footerReference w:type="default" r:id="rId14"/>
          <w:pgSz w:w="11905" w:h="16840"/>
          <w:pgMar w:top="1406" w:right="1129" w:bottom="1314" w:left="1425" w:header="0" w:footer="1135" w:gutter="0"/>
          <w:pgNumType w:start="15"/>
          <w:cols w:space="708"/>
        </w:sectPr>
      </w:pPr>
      <w:r>
        <w:rPr>
          <w:rFonts w:ascii="SimSun" w:eastAsia="SimSun" w:hAnsi="SimSun" w:cs="SimSun"/>
          <w:spacing w:val="-4"/>
          <w:sz w:val="21"/>
          <w:szCs w:val="21"/>
        </w:rPr>
        <w:t>接地装置的</w:t>
      </w:r>
      <w:r>
        <w:rPr>
          <w:rFonts w:ascii="SimSun" w:eastAsia="SimSun" w:hAnsi="SimSun" w:cs="SimSun"/>
          <w:spacing w:val="-2"/>
          <w:sz w:val="21"/>
          <w:szCs w:val="21"/>
        </w:rPr>
        <w:t>材料规格及特性参数应符合以下要求：</w:t>
      </w:r>
    </w:p>
    <w:p>
      <w:pPr>
        <w:spacing w:before="63" w:line="274" w:lineRule="auto"/>
        <w:ind w:left="842" w:right="2" w:hanging="423"/>
        <w:rPr>
          <w:rFonts w:ascii="SimSun" w:eastAsia="SimSun" w:hAnsi="SimSun" w:cs="SimSun"/>
          <w:sz w:val="21"/>
          <w:szCs w:val="21"/>
        </w:rPr>
      </w:pPr>
      <w:r>
        <w:rPr>
          <w:rFonts w:ascii="SimSun" w:eastAsia="SimSun" w:hAnsi="SimSun" w:cs="SimSun"/>
          <w:spacing w:val="-8"/>
          <w:sz w:val="21"/>
          <w:szCs w:val="21"/>
        </w:rPr>
        <w:t>——光伏方阵区的</w:t>
      </w:r>
      <w:r>
        <w:rPr>
          <w:rFonts w:ascii="SimSun" w:eastAsia="SimSun" w:hAnsi="SimSun" w:cs="SimSun"/>
          <w:spacing w:val="-4"/>
          <w:sz w:val="21"/>
          <w:szCs w:val="21"/>
        </w:rPr>
        <w:t>所有接地装置连接成共用接地系统，</w:t>
      </w:r>
      <w:r>
        <w:rPr>
          <w:rFonts w:ascii="SimSun" w:eastAsia="SimSun" w:hAnsi="SimSun" w:cs="SimSun"/>
          <w:spacing w:val="-4"/>
          <w:sz w:val="21"/>
          <w:szCs w:val="21"/>
        </w:rPr>
        <w:t xml:space="preserve"> </w:t>
      </w:r>
      <w:r>
        <w:rPr>
          <w:rFonts w:ascii="SimSun" w:eastAsia="SimSun" w:hAnsi="SimSun" w:cs="SimSun"/>
          <w:spacing w:val="-4"/>
          <w:sz w:val="21"/>
          <w:szCs w:val="21"/>
        </w:rPr>
        <w:t>接地阻抗、跨步电压、接触电压达到设计要</w:t>
      </w:r>
      <w:r>
        <w:rPr>
          <w:rFonts w:ascii="SimSun" w:eastAsia="SimSun" w:hAnsi="SimSun" w:cs="SimSun"/>
          <w:sz w:val="21"/>
          <w:szCs w:val="21"/>
        </w:rPr>
        <w:t xml:space="preserve"> </w:t>
      </w:r>
      <w:r>
        <w:rPr>
          <w:rFonts w:ascii="SimSun" w:eastAsia="SimSun" w:hAnsi="SimSun" w:cs="SimSun"/>
          <w:spacing w:val="-16"/>
          <w:sz w:val="21"/>
          <w:szCs w:val="21"/>
        </w:rPr>
        <w:t>求</w:t>
      </w:r>
      <w:r>
        <w:rPr>
          <w:rFonts w:ascii="SimSun" w:eastAsia="SimSun" w:hAnsi="SimSun" w:cs="SimSun"/>
          <w:spacing w:val="-14"/>
          <w:sz w:val="21"/>
          <w:szCs w:val="21"/>
        </w:rPr>
        <w:t>；</w:t>
      </w:r>
    </w:p>
    <w:p>
      <w:pPr>
        <w:spacing w:line="274" w:lineRule="auto"/>
        <w:ind w:left="839" w:hanging="420"/>
        <w:rPr>
          <w:rFonts w:ascii="SimSun" w:eastAsia="SimSun" w:hAnsi="SimSun" w:cs="SimSun"/>
          <w:sz w:val="21"/>
          <w:szCs w:val="21"/>
        </w:rPr>
      </w:pPr>
      <w:r>
        <w:rPr>
          <w:rFonts w:ascii="SimSun" w:eastAsia="SimSun" w:hAnsi="SimSun" w:cs="SimSun"/>
          <w:spacing w:val="-4"/>
          <w:sz w:val="21"/>
          <w:szCs w:val="21"/>
        </w:rPr>
        <w:t>——升压变电</w:t>
      </w:r>
      <w:r>
        <w:rPr>
          <w:rFonts w:ascii="SimSun" w:eastAsia="SimSun" w:hAnsi="SimSun" w:cs="SimSun"/>
          <w:spacing w:val="-2"/>
          <w:sz w:val="21"/>
          <w:szCs w:val="21"/>
        </w:rPr>
        <w:t>站(开关站)</w:t>
      </w:r>
      <w:r>
        <w:rPr>
          <w:rFonts w:ascii="SimSun" w:eastAsia="SimSun" w:hAnsi="SimSun" w:cs="SimSun"/>
          <w:spacing w:val="-2"/>
          <w:sz w:val="21"/>
          <w:szCs w:val="21"/>
        </w:rPr>
        <w:t xml:space="preserve"> </w:t>
      </w:r>
      <w:r>
        <w:rPr>
          <w:rFonts w:ascii="SimSun" w:eastAsia="SimSun" w:hAnsi="SimSun" w:cs="SimSun"/>
          <w:spacing w:val="-2"/>
          <w:sz w:val="21"/>
          <w:szCs w:val="21"/>
        </w:rPr>
        <w:t>的接地装置连接成共用接地系统，</w:t>
      </w:r>
      <w:r>
        <w:rPr>
          <w:rFonts w:ascii="SimSun" w:eastAsia="SimSun" w:hAnsi="SimSun" w:cs="SimSun"/>
          <w:spacing w:val="-2"/>
          <w:sz w:val="21"/>
          <w:szCs w:val="21"/>
        </w:rPr>
        <w:t xml:space="preserve"> </w:t>
      </w:r>
      <w:r>
        <w:rPr>
          <w:rFonts w:ascii="SimSun" w:eastAsia="SimSun" w:hAnsi="SimSun" w:cs="SimSun"/>
          <w:spacing w:val="-2"/>
          <w:sz w:val="21"/>
          <w:szCs w:val="21"/>
        </w:rPr>
        <w:t>接地阻抗、跨步电压、接触电压、地</w:t>
      </w:r>
      <w:r>
        <w:rPr>
          <w:rFonts w:ascii="SimSun" w:eastAsia="SimSun" w:hAnsi="SimSun" w:cs="SimSun"/>
          <w:sz w:val="21"/>
          <w:szCs w:val="21"/>
        </w:rPr>
        <w:t xml:space="preserve"> </w:t>
      </w:r>
      <w:r>
        <w:rPr>
          <w:rFonts w:ascii="SimSun" w:eastAsia="SimSun" w:hAnsi="SimSun" w:cs="SimSun"/>
          <w:spacing w:val="-8"/>
          <w:sz w:val="21"/>
          <w:szCs w:val="21"/>
        </w:rPr>
        <w:t>表</w:t>
      </w:r>
      <w:r>
        <w:rPr>
          <w:rFonts w:ascii="SimSun" w:eastAsia="SimSun" w:hAnsi="SimSun" w:cs="SimSun"/>
          <w:spacing w:val="-4"/>
          <w:sz w:val="21"/>
          <w:szCs w:val="21"/>
        </w:rPr>
        <w:t>电位梯度达到设计要求；</w:t>
      </w:r>
    </w:p>
    <w:p>
      <w:pPr>
        <w:spacing w:before="1" w:line="274" w:lineRule="auto"/>
        <w:ind w:left="844" w:right="2" w:hanging="425"/>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8"/>
          <w:sz w:val="21"/>
          <w:szCs w:val="21"/>
        </w:rPr>
        <w:t>—</w:t>
      </w:r>
      <w:r>
        <w:rPr>
          <w:rFonts w:ascii="SimSun" w:eastAsia="SimSun" w:hAnsi="SimSun" w:cs="SimSun"/>
          <w:spacing w:val="-6"/>
          <w:sz w:val="21"/>
          <w:szCs w:val="21"/>
        </w:rPr>
        <w:t>独立接闪杆使用独立接地装置，接地电阻不应大于</w:t>
      </w:r>
      <w:r>
        <w:rPr>
          <w:rFonts w:ascii="SimSun" w:eastAsia="SimSun" w:hAnsi="SimSun" w:cs="SimSun"/>
          <w:spacing w:val="-6"/>
          <w:sz w:val="21"/>
          <w:szCs w:val="21"/>
        </w:rPr>
        <w:t xml:space="preserve"> </w:t>
      </w:r>
      <w:r>
        <w:rPr>
          <w:rFonts w:ascii="SimSun" w:eastAsia="SimSun" w:hAnsi="SimSun" w:cs="SimSun"/>
          <w:spacing w:val="-6"/>
          <w:sz w:val="21"/>
          <w:szCs w:val="21"/>
        </w:rPr>
        <w:t>10Ω；</w:t>
      </w:r>
      <w:r>
        <w:rPr>
          <w:rFonts w:ascii="SimSun" w:eastAsia="SimSun" w:hAnsi="SimSun" w:cs="SimSun"/>
          <w:spacing w:val="-6"/>
          <w:sz w:val="21"/>
          <w:szCs w:val="21"/>
        </w:rPr>
        <w:t xml:space="preserve"> </w:t>
      </w:r>
      <w:r>
        <w:rPr>
          <w:rFonts w:ascii="SimSun" w:eastAsia="SimSun" w:hAnsi="SimSun" w:cs="SimSun"/>
          <w:spacing w:val="-6"/>
          <w:sz w:val="21"/>
          <w:szCs w:val="21"/>
        </w:rPr>
        <w:t>地中距离符合</w:t>
      </w:r>
      <w:r>
        <w:rPr>
          <w:rFonts w:ascii="SimSun" w:eastAsia="SimSun" w:hAnsi="SimSun" w:cs="SimSun"/>
          <w:spacing w:val="-6"/>
          <w:sz w:val="21"/>
          <w:szCs w:val="21"/>
        </w:rPr>
        <w:t xml:space="preserve"> </w:t>
      </w:r>
      <w:r>
        <w:rPr>
          <w:rFonts w:ascii="SimSun" w:eastAsia="SimSun" w:hAnsi="SimSun" w:cs="SimSun"/>
          <w:spacing w:val="-6"/>
          <w:sz w:val="21"/>
          <w:szCs w:val="21"/>
        </w:rPr>
        <w:t>GB</w:t>
      </w:r>
      <w:r>
        <w:rPr>
          <w:rFonts w:ascii="SimSun" w:eastAsia="SimSun" w:hAnsi="SimSun" w:cs="SimSun"/>
          <w:spacing w:val="-6"/>
          <w:sz w:val="21"/>
          <w:szCs w:val="21"/>
        </w:rPr>
        <w:t xml:space="preserve"> </w:t>
      </w:r>
      <w:r>
        <w:rPr>
          <w:rFonts w:ascii="SimSun" w:eastAsia="SimSun" w:hAnsi="SimSun" w:cs="SimSun"/>
          <w:spacing w:val="-6"/>
          <w:sz w:val="21"/>
          <w:szCs w:val="21"/>
        </w:rPr>
        <w:t>50057</w:t>
      </w:r>
      <w:r>
        <w:rPr>
          <w:rFonts w:ascii="SimSun" w:eastAsia="SimSun" w:hAnsi="SimSun" w:cs="SimSun"/>
          <w:spacing w:val="-6"/>
          <w:sz w:val="21"/>
          <w:szCs w:val="21"/>
        </w:rPr>
        <w:t xml:space="preserve"> </w:t>
      </w:r>
      <w:r>
        <w:rPr>
          <w:rFonts w:ascii="SimSun" w:eastAsia="SimSun" w:hAnsi="SimSun" w:cs="SimSun"/>
          <w:spacing w:val="-6"/>
          <w:sz w:val="21"/>
          <w:szCs w:val="21"/>
        </w:rPr>
        <w:t>的规定，且</w:t>
      </w:r>
      <w:r>
        <w:rPr>
          <w:rFonts w:ascii="SimSun" w:eastAsia="SimSun" w:hAnsi="SimSun" w:cs="SimSun"/>
          <w:sz w:val="21"/>
          <w:szCs w:val="21"/>
        </w:rPr>
        <w:t xml:space="preserve"> </w:t>
      </w:r>
      <w:r>
        <w:rPr>
          <w:rFonts w:ascii="SimSun" w:eastAsia="SimSun" w:hAnsi="SimSun" w:cs="SimSun"/>
          <w:spacing w:val="-12"/>
          <w:sz w:val="21"/>
          <w:szCs w:val="21"/>
        </w:rPr>
        <w:t>不应</w:t>
      </w:r>
      <w:r>
        <w:rPr>
          <w:rFonts w:ascii="SimSun" w:eastAsia="SimSun" w:hAnsi="SimSun" w:cs="SimSun"/>
          <w:spacing w:val="-11"/>
          <w:sz w:val="21"/>
          <w:szCs w:val="21"/>
        </w:rPr>
        <w:t>小</w:t>
      </w:r>
      <w:r>
        <w:rPr>
          <w:rFonts w:ascii="SimSun" w:eastAsia="SimSun" w:hAnsi="SimSun" w:cs="SimSun"/>
          <w:spacing w:val="-6"/>
          <w:sz w:val="21"/>
          <w:szCs w:val="21"/>
        </w:rPr>
        <w:t>于</w:t>
      </w:r>
      <w:r>
        <w:rPr>
          <w:rFonts w:ascii="SimSun" w:eastAsia="SimSun" w:hAnsi="SimSun" w:cs="SimSun"/>
          <w:spacing w:val="-6"/>
          <w:sz w:val="21"/>
          <w:szCs w:val="21"/>
        </w:rPr>
        <w:t xml:space="preserve"> </w:t>
      </w:r>
      <w:r>
        <w:rPr>
          <w:rFonts w:ascii="SimSun" w:eastAsia="SimSun" w:hAnsi="SimSun" w:cs="SimSun"/>
          <w:spacing w:val="-6"/>
          <w:sz w:val="21"/>
          <w:szCs w:val="21"/>
        </w:rPr>
        <w:t>3m；引下线入地处</w:t>
      </w:r>
      <w:r>
        <w:rPr>
          <w:rFonts w:ascii="SimSun" w:eastAsia="SimSun" w:hAnsi="SimSun" w:cs="SimSun"/>
          <w:spacing w:val="-6"/>
          <w:sz w:val="21"/>
          <w:szCs w:val="21"/>
        </w:rPr>
        <w:t xml:space="preserve"> </w:t>
      </w:r>
      <w:r>
        <w:rPr>
          <w:rFonts w:ascii="SimSun" w:eastAsia="SimSun" w:hAnsi="SimSun" w:cs="SimSun"/>
          <w:spacing w:val="-6"/>
          <w:sz w:val="21"/>
          <w:szCs w:val="21"/>
        </w:rPr>
        <w:t>3m</w:t>
      </w:r>
      <w:r>
        <w:rPr>
          <w:rFonts w:ascii="SimSun" w:eastAsia="SimSun" w:hAnsi="SimSun" w:cs="SimSun"/>
          <w:spacing w:val="-6"/>
          <w:sz w:val="21"/>
          <w:szCs w:val="21"/>
        </w:rPr>
        <w:t xml:space="preserve"> </w:t>
      </w:r>
      <w:r>
        <w:rPr>
          <w:rFonts w:ascii="SimSun" w:eastAsia="SimSun" w:hAnsi="SimSun" w:cs="SimSun"/>
          <w:spacing w:val="-6"/>
          <w:sz w:val="21"/>
          <w:szCs w:val="21"/>
        </w:rPr>
        <w:t>范围内应设置护栏或悬挂警示牌；</w:t>
      </w:r>
    </w:p>
    <w:p>
      <w:pPr>
        <w:spacing w:line="344" w:lineRule="exact"/>
        <w:ind w:left="419"/>
        <w:rPr>
          <w:rFonts w:ascii="SimSun" w:eastAsia="SimSun" w:hAnsi="SimSun" w:cs="SimSun"/>
          <w:sz w:val="21"/>
          <w:szCs w:val="21"/>
        </w:rPr>
      </w:pPr>
      <w:r>
        <w:rPr>
          <w:rFonts w:ascii="SimSun" w:eastAsia="SimSun" w:hAnsi="SimSun" w:cs="SimSun"/>
          <w:spacing w:val="-2"/>
          <w:position w:val="3"/>
          <w:sz w:val="21"/>
          <w:szCs w:val="21"/>
        </w:rPr>
        <w:t>——建筑物的接地装置与主地网之间连接</w:t>
      </w:r>
      <w:r>
        <w:rPr>
          <w:rFonts w:ascii="SimSun" w:eastAsia="SimSun" w:hAnsi="SimSun" w:cs="SimSun"/>
          <w:spacing w:val="-1"/>
          <w:position w:val="3"/>
          <w:sz w:val="21"/>
          <w:szCs w:val="21"/>
        </w:rPr>
        <w:t>情况良好，接地电阻不应大于设计要求；</w:t>
      </w:r>
    </w:p>
    <w:p>
      <w:pPr>
        <w:sectPr>
          <w:footerReference w:type="default" r:id="rId15"/>
          <w:type w:val="nextPage"/>
          <w:pgSz w:w="11905" w:h="16840"/>
          <w:pgMar w:top="1406" w:right="1129" w:bottom="1314" w:left="1425" w:header="0" w:footer="1135" w:gutter="0"/>
          <w:pgNumType w:start="16"/>
          <w:cols w:space="708"/>
          <w:titlePg w:val="0"/>
        </w:sectPr>
      </w:pPr>
    </w:p>
    <w:p>
      <w:pPr>
        <w:spacing w:before="42" w:line="236" w:lineRule="auto"/>
        <w:ind w:right="6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3" w:line="220" w:lineRule="auto"/>
        <w:ind w:left="419"/>
        <w:rPr>
          <w:rFonts w:ascii="SimSun" w:eastAsia="SimSun" w:hAnsi="SimSun" w:cs="SimSun"/>
          <w:sz w:val="21"/>
          <w:szCs w:val="21"/>
        </w:rPr>
      </w:pPr>
      <w:bookmarkStart w:id="8" w:name="_bookmark12"/>
      <w:bookmarkEnd w:id="8"/>
      <w:r>
        <w:rPr>
          <w:rFonts w:ascii="SimSun" w:eastAsia="SimSun" w:hAnsi="SimSun" w:cs="SimSun"/>
          <w:spacing w:val="-4"/>
          <w:sz w:val="21"/>
          <w:szCs w:val="21"/>
        </w:rPr>
        <w:t>——所</w:t>
      </w:r>
      <w:r>
        <w:rPr>
          <w:rFonts w:ascii="SimSun" w:eastAsia="SimSun" w:hAnsi="SimSun" w:cs="SimSun"/>
          <w:spacing w:val="-2"/>
          <w:sz w:val="21"/>
          <w:szCs w:val="21"/>
        </w:rPr>
        <w:t>有接地装置做防腐处理。</w:t>
      </w:r>
    </w:p>
    <w:p>
      <w:pPr>
        <w:spacing w:before="217" w:line="221"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 xml:space="preserve">  </w:t>
      </w:r>
      <w:r>
        <w:rPr>
          <w:rFonts w:ascii="SimHei" w:eastAsia="SimHei" w:hAnsi="SimHei" w:cs="SimHei"/>
          <w:sz w:val="21"/>
          <w:szCs w:val="21"/>
        </w:rPr>
        <w:t>电气完整性</w:t>
      </w:r>
    </w:p>
    <w:p>
      <w:pPr>
        <w:spacing w:before="216" w:line="220" w:lineRule="auto"/>
        <w:ind w:left="422"/>
        <w:rPr>
          <w:rFonts w:ascii="SimSun" w:eastAsia="SimSun" w:hAnsi="SimSun" w:cs="SimSun"/>
          <w:sz w:val="21"/>
          <w:szCs w:val="21"/>
        </w:rPr>
      </w:pPr>
      <w:r>
        <w:rPr>
          <w:rFonts w:ascii="SimSun" w:eastAsia="SimSun" w:hAnsi="SimSun" w:cs="SimSun"/>
          <w:spacing w:val="8"/>
          <w:sz w:val="21"/>
          <w:szCs w:val="21"/>
        </w:rPr>
        <w:t>光</w:t>
      </w:r>
      <w:r>
        <w:rPr>
          <w:rFonts w:ascii="SimSun" w:eastAsia="SimSun" w:hAnsi="SimSun" w:cs="SimSun"/>
          <w:spacing w:val="7"/>
          <w:sz w:val="21"/>
          <w:szCs w:val="21"/>
        </w:rPr>
        <w:t>伏</w:t>
      </w:r>
      <w:r>
        <w:rPr>
          <w:rFonts w:ascii="SimSun" w:eastAsia="SimSun" w:hAnsi="SimSun" w:cs="SimSun"/>
          <w:spacing w:val="4"/>
          <w:sz w:val="21"/>
          <w:szCs w:val="21"/>
        </w:rPr>
        <w:t>方阵区和升压变电站(开关站)的所有设备之间电气完整性应符合以下要求：</w:t>
      </w:r>
    </w:p>
    <w:p>
      <w:pPr>
        <w:spacing w:before="62" w:line="274" w:lineRule="auto"/>
        <w:ind w:left="840" w:hanging="421"/>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4"/>
          <w:sz w:val="21"/>
          <w:szCs w:val="21"/>
        </w:rPr>
        <w:t>—光伏方阵电池框架和支架之间、各单元之间、升压变电站(开关站)各设备之间、各汇流箱、</w:t>
      </w:r>
      <w:r>
        <w:rPr>
          <w:rFonts w:ascii="SimSun" w:eastAsia="SimSun" w:hAnsi="SimSun" w:cs="SimSun"/>
          <w:sz w:val="21"/>
          <w:szCs w:val="21"/>
        </w:rPr>
        <w:t xml:space="preserve"> </w:t>
      </w:r>
      <w:r>
        <w:rPr>
          <w:rFonts w:ascii="SimSun" w:eastAsia="SimSun" w:hAnsi="SimSun" w:cs="SimSun"/>
          <w:spacing w:val="-4"/>
          <w:sz w:val="21"/>
          <w:szCs w:val="21"/>
        </w:rPr>
        <w:t>配电柜</w:t>
      </w:r>
      <w:r>
        <w:rPr>
          <w:rFonts w:ascii="SimSun" w:eastAsia="SimSun" w:hAnsi="SimSun" w:cs="SimSun"/>
          <w:spacing w:val="-3"/>
          <w:sz w:val="21"/>
          <w:szCs w:val="21"/>
        </w:rPr>
        <w:t>、</w:t>
      </w:r>
      <w:r>
        <w:rPr>
          <w:rFonts w:ascii="SimSun" w:eastAsia="SimSun" w:hAnsi="SimSun" w:cs="SimSun"/>
          <w:spacing w:val="-2"/>
          <w:sz w:val="21"/>
          <w:szCs w:val="21"/>
        </w:rPr>
        <w:t>开关柜、金属构架等之间的电气完整性良好；</w:t>
      </w:r>
    </w:p>
    <w:p>
      <w:pPr>
        <w:spacing w:line="312" w:lineRule="exact"/>
        <w:ind w:left="419"/>
        <w:rPr>
          <w:rFonts w:ascii="SimSun" w:eastAsia="SimSun" w:hAnsi="SimSun" w:cs="SimSun"/>
          <w:sz w:val="21"/>
          <w:szCs w:val="21"/>
        </w:rPr>
      </w:pPr>
      <w:r>
        <w:rPr>
          <w:rFonts w:ascii="SimSun" w:eastAsia="SimSun" w:hAnsi="SimSun" w:cs="SimSun"/>
          <w:spacing w:val="-4"/>
          <w:position w:val="2"/>
          <w:sz w:val="21"/>
          <w:szCs w:val="21"/>
        </w:rPr>
        <w:t>—</w:t>
      </w:r>
      <w:r>
        <w:rPr>
          <w:rFonts w:ascii="SimSun" w:eastAsia="SimSun" w:hAnsi="SimSun" w:cs="SimSun"/>
          <w:spacing w:val="-3"/>
          <w:position w:val="2"/>
          <w:sz w:val="21"/>
          <w:szCs w:val="21"/>
        </w:rPr>
        <w:t>—</w:t>
      </w:r>
      <w:r>
        <w:rPr>
          <w:rFonts w:ascii="SimSun" w:eastAsia="SimSun" w:hAnsi="SimSun" w:cs="SimSun"/>
          <w:spacing w:val="-2"/>
          <w:position w:val="2"/>
          <w:sz w:val="21"/>
          <w:szCs w:val="21"/>
        </w:rPr>
        <w:t>建筑物的接地装置与主地网之间的电气完整性良好；</w:t>
      </w:r>
    </w:p>
    <w:p>
      <w:pPr>
        <w:spacing w:line="219" w:lineRule="auto"/>
        <w:ind w:left="419"/>
        <w:rPr>
          <w:rFonts w:ascii="SimSun" w:eastAsia="SimSun" w:hAnsi="SimSun" w:cs="SimSun"/>
          <w:sz w:val="21"/>
          <w:szCs w:val="21"/>
        </w:rPr>
      </w:pPr>
      <w:r>
        <w:rPr>
          <w:rFonts w:ascii="SimSun" w:eastAsia="SimSun" w:hAnsi="SimSun" w:cs="SimSun"/>
          <w:spacing w:val="-2"/>
          <w:sz w:val="21"/>
          <w:szCs w:val="21"/>
        </w:rPr>
        <w:t>——独立接闪杆采用独立接地网，不与主地网等电位相连，导通阻值应大于</w:t>
      </w:r>
      <w:r>
        <w:rPr>
          <w:rFonts w:ascii="SimSun" w:eastAsia="SimSun" w:hAnsi="SimSun" w:cs="SimSun"/>
          <w:spacing w:val="-2"/>
          <w:sz w:val="21"/>
          <w:szCs w:val="21"/>
        </w:rPr>
        <w:t xml:space="preserve"> </w:t>
      </w:r>
      <w:r>
        <w:rPr>
          <w:rFonts w:ascii="SimSun" w:eastAsia="SimSun" w:hAnsi="SimSun" w:cs="SimSun"/>
          <w:spacing w:val="-2"/>
          <w:sz w:val="21"/>
          <w:szCs w:val="21"/>
        </w:rPr>
        <w:t>500</w:t>
      </w:r>
      <w:r>
        <w:rPr>
          <w:rFonts w:ascii="SimSun" w:eastAsia="SimSun" w:hAnsi="SimSun" w:cs="SimSun"/>
          <w:sz w:val="21"/>
          <w:szCs w:val="21"/>
        </w:rPr>
        <w:t>m</w:t>
      </w:r>
      <w:r>
        <w:rPr>
          <w:rFonts w:ascii="SimSun" w:eastAsia="SimSun" w:hAnsi="SimSun" w:cs="SimSun"/>
          <w:spacing w:val="-2"/>
          <w:sz w:val="21"/>
          <w:szCs w:val="21"/>
        </w:rPr>
        <w:t>Ω</w:t>
      </w:r>
      <w:r>
        <w:rPr>
          <w:rFonts w:ascii="SimSun" w:eastAsia="SimSun" w:hAnsi="SimSun" w:cs="SimSun"/>
          <w:spacing w:val="-1"/>
          <w:sz w:val="21"/>
          <w:szCs w:val="21"/>
        </w:rPr>
        <w:t>。</w:t>
      </w:r>
    </w:p>
    <w:p>
      <w:pPr>
        <w:spacing w:before="78" w:line="327" w:lineRule="auto"/>
        <w:ind w:left="839" w:right="14" w:hanging="418"/>
        <w:rPr>
          <w:rFonts w:ascii="SimSun" w:eastAsia="SimSun" w:hAnsi="SimSun" w:cs="SimSun"/>
          <w:sz w:val="18"/>
          <w:szCs w:val="18"/>
        </w:rPr>
      </w:pPr>
      <w:r>
        <w:rPr>
          <w:rFonts w:ascii="SimHei" w:eastAsia="SimHei" w:hAnsi="SimHei" w:cs="SimHei"/>
          <w:spacing w:val="-2"/>
          <w:sz w:val="18"/>
          <w:szCs w:val="18"/>
        </w:rPr>
        <w:t>注：注：</w:t>
      </w:r>
      <w:r>
        <w:rPr>
          <w:rFonts w:ascii="SimHei" w:eastAsia="SimHei" w:hAnsi="SimHei" w:cs="SimHei"/>
          <w:spacing w:val="-2"/>
          <w:sz w:val="18"/>
          <w:szCs w:val="18"/>
        </w:rPr>
        <w:t xml:space="preserve"> </w:t>
      </w:r>
      <w:r>
        <w:rPr>
          <w:rFonts w:ascii="SimSun" w:eastAsia="SimSun" w:hAnsi="SimSun" w:cs="SimSun"/>
          <w:spacing w:val="-2"/>
          <w:sz w:val="18"/>
          <w:szCs w:val="18"/>
        </w:rPr>
        <w:t>状况良好的设备检测值应在50</w:t>
      </w:r>
      <w:r>
        <w:rPr>
          <w:rFonts w:ascii="SimSun" w:eastAsia="SimSun" w:hAnsi="SimSun" w:cs="SimSun"/>
          <w:spacing w:val="-1"/>
          <w:sz w:val="18"/>
          <w:szCs w:val="18"/>
        </w:rPr>
        <w:t>mΩ以下；50mΩ~200</w:t>
      </w:r>
      <w:r>
        <w:rPr>
          <w:rFonts w:ascii="SimSun" w:eastAsia="SimSun" w:hAnsi="SimSun" w:cs="SimSun"/>
          <w:spacing w:val="-1"/>
          <w:sz w:val="18"/>
          <w:szCs w:val="18"/>
        </w:rPr>
        <w:t xml:space="preserve"> </w:t>
      </w:r>
      <w:r>
        <w:rPr>
          <w:rFonts w:ascii="SimSun" w:eastAsia="SimSun" w:hAnsi="SimSun" w:cs="SimSun"/>
          <w:spacing w:val="-1"/>
          <w:sz w:val="18"/>
          <w:szCs w:val="18"/>
        </w:rPr>
        <w:t>mΩ的设备状况尚可，</w:t>
      </w:r>
      <w:r>
        <w:rPr>
          <w:rFonts w:ascii="SimSun" w:eastAsia="SimSun" w:hAnsi="SimSun" w:cs="SimSun"/>
          <w:spacing w:val="-1"/>
          <w:sz w:val="18"/>
          <w:szCs w:val="18"/>
        </w:rPr>
        <w:t xml:space="preserve"> </w:t>
      </w:r>
      <w:r>
        <w:rPr>
          <w:rFonts w:ascii="SimSun" w:eastAsia="SimSun" w:hAnsi="SimSun" w:cs="SimSun"/>
          <w:spacing w:val="-1"/>
          <w:sz w:val="18"/>
          <w:szCs w:val="18"/>
        </w:rPr>
        <w:t>宜在以后例行检测中重点关注</w:t>
      </w:r>
      <w:r>
        <w:rPr>
          <w:rFonts w:ascii="SimSun" w:eastAsia="SimSun" w:hAnsi="SimSun" w:cs="SimSun"/>
          <w:sz w:val="18"/>
          <w:szCs w:val="18"/>
        </w:rPr>
        <w:t xml:space="preserve"> </w:t>
      </w:r>
      <w:r>
        <w:rPr>
          <w:rFonts w:ascii="SimSun" w:eastAsia="SimSun" w:hAnsi="SimSun" w:cs="SimSun"/>
          <w:spacing w:val="1"/>
          <w:sz w:val="18"/>
          <w:szCs w:val="18"/>
        </w:rPr>
        <w:t>其变化，重要的</w:t>
      </w:r>
      <w:r>
        <w:rPr>
          <w:rFonts w:ascii="SimSun" w:eastAsia="SimSun" w:hAnsi="SimSun" w:cs="SimSun"/>
          <w:sz w:val="18"/>
          <w:szCs w:val="18"/>
        </w:rPr>
        <w:t>设备宜在适当时候检查处理；200</w:t>
      </w:r>
      <w:r>
        <w:rPr>
          <w:rFonts w:ascii="SimSun" w:eastAsia="SimSun" w:hAnsi="SimSun" w:cs="SimSun"/>
          <w:sz w:val="18"/>
          <w:szCs w:val="18"/>
        </w:rPr>
        <w:t xml:space="preserve"> </w:t>
      </w:r>
      <w:r>
        <w:rPr>
          <w:rFonts w:ascii="SimSun" w:eastAsia="SimSun" w:hAnsi="SimSun" w:cs="SimSun"/>
          <w:sz w:val="18"/>
          <w:szCs w:val="18"/>
        </w:rPr>
        <w:t>mΩ~1Ω的设备状况不佳，对重要的设备应尽快检查处理，</w:t>
      </w:r>
      <w:r>
        <w:rPr>
          <w:rFonts w:ascii="SimSun" w:eastAsia="SimSun" w:hAnsi="SimSun" w:cs="SimSun"/>
          <w:sz w:val="18"/>
          <w:szCs w:val="18"/>
        </w:rPr>
        <w:t xml:space="preserve"> </w:t>
      </w:r>
      <w:r>
        <w:rPr>
          <w:rFonts w:ascii="SimSun" w:eastAsia="SimSun" w:hAnsi="SimSun" w:cs="SimSun"/>
          <w:spacing w:val="-1"/>
          <w:sz w:val="18"/>
          <w:szCs w:val="18"/>
        </w:rPr>
        <w:t>其他设备宜在适当时候检查处理；1Ω以上的设备与主地网未连接，应尽快</w:t>
      </w:r>
      <w:r>
        <w:rPr>
          <w:rFonts w:ascii="SimSun" w:eastAsia="SimSun" w:hAnsi="SimSun" w:cs="SimSun"/>
          <w:sz w:val="18"/>
          <w:szCs w:val="18"/>
        </w:rPr>
        <w:t>检查处理。</w:t>
      </w:r>
    </w:p>
    <w:p>
      <w:pPr>
        <w:spacing w:before="120" w:line="222" w:lineRule="auto"/>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z w:val="21"/>
          <w:szCs w:val="21"/>
        </w:rPr>
        <w:t xml:space="preserve">  </w:t>
      </w:r>
      <w:r>
        <w:rPr>
          <w:rFonts w:ascii="SimHei" w:eastAsia="SimHei" w:hAnsi="SimHei" w:cs="SimHei"/>
          <w:sz w:val="21"/>
          <w:szCs w:val="21"/>
        </w:rPr>
        <w:t>电涌保护器</w:t>
      </w:r>
    </w:p>
    <w:p>
      <w:pPr>
        <w:spacing w:before="216" w:line="220" w:lineRule="auto"/>
        <w:ind w:left="445"/>
        <w:rPr>
          <w:rFonts w:ascii="SimSun" w:eastAsia="SimSun" w:hAnsi="SimSun" w:cs="SimSun"/>
          <w:sz w:val="21"/>
          <w:szCs w:val="21"/>
        </w:rPr>
      </w:pPr>
      <w:r>
        <w:rPr>
          <w:rFonts w:ascii="SimSun" w:eastAsia="SimSun" w:hAnsi="SimSun" w:cs="SimSun"/>
          <w:spacing w:val="-5"/>
          <w:sz w:val="21"/>
          <w:szCs w:val="21"/>
        </w:rPr>
        <w:t>电</w:t>
      </w:r>
      <w:r>
        <w:rPr>
          <w:rFonts w:ascii="SimSun" w:eastAsia="SimSun" w:hAnsi="SimSun" w:cs="SimSun"/>
          <w:spacing w:val="-4"/>
          <w:sz w:val="21"/>
          <w:szCs w:val="21"/>
        </w:rPr>
        <w:t>涌保护器的使用与安装应符合以下要求：</w:t>
      </w:r>
    </w:p>
    <w:p>
      <w:pPr>
        <w:spacing w:before="62" w:line="274" w:lineRule="auto"/>
        <w:ind w:left="856" w:right="63" w:hanging="437"/>
        <w:rPr>
          <w:rFonts w:ascii="SimSun" w:eastAsia="SimSun" w:hAnsi="SimSun" w:cs="SimSun"/>
          <w:sz w:val="21"/>
          <w:szCs w:val="21"/>
        </w:rPr>
      </w:pPr>
      <w:r>
        <w:rPr>
          <w:rFonts w:ascii="SimSun" w:eastAsia="SimSun" w:hAnsi="SimSun" w:cs="SimSun"/>
          <w:spacing w:val="8"/>
          <w:sz w:val="21"/>
          <w:szCs w:val="21"/>
        </w:rPr>
        <w:t>——使用的电涌保</w:t>
      </w:r>
      <w:r>
        <w:rPr>
          <w:rFonts w:ascii="SimSun" w:eastAsia="SimSun" w:hAnsi="SimSun" w:cs="SimSun"/>
          <w:spacing w:val="6"/>
          <w:sz w:val="21"/>
          <w:szCs w:val="21"/>
        </w:rPr>
        <w:t>护</w:t>
      </w:r>
      <w:r>
        <w:rPr>
          <w:rFonts w:ascii="SimSun" w:eastAsia="SimSun" w:hAnsi="SimSun" w:cs="SimSun"/>
          <w:spacing w:val="4"/>
          <w:sz w:val="21"/>
          <w:szCs w:val="21"/>
        </w:rPr>
        <w:t>器应是通过国家认可检测实验机构检测的产品，并符合</w:t>
      </w:r>
      <w:r>
        <w:rPr>
          <w:rFonts w:ascii="SimSun" w:eastAsia="SimSun" w:hAnsi="SimSun" w:cs="SimSun"/>
          <w:spacing w:val="4"/>
          <w:sz w:val="21"/>
          <w:szCs w:val="21"/>
        </w:rPr>
        <w:t xml:space="preserve"> </w:t>
      </w:r>
      <w:r>
        <w:rPr>
          <w:rFonts w:ascii="SimSun" w:eastAsia="SimSun" w:hAnsi="SimSun" w:cs="SimSun"/>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18802.1</w:t>
      </w:r>
      <w:r>
        <w:rPr>
          <w:rFonts w:ascii="SimSun" w:eastAsia="SimSun" w:hAnsi="SimSun" w:cs="SimSun"/>
          <w:spacing w:val="4"/>
          <w:sz w:val="21"/>
          <w:szCs w:val="21"/>
        </w:rPr>
        <w:t xml:space="preserve"> </w:t>
      </w:r>
      <w:r>
        <w:rPr>
          <w:rFonts w:ascii="SimSun" w:eastAsia="SimSun" w:hAnsi="SimSun" w:cs="SimSun"/>
          <w:spacing w:val="4"/>
          <w:sz w:val="21"/>
          <w:szCs w:val="21"/>
        </w:rPr>
        <w:t>和</w:t>
      </w:r>
      <w:r>
        <w:rPr>
          <w:rFonts w:ascii="SimSun" w:eastAsia="SimSun" w:hAnsi="SimSun" w:cs="SimSun"/>
          <w:spacing w:val="4"/>
          <w:sz w:val="21"/>
          <w:szCs w:val="21"/>
        </w:rPr>
        <w:t xml:space="preserve"> </w:t>
      </w:r>
      <w:r>
        <w:rPr>
          <w:rFonts w:ascii="SimSun" w:eastAsia="SimSun" w:hAnsi="SimSun" w:cs="SimSun"/>
          <w:sz w:val="21"/>
          <w:szCs w:val="21"/>
        </w:rPr>
        <w:t>GB</w:t>
      </w:r>
      <w:r>
        <w:rPr>
          <w:rFonts w:ascii="SimSun" w:eastAsia="SimSun" w:hAnsi="SimSun" w:cs="SimSun"/>
          <w:sz w:val="21"/>
          <w:szCs w:val="21"/>
        </w:rPr>
        <w:t xml:space="preserve"> </w:t>
      </w:r>
      <w:r>
        <w:rPr>
          <w:rFonts w:ascii="SimSun" w:eastAsia="SimSun" w:hAnsi="SimSun" w:cs="SimSun"/>
          <w:spacing w:val="-7"/>
          <w:sz w:val="21"/>
          <w:szCs w:val="21"/>
        </w:rPr>
        <w:t>18802.21</w:t>
      </w:r>
      <w:r>
        <w:rPr>
          <w:rFonts w:ascii="SimSun" w:eastAsia="SimSun" w:hAnsi="SimSun" w:cs="SimSun"/>
          <w:spacing w:val="-7"/>
          <w:sz w:val="21"/>
          <w:szCs w:val="21"/>
        </w:rPr>
        <w:t xml:space="preserve"> </w:t>
      </w:r>
      <w:r>
        <w:rPr>
          <w:rFonts w:ascii="SimSun" w:eastAsia="SimSun" w:hAnsi="SimSun" w:cs="SimSun"/>
          <w:spacing w:val="-7"/>
          <w:sz w:val="21"/>
          <w:szCs w:val="21"/>
        </w:rPr>
        <w:t>标准的有关要求</w:t>
      </w:r>
      <w:r>
        <w:rPr>
          <w:rFonts w:ascii="SimSun" w:eastAsia="SimSun" w:hAnsi="SimSun" w:cs="SimSun"/>
          <w:spacing w:val="-5"/>
          <w:sz w:val="21"/>
          <w:szCs w:val="21"/>
        </w:rPr>
        <w:t>；</w:t>
      </w:r>
    </w:p>
    <w:p>
      <w:pPr>
        <w:spacing w:before="1" w:line="274" w:lineRule="auto"/>
        <w:ind w:left="840" w:right="65" w:hanging="421"/>
        <w:rPr>
          <w:rFonts w:ascii="SimSun" w:eastAsia="SimSun" w:hAnsi="SimSun" w:cs="SimSun"/>
          <w:sz w:val="21"/>
          <w:szCs w:val="21"/>
        </w:rPr>
      </w:pPr>
      <w:r>
        <w:rPr>
          <w:rFonts w:ascii="SimSun" w:eastAsia="SimSun" w:hAnsi="SimSun" w:cs="SimSun"/>
          <w:spacing w:val="-13"/>
          <w:sz w:val="21"/>
          <w:szCs w:val="21"/>
        </w:rPr>
        <w:t>—</w:t>
      </w:r>
      <w:r>
        <w:rPr>
          <w:rFonts w:ascii="SimSun" w:eastAsia="SimSun" w:hAnsi="SimSun" w:cs="SimSun"/>
          <w:spacing w:val="-9"/>
          <w:sz w:val="21"/>
          <w:szCs w:val="21"/>
        </w:rPr>
        <w:t>—</w:t>
      </w:r>
      <w:r>
        <w:rPr>
          <w:rFonts w:ascii="SimSun" w:eastAsia="SimSun" w:hAnsi="SimSun" w:cs="SimSun"/>
          <w:spacing w:val="-9"/>
          <w:sz w:val="21"/>
          <w:szCs w:val="21"/>
        </w:rPr>
        <w:t xml:space="preserve"> </w:t>
      </w:r>
      <w:r>
        <w:rPr>
          <w:rFonts w:ascii="SimSun" w:eastAsia="SimSun" w:hAnsi="SimSun" w:cs="SimSun"/>
          <w:spacing w:val="-9"/>
          <w:sz w:val="21"/>
          <w:szCs w:val="21"/>
        </w:rPr>
        <w:t>电涌保护器原则上应安装在各防雷区的交界处，</w:t>
      </w:r>
      <w:r>
        <w:rPr>
          <w:rFonts w:ascii="SimSun" w:eastAsia="SimSun" w:hAnsi="SimSun" w:cs="SimSun"/>
          <w:spacing w:val="-9"/>
          <w:sz w:val="21"/>
          <w:szCs w:val="21"/>
        </w:rPr>
        <w:t xml:space="preserve"> </w:t>
      </w:r>
      <w:r>
        <w:rPr>
          <w:rFonts w:ascii="SimSun" w:eastAsia="SimSun" w:hAnsi="SimSun" w:cs="SimSun"/>
          <w:spacing w:val="-9"/>
          <w:sz w:val="21"/>
          <w:szCs w:val="21"/>
        </w:rPr>
        <w:t>但当线路能承受预期的电涌电压时，</w:t>
      </w:r>
      <w:r>
        <w:rPr>
          <w:rFonts w:ascii="SimSun" w:eastAsia="SimSun" w:hAnsi="SimSun" w:cs="SimSun"/>
          <w:spacing w:val="-9"/>
          <w:sz w:val="21"/>
          <w:szCs w:val="21"/>
        </w:rPr>
        <w:t xml:space="preserve"> </w:t>
      </w:r>
      <w:r>
        <w:rPr>
          <w:rFonts w:ascii="SimSun" w:eastAsia="SimSun" w:hAnsi="SimSun" w:cs="SimSun"/>
          <w:spacing w:val="-9"/>
          <w:sz w:val="21"/>
          <w:szCs w:val="21"/>
        </w:rPr>
        <w:t>可安装在</w:t>
      </w:r>
      <w:r>
        <w:rPr>
          <w:rFonts w:ascii="SimSun" w:eastAsia="SimSun" w:hAnsi="SimSun" w:cs="SimSun"/>
          <w:sz w:val="21"/>
          <w:szCs w:val="21"/>
        </w:rPr>
        <w:t xml:space="preserve"> </w:t>
      </w:r>
      <w:r>
        <w:rPr>
          <w:rFonts w:ascii="SimSun" w:eastAsia="SimSun" w:hAnsi="SimSun" w:cs="SimSun"/>
          <w:spacing w:val="-7"/>
          <w:sz w:val="21"/>
          <w:szCs w:val="21"/>
        </w:rPr>
        <w:t>被保护设备处；</w:t>
      </w:r>
    </w:p>
    <w:p>
      <w:pPr>
        <w:spacing w:line="274" w:lineRule="auto"/>
        <w:ind w:left="857" w:right="65" w:hanging="438"/>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电涌保护器必须能承受预期通过的雷电流，</w:t>
      </w:r>
      <w:r>
        <w:rPr>
          <w:rFonts w:ascii="SimSun" w:eastAsia="SimSun" w:hAnsi="SimSun" w:cs="SimSun"/>
          <w:spacing w:val="-7"/>
          <w:sz w:val="21"/>
          <w:szCs w:val="21"/>
        </w:rPr>
        <w:t xml:space="preserve"> </w:t>
      </w:r>
      <w:r>
        <w:rPr>
          <w:rFonts w:ascii="SimSun" w:eastAsia="SimSun" w:hAnsi="SimSun" w:cs="SimSun"/>
          <w:spacing w:val="-7"/>
          <w:sz w:val="21"/>
          <w:szCs w:val="21"/>
        </w:rPr>
        <w:t>并具有通过电涌时的电压保护水平和熄灭工频续</w:t>
      </w:r>
      <w:r>
        <w:rPr>
          <w:rFonts w:ascii="SimSun" w:eastAsia="SimSun" w:hAnsi="SimSun" w:cs="SimSun"/>
          <w:spacing w:val="-5"/>
          <w:sz w:val="21"/>
          <w:szCs w:val="21"/>
        </w:rPr>
        <w:t>流</w:t>
      </w:r>
      <w:r>
        <w:rPr>
          <w:rFonts w:ascii="SimSun" w:eastAsia="SimSun" w:hAnsi="SimSun" w:cs="SimSun"/>
          <w:sz w:val="21"/>
          <w:szCs w:val="21"/>
        </w:rPr>
        <w:t xml:space="preserve"> </w:t>
      </w:r>
      <w:r>
        <w:rPr>
          <w:rFonts w:ascii="SimSun" w:eastAsia="SimSun" w:hAnsi="SimSun" w:cs="SimSun"/>
          <w:spacing w:val="-14"/>
          <w:sz w:val="21"/>
          <w:szCs w:val="21"/>
        </w:rPr>
        <w:t>的能力；</w:t>
      </w:r>
    </w:p>
    <w:p>
      <w:pPr>
        <w:spacing w:before="1" w:line="220" w:lineRule="auto"/>
        <w:ind w:left="419"/>
        <w:rPr>
          <w:rFonts w:ascii="SimSun" w:eastAsia="SimSun" w:hAnsi="SimSun" w:cs="SimSun"/>
          <w:sz w:val="21"/>
          <w:szCs w:val="21"/>
        </w:rPr>
      </w:pPr>
      <w:r>
        <w:rPr>
          <w:rFonts w:ascii="SimSun" w:eastAsia="SimSun" w:hAnsi="SimSun" w:cs="SimSun"/>
          <w:spacing w:val="-14"/>
          <w:sz w:val="21"/>
          <w:szCs w:val="21"/>
        </w:rPr>
        <w:t>—</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电涌保护器的</w:t>
      </w:r>
      <w:r>
        <w:rPr>
          <w:rFonts w:ascii="SimSun" w:eastAsia="SimSun" w:hAnsi="SimSun" w:cs="SimSun"/>
          <w:spacing w:val="-10"/>
          <w:sz w:val="21"/>
          <w:szCs w:val="21"/>
        </w:rPr>
        <w:t xml:space="preserve"> </w:t>
      </w:r>
      <w:r>
        <w:rPr>
          <w:rFonts w:ascii="SimSun" w:eastAsia="SimSun" w:hAnsi="SimSun" w:cs="SimSun"/>
          <w:spacing w:val="-10"/>
          <w:sz w:val="21"/>
          <w:szCs w:val="21"/>
        </w:rPr>
        <w:t>U</w:t>
      </w:r>
      <w:r>
        <w:rPr>
          <w:rFonts w:ascii="SimSun" w:eastAsia="SimSun" w:hAnsi="SimSun" w:cs="SimSun"/>
          <w:spacing w:val="-10"/>
          <w:sz w:val="11"/>
          <w:szCs w:val="11"/>
        </w:rPr>
        <w:t>c</w:t>
      </w:r>
      <w:r>
        <w:rPr>
          <w:rFonts w:ascii="SimSun" w:eastAsia="SimSun" w:hAnsi="SimSun" w:cs="SimSun"/>
          <w:spacing w:val="-10"/>
          <w:sz w:val="11"/>
          <w:szCs w:val="11"/>
        </w:rPr>
        <w:t xml:space="preserve"> </w:t>
      </w:r>
      <w:r>
        <w:rPr>
          <w:rFonts w:ascii="SimSun" w:eastAsia="SimSun" w:hAnsi="SimSun" w:cs="SimSun"/>
          <w:spacing w:val="-10"/>
          <w:sz w:val="21"/>
          <w:szCs w:val="21"/>
        </w:rPr>
        <w:t>值应符合</w:t>
      </w:r>
      <w:r>
        <w:rPr>
          <w:rFonts w:ascii="SimSun" w:eastAsia="SimSun" w:hAnsi="SimSun" w:cs="SimSun"/>
          <w:spacing w:val="-10"/>
          <w:sz w:val="21"/>
          <w:szCs w:val="21"/>
        </w:rPr>
        <w:t xml:space="preserve"> </w:t>
      </w:r>
      <w:r>
        <w:rPr>
          <w:rFonts w:ascii="SimSun" w:eastAsia="SimSun" w:hAnsi="SimSun" w:cs="SimSun"/>
          <w:spacing w:val="-10"/>
          <w:sz w:val="21"/>
          <w:szCs w:val="21"/>
        </w:rPr>
        <w:t>GB</w:t>
      </w:r>
      <w:r>
        <w:rPr>
          <w:rFonts w:ascii="SimSun" w:eastAsia="SimSun" w:hAnsi="SimSun" w:cs="SimSun"/>
          <w:spacing w:val="-10"/>
          <w:sz w:val="21"/>
          <w:szCs w:val="21"/>
        </w:rPr>
        <w:t xml:space="preserve"> </w:t>
      </w:r>
      <w:r>
        <w:rPr>
          <w:rFonts w:ascii="SimSun" w:eastAsia="SimSun" w:hAnsi="SimSun" w:cs="SimSun"/>
          <w:spacing w:val="-10"/>
          <w:sz w:val="21"/>
          <w:szCs w:val="21"/>
        </w:rPr>
        <w:t>50343</w:t>
      </w:r>
      <w:r>
        <w:rPr>
          <w:rFonts w:ascii="SimSun" w:eastAsia="SimSun" w:hAnsi="SimSun" w:cs="SimSun"/>
          <w:spacing w:val="-10"/>
          <w:sz w:val="21"/>
          <w:szCs w:val="21"/>
        </w:rPr>
        <w:t xml:space="preserve"> </w:t>
      </w:r>
      <w:r>
        <w:rPr>
          <w:rFonts w:ascii="SimSun" w:eastAsia="SimSun" w:hAnsi="SimSun" w:cs="SimSun"/>
          <w:spacing w:val="-10"/>
          <w:sz w:val="21"/>
          <w:szCs w:val="21"/>
        </w:rPr>
        <w:t>的规定要求；</w:t>
      </w:r>
    </w:p>
    <w:p>
      <w:pPr>
        <w:spacing w:before="61" w:line="272" w:lineRule="auto"/>
        <w:ind w:left="841" w:right="64" w:hanging="422"/>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 xml:space="preserve"> </w:t>
      </w:r>
      <w:r>
        <w:rPr>
          <w:rFonts w:ascii="SimSun" w:eastAsia="SimSun" w:hAnsi="SimSun" w:cs="SimSun"/>
          <w:spacing w:val="-4"/>
          <w:sz w:val="21"/>
          <w:szCs w:val="21"/>
        </w:rPr>
        <w:t>电涌保护器接地线的材料规格和长度应符合</w:t>
      </w:r>
      <w:r>
        <w:rPr>
          <w:rFonts w:ascii="SimSun" w:eastAsia="SimSun" w:hAnsi="SimSun" w:cs="SimSun"/>
          <w:spacing w:val="-4"/>
          <w:sz w:val="21"/>
          <w:szCs w:val="21"/>
        </w:rPr>
        <w:t xml:space="preserve"> </w:t>
      </w:r>
      <w:r>
        <w:rPr>
          <w:rFonts w:ascii="SimSun" w:eastAsia="SimSun" w:hAnsi="SimSun" w:cs="SimSun"/>
          <w:spacing w:val="-4"/>
          <w:sz w:val="21"/>
          <w:szCs w:val="21"/>
        </w:rPr>
        <w:t>GB</w:t>
      </w:r>
      <w:r>
        <w:rPr>
          <w:rFonts w:ascii="SimSun" w:eastAsia="SimSun" w:hAnsi="SimSun" w:cs="SimSun"/>
          <w:spacing w:val="-4"/>
          <w:sz w:val="21"/>
          <w:szCs w:val="21"/>
        </w:rPr>
        <w:t xml:space="preserve"> </w:t>
      </w:r>
      <w:r>
        <w:rPr>
          <w:rFonts w:ascii="SimSun" w:eastAsia="SimSun" w:hAnsi="SimSun" w:cs="SimSun"/>
          <w:spacing w:val="-4"/>
          <w:sz w:val="21"/>
          <w:szCs w:val="21"/>
        </w:rPr>
        <w:t>50343</w:t>
      </w:r>
      <w:r>
        <w:rPr>
          <w:rFonts w:ascii="SimSun" w:eastAsia="SimSun" w:hAnsi="SimSun" w:cs="SimSun"/>
          <w:spacing w:val="-4"/>
          <w:sz w:val="21"/>
          <w:szCs w:val="21"/>
        </w:rPr>
        <w:t xml:space="preserve"> </w:t>
      </w:r>
      <w:r>
        <w:rPr>
          <w:rFonts w:ascii="SimSun" w:eastAsia="SimSun" w:hAnsi="SimSun" w:cs="SimSun"/>
          <w:spacing w:val="-4"/>
          <w:sz w:val="21"/>
          <w:szCs w:val="21"/>
        </w:rPr>
        <w:t>的规定要求，第一级开关型或限压型电</w:t>
      </w:r>
      <w:r>
        <w:rPr>
          <w:rFonts w:ascii="SimSun" w:eastAsia="SimSun" w:hAnsi="SimSun" w:cs="SimSun"/>
          <w:sz w:val="21"/>
          <w:szCs w:val="21"/>
        </w:rPr>
        <w:t xml:space="preserve"> </w:t>
      </w:r>
      <w:r>
        <w:rPr>
          <w:rFonts w:ascii="SimSun" w:eastAsia="SimSun" w:hAnsi="SimSun" w:cs="SimSun"/>
          <w:spacing w:val="-8"/>
          <w:sz w:val="21"/>
          <w:szCs w:val="21"/>
        </w:rPr>
        <w:t>涌保护器的相线铜导</w:t>
      </w:r>
      <w:r>
        <w:rPr>
          <w:rFonts w:ascii="SimSun" w:eastAsia="SimSun" w:hAnsi="SimSun" w:cs="SimSun"/>
          <w:spacing w:val="-4"/>
          <w:sz w:val="21"/>
          <w:szCs w:val="21"/>
        </w:rPr>
        <w:t>线最小截面积应大于</w:t>
      </w:r>
      <w:r>
        <w:rPr>
          <w:rFonts w:ascii="SimSun" w:eastAsia="SimSun" w:hAnsi="SimSun" w:cs="SimSun"/>
          <w:spacing w:val="-4"/>
          <w:sz w:val="21"/>
          <w:szCs w:val="21"/>
        </w:rPr>
        <w:t xml:space="preserve"> </w:t>
      </w:r>
      <w:r>
        <w:rPr>
          <w:rFonts w:ascii="SimSun" w:eastAsia="SimSun" w:hAnsi="SimSun" w:cs="SimSun"/>
          <w:spacing w:val="-4"/>
          <w:sz w:val="21"/>
          <w:szCs w:val="21"/>
        </w:rPr>
        <w:t>6mm</w:t>
      </w:r>
      <w:r>
        <w:rPr>
          <w:rFonts w:ascii="SimSun" w:eastAsia="SimSun" w:hAnsi="SimSun" w:cs="SimSun"/>
          <w:spacing w:val="-4"/>
          <w:position w:val="10"/>
          <w:sz w:val="11"/>
          <w:szCs w:val="11"/>
        </w:rPr>
        <w:t>2</w:t>
      </w:r>
      <w:r>
        <w:rPr>
          <w:rFonts w:ascii="SimSun" w:eastAsia="SimSun" w:hAnsi="SimSun" w:cs="SimSun"/>
          <w:spacing w:val="-4"/>
          <w:sz w:val="21"/>
          <w:szCs w:val="21"/>
        </w:rPr>
        <w:t>，接地连接铜导线最小截面积应大于</w:t>
      </w:r>
      <w:r>
        <w:rPr>
          <w:rFonts w:ascii="SimSun" w:eastAsia="SimSun" w:hAnsi="SimSun" w:cs="SimSun"/>
          <w:spacing w:val="-4"/>
          <w:sz w:val="21"/>
          <w:szCs w:val="21"/>
        </w:rPr>
        <w:t xml:space="preserve"> </w:t>
      </w:r>
      <w:r>
        <w:rPr>
          <w:rFonts w:ascii="SimSun" w:eastAsia="SimSun" w:hAnsi="SimSun" w:cs="SimSun"/>
          <w:spacing w:val="-4"/>
          <w:sz w:val="21"/>
          <w:szCs w:val="21"/>
        </w:rPr>
        <w:t>10</w:t>
      </w:r>
      <w:r>
        <w:rPr>
          <w:rFonts w:ascii="SimSun" w:eastAsia="SimSun" w:hAnsi="SimSun" w:cs="SimSun"/>
          <w:spacing w:val="-4"/>
          <w:sz w:val="21"/>
          <w:szCs w:val="21"/>
        </w:rPr>
        <w:t xml:space="preserve"> </w:t>
      </w:r>
      <w:r>
        <w:rPr>
          <w:rFonts w:ascii="SimSun" w:eastAsia="SimSun" w:hAnsi="SimSun" w:cs="SimSun"/>
          <w:spacing w:val="-4"/>
          <w:sz w:val="21"/>
          <w:szCs w:val="21"/>
        </w:rPr>
        <w:t>mm</w:t>
      </w:r>
      <w:r>
        <w:rPr>
          <w:rFonts w:ascii="SimSun" w:eastAsia="SimSun" w:hAnsi="SimSun" w:cs="SimSun"/>
          <w:spacing w:val="-4"/>
          <w:position w:val="10"/>
          <w:sz w:val="11"/>
          <w:szCs w:val="11"/>
        </w:rPr>
        <w:t>2</w:t>
      </w:r>
      <w:r>
        <w:rPr>
          <w:rFonts w:ascii="SimSun" w:eastAsia="SimSun" w:hAnsi="SimSun" w:cs="SimSun"/>
          <w:spacing w:val="-4"/>
          <w:sz w:val="21"/>
          <w:szCs w:val="21"/>
        </w:rPr>
        <w:t>；第</w:t>
      </w:r>
      <w:r>
        <w:rPr>
          <w:rFonts w:ascii="SimSun" w:eastAsia="SimSun" w:hAnsi="SimSun" w:cs="SimSun"/>
          <w:sz w:val="21"/>
          <w:szCs w:val="21"/>
        </w:rPr>
        <w:t xml:space="preserve"> </w:t>
      </w:r>
      <w:r>
        <w:rPr>
          <w:rFonts w:ascii="SimSun" w:eastAsia="SimSun" w:hAnsi="SimSun" w:cs="SimSun"/>
          <w:spacing w:val="-6"/>
          <w:sz w:val="21"/>
          <w:szCs w:val="21"/>
        </w:rPr>
        <w:t>二级限压型电涌保护</w:t>
      </w:r>
      <w:r>
        <w:rPr>
          <w:rFonts w:ascii="SimSun" w:eastAsia="SimSun" w:hAnsi="SimSun" w:cs="SimSun"/>
          <w:spacing w:val="-5"/>
          <w:sz w:val="21"/>
          <w:szCs w:val="21"/>
        </w:rPr>
        <w:t>器</w:t>
      </w:r>
      <w:r>
        <w:rPr>
          <w:rFonts w:ascii="SimSun" w:eastAsia="SimSun" w:hAnsi="SimSun" w:cs="SimSun"/>
          <w:spacing w:val="-3"/>
          <w:sz w:val="21"/>
          <w:szCs w:val="21"/>
        </w:rPr>
        <w:t>的相线铜导线最小截面积应大于</w:t>
      </w:r>
      <w:r>
        <w:rPr>
          <w:rFonts w:ascii="SimSun" w:eastAsia="SimSun" w:hAnsi="SimSun" w:cs="SimSun"/>
          <w:spacing w:val="-3"/>
          <w:sz w:val="21"/>
          <w:szCs w:val="21"/>
        </w:rPr>
        <w:t xml:space="preserve"> </w:t>
      </w:r>
      <w:r>
        <w:rPr>
          <w:rFonts w:ascii="SimSun" w:eastAsia="SimSun" w:hAnsi="SimSun" w:cs="SimSun"/>
          <w:spacing w:val="-3"/>
          <w:sz w:val="21"/>
          <w:szCs w:val="21"/>
        </w:rPr>
        <w:t>4mm</w:t>
      </w:r>
      <w:r>
        <w:rPr>
          <w:rFonts w:ascii="SimSun" w:eastAsia="SimSun" w:hAnsi="SimSun" w:cs="SimSun"/>
          <w:spacing w:val="-3"/>
          <w:position w:val="11"/>
          <w:sz w:val="11"/>
          <w:szCs w:val="11"/>
        </w:rPr>
        <w:t>2</w:t>
      </w:r>
      <w:r>
        <w:rPr>
          <w:rFonts w:ascii="SimSun" w:eastAsia="SimSun" w:hAnsi="SimSun" w:cs="SimSun"/>
          <w:spacing w:val="-3"/>
          <w:sz w:val="21"/>
          <w:szCs w:val="21"/>
        </w:rPr>
        <w:t>，接地连接铜导线最小截面积应大</w:t>
      </w:r>
      <w:r>
        <w:rPr>
          <w:rFonts w:ascii="SimSun" w:eastAsia="SimSun" w:hAnsi="SimSun" w:cs="SimSun"/>
          <w:sz w:val="21"/>
          <w:szCs w:val="21"/>
        </w:rPr>
        <w:t xml:space="preserve"> </w:t>
      </w:r>
      <w:r>
        <w:rPr>
          <w:rFonts w:ascii="SimSun" w:eastAsia="SimSun" w:hAnsi="SimSun" w:cs="SimSun"/>
          <w:spacing w:val="-8"/>
          <w:sz w:val="21"/>
          <w:szCs w:val="21"/>
        </w:rPr>
        <w:t>于</w:t>
      </w:r>
      <w:r>
        <w:rPr>
          <w:rFonts w:ascii="SimSun" w:eastAsia="SimSun" w:hAnsi="SimSun" w:cs="SimSun"/>
          <w:spacing w:val="-8"/>
          <w:sz w:val="21"/>
          <w:szCs w:val="21"/>
        </w:rPr>
        <w:t xml:space="preserve"> </w:t>
      </w:r>
      <w:r>
        <w:rPr>
          <w:rFonts w:ascii="SimSun" w:eastAsia="SimSun" w:hAnsi="SimSun" w:cs="SimSun"/>
          <w:spacing w:val="-8"/>
          <w:sz w:val="21"/>
          <w:szCs w:val="21"/>
        </w:rPr>
        <w:t>6</w:t>
      </w:r>
      <w:r>
        <w:rPr>
          <w:rFonts w:ascii="SimSun" w:eastAsia="SimSun" w:hAnsi="SimSun" w:cs="SimSun"/>
          <w:spacing w:val="-4"/>
          <w:sz w:val="21"/>
          <w:szCs w:val="21"/>
        </w:rPr>
        <w:t>mm</w:t>
      </w:r>
      <w:r>
        <w:rPr>
          <w:rFonts w:ascii="SimSun" w:eastAsia="SimSun" w:hAnsi="SimSun" w:cs="SimSun"/>
          <w:spacing w:val="-8"/>
          <w:position w:val="10"/>
          <w:sz w:val="11"/>
          <w:szCs w:val="11"/>
        </w:rPr>
        <w:t>2</w:t>
      </w:r>
      <w:r>
        <w:rPr>
          <w:rFonts w:ascii="SimSun" w:eastAsia="SimSun" w:hAnsi="SimSun" w:cs="SimSun"/>
          <w:spacing w:val="-8"/>
          <w:sz w:val="21"/>
          <w:szCs w:val="21"/>
        </w:rPr>
        <w:t>；第</w:t>
      </w:r>
      <w:r>
        <w:rPr>
          <w:rFonts w:ascii="SimSun" w:eastAsia="SimSun" w:hAnsi="SimSun" w:cs="SimSun"/>
          <w:spacing w:val="-4"/>
          <w:sz w:val="21"/>
          <w:szCs w:val="21"/>
        </w:rPr>
        <w:t>三级限压型电涌保护器的相线铜导线最小截面积应大于</w:t>
      </w:r>
      <w:r>
        <w:rPr>
          <w:rFonts w:ascii="SimSun" w:eastAsia="SimSun" w:hAnsi="SimSun" w:cs="SimSun"/>
          <w:spacing w:val="-4"/>
          <w:sz w:val="21"/>
          <w:szCs w:val="21"/>
        </w:rPr>
        <w:t xml:space="preserve"> </w:t>
      </w:r>
      <w:r>
        <w:rPr>
          <w:rFonts w:ascii="SimSun" w:eastAsia="SimSun" w:hAnsi="SimSun" w:cs="SimSun"/>
          <w:spacing w:val="-4"/>
          <w:sz w:val="21"/>
          <w:szCs w:val="21"/>
        </w:rPr>
        <w:t>2.5mm</w:t>
      </w:r>
      <w:r>
        <w:rPr>
          <w:rFonts w:ascii="SimSun" w:eastAsia="SimSun" w:hAnsi="SimSun" w:cs="SimSun"/>
          <w:spacing w:val="-4"/>
          <w:position w:val="10"/>
          <w:sz w:val="11"/>
          <w:szCs w:val="11"/>
        </w:rPr>
        <w:t>2</w:t>
      </w:r>
      <w:r>
        <w:rPr>
          <w:rFonts w:ascii="SimSun" w:eastAsia="SimSun" w:hAnsi="SimSun" w:cs="SimSun"/>
          <w:spacing w:val="-4"/>
          <w:sz w:val="21"/>
          <w:szCs w:val="21"/>
        </w:rPr>
        <w:t>，接地连接铜导线最</w:t>
      </w:r>
      <w:r>
        <w:rPr>
          <w:rFonts w:ascii="SimSun" w:eastAsia="SimSun" w:hAnsi="SimSun" w:cs="SimSun"/>
          <w:sz w:val="21"/>
          <w:szCs w:val="21"/>
        </w:rPr>
        <w:t xml:space="preserve"> </w:t>
      </w:r>
      <w:r>
        <w:rPr>
          <w:rFonts w:ascii="SimSun" w:eastAsia="SimSun" w:hAnsi="SimSun" w:cs="SimSun"/>
          <w:spacing w:val="-8"/>
          <w:sz w:val="21"/>
          <w:szCs w:val="21"/>
        </w:rPr>
        <w:t>小截面积应</w:t>
      </w:r>
      <w:r>
        <w:rPr>
          <w:rFonts w:ascii="SimSun" w:eastAsia="SimSun" w:hAnsi="SimSun" w:cs="SimSun"/>
          <w:spacing w:val="-6"/>
          <w:sz w:val="21"/>
          <w:szCs w:val="21"/>
        </w:rPr>
        <w:t>大</w:t>
      </w:r>
      <w:r>
        <w:rPr>
          <w:rFonts w:ascii="SimSun" w:eastAsia="SimSun" w:hAnsi="SimSun" w:cs="SimSun"/>
          <w:spacing w:val="-4"/>
          <w:sz w:val="21"/>
          <w:szCs w:val="21"/>
        </w:rPr>
        <w:t>于</w:t>
      </w:r>
      <w:r>
        <w:rPr>
          <w:rFonts w:ascii="SimSun" w:eastAsia="SimSun" w:hAnsi="SimSun" w:cs="SimSun"/>
          <w:spacing w:val="-4"/>
          <w:sz w:val="21"/>
          <w:szCs w:val="21"/>
        </w:rPr>
        <w:t xml:space="preserve"> </w:t>
      </w:r>
      <w:r>
        <w:rPr>
          <w:rFonts w:ascii="SimSun" w:eastAsia="SimSun" w:hAnsi="SimSun" w:cs="SimSun"/>
          <w:spacing w:val="-4"/>
          <w:sz w:val="21"/>
          <w:szCs w:val="21"/>
        </w:rPr>
        <w:t>4mm</w:t>
      </w:r>
      <w:r>
        <w:rPr>
          <w:rFonts w:ascii="SimSun" w:eastAsia="SimSun" w:hAnsi="SimSun" w:cs="SimSun"/>
          <w:spacing w:val="-4"/>
          <w:position w:val="10"/>
          <w:sz w:val="11"/>
          <w:szCs w:val="11"/>
        </w:rPr>
        <w:t>2</w:t>
      </w:r>
      <w:r>
        <w:rPr>
          <w:rFonts w:ascii="SimSun" w:eastAsia="SimSun" w:hAnsi="SimSun" w:cs="SimSun"/>
          <w:spacing w:val="-4"/>
          <w:sz w:val="21"/>
          <w:szCs w:val="21"/>
        </w:rPr>
        <w:t>；第四级限压型电涌保护器的相线铜导线最小截面积应大于</w:t>
      </w:r>
      <w:r>
        <w:rPr>
          <w:rFonts w:ascii="SimSun" w:eastAsia="SimSun" w:hAnsi="SimSun" w:cs="SimSun"/>
          <w:spacing w:val="-4"/>
          <w:sz w:val="21"/>
          <w:szCs w:val="21"/>
        </w:rPr>
        <w:t xml:space="preserve"> </w:t>
      </w:r>
      <w:r>
        <w:rPr>
          <w:rFonts w:ascii="SimSun" w:eastAsia="SimSun" w:hAnsi="SimSun" w:cs="SimSun"/>
          <w:spacing w:val="-4"/>
          <w:sz w:val="21"/>
          <w:szCs w:val="21"/>
        </w:rPr>
        <w:t>2.5mm</w:t>
      </w:r>
      <w:r>
        <w:rPr>
          <w:rFonts w:ascii="SimSun" w:eastAsia="SimSun" w:hAnsi="SimSun" w:cs="SimSun"/>
          <w:spacing w:val="-4"/>
          <w:position w:val="10"/>
          <w:sz w:val="11"/>
          <w:szCs w:val="11"/>
        </w:rPr>
        <w:t>2</w:t>
      </w:r>
      <w:r>
        <w:rPr>
          <w:rFonts w:ascii="SimSun" w:eastAsia="SimSun" w:hAnsi="SimSun" w:cs="SimSun"/>
          <w:spacing w:val="-4"/>
          <w:sz w:val="21"/>
          <w:szCs w:val="21"/>
        </w:rPr>
        <w:t>，接地</w:t>
      </w:r>
      <w:r>
        <w:rPr>
          <w:rFonts w:ascii="SimSun" w:eastAsia="SimSun" w:hAnsi="SimSun" w:cs="SimSun"/>
          <w:sz w:val="21"/>
          <w:szCs w:val="21"/>
        </w:rPr>
        <w:t xml:space="preserve"> </w:t>
      </w:r>
      <w:r>
        <w:rPr>
          <w:rFonts w:ascii="SimSun" w:eastAsia="SimSun" w:hAnsi="SimSun" w:cs="SimSun"/>
          <w:spacing w:val="-1"/>
          <w:sz w:val="21"/>
          <w:szCs w:val="21"/>
        </w:rPr>
        <w:t>连接铜导线最小截</w:t>
      </w:r>
      <w:r>
        <w:rPr>
          <w:rFonts w:ascii="SimSun" w:eastAsia="SimSun" w:hAnsi="SimSun" w:cs="SimSun"/>
          <w:sz w:val="21"/>
          <w:szCs w:val="21"/>
        </w:rPr>
        <w:t>面积应大于</w:t>
      </w:r>
      <w:r>
        <w:rPr>
          <w:rFonts w:ascii="SimSun" w:eastAsia="SimSun" w:hAnsi="SimSun" w:cs="SimSun"/>
          <w:sz w:val="21"/>
          <w:szCs w:val="21"/>
        </w:rPr>
        <w:t xml:space="preserve"> </w:t>
      </w:r>
      <w:r>
        <w:rPr>
          <w:rFonts w:ascii="SimSun" w:eastAsia="SimSun" w:hAnsi="SimSun" w:cs="SimSun"/>
          <w:sz w:val="21"/>
          <w:szCs w:val="21"/>
        </w:rPr>
        <w:t>4mm</w:t>
      </w:r>
      <w:r>
        <w:rPr>
          <w:rFonts w:ascii="SimSun" w:eastAsia="SimSun" w:hAnsi="SimSun" w:cs="SimSun"/>
          <w:position w:val="11"/>
          <w:sz w:val="11"/>
          <w:szCs w:val="11"/>
        </w:rPr>
        <w:t>2</w:t>
      </w:r>
      <w:r>
        <w:rPr>
          <w:rFonts w:ascii="SimSun" w:eastAsia="SimSun" w:hAnsi="SimSun" w:cs="SimSun"/>
          <w:position w:val="11"/>
          <w:sz w:val="11"/>
          <w:szCs w:val="11"/>
        </w:rPr>
        <w:t xml:space="preserve"> </w:t>
      </w:r>
      <w:r>
        <w:rPr>
          <w:rFonts w:ascii="SimSun" w:eastAsia="SimSun" w:hAnsi="SimSun" w:cs="SimSun"/>
          <w:sz w:val="21"/>
          <w:szCs w:val="21"/>
        </w:rPr>
        <w:t>。各级电涌保护器的接地连接导线要短直，长度不宜超过</w:t>
      </w:r>
      <w:r>
        <w:rPr>
          <w:rFonts w:ascii="SimSun" w:eastAsia="SimSun" w:hAnsi="SimSun" w:cs="SimSun"/>
          <w:sz w:val="21"/>
          <w:szCs w:val="21"/>
        </w:rPr>
        <w:t xml:space="preserve"> </w:t>
      </w:r>
      <w:r>
        <w:rPr>
          <w:rFonts w:ascii="SimSun" w:eastAsia="SimSun" w:hAnsi="SimSun" w:cs="SimSun"/>
          <w:spacing w:val="-7"/>
          <w:sz w:val="21"/>
          <w:szCs w:val="21"/>
        </w:rPr>
        <w:t>0</w:t>
      </w:r>
      <w:r>
        <w:rPr>
          <w:rFonts w:ascii="SimSun" w:eastAsia="SimSun" w:hAnsi="SimSun" w:cs="SimSun"/>
          <w:spacing w:val="-5"/>
          <w:sz w:val="21"/>
          <w:szCs w:val="21"/>
        </w:rPr>
        <w:t>.5m；</w:t>
      </w:r>
    </w:p>
    <w:p>
      <w:pPr>
        <w:spacing w:line="220" w:lineRule="auto"/>
        <w:ind w:left="419"/>
        <w:rPr>
          <w:rFonts w:ascii="SimSun" w:eastAsia="SimSun" w:hAnsi="SimSun" w:cs="SimSun"/>
          <w:sz w:val="21"/>
          <w:szCs w:val="21"/>
        </w:rPr>
      </w:pP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电涌保护器接地线与接地装置连接点的导通阻值不应大于</w:t>
      </w:r>
      <w:r>
        <w:rPr>
          <w:rFonts w:ascii="SimSun" w:eastAsia="SimSun" w:hAnsi="SimSun" w:cs="SimSun"/>
          <w:spacing w:val="-5"/>
          <w:sz w:val="21"/>
          <w:szCs w:val="21"/>
        </w:rPr>
        <w:t xml:space="preserve"> </w:t>
      </w:r>
      <w:r>
        <w:rPr>
          <w:rFonts w:ascii="SimSun" w:eastAsia="SimSun" w:hAnsi="SimSun" w:cs="SimSun"/>
          <w:spacing w:val="-5"/>
          <w:sz w:val="21"/>
          <w:szCs w:val="21"/>
        </w:rPr>
        <w:t>50</w:t>
      </w:r>
      <w:r>
        <w:rPr>
          <w:rFonts w:ascii="SimSun" w:eastAsia="SimSun" w:hAnsi="SimSun" w:cs="SimSun"/>
          <w:spacing w:val="-4"/>
          <w:sz w:val="21"/>
          <w:szCs w:val="21"/>
        </w:rPr>
        <w:t>m</w:t>
      </w:r>
      <w:r>
        <w:rPr>
          <w:rFonts w:ascii="Times New Roman" w:eastAsia="Times New Roman" w:hAnsi="Times New Roman" w:cs="Times New Roman"/>
          <w:spacing w:val="-5"/>
          <w:sz w:val="21"/>
          <w:szCs w:val="21"/>
        </w:rPr>
        <w:t>Ω</w:t>
      </w:r>
      <w:r>
        <w:rPr>
          <w:rFonts w:ascii="SimSun" w:eastAsia="SimSun" w:hAnsi="SimSun" w:cs="SimSun"/>
          <w:spacing w:val="-5"/>
          <w:sz w:val="21"/>
          <w:szCs w:val="21"/>
        </w:rPr>
        <w:t>；</w:t>
      </w:r>
    </w:p>
    <w:p>
      <w:pPr>
        <w:spacing w:before="62" w:line="283" w:lineRule="auto"/>
        <w:ind w:left="842" w:right="65" w:hanging="423"/>
        <w:rPr>
          <w:rFonts w:ascii="SimSun" w:eastAsia="SimSun" w:hAnsi="SimSun" w:cs="SimSun"/>
          <w:sz w:val="21"/>
          <w:szCs w:val="21"/>
        </w:rPr>
      </w:pPr>
      <w:r>
        <w:rPr>
          <w:rFonts w:ascii="SimSun" w:eastAsia="SimSun" w:hAnsi="SimSun" w:cs="SimSun"/>
          <w:spacing w:val="-7"/>
          <w:sz w:val="21"/>
          <w:szCs w:val="21"/>
        </w:rPr>
        <w:t>——当线路上多处安装电涌保护器时，</w:t>
      </w:r>
      <w:r>
        <w:rPr>
          <w:rFonts w:ascii="SimSun" w:eastAsia="SimSun" w:hAnsi="SimSun" w:cs="SimSun"/>
          <w:spacing w:val="-7"/>
          <w:sz w:val="21"/>
          <w:szCs w:val="21"/>
        </w:rPr>
        <w:t xml:space="preserve"> </w:t>
      </w:r>
      <w:r>
        <w:rPr>
          <w:rFonts w:ascii="SimSun" w:eastAsia="SimSun" w:hAnsi="SimSun" w:cs="SimSun"/>
          <w:spacing w:val="-7"/>
          <w:sz w:val="21"/>
          <w:szCs w:val="21"/>
        </w:rPr>
        <w:t>电涌保护器之间的线路长度应符合实验数据。如不符合，</w:t>
      </w:r>
      <w:r>
        <w:rPr>
          <w:rFonts w:ascii="SimSun" w:eastAsia="SimSun" w:hAnsi="SimSun" w:cs="SimSun"/>
          <w:spacing w:val="-7"/>
          <w:sz w:val="21"/>
          <w:szCs w:val="21"/>
        </w:rPr>
        <w:t xml:space="preserve"> </w:t>
      </w:r>
      <w:r>
        <w:rPr>
          <w:rFonts w:ascii="SimSun" w:eastAsia="SimSun" w:hAnsi="SimSun" w:cs="SimSun"/>
          <w:spacing w:val="-6"/>
          <w:sz w:val="21"/>
          <w:szCs w:val="21"/>
        </w:rPr>
        <w:t>开</w:t>
      </w:r>
      <w:r>
        <w:rPr>
          <w:rFonts w:ascii="SimSun" w:eastAsia="SimSun" w:hAnsi="SimSun" w:cs="SimSun"/>
          <w:sz w:val="21"/>
          <w:szCs w:val="21"/>
        </w:rPr>
        <w:t xml:space="preserve"> </w:t>
      </w:r>
      <w:r>
        <w:rPr>
          <w:rFonts w:ascii="SimSun" w:eastAsia="SimSun" w:hAnsi="SimSun" w:cs="SimSun"/>
          <w:spacing w:val="-8"/>
          <w:sz w:val="21"/>
          <w:szCs w:val="21"/>
        </w:rPr>
        <w:t>关型电涌保护器与</w:t>
      </w:r>
      <w:r>
        <w:rPr>
          <w:rFonts w:ascii="SimSun" w:eastAsia="SimSun" w:hAnsi="SimSun" w:cs="SimSun"/>
          <w:spacing w:val="-7"/>
          <w:sz w:val="21"/>
          <w:szCs w:val="21"/>
        </w:rPr>
        <w:t>限</w:t>
      </w:r>
      <w:r>
        <w:rPr>
          <w:rFonts w:ascii="SimSun" w:eastAsia="SimSun" w:hAnsi="SimSun" w:cs="SimSun"/>
          <w:spacing w:val="-4"/>
          <w:sz w:val="21"/>
          <w:szCs w:val="21"/>
        </w:rPr>
        <w:t>压型电涌保护器之间的线路长度不宜小于</w:t>
      </w:r>
      <w:r>
        <w:rPr>
          <w:rFonts w:ascii="SimSun" w:eastAsia="SimSun" w:hAnsi="SimSun" w:cs="SimSun"/>
          <w:spacing w:val="-4"/>
          <w:sz w:val="21"/>
          <w:szCs w:val="21"/>
        </w:rPr>
        <w:t xml:space="preserve"> </w:t>
      </w:r>
      <w:r>
        <w:rPr>
          <w:rFonts w:ascii="SimSun" w:eastAsia="SimSun" w:hAnsi="SimSun" w:cs="SimSun"/>
          <w:spacing w:val="-4"/>
          <w:sz w:val="21"/>
          <w:szCs w:val="21"/>
        </w:rPr>
        <w:t>10m，</w:t>
      </w:r>
      <w:r>
        <w:rPr>
          <w:rFonts w:ascii="SimSun" w:eastAsia="SimSun" w:hAnsi="SimSun" w:cs="SimSun"/>
          <w:spacing w:val="-4"/>
          <w:sz w:val="21"/>
          <w:szCs w:val="21"/>
        </w:rPr>
        <w:t xml:space="preserve"> </w:t>
      </w:r>
      <w:r>
        <w:rPr>
          <w:rFonts w:ascii="SimSun" w:eastAsia="SimSun" w:hAnsi="SimSun" w:cs="SimSun"/>
          <w:spacing w:val="-4"/>
          <w:sz w:val="21"/>
          <w:szCs w:val="21"/>
        </w:rPr>
        <w:t>限压型电涌保护器之间线</w:t>
      </w:r>
      <w:r>
        <w:rPr>
          <w:rFonts w:ascii="SimSun" w:eastAsia="SimSun" w:hAnsi="SimSun" w:cs="SimSun"/>
          <w:sz w:val="21"/>
          <w:szCs w:val="21"/>
        </w:rPr>
        <w:t xml:space="preserve"> </w:t>
      </w:r>
      <w:r>
        <w:rPr>
          <w:rFonts w:ascii="SimSun" w:eastAsia="SimSun" w:hAnsi="SimSun" w:cs="SimSun"/>
          <w:spacing w:val="4"/>
          <w:sz w:val="21"/>
          <w:szCs w:val="21"/>
        </w:rPr>
        <w:t>路</w:t>
      </w:r>
      <w:r>
        <w:rPr>
          <w:rFonts w:ascii="SimSun" w:eastAsia="SimSun" w:hAnsi="SimSun" w:cs="SimSun"/>
          <w:spacing w:val="3"/>
          <w:sz w:val="21"/>
          <w:szCs w:val="21"/>
        </w:rPr>
        <w:t>长度不宜小于5</w:t>
      </w:r>
      <w:r>
        <w:rPr>
          <w:rFonts w:ascii="SimSun" w:eastAsia="SimSun" w:hAnsi="SimSun" w:cs="SimSun"/>
          <w:sz w:val="21"/>
          <w:szCs w:val="21"/>
        </w:rPr>
        <w:t>m</w:t>
      </w:r>
      <w:r>
        <w:rPr>
          <w:rFonts w:ascii="SimSun" w:eastAsia="SimSun" w:hAnsi="SimSun" w:cs="SimSun"/>
          <w:spacing w:val="3"/>
          <w:sz w:val="21"/>
          <w:szCs w:val="21"/>
        </w:rPr>
        <w:t>，若不满足，应装有退耦元件。</w:t>
      </w:r>
    </w:p>
    <w:p>
      <w:pPr>
        <w:spacing w:before="283" w:line="221" w:lineRule="auto"/>
        <w:ind w:left="1"/>
        <w:rPr>
          <w:rFonts w:ascii="SimHei" w:eastAsia="SimHei" w:hAnsi="SimHei" w:cs="SimHei"/>
          <w:sz w:val="21"/>
          <w:szCs w:val="21"/>
        </w:rPr>
      </w:pPr>
      <w:r>
        <w:rPr>
          <w:rFonts w:ascii="SimHei" w:eastAsia="SimHei" w:hAnsi="SimHei" w:cs="SimHei"/>
          <w:spacing w:val="-2"/>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检测方法</w:t>
      </w:r>
    </w:p>
    <w:p>
      <w:pPr>
        <w:spacing w:line="301" w:lineRule="auto"/>
        <w:rPr>
          <w:rFonts w:ascii="Arial"/>
          <w:sz w:val="21"/>
        </w:rPr>
      </w:pPr>
    </w:p>
    <w:p>
      <w:pPr>
        <w:spacing w:before="69" w:line="221" w:lineRule="auto"/>
        <w:ind w:left="1"/>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pacing w:val="-1"/>
          <w:sz w:val="21"/>
          <w:szCs w:val="21"/>
        </w:rPr>
        <w:t>接闪器</w:t>
      </w:r>
      <w:r>
        <w:rPr>
          <w:rFonts w:ascii="SimHei" w:eastAsia="SimHei" w:hAnsi="SimHei" w:cs="SimHei"/>
          <w:sz w:val="21"/>
          <w:szCs w:val="21"/>
        </w:rPr>
        <w:t>的检测方法</w:t>
      </w:r>
    </w:p>
    <w:p>
      <w:pPr>
        <w:spacing w:before="216" w:line="220" w:lineRule="auto"/>
        <w:ind w:left="420"/>
        <w:rPr>
          <w:rFonts w:ascii="SimSun" w:eastAsia="SimSun" w:hAnsi="SimSun" w:cs="SimSun"/>
          <w:sz w:val="21"/>
          <w:szCs w:val="21"/>
        </w:rPr>
        <w:sectPr>
          <w:footerReference w:type="default" r:id="rId16"/>
          <w:pgSz w:w="11905" w:h="16840"/>
          <w:pgMar w:top="1406" w:right="1066" w:bottom="1315" w:left="1425" w:header="0" w:footer="1135" w:gutter="0"/>
          <w:pgNumType w:start="17"/>
          <w:cols w:space="708"/>
        </w:sectPr>
      </w:pPr>
      <w:r>
        <w:rPr>
          <w:rFonts w:ascii="SimSun" w:eastAsia="SimSun" w:hAnsi="SimSun" w:cs="SimSun"/>
          <w:spacing w:val="-4"/>
          <w:sz w:val="21"/>
          <w:szCs w:val="21"/>
        </w:rPr>
        <w:t>接闪器的</w:t>
      </w:r>
      <w:r>
        <w:rPr>
          <w:rFonts w:ascii="SimSun" w:eastAsia="SimSun" w:hAnsi="SimSun" w:cs="SimSun"/>
          <w:spacing w:val="-2"/>
          <w:sz w:val="21"/>
          <w:szCs w:val="21"/>
        </w:rPr>
        <w:t>安装敷设及材料规格按下列方法进行检测：</w:t>
      </w:r>
    </w:p>
    <w:p>
      <w:pPr>
        <w:spacing w:before="62" w:line="220" w:lineRule="auto"/>
        <w:ind w:left="419"/>
        <w:rPr>
          <w:rFonts w:ascii="SimSun" w:eastAsia="SimSun" w:hAnsi="SimSun" w:cs="SimSun"/>
          <w:sz w:val="21"/>
          <w:szCs w:val="21"/>
        </w:rPr>
      </w:pPr>
      <w:r>
        <w:rPr>
          <w:rFonts w:ascii="SimSun" w:eastAsia="SimSun" w:hAnsi="SimSun" w:cs="SimSun"/>
          <w:spacing w:val="-2"/>
          <w:sz w:val="21"/>
          <w:szCs w:val="21"/>
        </w:rPr>
        <w:t>——滚球法计算保护范围，确保站区所</w:t>
      </w:r>
      <w:r>
        <w:rPr>
          <w:rFonts w:ascii="SimSun" w:eastAsia="SimSun" w:hAnsi="SimSun" w:cs="SimSun"/>
          <w:spacing w:val="-1"/>
          <w:sz w:val="21"/>
          <w:szCs w:val="21"/>
        </w:rPr>
        <w:t>有建筑物及设备处在接闪器的保护范围之内；</w:t>
      </w:r>
    </w:p>
    <w:p>
      <w:pPr>
        <w:spacing w:before="63" w:line="274" w:lineRule="auto"/>
        <w:ind w:left="419" w:right="227"/>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电气完整</w:t>
      </w:r>
      <w:r>
        <w:rPr>
          <w:rFonts w:ascii="SimSun" w:eastAsia="SimSun" w:hAnsi="SimSun" w:cs="SimSun"/>
          <w:spacing w:val="1"/>
          <w:sz w:val="21"/>
          <w:szCs w:val="21"/>
        </w:rPr>
        <w:t>性检测仪检测太阳能电池板的铝合金框架(接闪器)和方阵金属支架的连接情况；</w:t>
      </w:r>
      <w:r>
        <w:rPr>
          <w:rFonts w:ascii="SimSun" w:eastAsia="SimSun" w:hAnsi="SimSun" w:cs="SimSun"/>
          <w:sz w:val="21"/>
          <w:szCs w:val="21"/>
        </w:rPr>
        <w:t xml:space="preserve"> </w:t>
      </w:r>
      <w:r>
        <w:rPr>
          <w:rFonts w:ascii="SimSun" w:eastAsia="SimSun" w:hAnsi="SimSun" w:cs="SimSun"/>
          <w:spacing w:val="-6"/>
          <w:sz w:val="21"/>
          <w:szCs w:val="21"/>
        </w:rPr>
        <w:t>——</w:t>
      </w:r>
      <w:r>
        <w:rPr>
          <w:rFonts w:ascii="SimSun" w:eastAsia="SimSun" w:hAnsi="SimSun" w:cs="SimSun"/>
          <w:spacing w:val="-3"/>
          <w:sz w:val="21"/>
          <w:szCs w:val="21"/>
        </w:rPr>
        <w:t>卡尺测量接闪器的材料规格；</w:t>
      </w:r>
    </w:p>
    <w:p>
      <w:pPr>
        <w:spacing w:line="312" w:lineRule="exact"/>
        <w:ind w:left="419"/>
        <w:rPr>
          <w:rFonts w:ascii="SimSun" w:eastAsia="SimSun" w:hAnsi="SimSun" w:cs="SimSun"/>
          <w:sz w:val="21"/>
          <w:szCs w:val="21"/>
        </w:rPr>
      </w:pPr>
      <w:r>
        <w:rPr>
          <w:rFonts w:ascii="SimSun" w:eastAsia="SimSun" w:hAnsi="SimSun" w:cs="SimSun"/>
          <w:spacing w:val="-2"/>
          <w:position w:val="7"/>
          <w:sz w:val="21"/>
          <w:szCs w:val="21"/>
        </w:rPr>
        <w:t>——米尺测量接闪带支持卡高度、间距及接闪网格</w:t>
      </w:r>
      <w:r>
        <w:rPr>
          <w:rFonts w:ascii="SimSun" w:eastAsia="SimSun" w:hAnsi="SimSun" w:cs="SimSun"/>
          <w:spacing w:val="-1"/>
          <w:position w:val="7"/>
          <w:sz w:val="21"/>
          <w:szCs w:val="21"/>
        </w:rPr>
        <w:t>、架空接闪线尺寸等；</w:t>
      </w:r>
    </w:p>
    <w:p>
      <w:pPr>
        <w:spacing w:line="220" w:lineRule="auto"/>
        <w:ind w:left="419"/>
        <w:rPr>
          <w:rFonts w:ascii="SimSun" w:eastAsia="SimSun" w:hAnsi="SimSun" w:cs="SimSun"/>
          <w:sz w:val="21"/>
          <w:szCs w:val="21"/>
        </w:rPr>
      </w:pPr>
      <w:r>
        <w:rPr>
          <w:rFonts w:ascii="SimSun" w:eastAsia="SimSun" w:hAnsi="SimSun" w:cs="SimSun"/>
          <w:spacing w:val="-3"/>
          <w:sz w:val="21"/>
          <w:szCs w:val="21"/>
        </w:rPr>
        <w:t>——拉力称测量接闪带承受的垂直拉力</w:t>
      </w:r>
      <w:r>
        <w:rPr>
          <w:rFonts w:ascii="SimSun" w:eastAsia="SimSun" w:hAnsi="SimSun" w:cs="SimSun"/>
          <w:spacing w:val="-1"/>
          <w:sz w:val="21"/>
          <w:szCs w:val="21"/>
        </w:rPr>
        <w:t>；</w:t>
      </w:r>
    </w:p>
    <w:p>
      <w:pPr>
        <w:sectPr>
          <w:footerReference w:type="default" r:id="rId17"/>
          <w:type w:val="nextPage"/>
          <w:pgSz w:w="11905" w:h="16840"/>
          <w:pgMar w:top="1406" w:right="1066" w:bottom="1315" w:left="1425" w:header="0" w:footer="1135" w:gutter="0"/>
          <w:pgNumType w:start="18"/>
          <w:cols w:space="708"/>
          <w:titlePg w:val="0"/>
        </w:sectPr>
      </w:pPr>
    </w:p>
    <w:p>
      <w:pPr>
        <w:spacing w:before="42" w:line="236" w:lineRule="auto"/>
        <w:ind w:right="4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3" w:line="274" w:lineRule="auto"/>
        <w:ind w:left="420" w:right="622"/>
        <w:rPr>
          <w:rFonts w:ascii="SimSun" w:eastAsia="SimSun" w:hAnsi="SimSun" w:cs="SimSun"/>
          <w:sz w:val="21"/>
          <w:szCs w:val="21"/>
        </w:rPr>
      </w:pPr>
      <w:r>
        <w:rPr>
          <w:rFonts w:ascii="SimSun" w:eastAsia="SimSun" w:hAnsi="SimSun" w:cs="SimSun"/>
          <w:spacing w:val="-2"/>
          <w:sz w:val="21"/>
          <w:szCs w:val="21"/>
        </w:rPr>
        <w:t>——检查建筑物接闪带、接闪网格</w:t>
      </w:r>
      <w:r>
        <w:rPr>
          <w:rFonts w:ascii="SimSun" w:eastAsia="SimSun" w:hAnsi="SimSun" w:cs="SimSun"/>
          <w:spacing w:val="-1"/>
          <w:sz w:val="21"/>
          <w:szCs w:val="21"/>
        </w:rPr>
        <w:t>敷设工艺，是否平直、焊接牢固，是否存在直角弯现象；</w:t>
      </w:r>
      <w:r>
        <w:rPr>
          <w:rFonts w:ascii="SimSun" w:eastAsia="SimSun" w:hAnsi="SimSun" w:cs="SimSun"/>
          <w:sz w:val="21"/>
          <w:szCs w:val="21"/>
        </w:rPr>
        <w:t xml:space="preserve"> </w:t>
      </w:r>
      <w:r>
        <w:rPr>
          <w:rFonts w:ascii="SimSun" w:eastAsia="SimSun" w:hAnsi="SimSun" w:cs="SimSun"/>
          <w:spacing w:val="-4"/>
          <w:sz w:val="21"/>
          <w:szCs w:val="21"/>
        </w:rPr>
        <w:t>——接地</w:t>
      </w:r>
      <w:r>
        <w:rPr>
          <w:rFonts w:ascii="SimSun" w:eastAsia="SimSun" w:hAnsi="SimSun" w:cs="SimSun"/>
          <w:spacing w:val="-3"/>
          <w:sz w:val="21"/>
          <w:szCs w:val="21"/>
        </w:rPr>
        <w:t>电</w:t>
      </w:r>
      <w:r>
        <w:rPr>
          <w:rFonts w:ascii="SimSun" w:eastAsia="SimSun" w:hAnsi="SimSun" w:cs="SimSun"/>
          <w:spacing w:val="-2"/>
          <w:sz w:val="21"/>
          <w:szCs w:val="21"/>
        </w:rPr>
        <w:t>阻测试仪检测金属网围栏的接地情况；</w:t>
      </w:r>
    </w:p>
    <w:p>
      <w:pPr>
        <w:spacing w:line="220" w:lineRule="auto"/>
        <w:ind w:left="420"/>
        <w:rPr>
          <w:rFonts w:ascii="SimSun" w:eastAsia="SimSun" w:hAnsi="SimSun" w:cs="SimSun"/>
          <w:sz w:val="21"/>
          <w:szCs w:val="21"/>
        </w:rPr>
      </w:pPr>
      <w:r>
        <w:rPr>
          <w:rFonts w:ascii="SimSun" w:eastAsia="SimSun" w:hAnsi="SimSun" w:cs="SimSun"/>
          <w:spacing w:val="-2"/>
          <w:sz w:val="21"/>
          <w:szCs w:val="21"/>
        </w:rPr>
        <w:t>——检查接闪器的防腐处</w:t>
      </w:r>
      <w:r>
        <w:rPr>
          <w:rFonts w:ascii="SimSun" w:eastAsia="SimSun" w:hAnsi="SimSun" w:cs="SimSun"/>
          <w:spacing w:val="-1"/>
          <w:sz w:val="21"/>
          <w:szCs w:val="21"/>
        </w:rPr>
        <w:t>理情况，是否存在锈蚀现象。</w:t>
      </w:r>
    </w:p>
    <w:p>
      <w:pPr>
        <w:spacing w:before="217" w:line="219" w:lineRule="auto"/>
        <w:ind w:left="3"/>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引</w:t>
      </w:r>
      <w:r>
        <w:rPr>
          <w:rFonts w:ascii="SimHei" w:eastAsia="SimHei" w:hAnsi="SimHei" w:cs="SimHei"/>
          <w:sz w:val="21"/>
          <w:szCs w:val="21"/>
        </w:rPr>
        <w:t>下线的检测方法</w:t>
      </w:r>
    </w:p>
    <w:p>
      <w:pPr>
        <w:spacing w:before="218" w:line="312" w:lineRule="exact"/>
        <w:ind w:left="438"/>
        <w:rPr>
          <w:rFonts w:ascii="SimSun" w:eastAsia="SimSun" w:hAnsi="SimSun" w:cs="SimSun"/>
          <w:sz w:val="21"/>
          <w:szCs w:val="21"/>
        </w:rPr>
      </w:pPr>
      <w:r>
        <w:rPr>
          <w:rFonts w:ascii="SimSun" w:eastAsia="SimSun" w:hAnsi="SimSun" w:cs="SimSun"/>
          <w:spacing w:val="-6"/>
          <w:position w:val="7"/>
          <w:sz w:val="21"/>
          <w:szCs w:val="21"/>
        </w:rPr>
        <w:t>引下</w:t>
      </w:r>
      <w:r>
        <w:rPr>
          <w:rFonts w:ascii="SimSun" w:eastAsia="SimSun" w:hAnsi="SimSun" w:cs="SimSun"/>
          <w:spacing w:val="-3"/>
          <w:position w:val="7"/>
          <w:sz w:val="21"/>
          <w:szCs w:val="21"/>
        </w:rPr>
        <w:t>线的材料规格及间距按下列方法进行检测：</w:t>
      </w:r>
    </w:p>
    <w:p>
      <w:pPr>
        <w:spacing w:before="1" w:line="219" w:lineRule="auto"/>
        <w:ind w:left="425"/>
        <w:rPr>
          <w:rFonts w:ascii="SimSun" w:eastAsia="SimSun" w:hAnsi="SimSun" w:cs="SimSun"/>
          <w:sz w:val="21"/>
          <w:szCs w:val="21"/>
        </w:rPr>
      </w:pPr>
      <w:r>
        <w:rPr>
          <w:rFonts w:ascii="SimSun" w:eastAsia="SimSun" w:hAnsi="SimSun" w:cs="SimSun"/>
          <w:spacing w:val="-4"/>
          <w:sz w:val="21"/>
          <w:szCs w:val="21"/>
        </w:rPr>
        <w:t>——米尺测量引下线的间距</w:t>
      </w:r>
      <w:r>
        <w:rPr>
          <w:rFonts w:ascii="SimSun" w:eastAsia="SimSun" w:hAnsi="SimSun" w:cs="SimSun"/>
          <w:spacing w:val="-3"/>
          <w:sz w:val="21"/>
          <w:szCs w:val="21"/>
        </w:rPr>
        <w:t>；</w:t>
      </w:r>
    </w:p>
    <w:p>
      <w:pPr>
        <w:spacing w:before="62" w:line="312" w:lineRule="exact"/>
        <w:ind w:left="425"/>
        <w:rPr>
          <w:rFonts w:ascii="SimSun" w:eastAsia="SimSun" w:hAnsi="SimSun" w:cs="SimSun"/>
          <w:sz w:val="21"/>
          <w:szCs w:val="21"/>
        </w:rPr>
      </w:pPr>
      <w:r>
        <w:rPr>
          <w:rFonts w:ascii="SimSun" w:eastAsia="SimSun" w:hAnsi="SimSun" w:cs="SimSun"/>
          <w:spacing w:val="-6"/>
          <w:position w:val="2"/>
          <w:sz w:val="21"/>
          <w:szCs w:val="21"/>
        </w:rPr>
        <w:t>——</w:t>
      </w:r>
      <w:r>
        <w:rPr>
          <w:rFonts w:ascii="SimSun" w:eastAsia="SimSun" w:hAnsi="SimSun" w:cs="SimSun"/>
          <w:spacing w:val="-3"/>
          <w:position w:val="2"/>
          <w:sz w:val="21"/>
          <w:szCs w:val="21"/>
        </w:rPr>
        <w:t>卡尺测量引下线的材料规格；</w:t>
      </w:r>
    </w:p>
    <w:p>
      <w:pPr>
        <w:spacing w:line="220" w:lineRule="auto"/>
        <w:ind w:left="425"/>
        <w:rPr>
          <w:rFonts w:ascii="SimSun" w:eastAsia="SimSun" w:hAnsi="SimSun" w:cs="SimSun"/>
          <w:sz w:val="21"/>
          <w:szCs w:val="21"/>
        </w:rPr>
      </w:pPr>
      <w:r>
        <w:rPr>
          <w:rFonts w:ascii="SimSun" w:eastAsia="SimSun" w:hAnsi="SimSun" w:cs="SimSun"/>
          <w:spacing w:val="-2"/>
          <w:sz w:val="21"/>
          <w:szCs w:val="21"/>
        </w:rPr>
        <w:t>——检查明敷引下线</w:t>
      </w:r>
      <w:r>
        <w:rPr>
          <w:rFonts w:ascii="SimSun" w:eastAsia="SimSun" w:hAnsi="SimSun" w:cs="SimSun"/>
          <w:spacing w:val="-1"/>
          <w:sz w:val="21"/>
          <w:szCs w:val="21"/>
        </w:rPr>
        <w:t>的防腐处理情况，是否存在锈蚀现象。</w:t>
      </w:r>
    </w:p>
    <w:p>
      <w:pPr>
        <w:spacing w:before="218" w:line="221" w:lineRule="auto"/>
        <w:ind w:left="3"/>
        <w:rPr>
          <w:rFonts w:ascii="SimHei" w:eastAsia="SimHei" w:hAnsi="SimHei" w:cs="SimHei"/>
          <w:sz w:val="21"/>
          <w:szCs w:val="21"/>
        </w:rPr>
      </w:pPr>
      <w:r>
        <w:rPr>
          <w:rFonts w:ascii="SimHei" w:eastAsia="SimHei" w:hAnsi="SimHei" w:cs="SimHei"/>
          <w:spacing w:val="-1"/>
          <w:sz w:val="21"/>
          <w:szCs w:val="21"/>
        </w:rPr>
        <w:t>7.3</w:t>
      </w:r>
      <w:r>
        <w:rPr>
          <w:rFonts w:ascii="SimHei" w:eastAsia="SimHei" w:hAnsi="SimHei" w:cs="SimHei"/>
          <w:spacing w:val="-1"/>
          <w:sz w:val="21"/>
          <w:szCs w:val="21"/>
        </w:rPr>
        <w:t xml:space="preserve">  </w:t>
      </w:r>
      <w:r>
        <w:rPr>
          <w:rFonts w:ascii="SimHei" w:eastAsia="SimHei" w:hAnsi="SimHei" w:cs="SimHei"/>
          <w:spacing w:val="-1"/>
          <w:sz w:val="21"/>
          <w:szCs w:val="21"/>
        </w:rPr>
        <w:t>接地装</w:t>
      </w:r>
      <w:r>
        <w:rPr>
          <w:rFonts w:ascii="SimHei" w:eastAsia="SimHei" w:hAnsi="SimHei" w:cs="SimHei"/>
          <w:sz w:val="21"/>
          <w:szCs w:val="21"/>
        </w:rPr>
        <w:t>置的检测方法</w:t>
      </w:r>
    </w:p>
    <w:p>
      <w:pPr>
        <w:spacing w:before="216" w:line="220" w:lineRule="auto"/>
        <w:ind w:left="421"/>
        <w:rPr>
          <w:rFonts w:ascii="SimSun" w:eastAsia="SimSun" w:hAnsi="SimSun" w:cs="SimSun"/>
          <w:sz w:val="21"/>
          <w:szCs w:val="21"/>
        </w:rPr>
      </w:pPr>
      <w:r>
        <w:rPr>
          <w:rFonts w:ascii="SimSun" w:eastAsia="SimSun" w:hAnsi="SimSun" w:cs="SimSun"/>
          <w:spacing w:val="-4"/>
          <w:sz w:val="21"/>
          <w:szCs w:val="21"/>
        </w:rPr>
        <w:t>接</w:t>
      </w:r>
      <w:r>
        <w:rPr>
          <w:rFonts w:ascii="SimSun" w:eastAsia="SimSun" w:hAnsi="SimSun" w:cs="SimSun"/>
          <w:spacing w:val="-2"/>
          <w:sz w:val="21"/>
          <w:szCs w:val="21"/>
        </w:rPr>
        <w:t>地装置的材料规格及接地特性参数按下列方法进行检测：</w:t>
      </w:r>
    </w:p>
    <w:p>
      <w:pPr>
        <w:spacing w:before="62" w:line="220" w:lineRule="auto"/>
        <w:ind w:left="420"/>
        <w:rPr>
          <w:rFonts w:ascii="SimSun" w:eastAsia="SimSun" w:hAnsi="SimSun" w:cs="SimSun"/>
          <w:sz w:val="21"/>
          <w:szCs w:val="21"/>
        </w:rPr>
      </w:pPr>
      <w:r>
        <w:rPr>
          <w:rFonts w:ascii="SimSun" w:eastAsia="SimSun" w:hAnsi="SimSun" w:cs="SimSun"/>
          <w:spacing w:val="6"/>
          <w:sz w:val="21"/>
          <w:szCs w:val="21"/>
        </w:rPr>
        <w:t>——光伏</w:t>
      </w:r>
      <w:r>
        <w:rPr>
          <w:rFonts w:ascii="SimSun" w:eastAsia="SimSun" w:hAnsi="SimSun" w:cs="SimSun"/>
          <w:spacing w:val="3"/>
          <w:sz w:val="21"/>
          <w:szCs w:val="21"/>
        </w:rPr>
        <w:t>方阵区和升压变电站(开关站)的接地阻抗应使用专用设备检测，检测方法见附录</w:t>
      </w:r>
      <w:r>
        <w:rPr>
          <w:rFonts w:ascii="SimSun" w:eastAsia="SimSun" w:hAnsi="SimSun" w:cs="SimSun"/>
          <w:spacing w:val="3"/>
          <w:sz w:val="21"/>
          <w:szCs w:val="21"/>
        </w:rPr>
        <w:t xml:space="preserve"> </w:t>
      </w:r>
      <w:r>
        <w:rPr>
          <w:rFonts w:ascii="SimSun" w:eastAsia="SimSun" w:hAnsi="SimSun" w:cs="SimSun"/>
          <w:sz w:val="21"/>
          <w:szCs w:val="21"/>
        </w:rPr>
        <w:t>B</w:t>
      </w:r>
      <w:r>
        <w:rPr>
          <w:rFonts w:ascii="SimSun" w:eastAsia="SimSun" w:hAnsi="SimSun" w:cs="SimSun"/>
          <w:spacing w:val="3"/>
          <w:sz w:val="21"/>
          <w:szCs w:val="21"/>
        </w:rPr>
        <w:t>；</w:t>
      </w:r>
    </w:p>
    <w:p>
      <w:pPr>
        <w:spacing w:before="63" w:line="274" w:lineRule="auto"/>
        <w:ind w:left="842" w:right="40" w:hanging="422"/>
        <w:rPr>
          <w:rFonts w:ascii="SimSun" w:eastAsia="SimSun" w:hAnsi="SimSun" w:cs="SimSun"/>
          <w:sz w:val="21"/>
          <w:szCs w:val="21"/>
        </w:rPr>
      </w:pPr>
      <w:r>
        <w:rPr>
          <w:rFonts w:ascii="SimSun" w:eastAsia="SimSun" w:hAnsi="SimSun" w:cs="SimSun"/>
          <w:spacing w:val="-4"/>
          <w:sz w:val="21"/>
          <w:szCs w:val="21"/>
        </w:rPr>
        <w:t>——光伏方阵</w:t>
      </w:r>
      <w:r>
        <w:rPr>
          <w:rFonts w:ascii="SimSun" w:eastAsia="SimSun" w:hAnsi="SimSun" w:cs="SimSun"/>
          <w:spacing w:val="-3"/>
          <w:sz w:val="21"/>
          <w:szCs w:val="21"/>
        </w:rPr>
        <w:t>区</w:t>
      </w:r>
      <w:r>
        <w:rPr>
          <w:rFonts w:ascii="SimSun" w:eastAsia="SimSun" w:hAnsi="SimSun" w:cs="SimSun"/>
          <w:spacing w:val="-2"/>
          <w:sz w:val="21"/>
          <w:szCs w:val="21"/>
        </w:rPr>
        <w:t>和升压变电站(开关站)</w:t>
      </w:r>
      <w:r>
        <w:rPr>
          <w:rFonts w:ascii="SimSun" w:eastAsia="SimSun" w:hAnsi="SimSun" w:cs="SimSun"/>
          <w:spacing w:val="-2"/>
          <w:sz w:val="21"/>
          <w:szCs w:val="21"/>
        </w:rPr>
        <w:t xml:space="preserve"> </w:t>
      </w:r>
      <w:r>
        <w:rPr>
          <w:rFonts w:ascii="SimSun" w:eastAsia="SimSun" w:hAnsi="SimSun" w:cs="SimSun"/>
          <w:spacing w:val="-2"/>
          <w:sz w:val="21"/>
          <w:szCs w:val="21"/>
        </w:rPr>
        <w:t>的接触电压以每个方阵单元和站区设备为检测对象，</w:t>
      </w:r>
      <w:r>
        <w:rPr>
          <w:rFonts w:ascii="SimSun" w:eastAsia="SimSun" w:hAnsi="SimSun" w:cs="SimSun"/>
          <w:spacing w:val="-2"/>
          <w:sz w:val="21"/>
          <w:szCs w:val="21"/>
        </w:rPr>
        <w:t xml:space="preserve"> </w:t>
      </w:r>
      <w:r>
        <w:rPr>
          <w:rFonts w:ascii="SimSun" w:eastAsia="SimSun" w:hAnsi="SimSun" w:cs="SimSun"/>
          <w:spacing w:val="-2"/>
          <w:sz w:val="21"/>
          <w:szCs w:val="21"/>
        </w:rPr>
        <w:t>使用</w:t>
      </w:r>
      <w:r>
        <w:rPr>
          <w:rFonts w:ascii="SimSun" w:eastAsia="SimSun" w:hAnsi="SimSun" w:cs="SimSun"/>
          <w:sz w:val="21"/>
          <w:szCs w:val="21"/>
        </w:rPr>
        <w:t xml:space="preserve"> </w:t>
      </w:r>
      <w:r>
        <w:rPr>
          <w:rFonts w:ascii="SimSun" w:eastAsia="SimSun" w:hAnsi="SimSun" w:cs="SimSun"/>
          <w:spacing w:val="-6"/>
          <w:sz w:val="21"/>
          <w:szCs w:val="21"/>
        </w:rPr>
        <w:t>专用设备</w:t>
      </w:r>
      <w:r>
        <w:rPr>
          <w:rFonts w:ascii="SimSun" w:eastAsia="SimSun" w:hAnsi="SimSun" w:cs="SimSun"/>
          <w:spacing w:val="-4"/>
          <w:sz w:val="21"/>
          <w:szCs w:val="21"/>
        </w:rPr>
        <w:t>检</w:t>
      </w:r>
      <w:r>
        <w:rPr>
          <w:rFonts w:ascii="SimSun" w:eastAsia="SimSun" w:hAnsi="SimSun" w:cs="SimSun"/>
          <w:spacing w:val="-3"/>
          <w:sz w:val="21"/>
          <w:szCs w:val="21"/>
        </w:rPr>
        <w:t>测，检测原理和方法见附录</w:t>
      </w:r>
      <w:r>
        <w:rPr>
          <w:rFonts w:ascii="SimSun" w:eastAsia="SimSun" w:hAnsi="SimSun" w:cs="SimSun"/>
          <w:spacing w:val="-3"/>
          <w:sz w:val="21"/>
          <w:szCs w:val="21"/>
        </w:rPr>
        <w:t xml:space="preserve"> </w:t>
      </w:r>
      <w:r>
        <w:rPr>
          <w:rFonts w:ascii="SimSun" w:eastAsia="SimSun" w:hAnsi="SimSun" w:cs="SimSun"/>
          <w:spacing w:val="-3"/>
          <w:sz w:val="21"/>
          <w:szCs w:val="21"/>
        </w:rPr>
        <w:t>C；</w:t>
      </w:r>
    </w:p>
    <w:p>
      <w:pPr>
        <w:spacing w:line="274" w:lineRule="auto"/>
        <w:ind w:left="843" w:right="40" w:hanging="423"/>
        <w:rPr>
          <w:rFonts w:ascii="SimSun" w:eastAsia="SimSun" w:hAnsi="SimSun" w:cs="SimSun"/>
          <w:sz w:val="21"/>
          <w:szCs w:val="21"/>
        </w:rPr>
      </w:pPr>
      <w:r>
        <w:rPr>
          <w:rFonts w:ascii="SimSun" w:eastAsia="SimSun" w:hAnsi="SimSun" w:cs="SimSun"/>
          <w:spacing w:val="-4"/>
          <w:sz w:val="21"/>
          <w:szCs w:val="21"/>
        </w:rPr>
        <w:t>——光伏方阵</w:t>
      </w:r>
      <w:r>
        <w:rPr>
          <w:rFonts w:ascii="SimSun" w:eastAsia="SimSun" w:hAnsi="SimSun" w:cs="SimSun"/>
          <w:spacing w:val="-3"/>
          <w:sz w:val="21"/>
          <w:szCs w:val="21"/>
        </w:rPr>
        <w:t>区</w:t>
      </w:r>
      <w:r>
        <w:rPr>
          <w:rFonts w:ascii="SimSun" w:eastAsia="SimSun" w:hAnsi="SimSun" w:cs="SimSun"/>
          <w:spacing w:val="-2"/>
          <w:sz w:val="21"/>
          <w:szCs w:val="21"/>
        </w:rPr>
        <w:t>和升压变电站(开关站)</w:t>
      </w:r>
      <w:r>
        <w:rPr>
          <w:rFonts w:ascii="SimSun" w:eastAsia="SimSun" w:hAnsi="SimSun" w:cs="SimSun"/>
          <w:spacing w:val="-2"/>
          <w:sz w:val="21"/>
          <w:szCs w:val="21"/>
        </w:rPr>
        <w:t xml:space="preserve"> </w:t>
      </w:r>
      <w:r>
        <w:rPr>
          <w:rFonts w:ascii="SimSun" w:eastAsia="SimSun" w:hAnsi="SimSun" w:cs="SimSun"/>
          <w:spacing w:val="-2"/>
          <w:sz w:val="21"/>
          <w:szCs w:val="21"/>
        </w:rPr>
        <w:t>的跨步电压以工作人员经常出入通道为检测对象，</w:t>
      </w:r>
      <w:r>
        <w:rPr>
          <w:rFonts w:ascii="SimSun" w:eastAsia="SimSun" w:hAnsi="SimSun" w:cs="SimSun"/>
          <w:spacing w:val="-2"/>
          <w:sz w:val="21"/>
          <w:szCs w:val="21"/>
        </w:rPr>
        <w:t xml:space="preserve"> </w:t>
      </w:r>
      <w:r>
        <w:rPr>
          <w:rFonts w:ascii="SimSun" w:eastAsia="SimSun" w:hAnsi="SimSun" w:cs="SimSun"/>
          <w:spacing w:val="-2"/>
          <w:sz w:val="21"/>
          <w:szCs w:val="21"/>
        </w:rPr>
        <w:t>使用专</w:t>
      </w:r>
      <w:r>
        <w:rPr>
          <w:rFonts w:ascii="SimSun" w:eastAsia="SimSun" w:hAnsi="SimSun" w:cs="SimSun"/>
          <w:sz w:val="21"/>
          <w:szCs w:val="21"/>
        </w:rPr>
        <w:t xml:space="preserve"> </w:t>
      </w:r>
      <w:r>
        <w:rPr>
          <w:rFonts w:ascii="SimSun" w:eastAsia="SimSun" w:hAnsi="SimSun" w:cs="SimSun"/>
          <w:spacing w:val="-4"/>
          <w:sz w:val="21"/>
          <w:szCs w:val="21"/>
        </w:rPr>
        <w:t>用设备检测，检测原理和方法见附录</w:t>
      </w:r>
      <w:r>
        <w:rPr>
          <w:rFonts w:ascii="SimSun" w:eastAsia="SimSun" w:hAnsi="SimSun" w:cs="SimSun"/>
          <w:spacing w:val="-4"/>
          <w:sz w:val="21"/>
          <w:szCs w:val="21"/>
        </w:rPr>
        <w:t xml:space="preserve"> </w:t>
      </w:r>
      <w:r>
        <w:rPr>
          <w:rFonts w:ascii="SimSun" w:eastAsia="SimSun" w:hAnsi="SimSun" w:cs="SimSun"/>
          <w:spacing w:val="-2"/>
          <w:sz w:val="21"/>
          <w:szCs w:val="21"/>
        </w:rPr>
        <w:t>C</w:t>
      </w:r>
      <w:r>
        <w:rPr>
          <w:rFonts w:ascii="SimSun" w:eastAsia="SimSun" w:hAnsi="SimSun" w:cs="SimSun"/>
          <w:spacing w:val="-4"/>
          <w:sz w:val="21"/>
          <w:szCs w:val="21"/>
        </w:rPr>
        <w:t>；</w:t>
      </w:r>
    </w:p>
    <w:p>
      <w:pPr>
        <w:spacing w:before="1" w:line="274" w:lineRule="auto"/>
        <w:ind w:left="843" w:right="37" w:hanging="423"/>
        <w:rPr>
          <w:rFonts w:ascii="SimSun" w:eastAsia="SimSun" w:hAnsi="SimSun" w:cs="SimSun"/>
          <w:sz w:val="21"/>
          <w:szCs w:val="21"/>
        </w:rPr>
      </w:pPr>
      <w:r>
        <w:rPr>
          <w:rFonts w:ascii="SimSun" w:eastAsia="SimSun" w:hAnsi="SimSun" w:cs="SimSun"/>
          <w:spacing w:val="4"/>
          <w:sz w:val="21"/>
          <w:szCs w:val="21"/>
        </w:rPr>
        <w:t>——升压变电站(开</w:t>
      </w:r>
      <w:r>
        <w:rPr>
          <w:rFonts w:ascii="SimSun" w:eastAsia="SimSun" w:hAnsi="SimSun" w:cs="SimSun"/>
          <w:spacing w:val="3"/>
          <w:sz w:val="21"/>
          <w:szCs w:val="21"/>
        </w:rPr>
        <w:t>关</w:t>
      </w:r>
      <w:r>
        <w:rPr>
          <w:rFonts w:ascii="SimSun" w:eastAsia="SimSun" w:hAnsi="SimSun" w:cs="SimSun"/>
          <w:spacing w:val="2"/>
          <w:sz w:val="21"/>
          <w:szCs w:val="21"/>
        </w:rPr>
        <w:t>站)的场区电位梯度应使用专用设备检测，检测点的布置按</w:t>
      </w:r>
      <w:r>
        <w:rPr>
          <w:rFonts w:ascii="SimSun" w:eastAsia="SimSun" w:hAnsi="SimSun" w:cs="SimSun"/>
          <w:spacing w:val="2"/>
          <w:sz w:val="21"/>
          <w:szCs w:val="21"/>
        </w:rPr>
        <w:t xml:space="preserve"> </w:t>
      </w:r>
      <w:r>
        <w:rPr>
          <w:rFonts w:ascii="SimSun" w:eastAsia="SimSun" w:hAnsi="SimSun" w:cs="SimSun"/>
          <w:sz w:val="21"/>
          <w:szCs w:val="21"/>
        </w:rPr>
        <w:t>DL</w:t>
      </w:r>
      <w:r>
        <w:rPr>
          <w:rFonts w:ascii="SimSun" w:eastAsia="SimSun" w:hAnsi="SimSun" w:cs="SimSun"/>
          <w:spacing w:val="2"/>
          <w:sz w:val="21"/>
          <w:szCs w:val="21"/>
        </w:rPr>
        <w:t>/</w:t>
      </w:r>
      <w:r>
        <w:rPr>
          <w:rFonts w:ascii="SimSun" w:eastAsia="SimSun" w:hAnsi="SimSun" w:cs="SimSun"/>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475</w:t>
      </w:r>
      <w:r>
        <w:rPr>
          <w:rFonts w:ascii="SimSun" w:eastAsia="SimSun" w:hAnsi="SimSun" w:cs="SimSun"/>
          <w:spacing w:val="2"/>
          <w:sz w:val="21"/>
          <w:szCs w:val="21"/>
        </w:rPr>
        <w:t xml:space="preserve"> </w:t>
      </w:r>
      <w:r>
        <w:rPr>
          <w:rFonts w:ascii="SimSun" w:eastAsia="SimSun" w:hAnsi="SimSun" w:cs="SimSun"/>
          <w:spacing w:val="2"/>
          <w:sz w:val="21"/>
          <w:szCs w:val="21"/>
        </w:rPr>
        <w:t>的要</w:t>
      </w:r>
      <w:r>
        <w:rPr>
          <w:rFonts w:ascii="SimSun" w:eastAsia="SimSun" w:hAnsi="SimSun" w:cs="SimSun"/>
          <w:sz w:val="21"/>
          <w:szCs w:val="21"/>
        </w:rPr>
        <w:t xml:space="preserve"> </w:t>
      </w:r>
      <w:r>
        <w:rPr>
          <w:rFonts w:ascii="SimSun" w:eastAsia="SimSun" w:hAnsi="SimSun" w:cs="SimSun"/>
          <w:spacing w:val="-10"/>
          <w:sz w:val="21"/>
          <w:szCs w:val="21"/>
        </w:rPr>
        <w:t>求</w:t>
      </w:r>
      <w:r>
        <w:rPr>
          <w:rFonts w:ascii="SimSun" w:eastAsia="SimSun" w:hAnsi="SimSun" w:cs="SimSun"/>
          <w:spacing w:val="-5"/>
          <w:sz w:val="21"/>
          <w:szCs w:val="21"/>
        </w:rPr>
        <w:t>确定，检测方法见附录</w:t>
      </w:r>
      <w:r>
        <w:rPr>
          <w:rFonts w:ascii="SimSun" w:eastAsia="SimSun" w:hAnsi="SimSun" w:cs="SimSun"/>
          <w:spacing w:val="-5"/>
          <w:sz w:val="21"/>
          <w:szCs w:val="21"/>
        </w:rPr>
        <w:t xml:space="preserve"> </w:t>
      </w:r>
      <w:r>
        <w:rPr>
          <w:rFonts w:ascii="SimSun" w:eastAsia="SimSun" w:hAnsi="SimSun" w:cs="SimSun"/>
          <w:spacing w:val="-5"/>
          <w:sz w:val="21"/>
          <w:szCs w:val="21"/>
        </w:rPr>
        <w:t>D；</w:t>
      </w:r>
    </w:p>
    <w:p>
      <w:pPr>
        <w:spacing w:line="274" w:lineRule="auto"/>
        <w:ind w:left="420" w:right="253"/>
        <w:rPr>
          <w:rFonts w:ascii="SimSun" w:eastAsia="SimSun" w:hAnsi="SimSun" w:cs="SimSun"/>
          <w:sz w:val="21"/>
          <w:szCs w:val="21"/>
        </w:rPr>
      </w:pPr>
      <w:r>
        <w:rPr>
          <w:rFonts w:ascii="SimSun" w:eastAsia="SimSun" w:hAnsi="SimSun" w:cs="SimSun"/>
          <w:spacing w:val="4"/>
          <w:sz w:val="21"/>
          <w:szCs w:val="21"/>
        </w:rPr>
        <w:t>——光伏方阵和升压</w:t>
      </w:r>
      <w:r>
        <w:rPr>
          <w:rFonts w:ascii="SimSun" w:eastAsia="SimSun" w:hAnsi="SimSun" w:cs="SimSun"/>
          <w:spacing w:val="3"/>
          <w:sz w:val="21"/>
          <w:szCs w:val="21"/>
        </w:rPr>
        <w:t>变</w:t>
      </w:r>
      <w:r>
        <w:rPr>
          <w:rFonts w:ascii="SimSun" w:eastAsia="SimSun" w:hAnsi="SimSun" w:cs="SimSun"/>
          <w:spacing w:val="2"/>
          <w:sz w:val="21"/>
          <w:szCs w:val="21"/>
        </w:rPr>
        <w:t>电站(开关站)的土壤电阻率应使用专用设备检测，检测方法见附录</w:t>
      </w:r>
      <w:r>
        <w:rPr>
          <w:rFonts w:ascii="SimSun" w:eastAsia="SimSun" w:hAnsi="SimSun" w:cs="SimSun"/>
          <w:spacing w:val="2"/>
          <w:sz w:val="21"/>
          <w:szCs w:val="21"/>
        </w:rPr>
        <w:t xml:space="preserve"> </w:t>
      </w:r>
      <w:r>
        <w:rPr>
          <w:rFonts w:ascii="SimSun" w:eastAsia="SimSun" w:hAnsi="SimSun" w:cs="SimSun"/>
          <w:sz w:val="21"/>
          <w:szCs w:val="21"/>
        </w:rPr>
        <w:t>E</w:t>
      </w:r>
      <w:r>
        <w:rPr>
          <w:rFonts w:ascii="SimSun" w:eastAsia="SimSun" w:hAnsi="SimSun" w:cs="SimSun"/>
          <w:spacing w:val="2"/>
          <w:sz w:val="21"/>
          <w:szCs w:val="21"/>
        </w:rPr>
        <w:t>；</w:t>
      </w:r>
      <w:r>
        <w:rPr>
          <w:rFonts w:ascii="SimSun" w:eastAsia="SimSun" w:hAnsi="SimSun" w:cs="SimSun"/>
          <w:sz w:val="21"/>
          <w:szCs w:val="21"/>
        </w:rPr>
        <w:t xml:space="preserve"> </w:t>
      </w:r>
      <w:r>
        <w:rPr>
          <w:rFonts w:ascii="SimSun" w:eastAsia="SimSun" w:hAnsi="SimSun" w:cs="SimSun"/>
          <w:spacing w:val="-2"/>
          <w:sz w:val="21"/>
          <w:szCs w:val="21"/>
        </w:rPr>
        <w:t>——接地电阻测试仪检测独立接闪杆、建筑物接地装置</w:t>
      </w:r>
      <w:r>
        <w:rPr>
          <w:rFonts w:ascii="SimSun" w:eastAsia="SimSun" w:hAnsi="SimSun" w:cs="SimSun"/>
          <w:spacing w:val="-1"/>
          <w:sz w:val="21"/>
          <w:szCs w:val="21"/>
        </w:rPr>
        <w:t>的接地电阻；</w:t>
      </w:r>
    </w:p>
    <w:p>
      <w:pPr>
        <w:spacing w:before="1" w:line="219" w:lineRule="auto"/>
        <w:ind w:left="420"/>
        <w:rPr>
          <w:rFonts w:ascii="SimSun" w:eastAsia="SimSun" w:hAnsi="SimSun" w:cs="SimSun"/>
          <w:sz w:val="21"/>
          <w:szCs w:val="21"/>
        </w:rPr>
      </w:pPr>
      <w:r>
        <w:rPr>
          <w:rFonts w:ascii="SimSun" w:eastAsia="SimSun" w:hAnsi="SimSun" w:cs="SimSun"/>
          <w:spacing w:val="-2"/>
          <w:sz w:val="21"/>
          <w:szCs w:val="21"/>
        </w:rPr>
        <w:t>——米尺测量独立接闪杆接地装置在地中</w:t>
      </w:r>
      <w:r>
        <w:rPr>
          <w:rFonts w:ascii="SimSun" w:eastAsia="SimSun" w:hAnsi="SimSun" w:cs="SimSun"/>
          <w:spacing w:val="-1"/>
          <w:sz w:val="21"/>
          <w:szCs w:val="21"/>
        </w:rPr>
        <w:t>与其他金属管道、线缆之间的安全距离；</w:t>
      </w:r>
    </w:p>
    <w:p>
      <w:pPr>
        <w:spacing w:before="62" w:line="312" w:lineRule="exact"/>
        <w:ind w:left="420"/>
        <w:rPr>
          <w:rFonts w:ascii="SimSun" w:eastAsia="SimSun" w:hAnsi="SimSun" w:cs="SimSun"/>
          <w:sz w:val="21"/>
          <w:szCs w:val="21"/>
        </w:rPr>
      </w:pPr>
      <w:r>
        <w:rPr>
          <w:rFonts w:ascii="SimSun" w:eastAsia="SimSun" w:hAnsi="SimSun" w:cs="SimSun"/>
          <w:spacing w:val="-2"/>
          <w:position w:val="7"/>
          <w:sz w:val="21"/>
          <w:szCs w:val="21"/>
        </w:rPr>
        <w:t>——检查独立接闪杆引下线入地处是否设置护栏或悬挂警示</w:t>
      </w:r>
      <w:r>
        <w:rPr>
          <w:rFonts w:ascii="SimSun" w:eastAsia="SimSun" w:hAnsi="SimSun" w:cs="SimSun"/>
          <w:spacing w:val="-1"/>
          <w:position w:val="7"/>
          <w:sz w:val="21"/>
          <w:szCs w:val="21"/>
        </w:rPr>
        <w:t>牌</w:t>
      </w:r>
      <w:r>
        <w:rPr>
          <w:rFonts w:ascii="SimSun" w:eastAsia="SimSun" w:hAnsi="SimSun" w:cs="SimSun"/>
          <w:position w:val="7"/>
          <w:sz w:val="21"/>
          <w:szCs w:val="21"/>
        </w:rPr>
        <w:t>；</w:t>
      </w:r>
    </w:p>
    <w:p>
      <w:pPr>
        <w:spacing w:before="1" w:line="220" w:lineRule="auto"/>
        <w:ind w:left="420"/>
        <w:rPr>
          <w:rFonts w:ascii="SimSun" w:eastAsia="SimSun" w:hAnsi="SimSun" w:cs="SimSun"/>
          <w:sz w:val="21"/>
          <w:szCs w:val="21"/>
        </w:rPr>
      </w:pPr>
      <w:r>
        <w:rPr>
          <w:rFonts w:ascii="SimSun" w:eastAsia="SimSun" w:hAnsi="SimSun" w:cs="SimSun"/>
          <w:spacing w:val="-2"/>
          <w:sz w:val="21"/>
          <w:szCs w:val="21"/>
        </w:rPr>
        <w:t>——检查接地装置的防</w:t>
      </w:r>
      <w:r>
        <w:rPr>
          <w:rFonts w:ascii="SimSun" w:eastAsia="SimSun" w:hAnsi="SimSun" w:cs="SimSun"/>
          <w:spacing w:val="-1"/>
          <w:sz w:val="21"/>
          <w:szCs w:val="21"/>
        </w:rPr>
        <w:t>腐处理情况，是否存在锈蚀现象。</w:t>
      </w:r>
    </w:p>
    <w:p>
      <w:pPr>
        <w:spacing w:before="217" w:line="221" w:lineRule="auto"/>
        <w:ind w:left="3"/>
        <w:rPr>
          <w:rFonts w:ascii="SimHei" w:eastAsia="SimHei" w:hAnsi="SimHei" w:cs="SimHei"/>
          <w:sz w:val="21"/>
          <w:szCs w:val="21"/>
        </w:rPr>
      </w:pPr>
      <w:r>
        <w:rPr>
          <w:rFonts w:ascii="SimHei" w:eastAsia="SimHei" w:hAnsi="SimHei" w:cs="SimHei"/>
          <w:spacing w:val="-1"/>
          <w:sz w:val="21"/>
          <w:szCs w:val="21"/>
        </w:rPr>
        <w:t>7.4</w:t>
      </w:r>
      <w:r>
        <w:rPr>
          <w:rFonts w:ascii="SimHei" w:eastAsia="SimHei" w:hAnsi="SimHei" w:cs="SimHei"/>
          <w:spacing w:val="-1"/>
          <w:sz w:val="21"/>
          <w:szCs w:val="21"/>
        </w:rPr>
        <w:t xml:space="preserve">  </w:t>
      </w:r>
      <w:r>
        <w:rPr>
          <w:rFonts w:ascii="SimHei" w:eastAsia="SimHei" w:hAnsi="SimHei" w:cs="SimHei"/>
          <w:spacing w:val="-1"/>
          <w:sz w:val="21"/>
          <w:szCs w:val="21"/>
        </w:rPr>
        <w:t>电气</w:t>
      </w:r>
      <w:r>
        <w:rPr>
          <w:rFonts w:ascii="SimHei" w:eastAsia="SimHei" w:hAnsi="SimHei" w:cs="SimHei"/>
          <w:sz w:val="21"/>
          <w:szCs w:val="21"/>
        </w:rPr>
        <w:t>完整性的检测方法</w:t>
      </w:r>
    </w:p>
    <w:p>
      <w:pPr>
        <w:spacing w:before="217" w:line="220" w:lineRule="auto"/>
        <w:ind w:left="447"/>
        <w:rPr>
          <w:rFonts w:ascii="SimSun" w:eastAsia="SimSun" w:hAnsi="SimSun" w:cs="SimSun"/>
          <w:sz w:val="21"/>
          <w:szCs w:val="21"/>
        </w:rPr>
      </w:pPr>
      <w:r>
        <w:rPr>
          <w:rFonts w:ascii="SimSun" w:eastAsia="SimSun" w:hAnsi="SimSun" w:cs="SimSun"/>
          <w:spacing w:val="-8"/>
          <w:sz w:val="21"/>
          <w:szCs w:val="21"/>
        </w:rPr>
        <w:t>电气完</w:t>
      </w:r>
      <w:r>
        <w:rPr>
          <w:rFonts w:ascii="SimSun" w:eastAsia="SimSun" w:hAnsi="SimSun" w:cs="SimSun"/>
          <w:spacing w:val="-4"/>
          <w:sz w:val="21"/>
          <w:szCs w:val="21"/>
        </w:rPr>
        <w:t>整性应按下列方法进行检测：</w:t>
      </w:r>
    </w:p>
    <w:p>
      <w:pPr>
        <w:spacing w:before="62" w:line="274" w:lineRule="auto"/>
        <w:ind w:left="845" w:right="40" w:hanging="425"/>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电气完</w:t>
      </w:r>
      <w:r>
        <w:rPr>
          <w:rFonts w:ascii="SimSun" w:eastAsia="SimSun" w:hAnsi="SimSun" w:cs="SimSun"/>
          <w:spacing w:val="-3"/>
          <w:sz w:val="21"/>
          <w:szCs w:val="21"/>
        </w:rPr>
        <w:t>整</w:t>
      </w:r>
      <w:r>
        <w:rPr>
          <w:rFonts w:ascii="SimSun" w:eastAsia="SimSun" w:hAnsi="SimSun" w:cs="SimSun"/>
          <w:spacing w:val="-2"/>
          <w:sz w:val="21"/>
          <w:szCs w:val="21"/>
        </w:rPr>
        <w:t>性测试仪检测光伏方阵电池框架和支架之间、各单元之间、升压变电站(开关站)</w:t>
      </w:r>
      <w:r>
        <w:rPr>
          <w:rFonts w:ascii="SimSun" w:eastAsia="SimSun" w:hAnsi="SimSun" w:cs="SimSun"/>
          <w:spacing w:val="-2"/>
          <w:sz w:val="21"/>
          <w:szCs w:val="21"/>
        </w:rPr>
        <w:t xml:space="preserve"> </w:t>
      </w:r>
      <w:r>
        <w:rPr>
          <w:rFonts w:ascii="SimSun" w:eastAsia="SimSun" w:hAnsi="SimSun" w:cs="SimSun"/>
          <w:spacing w:val="-2"/>
          <w:sz w:val="21"/>
          <w:szCs w:val="21"/>
        </w:rPr>
        <w:t>各</w:t>
      </w:r>
      <w:r>
        <w:rPr>
          <w:rFonts w:ascii="SimSun" w:eastAsia="SimSun" w:hAnsi="SimSun" w:cs="SimSun"/>
          <w:sz w:val="21"/>
          <w:szCs w:val="21"/>
        </w:rPr>
        <w:t xml:space="preserve"> </w:t>
      </w:r>
      <w:r>
        <w:rPr>
          <w:rFonts w:ascii="SimSun" w:eastAsia="SimSun" w:hAnsi="SimSun" w:cs="SimSun"/>
          <w:spacing w:val="-3"/>
          <w:sz w:val="21"/>
          <w:szCs w:val="21"/>
        </w:rPr>
        <w:t>设备之间、金属构架等之间的电气完整性；</w:t>
      </w:r>
    </w:p>
    <w:p>
      <w:pPr>
        <w:spacing w:line="312" w:lineRule="exact"/>
        <w:ind w:left="420"/>
        <w:rPr>
          <w:rFonts w:ascii="SimSun" w:eastAsia="SimSun" w:hAnsi="SimSun" w:cs="SimSun"/>
          <w:sz w:val="21"/>
          <w:szCs w:val="21"/>
        </w:rPr>
      </w:pPr>
      <w:r>
        <w:rPr>
          <w:rFonts w:ascii="SimSun" w:eastAsia="SimSun" w:hAnsi="SimSun" w:cs="SimSun"/>
          <w:spacing w:val="-7"/>
          <w:position w:val="7"/>
          <w:sz w:val="21"/>
          <w:szCs w:val="21"/>
        </w:rPr>
        <w:t>—</w:t>
      </w:r>
      <w:r>
        <w:rPr>
          <w:rFonts w:ascii="SimSun" w:eastAsia="SimSun" w:hAnsi="SimSun" w:cs="SimSun"/>
          <w:spacing w:val="-5"/>
          <w:position w:val="7"/>
          <w:sz w:val="21"/>
          <w:szCs w:val="21"/>
        </w:rPr>
        <w:t>—</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电气完整性测试仪检测汇流箱、配电柜、开关柜的电气完整性；</w:t>
      </w:r>
    </w:p>
    <w:p>
      <w:pPr>
        <w:spacing w:line="220" w:lineRule="auto"/>
        <w:ind w:left="420"/>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电气完整性测试仪检测独立接闪杆与主地网之间的电气完整性；</w:t>
      </w:r>
    </w:p>
    <w:p>
      <w:pPr>
        <w:spacing w:before="62" w:line="220" w:lineRule="auto"/>
        <w:ind w:left="420"/>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电气完整性测试仪检测建筑物接地装置与主地网之间的电气完整性。</w:t>
      </w:r>
    </w:p>
    <w:p>
      <w:pPr>
        <w:spacing w:before="217" w:line="221" w:lineRule="auto"/>
        <w:ind w:left="3"/>
        <w:rPr>
          <w:rFonts w:ascii="SimHei" w:eastAsia="SimHei" w:hAnsi="SimHei" w:cs="SimHei"/>
          <w:sz w:val="21"/>
          <w:szCs w:val="21"/>
        </w:rPr>
      </w:pPr>
      <w:r>
        <w:rPr>
          <w:rFonts w:ascii="SimHei" w:eastAsia="SimHei" w:hAnsi="SimHei" w:cs="SimHei"/>
          <w:spacing w:val="-1"/>
          <w:sz w:val="21"/>
          <w:szCs w:val="21"/>
        </w:rPr>
        <w:t>7.5</w:t>
      </w:r>
      <w:r>
        <w:rPr>
          <w:rFonts w:ascii="SimHei" w:eastAsia="SimHei" w:hAnsi="SimHei" w:cs="SimHei"/>
          <w:spacing w:val="-1"/>
          <w:sz w:val="21"/>
          <w:szCs w:val="21"/>
        </w:rPr>
        <w:t xml:space="preserve">  </w:t>
      </w:r>
      <w:r>
        <w:rPr>
          <w:rFonts w:ascii="SimHei" w:eastAsia="SimHei" w:hAnsi="SimHei" w:cs="SimHei"/>
          <w:spacing w:val="-1"/>
          <w:sz w:val="21"/>
          <w:szCs w:val="21"/>
        </w:rPr>
        <w:t>电涌</w:t>
      </w:r>
      <w:r>
        <w:rPr>
          <w:rFonts w:ascii="SimHei" w:eastAsia="SimHei" w:hAnsi="SimHei" w:cs="SimHei"/>
          <w:sz w:val="21"/>
          <w:szCs w:val="21"/>
        </w:rPr>
        <w:t>保护器的检测方法</w:t>
      </w:r>
    </w:p>
    <w:p>
      <w:pPr>
        <w:spacing w:before="218" w:line="220" w:lineRule="auto"/>
        <w:ind w:left="447"/>
        <w:rPr>
          <w:rFonts w:ascii="SimSun" w:eastAsia="SimSun" w:hAnsi="SimSun" w:cs="SimSun"/>
          <w:sz w:val="21"/>
          <w:szCs w:val="21"/>
        </w:rPr>
        <w:sectPr>
          <w:footerReference w:type="default" r:id="rId18"/>
          <w:pgSz w:w="11905" w:h="16840"/>
          <w:pgMar w:top="1406" w:right="1091" w:bottom="1314" w:left="1424" w:header="0" w:footer="1135" w:gutter="0"/>
          <w:pgNumType w:start="19"/>
          <w:cols w:space="708"/>
        </w:sectPr>
      </w:pPr>
      <w:r>
        <w:rPr>
          <w:rFonts w:ascii="SimSun" w:eastAsia="SimSun" w:hAnsi="SimSun" w:cs="SimSun"/>
          <w:spacing w:val="-6"/>
          <w:sz w:val="21"/>
          <w:szCs w:val="21"/>
        </w:rPr>
        <w:t>电涌保护器</w:t>
      </w:r>
      <w:r>
        <w:rPr>
          <w:rFonts w:ascii="SimSun" w:eastAsia="SimSun" w:hAnsi="SimSun" w:cs="SimSun"/>
          <w:spacing w:val="-3"/>
          <w:sz w:val="21"/>
          <w:szCs w:val="21"/>
        </w:rPr>
        <w:t>的使用及安装按下列方法进行检测：</w:t>
      </w:r>
    </w:p>
    <w:p>
      <w:pPr>
        <w:spacing w:before="62" w:line="274" w:lineRule="auto"/>
        <w:ind w:left="853" w:hanging="421"/>
        <w:rPr>
          <w:rFonts w:ascii="SimSun" w:eastAsia="SimSun" w:hAnsi="SimSun" w:cs="SimSun"/>
          <w:sz w:val="21"/>
          <w:szCs w:val="21"/>
        </w:rPr>
      </w:pPr>
      <w:r>
        <w:rPr>
          <w:rFonts w:ascii="SimSun" w:eastAsia="SimSun" w:hAnsi="SimSun" w:cs="SimSun"/>
          <w:spacing w:val="1"/>
          <w:sz w:val="21"/>
          <w:szCs w:val="21"/>
        </w:rPr>
        <w:t>——检查电涌保护器的安装位置、接入方式、数量、型号</w:t>
      </w:r>
      <w:r>
        <w:rPr>
          <w:rFonts w:ascii="SimSun" w:eastAsia="SimSun" w:hAnsi="SimSun" w:cs="SimSun"/>
          <w:sz w:val="21"/>
          <w:szCs w:val="21"/>
        </w:rPr>
        <w:t>、主要性能参数(U</w:t>
      </w:r>
      <w:r>
        <w:rPr>
          <w:rFonts w:ascii="SimSun" w:eastAsia="SimSun" w:hAnsi="SimSun" w:cs="SimSun"/>
          <w:sz w:val="11"/>
          <w:szCs w:val="11"/>
        </w:rPr>
        <w:t>c</w:t>
      </w:r>
      <w:r>
        <w:rPr>
          <w:rFonts w:ascii="SimSun" w:eastAsia="SimSun" w:hAnsi="SimSun" w:cs="SimSun"/>
          <w:sz w:val="11"/>
          <w:szCs w:val="11"/>
        </w:rPr>
        <w:t xml:space="preserve"> </w:t>
      </w:r>
      <w:r>
        <w:rPr>
          <w:rFonts w:ascii="SimSun" w:eastAsia="SimSun" w:hAnsi="SimSun" w:cs="SimSun"/>
          <w:sz w:val="21"/>
          <w:szCs w:val="21"/>
        </w:rPr>
        <w:t>最大持续运行电压，</w:t>
      </w:r>
      <w:r>
        <w:rPr>
          <w:rFonts w:ascii="SimSun" w:eastAsia="SimSun" w:hAnsi="SimSun" w:cs="SimSun"/>
          <w:sz w:val="21"/>
          <w:szCs w:val="21"/>
        </w:rPr>
        <w:t xml:space="preserve"> </w:t>
      </w:r>
      <w:r>
        <w:rPr>
          <w:rFonts w:ascii="SimSun" w:eastAsia="SimSun" w:hAnsi="SimSun" w:cs="SimSun"/>
          <w:spacing w:val="-1"/>
          <w:sz w:val="21"/>
          <w:szCs w:val="21"/>
        </w:rPr>
        <w:t>I</w:t>
      </w:r>
      <w:r>
        <w:rPr>
          <w:rFonts w:ascii="SimSun" w:eastAsia="SimSun" w:hAnsi="SimSun" w:cs="SimSun"/>
          <w:spacing w:val="-1"/>
          <w:sz w:val="11"/>
          <w:szCs w:val="11"/>
        </w:rPr>
        <w:t>n</w:t>
      </w:r>
      <w:r>
        <w:rPr>
          <w:rFonts w:ascii="SimSun" w:eastAsia="SimSun" w:hAnsi="SimSun" w:cs="SimSun"/>
          <w:spacing w:val="-2"/>
          <w:sz w:val="11"/>
          <w:szCs w:val="11"/>
        </w:rPr>
        <w:t xml:space="preserve"> </w:t>
      </w:r>
      <w:r>
        <w:rPr>
          <w:rFonts w:ascii="SimSun" w:eastAsia="SimSun" w:hAnsi="SimSun" w:cs="SimSun"/>
          <w:spacing w:val="-2"/>
          <w:sz w:val="21"/>
          <w:szCs w:val="21"/>
        </w:rPr>
        <w:t>标称放电电流，</w:t>
      </w:r>
      <w:r>
        <w:rPr>
          <w:rFonts w:ascii="SimSun" w:eastAsia="SimSun" w:hAnsi="SimSun" w:cs="SimSun"/>
          <w:spacing w:val="-1"/>
          <w:sz w:val="21"/>
          <w:szCs w:val="21"/>
        </w:rPr>
        <w:t>I</w:t>
      </w:r>
      <w:r>
        <w:rPr>
          <w:rFonts w:ascii="SimSun" w:eastAsia="SimSun" w:hAnsi="SimSun" w:cs="SimSun"/>
          <w:spacing w:val="-1"/>
          <w:sz w:val="11"/>
          <w:szCs w:val="11"/>
        </w:rPr>
        <w:t>max</w:t>
      </w:r>
      <w:r>
        <w:rPr>
          <w:rFonts w:ascii="SimSun" w:eastAsia="SimSun" w:hAnsi="SimSun" w:cs="SimSun"/>
          <w:spacing w:val="-2"/>
          <w:sz w:val="11"/>
          <w:szCs w:val="11"/>
        </w:rPr>
        <w:t xml:space="preserve"> </w:t>
      </w:r>
      <w:r>
        <w:rPr>
          <w:rFonts w:ascii="SimSun" w:eastAsia="SimSun" w:hAnsi="SimSun" w:cs="SimSun"/>
          <w:spacing w:val="-2"/>
          <w:sz w:val="21"/>
          <w:szCs w:val="21"/>
        </w:rPr>
        <w:t>最大放电电流，</w:t>
      </w:r>
      <w:r>
        <w:rPr>
          <w:rFonts w:ascii="SimSun" w:eastAsia="SimSun" w:hAnsi="SimSun" w:cs="SimSun"/>
          <w:spacing w:val="-1"/>
          <w:sz w:val="21"/>
          <w:szCs w:val="21"/>
        </w:rPr>
        <w:t>I</w:t>
      </w:r>
      <w:r>
        <w:rPr>
          <w:rFonts w:ascii="SimSun" w:eastAsia="SimSun" w:hAnsi="SimSun" w:cs="SimSun"/>
          <w:spacing w:val="-1"/>
          <w:sz w:val="11"/>
          <w:szCs w:val="11"/>
        </w:rPr>
        <w:t>imp</w:t>
      </w:r>
      <w:r>
        <w:rPr>
          <w:rFonts w:ascii="SimSun" w:eastAsia="SimSun" w:hAnsi="SimSun" w:cs="SimSun"/>
          <w:spacing w:val="-2"/>
          <w:sz w:val="11"/>
          <w:szCs w:val="11"/>
        </w:rPr>
        <w:t xml:space="preserve"> </w:t>
      </w:r>
      <w:r>
        <w:rPr>
          <w:rFonts w:ascii="SimSun" w:eastAsia="SimSun" w:hAnsi="SimSun" w:cs="SimSun"/>
          <w:spacing w:val="-2"/>
          <w:sz w:val="21"/>
          <w:szCs w:val="21"/>
        </w:rPr>
        <w:t>冲击电流，</w:t>
      </w:r>
      <w:r>
        <w:rPr>
          <w:rFonts w:ascii="SimSun" w:eastAsia="SimSun" w:hAnsi="SimSun" w:cs="SimSun"/>
          <w:spacing w:val="-1"/>
          <w:sz w:val="21"/>
          <w:szCs w:val="21"/>
        </w:rPr>
        <w:t>U</w:t>
      </w:r>
      <w:r>
        <w:rPr>
          <w:rFonts w:ascii="SimSun" w:eastAsia="SimSun" w:hAnsi="SimSun" w:cs="SimSun"/>
          <w:spacing w:val="-1"/>
          <w:sz w:val="11"/>
          <w:szCs w:val="11"/>
        </w:rPr>
        <w:t>p</w:t>
      </w:r>
      <w:r>
        <w:rPr>
          <w:rFonts w:ascii="SimSun" w:eastAsia="SimSun" w:hAnsi="SimSun" w:cs="SimSun"/>
          <w:spacing w:val="-2"/>
          <w:sz w:val="11"/>
          <w:szCs w:val="11"/>
        </w:rPr>
        <w:t xml:space="preserve"> </w:t>
      </w:r>
      <w:r>
        <w:rPr>
          <w:rFonts w:ascii="SimSun" w:eastAsia="SimSun" w:hAnsi="SimSun" w:cs="SimSun"/>
          <w:spacing w:val="-2"/>
          <w:sz w:val="21"/>
          <w:szCs w:val="21"/>
        </w:rPr>
        <w:t>电压保护水平)；</w:t>
      </w:r>
    </w:p>
    <w:p>
      <w:pPr>
        <w:spacing w:line="312" w:lineRule="exact"/>
        <w:ind w:left="432"/>
        <w:rPr>
          <w:rFonts w:ascii="SimSun" w:eastAsia="SimSun" w:hAnsi="SimSun" w:cs="SimSun"/>
          <w:sz w:val="21"/>
          <w:szCs w:val="21"/>
        </w:rPr>
      </w:pPr>
      <w:r>
        <w:rPr>
          <w:rFonts w:ascii="SimSun" w:eastAsia="SimSun" w:hAnsi="SimSun" w:cs="SimSun"/>
          <w:spacing w:val="-4"/>
          <w:position w:val="7"/>
          <w:sz w:val="21"/>
          <w:szCs w:val="21"/>
        </w:rPr>
        <w:t>——检查</w:t>
      </w:r>
      <w:r>
        <w:rPr>
          <w:rFonts w:ascii="SimSun" w:eastAsia="SimSun" w:hAnsi="SimSun" w:cs="SimSun"/>
          <w:spacing w:val="-3"/>
          <w:position w:val="7"/>
          <w:sz w:val="21"/>
          <w:szCs w:val="21"/>
        </w:rPr>
        <w:t>电</w:t>
      </w:r>
      <w:r>
        <w:rPr>
          <w:rFonts w:ascii="SimSun" w:eastAsia="SimSun" w:hAnsi="SimSun" w:cs="SimSun"/>
          <w:spacing w:val="-2"/>
          <w:position w:val="7"/>
          <w:sz w:val="21"/>
          <w:szCs w:val="21"/>
        </w:rPr>
        <w:t>涌保护器连接导线的色标、牢固程度；</w:t>
      </w:r>
    </w:p>
    <w:p>
      <w:pPr>
        <w:spacing w:line="312" w:lineRule="exact"/>
        <w:ind w:left="432"/>
        <w:rPr>
          <w:rFonts w:ascii="SimSun" w:eastAsia="SimSun" w:hAnsi="SimSun" w:cs="SimSun"/>
          <w:sz w:val="21"/>
          <w:szCs w:val="21"/>
        </w:rPr>
      </w:pPr>
      <w:r>
        <w:rPr>
          <w:rFonts w:ascii="SimSun" w:eastAsia="SimSun" w:hAnsi="SimSun" w:cs="SimSun"/>
          <w:spacing w:val="-4"/>
          <w:position w:val="2"/>
          <w:sz w:val="21"/>
          <w:szCs w:val="21"/>
        </w:rPr>
        <w:t>——卡尺测量</w:t>
      </w:r>
      <w:r>
        <w:rPr>
          <w:rFonts w:ascii="SimSun" w:eastAsia="SimSun" w:hAnsi="SimSun" w:cs="SimSun"/>
          <w:spacing w:val="-2"/>
          <w:position w:val="2"/>
          <w:sz w:val="21"/>
          <w:szCs w:val="21"/>
        </w:rPr>
        <w:t>电涌保护器接地线的材料规格；</w:t>
      </w:r>
    </w:p>
    <w:p>
      <w:pPr>
        <w:spacing w:line="312" w:lineRule="exact"/>
        <w:ind w:left="432"/>
        <w:rPr>
          <w:rFonts w:ascii="SimSun" w:eastAsia="SimSun" w:hAnsi="SimSun" w:cs="SimSun"/>
          <w:sz w:val="21"/>
          <w:szCs w:val="21"/>
        </w:rPr>
      </w:pPr>
      <w:r>
        <w:rPr>
          <w:rFonts w:ascii="SimSun" w:eastAsia="SimSun" w:hAnsi="SimSun" w:cs="SimSun"/>
          <w:spacing w:val="-2"/>
          <w:position w:val="7"/>
          <w:sz w:val="21"/>
          <w:szCs w:val="21"/>
        </w:rPr>
        <w:t>——米尺测量电涌保护器接地线的长度以及电涌保</w:t>
      </w:r>
      <w:r>
        <w:rPr>
          <w:rFonts w:ascii="SimSun" w:eastAsia="SimSun" w:hAnsi="SimSun" w:cs="SimSun"/>
          <w:spacing w:val="-1"/>
          <w:position w:val="7"/>
          <w:sz w:val="21"/>
          <w:szCs w:val="21"/>
        </w:rPr>
        <w:t>护器之间的线路长度；</w:t>
      </w:r>
    </w:p>
    <w:p>
      <w:pPr>
        <w:spacing w:line="220" w:lineRule="auto"/>
        <w:ind w:left="432"/>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 xml:space="preserve"> </w:t>
      </w:r>
      <w:r>
        <w:rPr>
          <w:rFonts w:ascii="SimSun" w:eastAsia="SimSun" w:hAnsi="SimSun" w:cs="SimSun"/>
          <w:spacing w:val="-4"/>
          <w:sz w:val="21"/>
          <w:szCs w:val="21"/>
        </w:rPr>
        <w:t>电气完整性测试仪检测电涌保护器接地线与接地装置的连接情况。</w:t>
      </w:r>
    </w:p>
    <w:p>
      <w:pPr>
        <w:spacing w:line="304"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检测</w:t>
      </w:r>
      <w:r>
        <w:rPr>
          <w:rFonts w:ascii="SimHei" w:eastAsia="SimHei" w:hAnsi="SimHei" w:cs="SimHei"/>
          <w:sz w:val="21"/>
          <w:szCs w:val="21"/>
        </w:rPr>
        <w:t>设备要求</w:t>
      </w:r>
    </w:p>
    <w:p>
      <w:pPr>
        <w:sectPr>
          <w:footerReference w:type="default" r:id="rId19"/>
          <w:type w:val="nextPage"/>
          <w:pgSz w:w="11905" w:h="16840"/>
          <w:pgMar w:top="1406" w:right="1091" w:bottom="1314" w:left="1424" w:header="0" w:footer="1135" w:gutter="0"/>
          <w:pgNumType w:start="20"/>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2" w:line="220" w:lineRule="auto"/>
        <w:ind w:left="427"/>
        <w:rPr>
          <w:rFonts w:ascii="SimSun" w:eastAsia="SimSun" w:hAnsi="SimSun" w:cs="SimSun"/>
          <w:sz w:val="21"/>
          <w:szCs w:val="21"/>
        </w:rPr>
      </w:pPr>
      <w:bookmarkStart w:id="9" w:name="_bookmark13"/>
      <w:bookmarkEnd w:id="9"/>
      <w:r>
        <w:rPr>
          <w:rFonts w:ascii="SimSun" w:eastAsia="SimSun" w:hAnsi="SimSun" w:cs="SimSun"/>
          <w:spacing w:val="-2"/>
          <w:sz w:val="21"/>
          <w:szCs w:val="21"/>
        </w:rPr>
        <w:t>主要检测仪器设备的性能及技术参</w:t>
      </w:r>
      <w:r>
        <w:rPr>
          <w:rFonts w:ascii="SimSun" w:eastAsia="SimSun" w:hAnsi="SimSun" w:cs="SimSun"/>
          <w:spacing w:val="-1"/>
          <w:sz w:val="21"/>
          <w:szCs w:val="21"/>
        </w:rPr>
        <w:t>数要求见附录F。</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检测注意事项及检测周期</w:t>
      </w:r>
    </w:p>
    <w:p>
      <w:pPr>
        <w:spacing w:line="300"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z w:val="21"/>
          <w:szCs w:val="21"/>
        </w:rPr>
        <w:t>9.1</w:t>
      </w:r>
      <w:r>
        <w:rPr>
          <w:rFonts w:ascii="SimHei" w:eastAsia="SimHei" w:hAnsi="SimHei" w:cs="SimHei"/>
          <w:sz w:val="21"/>
          <w:szCs w:val="21"/>
        </w:rPr>
        <w:t xml:space="preserve">  </w:t>
      </w:r>
      <w:r>
        <w:rPr>
          <w:rFonts w:ascii="SimHei" w:eastAsia="SimHei" w:hAnsi="SimHei" w:cs="SimHei"/>
          <w:sz w:val="21"/>
          <w:szCs w:val="21"/>
        </w:rPr>
        <w:t>注意事项</w:t>
      </w:r>
    </w:p>
    <w:p>
      <w:pPr>
        <w:spacing w:before="216" w:line="220" w:lineRule="auto"/>
        <w:ind w:left="426"/>
        <w:rPr>
          <w:rFonts w:ascii="SimSun" w:eastAsia="SimSun" w:hAnsi="SimSun" w:cs="SimSun"/>
          <w:sz w:val="21"/>
          <w:szCs w:val="21"/>
        </w:rPr>
      </w:pPr>
      <w:r>
        <w:rPr>
          <w:rFonts w:ascii="SimSun" w:eastAsia="SimSun" w:hAnsi="SimSun" w:cs="SimSun"/>
          <w:spacing w:val="-6"/>
          <w:sz w:val="21"/>
          <w:szCs w:val="21"/>
        </w:rPr>
        <w:t>开展</w:t>
      </w:r>
      <w:r>
        <w:rPr>
          <w:rFonts w:ascii="SimSun" w:eastAsia="SimSun" w:hAnsi="SimSun" w:cs="SimSun"/>
          <w:spacing w:val="-3"/>
          <w:sz w:val="21"/>
          <w:szCs w:val="21"/>
        </w:rPr>
        <w:t>检测作业时，应注意以下事项：</w:t>
      </w:r>
    </w:p>
    <w:p>
      <w:pPr>
        <w:spacing w:before="61" w:line="312" w:lineRule="exact"/>
        <w:ind w:left="423"/>
        <w:rPr>
          <w:rFonts w:ascii="SimSun" w:eastAsia="SimSun" w:hAnsi="SimSun" w:cs="SimSun"/>
          <w:sz w:val="21"/>
          <w:szCs w:val="21"/>
        </w:rPr>
      </w:pPr>
      <w:r>
        <w:rPr>
          <w:rFonts w:ascii="SimSun" w:eastAsia="SimSun" w:hAnsi="SimSun" w:cs="SimSun"/>
          <w:spacing w:val="-2"/>
          <w:position w:val="7"/>
          <w:sz w:val="21"/>
          <w:szCs w:val="21"/>
        </w:rPr>
        <w:t>——检测应在非雨天和土壤未冻结时进行，雷雨天应立</w:t>
      </w:r>
      <w:r>
        <w:rPr>
          <w:rFonts w:ascii="SimSun" w:eastAsia="SimSun" w:hAnsi="SimSun" w:cs="SimSun"/>
          <w:spacing w:val="-1"/>
          <w:position w:val="7"/>
          <w:sz w:val="21"/>
          <w:szCs w:val="21"/>
        </w:rPr>
        <w:t>即停止检测；</w:t>
      </w:r>
    </w:p>
    <w:p>
      <w:pPr>
        <w:spacing w:line="312" w:lineRule="exact"/>
        <w:ind w:left="423"/>
        <w:rPr>
          <w:rFonts w:ascii="SimSun" w:eastAsia="SimSun" w:hAnsi="SimSun" w:cs="SimSun"/>
          <w:sz w:val="21"/>
          <w:szCs w:val="21"/>
        </w:rPr>
      </w:pPr>
      <w:r>
        <w:rPr>
          <w:rFonts w:ascii="SimSun" w:eastAsia="SimSun" w:hAnsi="SimSun" w:cs="SimSun"/>
          <w:spacing w:val="-2"/>
          <w:position w:val="2"/>
          <w:sz w:val="21"/>
          <w:szCs w:val="21"/>
        </w:rPr>
        <w:t>——必须在保证作业人员人身安全和检测设备安全</w:t>
      </w:r>
      <w:r>
        <w:rPr>
          <w:rFonts w:ascii="SimSun" w:eastAsia="SimSun" w:hAnsi="SimSun" w:cs="SimSun"/>
          <w:spacing w:val="-1"/>
          <w:position w:val="2"/>
          <w:sz w:val="21"/>
          <w:szCs w:val="21"/>
        </w:rPr>
        <w:t>的前提下进行检测；</w:t>
      </w:r>
    </w:p>
    <w:p>
      <w:pPr>
        <w:spacing w:line="220" w:lineRule="auto"/>
        <w:ind w:left="423"/>
        <w:rPr>
          <w:rFonts w:ascii="SimSun" w:eastAsia="SimSun" w:hAnsi="SimSun" w:cs="SimSun"/>
          <w:sz w:val="21"/>
          <w:szCs w:val="21"/>
        </w:rPr>
      </w:pPr>
      <w:r>
        <w:rPr>
          <w:rFonts w:ascii="SimSun" w:eastAsia="SimSun" w:hAnsi="SimSun" w:cs="SimSun"/>
          <w:spacing w:val="-3"/>
          <w:sz w:val="21"/>
          <w:szCs w:val="21"/>
        </w:rPr>
        <w:t>—</w:t>
      </w:r>
      <w:r>
        <w:rPr>
          <w:rFonts w:ascii="SimSun" w:eastAsia="SimSun" w:hAnsi="SimSun" w:cs="SimSun"/>
          <w:spacing w:val="-2"/>
          <w:sz w:val="21"/>
          <w:szCs w:val="21"/>
        </w:rPr>
        <w:t>—检测设备和仪器应有出厂合格证，并在有效期内使用；</w:t>
      </w:r>
    </w:p>
    <w:p>
      <w:pPr>
        <w:spacing w:before="62" w:line="274" w:lineRule="auto"/>
        <w:ind w:left="423" w:right="1842"/>
        <w:rPr>
          <w:rFonts w:ascii="SimSun" w:eastAsia="SimSun" w:hAnsi="SimSun" w:cs="SimSun"/>
          <w:sz w:val="21"/>
          <w:szCs w:val="21"/>
        </w:rPr>
      </w:pPr>
      <w:r>
        <w:rPr>
          <w:rFonts w:ascii="SimSun" w:eastAsia="SimSun" w:hAnsi="SimSun" w:cs="SimSun"/>
          <w:spacing w:val="-2"/>
          <w:sz w:val="21"/>
          <w:szCs w:val="21"/>
        </w:rPr>
        <w:t>——检测时检测线应避开高、低压供电线路，电</w:t>
      </w:r>
      <w:r>
        <w:rPr>
          <w:rFonts w:ascii="SimSun" w:eastAsia="SimSun" w:hAnsi="SimSun" w:cs="SimSun"/>
          <w:spacing w:val="-1"/>
          <w:sz w:val="21"/>
          <w:szCs w:val="21"/>
        </w:rPr>
        <w:t>流线和电压线保持一定间距；</w:t>
      </w:r>
      <w:r>
        <w:rPr>
          <w:rFonts w:ascii="SimSun" w:eastAsia="SimSun" w:hAnsi="SimSun" w:cs="SimSun"/>
          <w:sz w:val="21"/>
          <w:szCs w:val="21"/>
        </w:rPr>
        <w:t xml:space="preserve"> </w:t>
      </w:r>
      <w:r>
        <w:rPr>
          <w:rFonts w:ascii="SimSun" w:eastAsia="SimSun" w:hAnsi="SimSun" w:cs="SimSun"/>
          <w:spacing w:val="-2"/>
          <w:sz w:val="21"/>
          <w:szCs w:val="21"/>
        </w:rPr>
        <w:t>——检测期间电流线严禁断开，电流线全程和电流极</w:t>
      </w:r>
      <w:r>
        <w:rPr>
          <w:rFonts w:ascii="SimSun" w:eastAsia="SimSun" w:hAnsi="SimSun" w:cs="SimSun"/>
          <w:spacing w:val="-1"/>
          <w:sz w:val="21"/>
          <w:szCs w:val="21"/>
        </w:rPr>
        <w:t>处要有专人看护；</w:t>
      </w:r>
    </w:p>
    <w:p>
      <w:pPr>
        <w:spacing w:line="220" w:lineRule="auto"/>
        <w:ind w:left="423"/>
        <w:rPr>
          <w:rFonts w:ascii="SimSun" w:eastAsia="SimSun" w:hAnsi="SimSun" w:cs="SimSun"/>
          <w:sz w:val="21"/>
          <w:szCs w:val="21"/>
        </w:rPr>
      </w:pPr>
      <w:r>
        <w:rPr>
          <w:rFonts w:ascii="SimSun" w:eastAsia="SimSun" w:hAnsi="SimSun" w:cs="SimSun"/>
          <w:spacing w:val="-1"/>
          <w:sz w:val="21"/>
          <w:szCs w:val="21"/>
        </w:rPr>
        <w:t>——每项检测作业必须有两人以上同时进行，检测数据须经复核无误后填入原始记</w:t>
      </w:r>
      <w:r>
        <w:rPr>
          <w:rFonts w:ascii="SimSun" w:eastAsia="SimSun" w:hAnsi="SimSun" w:cs="SimSun"/>
          <w:sz w:val="21"/>
          <w:szCs w:val="21"/>
        </w:rPr>
        <w:t>录表格。</w:t>
      </w:r>
    </w:p>
    <w:p>
      <w:pPr>
        <w:spacing w:before="218" w:line="223"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检测周期</w:t>
      </w:r>
    </w:p>
    <w:p>
      <w:pPr>
        <w:spacing w:before="214" w:line="220" w:lineRule="auto"/>
        <w:ind w:left="427"/>
        <w:rPr>
          <w:rFonts w:ascii="SimSun" w:eastAsia="SimSun" w:hAnsi="SimSun" w:cs="SimSun"/>
          <w:sz w:val="21"/>
          <w:szCs w:val="21"/>
        </w:rPr>
      </w:pPr>
      <w:r>
        <w:rPr>
          <w:rFonts w:ascii="SimSun" w:eastAsia="SimSun" w:hAnsi="SimSun" w:cs="SimSun"/>
          <w:spacing w:val="10"/>
          <w:sz w:val="21"/>
          <w:szCs w:val="21"/>
        </w:rPr>
        <w:t>光伏</w:t>
      </w:r>
      <w:r>
        <w:rPr>
          <w:rFonts w:ascii="SimSun" w:eastAsia="SimSun" w:hAnsi="SimSun" w:cs="SimSun"/>
          <w:spacing w:val="6"/>
          <w:sz w:val="21"/>
          <w:szCs w:val="21"/>
        </w:rPr>
        <w:t>方</w:t>
      </w:r>
      <w:r>
        <w:rPr>
          <w:rFonts w:ascii="SimSun" w:eastAsia="SimSun" w:hAnsi="SimSun" w:cs="SimSun"/>
          <w:spacing w:val="5"/>
          <w:sz w:val="21"/>
          <w:szCs w:val="21"/>
        </w:rPr>
        <w:t>阵和升压变电站(开关站)的检测周期应符合下列要求：</w:t>
      </w:r>
    </w:p>
    <w:p>
      <w:pPr>
        <w:spacing w:before="62" w:line="274" w:lineRule="auto"/>
        <w:ind w:left="435" w:right="1200"/>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w:t>
      </w:r>
      <w:r>
        <w:rPr>
          <w:rFonts w:ascii="SimSun" w:eastAsia="SimSun" w:hAnsi="SimSun" w:cs="SimSun"/>
          <w:spacing w:val="4"/>
          <w:sz w:val="21"/>
          <w:szCs w:val="21"/>
        </w:rPr>
        <w:t>升压变电站(开关站)的接触电压、跨步电压、地表电位梯度每三年检测一次；</w:t>
      </w:r>
      <w:r>
        <w:rPr>
          <w:rFonts w:ascii="SimSun" w:eastAsia="SimSun" w:hAnsi="SimSun" w:cs="SimSun"/>
          <w:sz w:val="21"/>
          <w:szCs w:val="21"/>
        </w:rPr>
        <w:t xml:space="preserve"> </w:t>
      </w:r>
      <w:r>
        <w:rPr>
          <w:rFonts w:ascii="SimSun" w:eastAsia="SimSun" w:hAnsi="SimSun" w:cs="SimSun"/>
          <w:spacing w:val="-4"/>
          <w:sz w:val="21"/>
          <w:szCs w:val="21"/>
        </w:rPr>
        <w:t>——</w:t>
      </w:r>
      <w:r>
        <w:rPr>
          <w:rFonts w:ascii="SimSun" w:eastAsia="SimSun" w:hAnsi="SimSun" w:cs="SimSun"/>
          <w:spacing w:val="-3"/>
          <w:sz w:val="21"/>
          <w:szCs w:val="21"/>
        </w:rPr>
        <w:t>光</w:t>
      </w:r>
      <w:r>
        <w:rPr>
          <w:rFonts w:ascii="SimSun" w:eastAsia="SimSun" w:hAnsi="SimSun" w:cs="SimSun"/>
          <w:spacing w:val="-2"/>
          <w:sz w:val="21"/>
          <w:szCs w:val="21"/>
        </w:rPr>
        <w:t>伏方阵的接触电压、跨步电压每三年检测一次；</w:t>
      </w:r>
    </w:p>
    <w:p>
      <w:pPr>
        <w:spacing w:line="312" w:lineRule="exact"/>
        <w:ind w:left="435"/>
        <w:rPr>
          <w:rFonts w:ascii="SimSun" w:eastAsia="SimSun" w:hAnsi="SimSun" w:cs="SimSun"/>
          <w:sz w:val="21"/>
          <w:szCs w:val="21"/>
        </w:rPr>
      </w:pPr>
      <w:r>
        <w:rPr>
          <w:rFonts w:ascii="SimSun" w:eastAsia="SimSun" w:hAnsi="SimSun" w:cs="SimSun"/>
          <w:spacing w:val="-4"/>
          <w:position w:val="7"/>
          <w:sz w:val="21"/>
          <w:szCs w:val="21"/>
        </w:rPr>
        <w:t>——接地阻抗、</w:t>
      </w:r>
      <w:r>
        <w:rPr>
          <w:rFonts w:ascii="SimSun" w:eastAsia="SimSun" w:hAnsi="SimSun" w:cs="SimSun"/>
          <w:spacing w:val="-2"/>
          <w:position w:val="7"/>
          <w:sz w:val="21"/>
          <w:szCs w:val="21"/>
        </w:rPr>
        <w:t>电气完整性每年检测一次；</w:t>
      </w:r>
    </w:p>
    <w:p>
      <w:pPr>
        <w:spacing w:before="1" w:line="220" w:lineRule="auto"/>
        <w:ind w:left="435"/>
        <w:rPr>
          <w:rFonts w:ascii="SimSun" w:eastAsia="SimSun" w:hAnsi="SimSun" w:cs="SimSun"/>
          <w:sz w:val="21"/>
          <w:szCs w:val="21"/>
        </w:rPr>
      </w:pPr>
      <w:r>
        <w:rPr>
          <w:rFonts w:ascii="SimSun" w:eastAsia="SimSun" w:hAnsi="SimSun" w:cs="SimSun"/>
          <w:spacing w:val="-4"/>
          <w:sz w:val="21"/>
          <w:szCs w:val="21"/>
        </w:rPr>
        <w:t>——独立接闪杆</w:t>
      </w:r>
      <w:r>
        <w:rPr>
          <w:rFonts w:ascii="SimSun" w:eastAsia="SimSun" w:hAnsi="SimSun" w:cs="SimSun"/>
          <w:spacing w:val="-2"/>
          <w:sz w:val="21"/>
          <w:szCs w:val="21"/>
        </w:rPr>
        <w:t>的接地电阻每年检测一次；</w:t>
      </w:r>
    </w:p>
    <w:p>
      <w:pPr>
        <w:spacing w:before="61" w:line="312" w:lineRule="exact"/>
        <w:ind w:left="435"/>
        <w:rPr>
          <w:rFonts w:ascii="SimSun" w:eastAsia="SimSun" w:hAnsi="SimSun" w:cs="SimSun"/>
          <w:sz w:val="21"/>
          <w:szCs w:val="21"/>
        </w:rPr>
      </w:pPr>
      <w:r>
        <w:rPr>
          <w:rFonts w:ascii="SimSun" w:eastAsia="SimSun" w:hAnsi="SimSun" w:cs="SimSun"/>
          <w:spacing w:val="-2"/>
          <w:position w:val="7"/>
          <w:sz w:val="21"/>
          <w:szCs w:val="21"/>
        </w:rPr>
        <w:t>——主控楼等建筑物的内部和外部防雷装置性能每年检测一</w:t>
      </w:r>
      <w:r>
        <w:rPr>
          <w:rFonts w:ascii="SimSun" w:eastAsia="SimSun" w:hAnsi="SimSun" w:cs="SimSun"/>
          <w:spacing w:val="-1"/>
          <w:position w:val="7"/>
          <w:sz w:val="21"/>
          <w:szCs w:val="21"/>
        </w:rPr>
        <w:t>次</w:t>
      </w:r>
      <w:r>
        <w:rPr>
          <w:rFonts w:ascii="SimSun" w:eastAsia="SimSun" w:hAnsi="SimSun" w:cs="SimSun"/>
          <w:position w:val="7"/>
          <w:sz w:val="21"/>
          <w:szCs w:val="21"/>
        </w:rPr>
        <w:t>；</w:t>
      </w:r>
    </w:p>
    <w:p>
      <w:pPr>
        <w:spacing w:before="1" w:line="220" w:lineRule="auto"/>
        <w:ind w:left="435"/>
        <w:rPr>
          <w:rFonts w:ascii="SimSun" w:eastAsia="SimSun" w:hAnsi="SimSun" w:cs="SimSun"/>
          <w:sz w:val="21"/>
          <w:szCs w:val="21"/>
        </w:rPr>
      </w:pPr>
      <w:r>
        <w:rPr>
          <w:rFonts w:ascii="SimSun" w:eastAsia="SimSun" w:hAnsi="SimSun" w:cs="SimSun"/>
          <w:spacing w:val="-2"/>
          <w:sz w:val="21"/>
          <w:szCs w:val="21"/>
        </w:rPr>
        <w:t>——土壤电阻率仅在发电站竣工验</w:t>
      </w:r>
      <w:r>
        <w:rPr>
          <w:rFonts w:ascii="SimSun" w:eastAsia="SimSun" w:hAnsi="SimSun" w:cs="SimSun"/>
          <w:spacing w:val="-1"/>
          <w:sz w:val="21"/>
          <w:szCs w:val="21"/>
        </w:rPr>
        <w:t>收时检测。</w:t>
      </w:r>
    </w:p>
    <w:p>
      <w:pPr>
        <w:spacing w:line="304" w:lineRule="auto"/>
        <w:rPr>
          <w:rFonts w:ascii="Arial"/>
          <w:sz w:val="21"/>
        </w:rPr>
      </w:pPr>
    </w:p>
    <w:p>
      <w:pPr>
        <w:spacing w:before="68" w:line="222" w:lineRule="auto"/>
        <w:ind w:left="16"/>
        <w:rPr>
          <w:rFonts w:ascii="SimHei" w:eastAsia="SimHei" w:hAnsi="SimHei" w:cs="SimHei"/>
          <w:sz w:val="21"/>
          <w:szCs w:val="21"/>
        </w:rPr>
      </w:pPr>
      <w:r>
        <w:rPr>
          <w:rFonts w:ascii="SimHei" w:eastAsia="SimHei" w:hAnsi="SimHei" w:cs="SimHei"/>
          <w:spacing w:val="-2"/>
          <w:sz w:val="21"/>
          <w:szCs w:val="21"/>
        </w:rPr>
        <w:t>10</w:t>
      </w:r>
      <w:r>
        <w:rPr>
          <w:rFonts w:ascii="SimHei" w:eastAsia="SimHei" w:hAnsi="SimHei" w:cs="SimHei"/>
          <w:spacing w:val="-2"/>
          <w:sz w:val="21"/>
          <w:szCs w:val="21"/>
        </w:rPr>
        <w:t xml:space="preserve">  </w:t>
      </w:r>
      <w:r>
        <w:rPr>
          <w:rFonts w:ascii="SimHei" w:eastAsia="SimHei" w:hAnsi="SimHei" w:cs="SimHei"/>
          <w:spacing w:val="-1"/>
          <w:sz w:val="21"/>
          <w:szCs w:val="21"/>
        </w:rPr>
        <w:t>检测数据记录与结果判断</w:t>
      </w:r>
    </w:p>
    <w:p>
      <w:pPr>
        <w:spacing w:line="300" w:lineRule="auto"/>
        <w:rPr>
          <w:rFonts w:ascii="Arial"/>
          <w:sz w:val="21"/>
        </w:rPr>
      </w:pPr>
    </w:p>
    <w:p>
      <w:pPr>
        <w:spacing w:before="68" w:line="222" w:lineRule="auto"/>
        <w:ind w:left="16"/>
        <w:rPr>
          <w:rFonts w:ascii="SimHei" w:eastAsia="SimHei" w:hAnsi="SimHei" w:cs="SimHei"/>
          <w:sz w:val="21"/>
          <w:szCs w:val="21"/>
        </w:rPr>
      </w:pPr>
      <w:r>
        <w:rPr>
          <w:rFonts w:ascii="SimHei" w:eastAsia="SimHei" w:hAnsi="SimHei" w:cs="SimHei"/>
          <w:spacing w:val="-2"/>
          <w:sz w:val="21"/>
          <w:szCs w:val="21"/>
        </w:rPr>
        <w:t>10.1</w:t>
      </w:r>
      <w:r>
        <w:rPr>
          <w:rFonts w:ascii="SimHei" w:eastAsia="SimHei" w:hAnsi="SimHei" w:cs="SimHei"/>
          <w:spacing w:val="-2"/>
          <w:sz w:val="21"/>
          <w:szCs w:val="21"/>
        </w:rPr>
        <w:t xml:space="preserve">  </w:t>
      </w:r>
      <w:r>
        <w:rPr>
          <w:rFonts w:ascii="SimHei" w:eastAsia="SimHei" w:hAnsi="SimHei" w:cs="SimHei"/>
          <w:spacing w:val="-1"/>
          <w:sz w:val="21"/>
          <w:szCs w:val="21"/>
        </w:rPr>
        <w:t>检测数据记录</w:t>
      </w:r>
    </w:p>
    <w:p>
      <w:pPr>
        <w:spacing w:before="216" w:line="220" w:lineRule="auto"/>
        <w:ind w:left="425"/>
        <w:rPr>
          <w:rFonts w:ascii="SimSun" w:eastAsia="SimSun" w:hAnsi="SimSun" w:cs="SimSun"/>
          <w:sz w:val="21"/>
          <w:szCs w:val="21"/>
        </w:rPr>
      </w:pPr>
      <w:r>
        <w:rPr>
          <w:rFonts w:ascii="SimSun" w:eastAsia="SimSun" w:hAnsi="SimSun" w:cs="SimSun"/>
          <w:spacing w:val="-6"/>
          <w:sz w:val="21"/>
          <w:szCs w:val="21"/>
        </w:rPr>
        <w:t>检</w:t>
      </w:r>
      <w:r>
        <w:rPr>
          <w:rFonts w:ascii="SimSun" w:eastAsia="SimSun" w:hAnsi="SimSun" w:cs="SimSun"/>
          <w:spacing w:val="-5"/>
          <w:sz w:val="21"/>
          <w:szCs w:val="21"/>
        </w:rPr>
        <w:t>测</w:t>
      </w:r>
      <w:r>
        <w:rPr>
          <w:rFonts w:ascii="SimSun" w:eastAsia="SimSun" w:hAnsi="SimSun" w:cs="SimSun"/>
          <w:spacing w:val="-3"/>
          <w:sz w:val="21"/>
          <w:szCs w:val="21"/>
        </w:rPr>
        <w:t>数据应按以下要求记录、签名：</w:t>
      </w:r>
    </w:p>
    <w:p>
      <w:pPr>
        <w:spacing w:before="63" w:line="328" w:lineRule="auto"/>
        <w:ind w:left="435" w:right="150"/>
        <w:rPr>
          <w:rFonts w:ascii="SimSun" w:eastAsia="SimSun" w:hAnsi="SimSun" w:cs="SimSun"/>
          <w:sz w:val="21"/>
          <w:szCs w:val="21"/>
        </w:rPr>
      </w:pPr>
      <w:r>
        <w:rPr>
          <w:rFonts w:ascii="SimSun" w:eastAsia="SimSun" w:hAnsi="SimSun" w:cs="SimSun"/>
          <w:spacing w:val="-2"/>
          <w:sz w:val="21"/>
          <w:szCs w:val="21"/>
        </w:rPr>
        <w:t>——现场将各项检查结果如实</w:t>
      </w:r>
      <w:r>
        <w:rPr>
          <w:rFonts w:ascii="SimSun" w:eastAsia="SimSun" w:hAnsi="SimSun" w:cs="SimSun"/>
          <w:spacing w:val="-1"/>
          <w:sz w:val="21"/>
          <w:szCs w:val="21"/>
        </w:rPr>
        <w:t>记入原始记录表格，并由检测人员、校对人员和现场负责人签名；</w:t>
      </w:r>
      <w:r>
        <w:rPr>
          <w:rFonts w:ascii="SimSun" w:eastAsia="SimSun" w:hAnsi="SimSun" w:cs="SimSun"/>
          <w:sz w:val="21"/>
          <w:szCs w:val="21"/>
        </w:rPr>
        <w:t xml:space="preserve"> </w:t>
      </w:r>
      <w:r>
        <w:rPr>
          <w:rFonts w:ascii="SimSun" w:eastAsia="SimSun" w:hAnsi="SimSun" w:cs="SimSun"/>
          <w:spacing w:val="-2"/>
          <w:sz w:val="21"/>
          <w:szCs w:val="21"/>
        </w:rPr>
        <w:t>——首次检测应绘制电站防雷</w:t>
      </w:r>
      <w:r>
        <w:rPr>
          <w:rFonts w:ascii="SimSun" w:eastAsia="SimSun" w:hAnsi="SimSun" w:cs="SimSun"/>
          <w:spacing w:val="-1"/>
          <w:sz w:val="21"/>
          <w:szCs w:val="21"/>
        </w:rPr>
        <w:t>装置平面示意图。</w:t>
      </w:r>
    </w:p>
    <w:p>
      <w:pPr>
        <w:spacing w:before="33" w:line="223" w:lineRule="auto"/>
        <w:ind w:left="16"/>
        <w:rPr>
          <w:rFonts w:ascii="SimHei" w:eastAsia="SimHei" w:hAnsi="SimHei" w:cs="SimHei"/>
          <w:sz w:val="21"/>
          <w:szCs w:val="21"/>
        </w:rPr>
      </w:pPr>
      <w:r>
        <w:rPr>
          <w:rFonts w:ascii="SimHei" w:eastAsia="SimHei" w:hAnsi="SimHei" w:cs="SimHei"/>
          <w:spacing w:val="-2"/>
          <w:sz w:val="21"/>
          <w:szCs w:val="21"/>
        </w:rPr>
        <w:t>10.2</w:t>
      </w:r>
      <w:r>
        <w:rPr>
          <w:rFonts w:ascii="SimHei" w:eastAsia="SimHei" w:hAnsi="SimHei" w:cs="SimHei"/>
          <w:spacing w:val="-2"/>
          <w:sz w:val="21"/>
          <w:szCs w:val="21"/>
        </w:rPr>
        <w:t xml:space="preserve">  </w:t>
      </w:r>
      <w:r>
        <w:rPr>
          <w:rFonts w:ascii="SimHei" w:eastAsia="SimHei" w:hAnsi="SimHei" w:cs="SimHei"/>
          <w:spacing w:val="-1"/>
          <w:sz w:val="21"/>
          <w:szCs w:val="21"/>
        </w:rPr>
        <w:t>检测结果判断</w:t>
      </w:r>
    </w:p>
    <w:p>
      <w:pPr>
        <w:spacing w:before="215" w:line="287" w:lineRule="auto"/>
        <w:ind w:left="6" w:firstLine="417"/>
        <w:rPr>
          <w:rFonts w:ascii="SimSun" w:eastAsia="SimSun" w:hAnsi="SimSun" w:cs="SimSun"/>
          <w:sz w:val="21"/>
          <w:szCs w:val="21"/>
        </w:rPr>
      </w:pPr>
      <w:r>
        <w:rPr>
          <w:rFonts w:ascii="SimSun" w:eastAsia="SimSun" w:hAnsi="SimSun" w:cs="SimSun"/>
          <w:spacing w:val="-8"/>
          <w:sz w:val="21"/>
          <w:szCs w:val="21"/>
        </w:rPr>
        <w:t>将经计算或整理后</w:t>
      </w:r>
      <w:r>
        <w:rPr>
          <w:rFonts w:ascii="SimSun" w:eastAsia="SimSun" w:hAnsi="SimSun" w:cs="SimSun"/>
          <w:spacing w:val="-4"/>
          <w:sz w:val="21"/>
          <w:szCs w:val="21"/>
        </w:rPr>
        <w:t>的各项检测结果与设计要求和相应的技术标准要求进行比较，</w:t>
      </w:r>
      <w:r>
        <w:rPr>
          <w:rFonts w:ascii="SimSun" w:eastAsia="SimSun" w:hAnsi="SimSun" w:cs="SimSun"/>
          <w:spacing w:val="-4"/>
          <w:sz w:val="21"/>
          <w:szCs w:val="21"/>
        </w:rPr>
        <w:t xml:space="preserve"> </w:t>
      </w:r>
      <w:r>
        <w:rPr>
          <w:rFonts w:ascii="SimSun" w:eastAsia="SimSun" w:hAnsi="SimSun" w:cs="SimSun"/>
          <w:spacing w:val="-4"/>
          <w:sz w:val="21"/>
          <w:szCs w:val="21"/>
        </w:rPr>
        <w:t>判断检测项目是否</w:t>
      </w:r>
      <w:r>
        <w:rPr>
          <w:rFonts w:ascii="SimSun" w:eastAsia="SimSun" w:hAnsi="SimSun" w:cs="SimSun"/>
          <w:sz w:val="21"/>
          <w:szCs w:val="21"/>
        </w:rPr>
        <w:t xml:space="preserve"> </w:t>
      </w:r>
      <w:r>
        <w:rPr>
          <w:rFonts w:ascii="SimSun" w:eastAsia="SimSun" w:hAnsi="SimSun" w:cs="SimSun"/>
          <w:spacing w:val="-10"/>
          <w:sz w:val="21"/>
          <w:szCs w:val="21"/>
        </w:rPr>
        <w:t>合</w:t>
      </w:r>
      <w:r>
        <w:rPr>
          <w:rFonts w:ascii="SimSun" w:eastAsia="SimSun" w:hAnsi="SimSun" w:cs="SimSun"/>
          <w:spacing w:val="-8"/>
          <w:sz w:val="21"/>
          <w:szCs w:val="21"/>
        </w:rPr>
        <w:t>格。</w:t>
      </w:r>
    </w:p>
    <w:p>
      <w:pPr>
        <w:spacing w:before="283" w:line="223" w:lineRule="auto"/>
        <w:ind w:left="16"/>
        <w:rPr>
          <w:rFonts w:ascii="SimHei" w:eastAsia="SimHei" w:hAnsi="SimHei" w:cs="SimHei"/>
          <w:sz w:val="21"/>
          <w:szCs w:val="21"/>
        </w:rPr>
        <w:sectPr>
          <w:footerReference w:type="default" r:id="rId20"/>
          <w:pgSz w:w="11905" w:h="16840"/>
          <w:pgMar w:top="1406" w:right="1131" w:bottom="1315" w:left="1420" w:header="0" w:footer="1135" w:gutter="0"/>
          <w:pgNumType w:start="21"/>
          <w:cols w:space="708"/>
        </w:sectPr>
      </w:pPr>
      <w:r>
        <w:rPr>
          <w:rFonts w:ascii="SimHei" w:eastAsia="SimHei" w:hAnsi="SimHei" w:cs="SimHei"/>
          <w:spacing w:val="-4"/>
          <w:sz w:val="21"/>
          <w:szCs w:val="21"/>
        </w:rPr>
        <w:t>1</w:t>
      </w:r>
      <w:r>
        <w:rPr>
          <w:rFonts w:ascii="SimHei" w:eastAsia="SimHei" w:hAnsi="SimHei" w:cs="SimHei"/>
          <w:spacing w:val="-2"/>
          <w:sz w:val="21"/>
          <w:szCs w:val="21"/>
        </w:rPr>
        <w:t>1</w:t>
      </w:r>
      <w:r>
        <w:rPr>
          <w:rFonts w:ascii="SimHei" w:eastAsia="SimHei" w:hAnsi="SimHei" w:cs="SimHei"/>
          <w:spacing w:val="-2"/>
          <w:sz w:val="21"/>
          <w:szCs w:val="21"/>
        </w:rPr>
        <w:t xml:space="preserve">  </w:t>
      </w:r>
      <w:r>
        <w:rPr>
          <w:rFonts w:ascii="SimHei" w:eastAsia="SimHei" w:hAnsi="SimHei" w:cs="SimHei"/>
          <w:spacing w:val="-2"/>
          <w:sz w:val="21"/>
          <w:szCs w:val="21"/>
        </w:rPr>
        <w:t>检测报告</w:t>
      </w:r>
    </w:p>
    <w:p>
      <w:pPr>
        <w:spacing w:line="298" w:lineRule="auto"/>
        <w:rPr>
          <w:rFonts w:ascii="Arial"/>
          <w:sz w:val="21"/>
        </w:rPr>
      </w:pPr>
    </w:p>
    <w:p>
      <w:pPr>
        <w:spacing w:before="69" w:line="219" w:lineRule="auto"/>
        <w:ind w:left="425"/>
        <w:rPr>
          <w:rFonts w:ascii="SimSun" w:eastAsia="SimSun" w:hAnsi="SimSun" w:cs="SimSun"/>
          <w:sz w:val="21"/>
          <w:szCs w:val="21"/>
        </w:rPr>
      </w:pPr>
      <w:r>
        <w:rPr>
          <w:rFonts w:ascii="SimSun" w:eastAsia="SimSun" w:hAnsi="SimSun" w:cs="SimSun"/>
          <w:spacing w:val="-6"/>
          <w:sz w:val="21"/>
          <w:szCs w:val="21"/>
        </w:rPr>
        <w:t>检测</w:t>
      </w:r>
      <w:r>
        <w:rPr>
          <w:rFonts w:ascii="SimSun" w:eastAsia="SimSun" w:hAnsi="SimSun" w:cs="SimSun"/>
          <w:spacing w:val="-5"/>
          <w:sz w:val="21"/>
          <w:szCs w:val="21"/>
        </w:rPr>
        <w:t>报</w:t>
      </w:r>
      <w:r>
        <w:rPr>
          <w:rFonts w:ascii="SimSun" w:eastAsia="SimSun" w:hAnsi="SimSun" w:cs="SimSun"/>
          <w:spacing w:val="-3"/>
          <w:sz w:val="21"/>
          <w:szCs w:val="21"/>
        </w:rPr>
        <w:t>告的编制应符合以下要求：</w:t>
      </w:r>
    </w:p>
    <w:p>
      <w:pPr>
        <w:spacing w:before="63" w:line="219" w:lineRule="auto"/>
        <w:ind w:left="435"/>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0"/>
          <w:sz w:val="21"/>
          <w:szCs w:val="21"/>
        </w:rPr>
        <w:t>—</w:t>
      </w:r>
      <w:r>
        <w:rPr>
          <w:rFonts w:ascii="SimSun" w:eastAsia="SimSun" w:hAnsi="SimSun" w:cs="SimSun"/>
          <w:spacing w:val="-6"/>
          <w:sz w:val="21"/>
          <w:szCs w:val="21"/>
        </w:rPr>
        <w:t>检测报告的样式应符合附录</w:t>
      </w:r>
      <w:r>
        <w:rPr>
          <w:rFonts w:ascii="SimSun" w:eastAsia="SimSun" w:hAnsi="SimSun" w:cs="SimSun"/>
          <w:spacing w:val="-6"/>
          <w:sz w:val="21"/>
          <w:szCs w:val="21"/>
        </w:rPr>
        <w:t xml:space="preserve"> </w:t>
      </w:r>
      <w:r>
        <w:rPr>
          <w:rFonts w:ascii="SimSun" w:eastAsia="SimSun" w:hAnsi="SimSun" w:cs="SimSun"/>
          <w:spacing w:val="-6"/>
          <w:sz w:val="21"/>
          <w:szCs w:val="21"/>
        </w:rPr>
        <w:t>G</w:t>
      </w:r>
      <w:r>
        <w:rPr>
          <w:rFonts w:ascii="SimSun" w:eastAsia="SimSun" w:hAnsi="SimSun" w:cs="SimSun"/>
          <w:spacing w:val="-6"/>
          <w:sz w:val="21"/>
          <w:szCs w:val="21"/>
        </w:rPr>
        <w:t xml:space="preserve"> </w:t>
      </w:r>
      <w:r>
        <w:rPr>
          <w:rFonts w:ascii="SimSun" w:eastAsia="SimSun" w:hAnsi="SimSun" w:cs="SimSun"/>
          <w:spacing w:val="-6"/>
          <w:sz w:val="21"/>
          <w:szCs w:val="21"/>
        </w:rPr>
        <w:t>给出的规定；</w:t>
      </w:r>
    </w:p>
    <w:p>
      <w:pPr>
        <w:spacing w:before="64" w:line="274" w:lineRule="auto"/>
        <w:ind w:left="846" w:hanging="411"/>
        <w:rPr>
          <w:rFonts w:ascii="SimSun" w:eastAsia="SimSun" w:hAnsi="SimSun" w:cs="SimSun"/>
          <w:sz w:val="21"/>
          <w:szCs w:val="21"/>
        </w:rPr>
      </w:pPr>
      <w:r>
        <w:rPr>
          <w:rFonts w:ascii="SimSun" w:eastAsia="SimSun" w:hAnsi="SimSun" w:cs="SimSun"/>
          <w:spacing w:val="4"/>
          <w:sz w:val="21"/>
          <w:szCs w:val="21"/>
        </w:rPr>
        <w:t>——检测报</w:t>
      </w:r>
      <w:r>
        <w:rPr>
          <w:rFonts w:ascii="SimSun" w:eastAsia="SimSun" w:hAnsi="SimSun" w:cs="SimSun"/>
          <w:spacing w:val="3"/>
          <w:sz w:val="21"/>
          <w:szCs w:val="21"/>
        </w:rPr>
        <w:t>告</w:t>
      </w:r>
      <w:r>
        <w:rPr>
          <w:rFonts w:ascii="SimSun" w:eastAsia="SimSun" w:hAnsi="SimSun" w:cs="SimSun"/>
          <w:spacing w:val="2"/>
          <w:sz w:val="21"/>
          <w:szCs w:val="21"/>
        </w:rPr>
        <w:t>由检测人员按内容和要求填写，并由检测人、计算人、校核人、报告编制人、审核</w:t>
      </w:r>
      <w:r>
        <w:rPr>
          <w:rFonts w:ascii="SimSun" w:eastAsia="SimSun" w:hAnsi="SimSun" w:cs="SimSun"/>
          <w:sz w:val="21"/>
          <w:szCs w:val="21"/>
        </w:rPr>
        <w:t xml:space="preserve"> </w:t>
      </w:r>
      <w:r>
        <w:rPr>
          <w:rFonts w:ascii="SimSun" w:eastAsia="SimSun" w:hAnsi="SimSun" w:cs="SimSun"/>
          <w:spacing w:val="-4"/>
          <w:sz w:val="21"/>
          <w:szCs w:val="21"/>
        </w:rPr>
        <w:t>人签字，技术负责</w:t>
      </w:r>
      <w:r>
        <w:rPr>
          <w:rFonts w:ascii="SimSun" w:eastAsia="SimSun" w:hAnsi="SimSun" w:cs="SimSun"/>
          <w:spacing w:val="-2"/>
          <w:sz w:val="21"/>
          <w:szCs w:val="21"/>
        </w:rPr>
        <w:t>人签发，并加盖单位公章；</w:t>
      </w:r>
    </w:p>
    <w:p>
      <w:pPr>
        <w:spacing w:before="1" w:line="218" w:lineRule="auto"/>
        <w:ind w:left="435"/>
        <w:rPr>
          <w:rFonts w:ascii="SimSun" w:eastAsia="SimSun" w:hAnsi="SimSun" w:cs="SimSun"/>
          <w:sz w:val="21"/>
          <w:szCs w:val="21"/>
        </w:rPr>
      </w:pPr>
      <w:r>
        <w:rPr>
          <w:rFonts w:ascii="SimSun" w:eastAsia="SimSun" w:hAnsi="SimSun" w:cs="SimSun"/>
          <w:spacing w:val="-2"/>
          <w:sz w:val="21"/>
          <w:szCs w:val="21"/>
        </w:rPr>
        <w:t>——检测报告一式两份，一份送达受检单位，一份由检</w:t>
      </w:r>
      <w:r>
        <w:rPr>
          <w:rFonts w:ascii="SimSun" w:eastAsia="SimSun" w:hAnsi="SimSun" w:cs="SimSun"/>
          <w:spacing w:val="-1"/>
          <w:sz w:val="21"/>
          <w:szCs w:val="21"/>
        </w:rPr>
        <w:t>测单位存档；</w:t>
      </w:r>
    </w:p>
    <w:p>
      <w:pPr>
        <w:spacing w:before="64" w:line="287" w:lineRule="auto"/>
        <w:ind w:left="869" w:hanging="434"/>
        <w:rPr>
          <w:rFonts w:ascii="SimSun" w:eastAsia="SimSun" w:hAnsi="SimSun" w:cs="SimSun"/>
          <w:sz w:val="21"/>
          <w:szCs w:val="21"/>
        </w:rPr>
      </w:pPr>
      <w:r>
        <w:rPr>
          <w:rFonts w:ascii="SimSun" w:eastAsia="SimSun" w:hAnsi="SimSun" w:cs="SimSun"/>
          <w:spacing w:val="4"/>
          <w:sz w:val="21"/>
          <w:szCs w:val="21"/>
        </w:rPr>
        <w:t>——新、改</w:t>
      </w:r>
      <w:r>
        <w:rPr>
          <w:rFonts w:ascii="SimSun" w:eastAsia="SimSun" w:hAnsi="SimSun" w:cs="SimSun"/>
          <w:spacing w:val="3"/>
          <w:sz w:val="21"/>
          <w:szCs w:val="21"/>
        </w:rPr>
        <w:t>、</w:t>
      </w:r>
      <w:r>
        <w:rPr>
          <w:rFonts w:ascii="SimSun" w:eastAsia="SimSun" w:hAnsi="SimSun" w:cs="SimSun"/>
          <w:spacing w:val="2"/>
          <w:sz w:val="21"/>
          <w:szCs w:val="21"/>
        </w:rPr>
        <w:t>扩建的光伏发电站原始记录及技术报告应作为用户档案永久保存，存档应有纸质和</w:t>
      </w:r>
      <w:r>
        <w:rPr>
          <w:rFonts w:ascii="SimSun" w:eastAsia="SimSun" w:hAnsi="SimSun" w:cs="SimSun"/>
          <w:sz w:val="21"/>
          <w:szCs w:val="21"/>
        </w:rPr>
        <w:t xml:space="preserve"> </w:t>
      </w:r>
      <w:r>
        <w:rPr>
          <w:rFonts w:ascii="SimSun" w:eastAsia="SimSun" w:hAnsi="SimSun" w:cs="SimSun"/>
          <w:spacing w:val="-8"/>
          <w:sz w:val="21"/>
          <w:szCs w:val="21"/>
        </w:rPr>
        <w:t>电</w:t>
      </w:r>
      <w:r>
        <w:rPr>
          <w:rFonts w:ascii="SimSun" w:eastAsia="SimSun" w:hAnsi="SimSun" w:cs="SimSun"/>
          <w:spacing w:val="-6"/>
          <w:sz w:val="21"/>
          <w:szCs w:val="21"/>
        </w:rPr>
        <w:t>子档案两种形式。</w:t>
      </w:r>
    </w:p>
    <w:p>
      <w:pPr>
        <w:sectPr>
          <w:footerReference w:type="default" r:id="rId21"/>
          <w:type w:val="nextPage"/>
          <w:pgSz w:w="11905" w:h="16840"/>
          <w:pgMar w:top="1406" w:right="1131" w:bottom="1315" w:left="1420" w:header="0" w:footer="1135" w:gutter="0"/>
          <w:pgNumType w:start="22"/>
          <w:cols w:space="708"/>
          <w:titlePg w:val="0"/>
        </w:sectPr>
      </w:pPr>
    </w:p>
    <w:p>
      <w:pPr>
        <w:spacing w:before="42" w:line="236" w:lineRule="auto"/>
        <w:ind w:right="5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61" w:line="201" w:lineRule="auto"/>
        <w:ind w:left="361"/>
        <w:rPr>
          <w:rFonts w:ascii="Times New Roman" w:eastAsia="Times New Roman" w:hAnsi="Times New Roman" w:cs="Times New Roman"/>
          <w:sz w:val="21"/>
          <w:szCs w:val="21"/>
        </w:rPr>
      </w:pPr>
      <w:r>
        <w:rPr>
          <w:rFonts w:ascii="Times New Roman" w:eastAsia="Times New Roman" w:hAnsi="Times New Roman" w:cs="Times New Roman"/>
          <w:color w:val="FFFFFF"/>
          <w:sz w:val="21"/>
          <w:szCs w:val="21"/>
        </w:rPr>
        <w:t>A</w:t>
      </w:r>
      <w:r>
        <w:rPr>
          <w:rFonts w:ascii="Times New Roman" w:eastAsia="Times New Roman" w:hAnsi="Times New Roman" w:cs="Times New Roman"/>
          <w:color w:val="FFFFFF"/>
          <w:spacing w:val="1"/>
          <w:sz w:val="21"/>
          <w:szCs w:val="21"/>
        </w:rPr>
        <w:t xml:space="preserve">                        </w:t>
      </w:r>
      <w:r>
        <w:rPr>
          <w:rFonts w:ascii="Times New Roman" w:eastAsia="Times New Roman" w:hAnsi="Times New Roman" w:cs="Times New Roman"/>
          <w:color w:val="FFFFFF"/>
          <w:sz w:val="21"/>
          <w:szCs w:val="21"/>
        </w:rPr>
        <w:t xml:space="preserve">                                                      </w:t>
      </w:r>
      <w:r>
        <w:rPr>
          <w:rFonts w:ascii="Times New Roman" w:eastAsia="Times New Roman" w:hAnsi="Times New Roman" w:cs="Times New Roman"/>
          <w:color w:val="FFFFFF"/>
          <w:sz w:val="21"/>
          <w:szCs w:val="21"/>
        </w:rPr>
        <w:t>A</w:t>
      </w:r>
    </w:p>
    <w:p>
      <w:pPr>
        <w:spacing w:line="287" w:lineRule="auto"/>
        <w:rPr>
          <w:rFonts w:ascii="Arial"/>
          <w:sz w:val="21"/>
        </w:rPr>
      </w:pPr>
    </w:p>
    <w:p>
      <w:pPr>
        <w:spacing w:line="288" w:lineRule="auto"/>
        <w:rPr>
          <w:rFonts w:ascii="Arial"/>
          <w:sz w:val="21"/>
        </w:rPr>
      </w:pPr>
    </w:p>
    <w:p>
      <w:pPr>
        <w:spacing w:before="69" w:line="312" w:lineRule="exact"/>
        <w:ind w:left="4220"/>
        <w:rPr>
          <w:rFonts w:ascii="SimHei" w:eastAsia="SimHei" w:hAnsi="SimHei" w:cs="SimHei"/>
          <w:sz w:val="21"/>
          <w:szCs w:val="21"/>
        </w:rPr>
      </w:pPr>
      <w:r>
        <w:rPr>
          <w:rFonts w:ascii="SimHei" w:eastAsia="SimHei" w:hAnsi="SimHei" w:cs="SimHei"/>
          <w:spacing w:val="-4"/>
          <w:position w:val="7"/>
          <w:sz w:val="21"/>
          <w:szCs w:val="21"/>
        </w:rPr>
        <w:t>附</w:t>
      </w:r>
      <w:r>
        <w:rPr>
          <w:rFonts w:ascii="SimHei" w:eastAsia="SimHei" w:hAnsi="SimHei" w:cs="SimHei"/>
          <w:spacing w:val="-3"/>
          <w:position w:val="7"/>
          <w:sz w:val="21"/>
          <w:szCs w:val="21"/>
        </w:rPr>
        <w:t xml:space="preserve"> </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line="221" w:lineRule="auto"/>
        <w:ind w:left="3960"/>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8"/>
          <w:sz w:val="21"/>
          <w:szCs w:val="21"/>
        </w:rPr>
        <w:t>规范性附录)</w:t>
      </w:r>
    </w:p>
    <w:p>
      <w:pPr>
        <w:spacing w:before="60" w:line="221" w:lineRule="auto"/>
        <w:ind w:left="3525"/>
        <w:rPr>
          <w:rFonts w:ascii="SimHei" w:eastAsia="SimHei" w:hAnsi="SimHei" w:cs="SimHei"/>
          <w:sz w:val="21"/>
          <w:szCs w:val="21"/>
        </w:rPr>
      </w:pPr>
      <w:r>
        <w:rPr>
          <w:rFonts w:ascii="SimHei" w:eastAsia="SimHei" w:hAnsi="SimHei" w:cs="SimHei"/>
          <w:spacing w:val="-1"/>
          <w:sz w:val="21"/>
          <w:szCs w:val="21"/>
        </w:rPr>
        <w:t>光伏发电站防雷</w:t>
      </w:r>
      <w:r>
        <w:rPr>
          <w:rFonts w:ascii="SimHei" w:eastAsia="SimHei" w:hAnsi="SimHei" w:cs="SimHei"/>
          <w:sz w:val="21"/>
          <w:szCs w:val="21"/>
        </w:rPr>
        <w:t>分类方法</w:t>
      </w:r>
    </w:p>
    <w:p>
      <w:pPr>
        <w:spacing w:line="301"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z w:val="21"/>
          <w:szCs w:val="21"/>
        </w:rPr>
        <w:t>A.1</w:t>
      </w:r>
      <w:r>
        <w:rPr>
          <w:rFonts w:ascii="SimHei" w:eastAsia="SimHei" w:hAnsi="SimHei" w:cs="SimHei"/>
          <w:sz w:val="21"/>
          <w:szCs w:val="21"/>
        </w:rPr>
        <w:t xml:space="preserve">  </w:t>
      </w:r>
      <w:r>
        <w:rPr>
          <w:rFonts w:ascii="SimHei" w:eastAsia="SimHei" w:hAnsi="SimHei" w:cs="SimHei"/>
          <w:sz w:val="21"/>
          <w:szCs w:val="21"/>
        </w:rPr>
        <w:t>防雷类别划分</w:t>
      </w:r>
    </w:p>
    <w:p>
      <w:pPr>
        <w:spacing w:line="303" w:lineRule="auto"/>
        <w:rPr>
          <w:rFonts w:ascii="Arial"/>
          <w:sz w:val="21"/>
        </w:rPr>
      </w:pPr>
    </w:p>
    <w:p>
      <w:pPr>
        <w:spacing w:before="68" w:line="274" w:lineRule="auto"/>
        <w:ind w:left="8" w:right="56" w:firstLine="419"/>
        <w:rPr>
          <w:rFonts w:ascii="SimSun" w:eastAsia="SimSun" w:hAnsi="SimSun" w:cs="SimSun"/>
          <w:sz w:val="21"/>
          <w:szCs w:val="21"/>
        </w:rPr>
      </w:pPr>
      <w:r>
        <w:rPr>
          <w:rFonts w:ascii="SimSun" w:eastAsia="SimSun" w:hAnsi="SimSun" w:cs="SimSun"/>
          <w:spacing w:val="-4"/>
          <w:sz w:val="21"/>
          <w:szCs w:val="21"/>
        </w:rPr>
        <w:t>光伏发电站根据光伏</w:t>
      </w:r>
      <w:r>
        <w:rPr>
          <w:rFonts w:ascii="SimSun" w:eastAsia="SimSun" w:hAnsi="SimSun" w:cs="SimSun"/>
          <w:spacing w:val="-2"/>
          <w:sz w:val="21"/>
          <w:szCs w:val="21"/>
        </w:rPr>
        <w:t>方阵区和升压变电站(开关站)</w:t>
      </w:r>
      <w:r>
        <w:rPr>
          <w:rFonts w:ascii="SimSun" w:eastAsia="SimSun" w:hAnsi="SimSun" w:cs="SimSun"/>
          <w:spacing w:val="-2"/>
          <w:sz w:val="21"/>
          <w:szCs w:val="21"/>
        </w:rPr>
        <w:t xml:space="preserve"> </w:t>
      </w:r>
      <w:r>
        <w:rPr>
          <w:rFonts w:ascii="SimSun" w:eastAsia="SimSun" w:hAnsi="SimSun" w:cs="SimSun"/>
          <w:spacing w:val="-2"/>
          <w:sz w:val="21"/>
          <w:szCs w:val="21"/>
        </w:rPr>
        <w:t>发生雷电事故的可能性和后果，</w:t>
      </w:r>
      <w:r>
        <w:rPr>
          <w:rFonts w:ascii="SimSun" w:eastAsia="SimSun" w:hAnsi="SimSun" w:cs="SimSun"/>
          <w:spacing w:val="-2"/>
          <w:sz w:val="21"/>
          <w:szCs w:val="21"/>
        </w:rPr>
        <w:t xml:space="preserve"> </w:t>
      </w:r>
      <w:r>
        <w:rPr>
          <w:rFonts w:ascii="SimSun" w:eastAsia="SimSun" w:hAnsi="SimSun" w:cs="SimSun"/>
          <w:spacing w:val="-2"/>
          <w:sz w:val="21"/>
          <w:szCs w:val="21"/>
        </w:rPr>
        <w:t>防雷类别可划</w:t>
      </w:r>
      <w:r>
        <w:rPr>
          <w:rFonts w:ascii="SimSun" w:eastAsia="SimSun" w:hAnsi="SimSun" w:cs="SimSun"/>
          <w:sz w:val="21"/>
          <w:szCs w:val="21"/>
        </w:rPr>
        <w:t xml:space="preserve"> </w:t>
      </w:r>
      <w:r>
        <w:rPr>
          <w:rFonts w:ascii="SimSun" w:eastAsia="SimSun" w:hAnsi="SimSun" w:cs="SimSun"/>
          <w:spacing w:val="-9"/>
          <w:sz w:val="21"/>
          <w:szCs w:val="21"/>
        </w:rPr>
        <w:t>分</w:t>
      </w:r>
      <w:r>
        <w:rPr>
          <w:rFonts w:ascii="SimSun" w:eastAsia="SimSun" w:hAnsi="SimSun" w:cs="SimSun"/>
          <w:spacing w:val="-7"/>
          <w:sz w:val="21"/>
          <w:szCs w:val="21"/>
        </w:rPr>
        <w:t>为以下几类：</w:t>
      </w:r>
    </w:p>
    <w:p>
      <w:pPr>
        <w:spacing w:before="1" w:line="274" w:lineRule="auto"/>
        <w:ind w:left="848" w:right="55" w:hanging="412"/>
        <w:rPr>
          <w:rFonts w:ascii="SimSun" w:eastAsia="SimSun" w:hAnsi="SimSun" w:cs="SimSun"/>
          <w:sz w:val="21"/>
          <w:szCs w:val="21"/>
        </w:rPr>
      </w:pPr>
      <w:r>
        <w:rPr>
          <w:rFonts w:ascii="SimSun" w:eastAsia="SimSun" w:hAnsi="SimSun" w:cs="SimSun"/>
          <w:spacing w:val="-12"/>
          <w:sz w:val="21"/>
          <w:szCs w:val="21"/>
        </w:rPr>
        <w:t>——当预计</w:t>
      </w:r>
      <w:r>
        <w:rPr>
          <w:rFonts w:ascii="SimSun" w:eastAsia="SimSun" w:hAnsi="SimSun" w:cs="SimSun"/>
          <w:spacing w:val="-7"/>
          <w:sz w:val="21"/>
          <w:szCs w:val="21"/>
        </w:rPr>
        <w:t>雷</w:t>
      </w:r>
      <w:r>
        <w:rPr>
          <w:rFonts w:ascii="SimSun" w:eastAsia="SimSun" w:hAnsi="SimSun" w:cs="SimSun"/>
          <w:spacing w:val="-6"/>
          <w:sz w:val="21"/>
          <w:szCs w:val="21"/>
        </w:rPr>
        <w:t>击次数大于</w:t>
      </w:r>
      <w:r>
        <w:rPr>
          <w:rFonts w:ascii="SimSun" w:eastAsia="SimSun" w:hAnsi="SimSun" w:cs="SimSun"/>
          <w:spacing w:val="-6"/>
          <w:sz w:val="21"/>
          <w:szCs w:val="21"/>
        </w:rPr>
        <w:t xml:space="preserve"> </w:t>
      </w:r>
      <w:r>
        <w:rPr>
          <w:rFonts w:ascii="SimSun" w:eastAsia="SimSun" w:hAnsi="SimSun" w:cs="SimSun"/>
          <w:spacing w:val="-6"/>
          <w:sz w:val="21"/>
          <w:szCs w:val="21"/>
        </w:rPr>
        <w:t>0.25</w:t>
      </w:r>
      <w:r>
        <w:rPr>
          <w:rFonts w:ascii="SimSun" w:eastAsia="SimSun" w:hAnsi="SimSun" w:cs="SimSun"/>
          <w:spacing w:val="-6"/>
          <w:sz w:val="21"/>
          <w:szCs w:val="21"/>
        </w:rPr>
        <w:t xml:space="preserve"> </w:t>
      </w:r>
      <w:r>
        <w:rPr>
          <w:rFonts w:ascii="SimSun" w:eastAsia="SimSun" w:hAnsi="SimSun" w:cs="SimSun"/>
          <w:spacing w:val="-6"/>
          <w:sz w:val="21"/>
          <w:szCs w:val="21"/>
        </w:rPr>
        <w:t>次/a</w:t>
      </w:r>
      <w:r>
        <w:rPr>
          <w:rFonts w:ascii="SimSun" w:eastAsia="SimSun" w:hAnsi="SimSun" w:cs="SimSun"/>
          <w:spacing w:val="-6"/>
          <w:sz w:val="21"/>
          <w:szCs w:val="21"/>
        </w:rPr>
        <w:t xml:space="preserve"> </w:t>
      </w:r>
      <w:r>
        <w:rPr>
          <w:rFonts w:ascii="SimSun" w:eastAsia="SimSun" w:hAnsi="SimSun" w:cs="SimSun"/>
          <w:spacing w:val="-6"/>
          <w:sz w:val="21"/>
          <w:szCs w:val="21"/>
        </w:rPr>
        <w:t>的住宅、办公楼等一般性民用建筑物或一般性工业建筑物，</w:t>
      </w:r>
      <w:r>
        <w:rPr>
          <w:rFonts w:ascii="SimSun" w:eastAsia="SimSun" w:hAnsi="SimSun" w:cs="SimSun"/>
          <w:spacing w:val="-6"/>
          <w:sz w:val="21"/>
          <w:szCs w:val="21"/>
        </w:rPr>
        <w:t xml:space="preserve"> </w:t>
      </w:r>
      <w:r>
        <w:rPr>
          <w:rFonts w:ascii="SimSun" w:eastAsia="SimSun" w:hAnsi="SimSun" w:cs="SimSun"/>
          <w:spacing w:val="-6"/>
          <w:sz w:val="21"/>
          <w:szCs w:val="21"/>
        </w:rPr>
        <w:t>划</w:t>
      </w:r>
      <w:r>
        <w:rPr>
          <w:rFonts w:ascii="SimSun" w:eastAsia="SimSun" w:hAnsi="SimSun" w:cs="SimSun"/>
          <w:sz w:val="21"/>
          <w:szCs w:val="21"/>
        </w:rPr>
        <w:t xml:space="preserve"> </w:t>
      </w:r>
      <w:r>
        <w:rPr>
          <w:rFonts w:ascii="SimSun" w:eastAsia="SimSun" w:hAnsi="SimSun" w:cs="SimSun"/>
          <w:spacing w:val="-5"/>
          <w:sz w:val="21"/>
          <w:szCs w:val="21"/>
        </w:rPr>
        <w:t>分为第二类防雷建筑物</w:t>
      </w:r>
      <w:r>
        <w:rPr>
          <w:rFonts w:ascii="SimSun" w:eastAsia="SimSun" w:hAnsi="SimSun" w:cs="SimSun"/>
          <w:spacing w:val="-4"/>
          <w:sz w:val="21"/>
          <w:szCs w:val="21"/>
        </w:rPr>
        <w:t>；</w:t>
      </w:r>
    </w:p>
    <w:p>
      <w:pPr>
        <w:spacing w:before="1" w:line="274" w:lineRule="auto"/>
        <w:ind w:left="847" w:right="63" w:hanging="411"/>
        <w:rPr>
          <w:rFonts w:ascii="SimSun" w:eastAsia="SimSun" w:hAnsi="SimSun" w:cs="SimSun"/>
          <w:sz w:val="21"/>
          <w:szCs w:val="21"/>
        </w:rPr>
      </w:pPr>
      <w:r>
        <w:rPr>
          <w:rFonts w:ascii="SimSun" w:eastAsia="SimSun" w:hAnsi="SimSun" w:cs="SimSun"/>
          <w:spacing w:val="-8"/>
          <w:sz w:val="21"/>
          <w:szCs w:val="21"/>
        </w:rPr>
        <w:t>——当预计</w:t>
      </w:r>
      <w:r>
        <w:rPr>
          <w:rFonts w:ascii="SimSun" w:eastAsia="SimSun" w:hAnsi="SimSun" w:cs="SimSun"/>
          <w:spacing w:val="-4"/>
          <w:sz w:val="21"/>
          <w:szCs w:val="21"/>
        </w:rPr>
        <w:t>雷击次数大于或等于</w:t>
      </w:r>
      <w:r>
        <w:rPr>
          <w:rFonts w:ascii="SimSun" w:eastAsia="SimSun" w:hAnsi="SimSun" w:cs="SimSun"/>
          <w:spacing w:val="-4"/>
          <w:sz w:val="21"/>
          <w:szCs w:val="21"/>
        </w:rPr>
        <w:t xml:space="preserve"> </w:t>
      </w:r>
      <w:r>
        <w:rPr>
          <w:rFonts w:ascii="SimSun" w:eastAsia="SimSun" w:hAnsi="SimSun" w:cs="SimSun"/>
          <w:spacing w:val="-4"/>
          <w:sz w:val="21"/>
          <w:szCs w:val="21"/>
        </w:rPr>
        <w:t>0.05</w:t>
      </w:r>
      <w:r>
        <w:rPr>
          <w:rFonts w:ascii="SimSun" w:eastAsia="SimSun" w:hAnsi="SimSun" w:cs="SimSun"/>
          <w:spacing w:val="-4"/>
          <w:sz w:val="21"/>
          <w:szCs w:val="21"/>
        </w:rPr>
        <w:t xml:space="preserve"> </w:t>
      </w:r>
      <w:r>
        <w:rPr>
          <w:rFonts w:ascii="SimSun" w:eastAsia="SimSun" w:hAnsi="SimSun" w:cs="SimSun"/>
          <w:spacing w:val="-4"/>
          <w:sz w:val="21"/>
          <w:szCs w:val="21"/>
        </w:rPr>
        <w:t>次/a，且小于或等于</w:t>
      </w:r>
      <w:r>
        <w:rPr>
          <w:rFonts w:ascii="SimSun" w:eastAsia="SimSun" w:hAnsi="SimSun" w:cs="SimSun"/>
          <w:spacing w:val="-4"/>
          <w:sz w:val="21"/>
          <w:szCs w:val="21"/>
        </w:rPr>
        <w:t xml:space="preserve"> </w:t>
      </w:r>
      <w:r>
        <w:rPr>
          <w:rFonts w:ascii="SimSun" w:eastAsia="SimSun" w:hAnsi="SimSun" w:cs="SimSun"/>
          <w:spacing w:val="-4"/>
          <w:sz w:val="21"/>
          <w:szCs w:val="21"/>
        </w:rPr>
        <w:t>0.25</w:t>
      </w:r>
      <w:r>
        <w:rPr>
          <w:rFonts w:ascii="SimSun" w:eastAsia="SimSun" w:hAnsi="SimSun" w:cs="SimSun"/>
          <w:spacing w:val="-4"/>
          <w:sz w:val="21"/>
          <w:szCs w:val="21"/>
        </w:rPr>
        <w:t xml:space="preserve"> </w:t>
      </w:r>
      <w:r>
        <w:rPr>
          <w:rFonts w:ascii="SimSun" w:eastAsia="SimSun" w:hAnsi="SimSun" w:cs="SimSun"/>
          <w:spacing w:val="-4"/>
          <w:sz w:val="21"/>
          <w:szCs w:val="21"/>
        </w:rPr>
        <w:t>次/a</w:t>
      </w:r>
      <w:r>
        <w:rPr>
          <w:rFonts w:ascii="SimSun" w:eastAsia="SimSun" w:hAnsi="SimSun" w:cs="SimSun"/>
          <w:spacing w:val="-4"/>
          <w:sz w:val="21"/>
          <w:szCs w:val="21"/>
        </w:rPr>
        <w:t xml:space="preserve"> </w:t>
      </w:r>
      <w:r>
        <w:rPr>
          <w:rFonts w:ascii="SimSun" w:eastAsia="SimSun" w:hAnsi="SimSun" w:cs="SimSun"/>
          <w:spacing w:val="-4"/>
          <w:sz w:val="21"/>
          <w:szCs w:val="21"/>
        </w:rPr>
        <w:t>的住宅、办公楼等一般性民</w:t>
      </w:r>
      <w:r>
        <w:rPr>
          <w:rFonts w:ascii="SimSun" w:eastAsia="SimSun" w:hAnsi="SimSun" w:cs="SimSun"/>
          <w:sz w:val="21"/>
          <w:szCs w:val="21"/>
        </w:rPr>
        <w:t xml:space="preserve"> </w:t>
      </w:r>
      <w:r>
        <w:rPr>
          <w:rFonts w:ascii="SimSun" w:eastAsia="SimSun" w:hAnsi="SimSun" w:cs="SimSun"/>
          <w:spacing w:val="-4"/>
          <w:sz w:val="21"/>
          <w:szCs w:val="21"/>
        </w:rPr>
        <w:t>用建</w:t>
      </w:r>
      <w:r>
        <w:rPr>
          <w:rFonts w:ascii="SimSun" w:eastAsia="SimSun" w:hAnsi="SimSun" w:cs="SimSun"/>
          <w:spacing w:val="-2"/>
          <w:sz w:val="21"/>
          <w:szCs w:val="21"/>
        </w:rPr>
        <w:t>筑物或一般性工业建筑物，划分为第三类防雷建筑物；</w:t>
      </w:r>
    </w:p>
    <w:p>
      <w:pPr>
        <w:spacing w:line="283" w:lineRule="auto"/>
        <w:ind w:left="845" w:right="54" w:hanging="409"/>
        <w:rPr>
          <w:rFonts w:ascii="SimSun" w:eastAsia="SimSun" w:hAnsi="SimSun" w:cs="SimSun"/>
          <w:sz w:val="21"/>
          <w:szCs w:val="21"/>
        </w:rPr>
      </w:pPr>
      <w:r>
        <w:rPr>
          <w:rFonts w:ascii="SimSun" w:eastAsia="SimSun" w:hAnsi="SimSun" w:cs="SimSun"/>
          <w:spacing w:val="4"/>
          <w:sz w:val="21"/>
          <w:szCs w:val="21"/>
        </w:rPr>
        <w:t>——在设有</w:t>
      </w:r>
      <w:r>
        <w:rPr>
          <w:rFonts w:ascii="SimSun" w:eastAsia="SimSun" w:hAnsi="SimSun" w:cs="SimSun"/>
          <w:spacing w:val="3"/>
          <w:sz w:val="21"/>
          <w:szCs w:val="21"/>
        </w:rPr>
        <w:t>低</w:t>
      </w:r>
      <w:r>
        <w:rPr>
          <w:rFonts w:ascii="SimSun" w:eastAsia="SimSun" w:hAnsi="SimSun" w:cs="SimSun"/>
          <w:spacing w:val="2"/>
          <w:sz w:val="21"/>
          <w:szCs w:val="21"/>
        </w:rPr>
        <w:t>压电气系统和电子系统的建筑物需要防雷击电磁脉冲的情况下，当该建筑物不属于</w:t>
      </w:r>
      <w:r>
        <w:rPr>
          <w:rFonts w:ascii="SimSun" w:eastAsia="SimSun" w:hAnsi="SimSun" w:cs="SimSun"/>
          <w:sz w:val="21"/>
          <w:szCs w:val="21"/>
        </w:rPr>
        <w:t xml:space="preserve"> </w:t>
      </w:r>
      <w:r>
        <w:rPr>
          <w:rFonts w:ascii="SimSun" w:eastAsia="SimSun" w:hAnsi="SimSun" w:cs="SimSun"/>
          <w:spacing w:val="-5"/>
          <w:sz w:val="21"/>
          <w:szCs w:val="21"/>
        </w:rPr>
        <w:t>第二类和第三类防雷建筑物和不处于其他建筑物或物体的保护范围时，</w:t>
      </w:r>
      <w:r>
        <w:rPr>
          <w:rFonts w:ascii="SimSun" w:eastAsia="SimSun" w:hAnsi="SimSun" w:cs="SimSun"/>
          <w:spacing w:val="-5"/>
          <w:sz w:val="21"/>
          <w:szCs w:val="21"/>
        </w:rPr>
        <w:t xml:space="preserve"> </w:t>
      </w:r>
      <w:r>
        <w:rPr>
          <w:rFonts w:ascii="SimSun" w:eastAsia="SimSun" w:hAnsi="SimSun" w:cs="SimSun"/>
          <w:spacing w:val="-5"/>
          <w:sz w:val="21"/>
          <w:szCs w:val="21"/>
        </w:rPr>
        <w:t>宜将其划分第三类防雷</w:t>
      </w:r>
      <w:r>
        <w:rPr>
          <w:rFonts w:ascii="SimSun" w:eastAsia="SimSun" w:hAnsi="SimSun" w:cs="SimSun"/>
          <w:sz w:val="21"/>
          <w:szCs w:val="21"/>
        </w:rPr>
        <w:t xml:space="preserve"> </w:t>
      </w:r>
      <w:r>
        <w:rPr>
          <w:rFonts w:ascii="SimSun" w:eastAsia="SimSun" w:hAnsi="SimSun" w:cs="SimSun"/>
          <w:spacing w:val="-8"/>
          <w:sz w:val="21"/>
          <w:szCs w:val="21"/>
        </w:rPr>
        <w:t>建</w:t>
      </w:r>
      <w:r>
        <w:rPr>
          <w:rFonts w:ascii="SimSun" w:eastAsia="SimSun" w:hAnsi="SimSun" w:cs="SimSun"/>
          <w:spacing w:val="-7"/>
          <w:sz w:val="21"/>
          <w:szCs w:val="21"/>
        </w:rPr>
        <w:t>筑物。</w:t>
      </w:r>
    </w:p>
    <w:p>
      <w:pPr>
        <w:spacing w:before="283" w:line="221" w:lineRule="auto"/>
        <w:rPr>
          <w:rFonts w:ascii="SimHei" w:eastAsia="SimHei" w:hAnsi="SimHei" w:cs="SimHei"/>
          <w:sz w:val="21"/>
          <w:szCs w:val="21"/>
        </w:rPr>
      </w:pPr>
      <w:r>
        <w:rPr>
          <w:rFonts w:ascii="SimHei" w:eastAsia="SimHei" w:hAnsi="SimHei" w:cs="SimHei"/>
          <w:sz w:val="21"/>
          <w:szCs w:val="21"/>
        </w:rPr>
        <w:t>A.2</w:t>
      </w:r>
      <w:r>
        <w:rPr>
          <w:rFonts w:ascii="SimHei" w:eastAsia="SimHei" w:hAnsi="SimHei" w:cs="SimHei"/>
          <w:sz w:val="21"/>
          <w:szCs w:val="21"/>
        </w:rPr>
        <w:t xml:space="preserve">  </w:t>
      </w:r>
      <w:r>
        <w:rPr>
          <w:rFonts w:ascii="SimHei" w:eastAsia="SimHei" w:hAnsi="SimHei" w:cs="SimHei"/>
          <w:sz w:val="21"/>
          <w:szCs w:val="21"/>
        </w:rPr>
        <w:t>计算方法</w:t>
      </w:r>
    </w:p>
    <w:p>
      <w:pPr>
        <w:spacing w:line="301" w:lineRule="auto"/>
        <w:rPr>
          <w:rFonts w:ascii="Arial"/>
          <w:sz w:val="21"/>
        </w:rPr>
      </w:pPr>
    </w:p>
    <w:p>
      <w:pPr>
        <w:spacing w:before="69" w:line="220" w:lineRule="auto"/>
        <w:rPr>
          <w:rFonts w:ascii="SimSun" w:eastAsia="SimSun" w:hAnsi="SimSun" w:cs="SimSun"/>
          <w:sz w:val="21"/>
          <w:szCs w:val="21"/>
        </w:rPr>
      </w:pPr>
      <w:r>
        <w:rPr>
          <w:rFonts w:ascii="SimHei" w:eastAsia="SimHei" w:hAnsi="SimHei" w:cs="SimHei"/>
          <w:spacing w:val="-1"/>
          <w:sz w:val="21"/>
          <w:szCs w:val="21"/>
        </w:rPr>
        <w:t>A</w:t>
      </w:r>
      <w:r>
        <w:rPr>
          <w:rFonts w:ascii="SimHei" w:eastAsia="SimHei" w:hAnsi="SimHei" w:cs="SimHei"/>
          <w:spacing w:val="-2"/>
          <w:sz w:val="21"/>
          <w:szCs w:val="21"/>
        </w:rPr>
        <w:t>.2.1</w:t>
      </w:r>
      <w:r>
        <w:rPr>
          <w:rFonts w:ascii="SimHei" w:eastAsia="SimHei" w:hAnsi="SimHei" w:cs="SimHei"/>
          <w:spacing w:val="-2"/>
          <w:sz w:val="21"/>
          <w:szCs w:val="21"/>
        </w:rPr>
        <w:t xml:space="preserve">  </w:t>
      </w:r>
      <w:r>
        <w:rPr>
          <w:rFonts w:ascii="SimSun" w:eastAsia="SimSun" w:hAnsi="SimSun" w:cs="SimSun"/>
          <w:spacing w:val="-2"/>
          <w:sz w:val="21"/>
          <w:szCs w:val="21"/>
        </w:rPr>
        <w:t>年</w:t>
      </w:r>
      <w:r>
        <w:rPr>
          <w:rFonts w:ascii="SimSun" w:eastAsia="SimSun" w:hAnsi="SimSun" w:cs="SimSun"/>
          <w:spacing w:val="-1"/>
          <w:sz w:val="21"/>
          <w:szCs w:val="21"/>
        </w:rPr>
        <w:t>预计雷击次数按公式A.1计算：</w:t>
      </w:r>
    </w:p>
    <w:p>
      <w:pPr>
        <w:spacing w:before="115" w:line="357" w:lineRule="exact"/>
        <w:ind w:right="83"/>
        <w:jc w:val="right"/>
        <w:rPr>
          <w:rFonts w:ascii="SimSun" w:eastAsia="SimSun" w:hAnsi="SimSun" w:cs="SimSun"/>
          <w:sz w:val="21"/>
          <w:szCs w:val="21"/>
        </w:rPr>
      </w:pPr>
      <w:r>
        <w:rPr>
          <w:rFonts w:ascii="Times New Roman" w:eastAsia="Times New Roman" w:hAnsi="Times New Roman" w:cs="Times New Roman"/>
          <w:i/>
          <w:iCs/>
          <w:position w:val="2"/>
          <w:sz w:val="25"/>
          <w:szCs w:val="25"/>
        </w:rPr>
        <w:t>N</w:t>
      </w:r>
      <w:r>
        <w:rPr>
          <w:rFonts w:ascii="Times New Roman" w:eastAsia="Times New Roman" w:hAnsi="Times New Roman" w:cs="Times New Roman"/>
          <w:spacing w:val="4"/>
          <w:position w:val="2"/>
          <w:sz w:val="25"/>
          <w:szCs w:val="25"/>
        </w:rPr>
        <w:t xml:space="preserve"> </w:t>
      </w:r>
      <w:r>
        <w:rPr>
          <w:rFonts w:ascii="Symbol" w:eastAsia="Symbol" w:hAnsi="Symbol" w:cs="Symbol"/>
          <w:spacing w:val="4"/>
          <w:position w:val="2"/>
          <w:sz w:val="25"/>
          <w:szCs w:val="25"/>
        </w:rPr>
        <w:t>=</w:t>
      </w:r>
      <w:r>
        <w:rPr>
          <w:rFonts w:ascii="Symbol" w:eastAsia="Symbol" w:hAnsi="Symbol" w:cs="Symbol"/>
          <w:spacing w:val="4"/>
          <w:position w:val="2"/>
          <w:sz w:val="25"/>
          <w:szCs w:val="25"/>
        </w:rPr>
        <w:t xml:space="preserve"> </w:t>
      </w:r>
      <w:r>
        <w:rPr>
          <w:rFonts w:ascii="Times New Roman" w:eastAsia="Times New Roman" w:hAnsi="Times New Roman" w:cs="Times New Roman"/>
          <w:i/>
          <w:iCs/>
          <w:position w:val="2"/>
          <w:sz w:val="25"/>
          <w:szCs w:val="25"/>
        </w:rPr>
        <w:t>k</w:t>
      </w:r>
      <w:r>
        <w:rPr>
          <w:rFonts w:ascii="Times New Roman" w:eastAsia="Times New Roman" w:hAnsi="Times New Roman" w:cs="Times New Roman"/>
          <w:spacing w:val="4"/>
          <w:position w:val="2"/>
          <w:sz w:val="25"/>
          <w:szCs w:val="25"/>
        </w:rPr>
        <w:t xml:space="preserve"> </w:t>
      </w:r>
      <w:r>
        <w:rPr>
          <w:position w:val="-3"/>
          <w:sz w:val="25"/>
          <w:szCs w:val="25"/>
        </w:rPr>
        <w:drawing>
          <wp:inline distT="0" distB="0" distL="0" distR="0">
            <wp:extent cx="69901" cy="19867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22"/>
                    <a:stretch>
                      <a:fillRect/>
                    </a:stretch>
                  </pic:blipFill>
                  <pic:spPr>
                    <a:xfrm>
                      <a:off x="0" y="0"/>
                      <a:ext cx="69901" cy="198675"/>
                    </a:xfrm>
                    <a:prstGeom prst="rect">
                      <a:avLst/>
                    </a:prstGeom>
                  </pic:spPr>
                </pic:pic>
              </a:graphicData>
            </a:graphic>
          </wp:inline>
        </w:drawing>
      </w:r>
      <w:r>
        <w:rPr>
          <w:rFonts w:ascii="Times New Roman" w:eastAsia="Times New Roman" w:hAnsi="Times New Roman" w:cs="Times New Roman"/>
          <w:spacing w:val="4"/>
          <w:position w:val="2"/>
          <w:sz w:val="25"/>
          <w:szCs w:val="25"/>
        </w:rPr>
        <w:t xml:space="preserve"> </w:t>
      </w:r>
      <w:r>
        <w:rPr>
          <w:rFonts w:ascii="Times New Roman" w:eastAsia="Times New Roman" w:hAnsi="Times New Roman" w:cs="Times New Roman"/>
          <w:i/>
          <w:iCs/>
          <w:position w:val="2"/>
          <w:sz w:val="25"/>
          <w:szCs w:val="25"/>
        </w:rPr>
        <w:t>N</w:t>
      </w:r>
      <w:r>
        <w:rPr>
          <w:rFonts w:ascii="Times New Roman" w:eastAsia="Times New Roman" w:hAnsi="Times New Roman" w:cs="Times New Roman"/>
          <w:i/>
          <w:iCs/>
          <w:position w:val="-3"/>
          <w:sz w:val="14"/>
          <w:szCs w:val="14"/>
        </w:rPr>
        <w:t>g</w:t>
      </w:r>
      <w:r>
        <w:rPr>
          <w:rFonts w:ascii="Times New Roman" w:eastAsia="Times New Roman" w:hAnsi="Times New Roman" w:cs="Times New Roman"/>
          <w:spacing w:val="4"/>
          <w:position w:val="-3"/>
          <w:sz w:val="14"/>
          <w:szCs w:val="14"/>
        </w:rPr>
        <w:t xml:space="preserve">  </w:t>
      </w:r>
      <w:r>
        <w:rPr>
          <w:position w:val="-3"/>
          <w:sz w:val="14"/>
          <w:szCs w:val="14"/>
        </w:rPr>
        <w:drawing>
          <wp:inline distT="0" distB="0" distL="0" distR="0">
            <wp:extent cx="69901" cy="1986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69901" cy="198675"/>
                    </a:xfrm>
                    <a:prstGeom prst="rect">
                      <a:avLst/>
                    </a:prstGeom>
                  </pic:spPr>
                </pic:pic>
              </a:graphicData>
            </a:graphic>
          </wp:inline>
        </w:drawing>
      </w:r>
      <w:r>
        <w:rPr>
          <w:rFonts w:ascii="Times New Roman" w:eastAsia="Times New Roman" w:hAnsi="Times New Roman" w:cs="Times New Roman"/>
          <w:spacing w:val="4"/>
          <w:position w:val="-3"/>
          <w:sz w:val="14"/>
          <w:szCs w:val="14"/>
        </w:rPr>
        <w:t xml:space="preserve"> </w:t>
      </w:r>
      <w:r>
        <w:rPr>
          <w:rFonts w:ascii="Times New Roman" w:eastAsia="Times New Roman" w:hAnsi="Times New Roman" w:cs="Times New Roman"/>
          <w:i/>
          <w:iCs/>
          <w:position w:val="2"/>
          <w:sz w:val="25"/>
          <w:szCs w:val="25"/>
        </w:rPr>
        <w:t>A</w:t>
      </w:r>
      <w:r>
        <w:rPr>
          <w:rFonts w:ascii="Times New Roman" w:eastAsia="Times New Roman" w:hAnsi="Times New Roman" w:cs="Times New Roman"/>
          <w:i/>
          <w:iCs/>
          <w:position w:val="-3"/>
          <w:sz w:val="14"/>
          <w:szCs w:val="14"/>
        </w:rPr>
        <w:t>e</w:t>
      </w:r>
      <w:r>
        <w:rPr>
          <w:rFonts w:ascii="Times New Roman" w:eastAsia="Times New Roman" w:hAnsi="Times New Roman" w:cs="Times New Roman"/>
          <w:spacing w:val="4"/>
          <w:position w:val="-3"/>
          <w:sz w:val="14"/>
          <w:szCs w:val="14"/>
        </w:rPr>
        <w:t xml:space="preserve">   </w:t>
      </w:r>
      <w:r>
        <w:rPr>
          <w:rFonts w:ascii="SimSun" w:eastAsia="SimSun" w:hAnsi="SimSun" w:cs="SimSun"/>
          <w:spacing w:val="4"/>
          <w:position w:val="2"/>
          <w:sz w:val="21"/>
          <w:szCs w:val="21"/>
        </w:rPr>
        <w:t>....</w:t>
      </w:r>
      <w:r>
        <w:rPr>
          <w:rFonts w:ascii="SimSun" w:eastAsia="SimSun" w:hAnsi="SimSun" w:cs="SimSun"/>
          <w:spacing w:val="2"/>
          <w:position w:val="2"/>
          <w:sz w:val="21"/>
          <w:szCs w:val="21"/>
        </w:rPr>
        <w:t>..............................</w:t>
      </w:r>
      <w:r>
        <w:rPr>
          <w:rFonts w:ascii="SimSun" w:eastAsia="SimSun" w:hAnsi="SimSun" w:cs="SimSun"/>
          <w:spacing w:val="2"/>
          <w:position w:val="2"/>
          <w:sz w:val="21"/>
          <w:szCs w:val="21"/>
        </w:rPr>
        <w:t xml:space="preserve"> </w:t>
      </w:r>
      <w:r>
        <w:rPr>
          <w:rFonts w:ascii="SimSun" w:eastAsia="SimSun" w:hAnsi="SimSun" w:cs="SimSun"/>
          <w:spacing w:val="2"/>
          <w:position w:val="2"/>
          <w:sz w:val="21"/>
          <w:szCs w:val="21"/>
        </w:rPr>
        <w:t>(</w:t>
      </w:r>
      <w:r>
        <w:rPr>
          <w:rFonts w:ascii="SimSun" w:eastAsia="SimSun" w:hAnsi="SimSun" w:cs="SimSun"/>
          <w:position w:val="2"/>
          <w:sz w:val="21"/>
          <w:szCs w:val="21"/>
        </w:rPr>
        <w:t>A</w:t>
      </w:r>
      <w:r>
        <w:rPr>
          <w:rFonts w:ascii="SimSun" w:eastAsia="SimSun" w:hAnsi="SimSun" w:cs="SimSun"/>
          <w:spacing w:val="2"/>
          <w:position w:val="2"/>
          <w:sz w:val="21"/>
          <w:szCs w:val="21"/>
        </w:rPr>
        <w:t>.1)</w:t>
      </w:r>
    </w:p>
    <w:p>
      <w:pPr>
        <w:spacing w:before="213" w:line="221" w:lineRule="auto"/>
        <w:ind w:left="429"/>
        <w:rPr>
          <w:rFonts w:ascii="SimSun" w:eastAsia="SimSun" w:hAnsi="SimSun" w:cs="SimSun"/>
          <w:sz w:val="21"/>
          <w:szCs w:val="21"/>
        </w:rPr>
      </w:pPr>
      <w:r>
        <w:rPr>
          <w:rFonts w:ascii="SimSun" w:eastAsia="SimSun" w:hAnsi="SimSun" w:cs="SimSun"/>
          <w:spacing w:val="-15"/>
          <w:sz w:val="21"/>
          <w:szCs w:val="21"/>
        </w:rPr>
        <w:t>式</w:t>
      </w:r>
      <w:r>
        <w:rPr>
          <w:rFonts w:ascii="SimSun" w:eastAsia="SimSun" w:hAnsi="SimSun" w:cs="SimSun"/>
          <w:spacing w:val="-13"/>
          <w:sz w:val="21"/>
          <w:szCs w:val="21"/>
        </w:rPr>
        <w:t>中：</w:t>
      </w:r>
    </w:p>
    <w:p>
      <w:pPr>
        <w:spacing w:before="61" w:line="215" w:lineRule="auto"/>
        <w:ind w:left="419"/>
        <w:rPr>
          <w:rFonts w:ascii="SimSun" w:eastAsia="SimSun" w:hAnsi="SimSun" w:cs="SimSun"/>
          <w:sz w:val="21"/>
          <w:szCs w:val="21"/>
        </w:rPr>
      </w:pPr>
      <w:r>
        <w:rPr>
          <w:rFonts w:ascii="SimSun" w:eastAsia="SimSun" w:hAnsi="SimSun" w:cs="SimSun"/>
          <w:i/>
          <w:iCs/>
          <w:sz w:val="22"/>
          <w:szCs w:val="22"/>
        </w:rPr>
        <w:t>N</w:t>
      </w:r>
      <w:r>
        <w:rPr>
          <w:rFonts w:ascii="SimSun" w:eastAsia="SimSun" w:hAnsi="SimSun" w:cs="SimSun"/>
          <w:spacing w:val="10"/>
          <w:sz w:val="21"/>
          <w:szCs w:val="21"/>
        </w:rPr>
        <w:t>—建</w:t>
      </w:r>
      <w:r>
        <w:rPr>
          <w:rFonts w:ascii="SimSun" w:eastAsia="SimSun" w:hAnsi="SimSun" w:cs="SimSun"/>
          <w:spacing w:val="7"/>
          <w:sz w:val="21"/>
          <w:szCs w:val="21"/>
        </w:rPr>
        <w:t>筑</w:t>
      </w:r>
      <w:r>
        <w:rPr>
          <w:rFonts w:ascii="SimSun" w:eastAsia="SimSun" w:hAnsi="SimSun" w:cs="SimSun"/>
          <w:spacing w:val="5"/>
          <w:sz w:val="21"/>
          <w:szCs w:val="21"/>
        </w:rPr>
        <w:t>物年预计雷击次数(次/</w:t>
      </w:r>
      <w:r>
        <w:rPr>
          <w:rFonts w:ascii="SimSun" w:eastAsia="SimSun" w:hAnsi="SimSun" w:cs="SimSun"/>
          <w:sz w:val="21"/>
          <w:szCs w:val="21"/>
        </w:rPr>
        <w:t>a</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w:t>
      </w:r>
    </w:p>
    <w:p>
      <w:pPr>
        <w:spacing w:before="55" w:line="268" w:lineRule="auto"/>
        <w:ind w:left="740" w:right="53" w:hanging="327"/>
        <w:rPr>
          <w:rFonts w:ascii="SimSun" w:eastAsia="SimSun" w:hAnsi="SimSun" w:cs="SimSun"/>
          <w:sz w:val="21"/>
          <w:szCs w:val="21"/>
        </w:rPr>
      </w:pPr>
      <w:r>
        <w:rPr>
          <w:rFonts w:ascii="SimSun" w:eastAsia="SimSun" w:hAnsi="SimSun" w:cs="SimSun"/>
          <w:i/>
          <w:iCs/>
          <w:sz w:val="22"/>
          <w:szCs w:val="22"/>
        </w:rPr>
        <w:t>k</w:t>
      </w:r>
      <w:r>
        <w:rPr>
          <w:rFonts w:ascii="SimSun" w:eastAsia="SimSun" w:hAnsi="SimSun" w:cs="SimSun"/>
          <w:spacing w:val="1"/>
          <w:sz w:val="21"/>
          <w:szCs w:val="21"/>
        </w:rPr>
        <w:t>—校正系数，在一</w:t>
      </w:r>
      <w:r>
        <w:rPr>
          <w:rFonts w:ascii="SimSun" w:eastAsia="SimSun" w:hAnsi="SimSun" w:cs="SimSun"/>
          <w:sz w:val="21"/>
          <w:szCs w:val="21"/>
        </w:rPr>
        <w:t>般情况下取1，在下列情况下取相应数值：位于河边、湖边、山坡</w:t>
      </w:r>
      <w:r>
        <w:rPr>
          <w:rFonts w:ascii="SimSun" w:eastAsia="SimSun" w:hAnsi="SimSun" w:cs="SimSun"/>
          <w:sz w:val="21"/>
          <w:szCs w:val="21"/>
        </w:rPr>
        <w:t xml:space="preserve"> </w:t>
      </w:r>
      <w:r>
        <w:rPr>
          <w:rFonts w:ascii="SimSun" w:eastAsia="SimSun" w:hAnsi="SimSun" w:cs="SimSun"/>
          <w:sz w:val="21"/>
          <w:szCs w:val="21"/>
        </w:rPr>
        <w:t>下或山地中</w:t>
      </w:r>
      <w:r>
        <w:rPr>
          <w:rFonts w:ascii="SimSun" w:eastAsia="SimSun" w:hAnsi="SimSun" w:cs="SimSun"/>
          <w:sz w:val="21"/>
          <w:szCs w:val="21"/>
        </w:rPr>
        <w:t xml:space="preserve"> </w:t>
      </w:r>
      <w:r>
        <w:rPr>
          <w:rFonts w:ascii="SimSun" w:eastAsia="SimSun" w:hAnsi="SimSun" w:cs="SimSun"/>
          <w:spacing w:val="-5"/>
          <w:sz w:val="21"/>
          <w:szCs w:val="21"/>
        </w:rPr>
        <w:t>土壤电阻率较小处、地下水露头处、土山顶部、山谷风口等处的建筑物，</w:t>
      </w:r>
      <w:r>
        <w:rPr>
          <w:rFonts w:ascii="SimSun" w:eastAsia="SimSun" w:hAnsi="SimSun" w:cs="SimSun"/>
          <w:spacing w:val="-5"/>
          <w:sz w:val="21"/>
          <w:szCs w:val="21"/>
        </w:rPr>
        <w:t xml:space="preserve">  </w:t>
      </w:r>
      <w:r>
        <w:rPr>
          <w:rFonts w:ascii="SimSun" w:eastAsia="SimSun" w:hAnsi="SimSun" w:cs="SimSun"/>
          <w:spacing w:val="-5"/>
          <w:sz w:val="21"/>
          <w:szCs w:val="21"/>
        </w:rPr>
        <w:t>以及特别潮湿的</w:t>
      </w:r>
      <w:r>
        <w:rPr>
          <w:rFonts w:ascii="SimSun" w:eastAsia="SimSun" w:hAnsi="SimSun" w:cs="SimSun"/>
          <w:spacing w:val="-4"/>
          <w:sz w:val="21"/>
          <w:szCs w:val="21"/>
        </w:rPr>
        <w:t>建</w:t>
      </w:r>
      <w:r>
        <w:rPr>
          <w:rFonts w:ascii="SimSun" w:eastAsia="SimSun" w:hAnsi="SimSun" w:cs="SimSun"/>
          <w:sz w:val="21"/>
          <w:szCs w:val="21"/>
        </w:rPr>
        <w:t>筑</w:t>
      </w:r>
      <w:r>
        <w:rPr>
          <w:rFonts w:ascii="SimSun" w:eastAsia="SimSun" w:hAnsi="SimSun" w:cs="SimSun"/>
          <w:sz w:val="21"/>
          <w:szCs w:val="21"/>
        </w:rPr>
        <w:t xml:space="preserve"> </w:t>
      </w:r>
      <w:r>
        <w:rPr>
          <w:rFonts w:ascii="SimSun" w:eastAsia="SimSun" w:hAnsi="SimSun" w:cs="SimSun"/>
          <w:spacing w:val="-2"/>
          <w:sz w:val="21"/>
          <w:szCs w:val="21"/>
        </w:rPr>
        <w:t>物取1.5；金属屋面没有接地的砖木</w:t>
      </w:r>
      <w:r>
        <w:rPr>
          <w:rFonts w:ascii="SimSun" w:eastAsia="SimSun" w:hAnsi="SimSun" w:cs="SimSun"/>
          <w:spacing w:val="-1"/>
          <w:sz w:val="21"/>
          <w:szCs w:val="21"/>
        </w:rPr>
        <w:t>结构建筑物取1.7；位于山顶上或旷野的孤立建筑物取2</w:t>
      </w:r>
      <w:r>
        <w:rPr>
          <w:rFonts w:ascii="SimSun" w:eastAsia="SimSun" w:hAnsi="SimSun" w:cs="SimSun"/>
          <w:spacing w:val="-1"/>
          <w:sz w:val="21"/>
          <w:szCs w:val="21"/>
        </w:rPr>
        <w:t xml:space="preserve"> </w:t>
      </w:r>
      <w:r>
        <w:rPr>
          <w:rFonts w:ascii="SimSun" w:eastAsia="SimSun" w:hAnsi="SimSun" w:cs="SimSun"/>
          <w:spacing w:val="-1"/>
          <w:sz w:val="21"/>
          <w:szCs w:val="21"/>
        </w:rPr>
        <w:t>；</w:t>
      </w:r>
    </w:p>
    <w:p>
      <w:pPr>
        <w:spacing w:line="216" w:lineRule="auto"/>
        <w:ind w:left="419"/>
        <w:rPr>
          <w:rFonts w:ascii="SimSun" w:eastAsia="SimSun" w:hAnsi="SimSun" w:cs="SimSun"/>
          <w:sz w:val="21"/>
          <w:szCs w:val="21"/>
        </w:rPr>
      </w:pPr>
      <w:r>
        <w:rPr>
          <w:rFonts w:ascii="SimSun" w:eastAsia="SimSun" w:hAnsi="SimSun" w:cs="SimSun"/>
          <w:i/>
          <w:iCs/>
          <w:spacing w:val="-6"/>
          <w:sz w:val="22"/>
          <w:szCs w:val="22"/>
        </w:rPr>
        <w:t>N</w:t>
      </w:r>
      <w:r>
        <w:rPr>
          <w:rFonts w:ascii="SimSun" w:eastAsia="SimSun" w:hAnsi="SimSun" w:cs="SimSun"/>
          <w:i/>
          <w:iCs/>
          <w:spacing w:val="-6"/>
          <w:position w:val="-1"/>
          <w:sz w:val="11"/>
          <w:szCs w:val="11"/>
        </w:rPr>
        <w:t>g</w:t>
      </w:r>
      <w:r>
        <w:rPr>
          <w:rFonts w:ascii="SimSun" w:eastAsia="SimSun" w:hAnsi="SimSun" w:cs="SimSun"/>
          <w:spacing w:val="-12"/>
          <w:sz w:val="21"/>
          <w:szCs w:val="21"/>
        </w:rPr>
        <w:t>—</w:t>
      </w:r>
      <w:r>
        <w:rPr>
          <w:rFonts w:ascii="SimSun" w:eastAsia="SimSun" w:hAnsi="SimSun" w:cs="SimSun"/>
          <w:spacing w:val="-9"/>
          <w:sz w:val="21"/>
          <w:szCs w:val="21"/>
        </w:rPr>
        <w:t>建</w:t>
      </w:r>
      <w:r>
        <w:rPr>
          <w:rFonts w:ascii="SimSun" w:eastAsia="SimSun" w:hAnsi="SimSun" w:cs="SimSun"/>
          <w:spacing w:val="-6"/>
          <w:sz w:val="21"/>
          <w:szCs w:val="21"/>
        </w:rPr>
        <w:t>筑物所处地区雷击大地的年平均密度(</w:t>
      </w:r>
      <w:r>
        <w:rPr>
          <w:rFonts w:ascii="SimSun" w:eastAsia="SimSun" w:hAnsi="SimSun" w:cs="SimSun"/>
          <w:spacing w:val="-6"/>
          <w:sz w:val="21"/>
          <w:szCs w:val="21"/>
        </w:rPr>
        <w:t xml:space="preserve"> </w:t>
      </w:r>
      <w:r>
        <w:rPr>
          <w:rFonts w:ascii="SimSun" w:eastAsia="SimSun" w:hAnsi="SimSun" w:cs="SimSun"/>
          <w:spacing w:val="-6"/>
          <w:sz w:val="21"/>
          <w:szCs w:val="21"/>
        </w:rPr>
        <w:t>次/</w:t>
      </w:r>
      <w:r>
        <w:rPr>
          <w:rFonts w:ascii="SimSun" w:eastAsia="SimSun" w:hAnsi="SimSun" w:cs="SimSun"/>
          <w:spacing w:val="-6"/>
          <w:sz w:val="21"/>
          <w:szCs w:val="21"/>
        </w:rPr>
        <w:t xml:space="preserve"> </w:t>
      </w:r>
      <w:r>
        <w:rPr>
          <w:rFonts w:ascii="SimSun" w:eastAsia="SimSun" w:hAnsi="SimSun" w:cs="SimSun"/>
          <w:spacing w:val="-6"/>
          <w:sz w:val="21"/>
          <w:szCs w:val="21"/>
        </w:rPr>
        <w:t>km</w:t>
      </w:r>
      <w:r>
        <w:rPr>
          <w:rFonts w:ascii="SimSun" w:eastAsia="SimSun" w:hAnsi="SimSun" w:cs="SimSun"/>
          <w:spacing w:val="-6"/>
          <w:position w:val="10"/>
          <w:sz w:val="11"/>
          <w:szCs w:val="11"/>
        </w:rPr>
        <w:t>2</w:t>
      </w:r>
      <w:r>
        <w:rPr>
          <w:rFonts w:ascii="SimSun" w:eastAsia="SimSun" w:hAnsi="SimSun" w:cs="SimSun"/>
          <w:spacing w:val="-6"/>
          <w:position w:val="10"/>
          <w:sz w:val="11"/>
          <w:szCs w:val="11"/>
        </w:rPr>
        <w:t xml:space="preserve"> </w:t>
      </w:r>
      <w:r>
        <w:rPr>
          <w:rFonts w:ascii="SimSun" w:eastAsia="SimSun" w:hAnsi="SimSun" w:cs="SimSun"/>
          <w:spacing w:val="-6"/>
          <w:sz w:val="21"/>
          <w:szCs w:val="21"/>
        </w:rPr>
        <w:t>/a</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w:t>
      </w:r>
    </w:p>
    <w:p>
      <w:pPr>
        <w:spacing w:before="55" w:line="319" w:lineRule="exact"/>
        <w:ind w:left="419"/>
        <w:rPr>
          <w:rFonts w:ascii="SimSun" w:eastAsia="SimSun" w:hAnsi="SimSun" w:cs="SimSun"/>
          <w:sz w:val="21"/>
          <w:szCs w:val="21"/>
        </w:rPr>
      </w:pPr>
      <w:r>
        <w:rPr>
          <w:rFonts w:ascii="SimSun" w:eastAsia="SimSun" w:hAnsi="SimSun" w:cs="SimSun"/>
          <w:i/>
          <w:iCs/>
          <w:spacing w:val="-2"/>
          <w:position w:val="7"/>
          <w:sz w:val="22"/>
          <w:szCs w:val="22"/>
        </w:rPr>
        <w:t>A</w:t>
      </w:r>
      <w:r>
        <w:rPr>
          <w:rFonts w:ascii="SimSun" w:eastAsia="SimSun" w:hAnsi="SimSun" w:cs="SimSun"/>
          <w:i/>
          <w:iCs/>
          <w:spacing w:val="-2"/>
          <w:position w:val="6"/>
          <w:sz w:val="11"/>
          <w:szCs w:val="11"/>
        </w:rPr>
        <w:t>e</w:t>
      </w:r>
      <w:r>
        <w:rPr>
          <w:rFonts w:ascii="SimSun" w:eastAsia="SimSun" w:hAnsi="SimSun" w:cs="SimSun"/>
          <w:spacing w:val="-4"/>
          <w:position w:val="7"/>
          <w:sz w:val="21"/>
          <w:szCs w:val="21"/>
        </w:rPr>
        <w:t>—与建</w:t>
      </w:r>
      <w:r>
        <w:rPr>
          <w:rFonts w:ascii="SimSun" w:eastAsia="SimSun" w:hAnsi="SimSun" w:cs="SimSun"/>
          <w:spacing w:val="-2"/>
          <w:position w:val="7"/>
          <w:sz w:val="21"/>
          <w:szCs w:val="21"/>
        </w:rPr>
        <w:t>筑物截收相同雷击次数的等效面积(km</w:t>
      </w:r>
      <w:r>
        <w:rPr>
          <w:rFonts w:ascii="SimSun" w:eastAsia="SimSun" w:hAnsi="SimSun" w:cs="SimSun"/>
          <w:spacing w:val="-2"/>
          <w:position w:val="17"/>
          <w:sz w:val="11"/>
          <w:szCs w:val="11"/>
        </w:rPr>
        <w:t>2</w:t>
      </w:r>
      <w:r>
        <w:rPr>
          <w:rFonts w:ascii="SimSun" w:eastAsia="SimSun" w:hAnsi="SimSun" w:cs="SimSun"/>
          <w:spacing w:val="-2"/>
          <w:position w:val="7"/>
          <w:sz w:val="21"/>
          <w:szCs w:val="21"/>
        </w:rPr>
        <w:t>)</w:t>
      </w:r>
      <w:r>
        <w:rPr>
          <w:rFonts w:ascii="SimSun" w:eastAsia="SimSun" w:hAnsi="SimSun" w:cs="SimSun"/>
          <w:spacing w:val="-2"/>
          <w:position w:val="7"/>
          <w:sz w:val="21"/>
          <w:szCs w:val="21"/>
        </w:rPr>
        <w:t xml:space="preserve"> </w:t>
      </w:r>
      <w:r>
        <w:rPr>
          <w:rFonts w:ascii="SimSun" w:eastAsia="SimSun" w:hAnsi="SimSun" w:cs="SimSun"/>
          <w:spacing w:val="-2"/>
          <w:position w:val="7"/>
          <w:sz w:val="21"/>
          <w:szCs w:val="21"/>
        </w:rPr>
        <w:t>。</w:t>
      </w:r>
    </w:p>
    <w:p>
      <w:pPr>
        <w:spacing w:before="1" w:line="220" w:lineRule="auto"/>
        <w:rPr>
          <w:rFonts w:ascii="SimSun" w:eastAsia="SimSun" w:hAnsi="SimSun" w:cs="SimSun"/>
          <w:sz w:val="21"/>
          <w:szCs w:val="21"/>
        </w:rPr>
      </w:pPr>
      <w:r>
        <w:rPr>
          <w:rFonts w:ascii="SimHei" w:eastAsia="SimHei" w:hAnsi="SimHei" w:cs="SimHei"/>
          <w:spacing w:val="-1"/>
          <w:sz w:val="21"/>
          <w:szCs w:val="21"/>
        </w:rPr>
        <w:t>A.2.2</w:t>
      </w:r>
      <w:r>
        <w:rPr>
          <w:rFonts w:ascii="SimHei" w:eastAsia="SimHei" w:hAnsi="SimHei" w:cs="SimHei"/>
          <w:spacing w:val="-1"/>
          <w:sz w:val="21"/>
          <w:szCs w:val="21"/>
        </w:rPr>
        <w:t xml:space="preserve">  </w:t>
      </w:r>
      <w:r>
        <w:rPr>
          <w:rFonts w:ascii="SimSun" w:eastAsia="SimSun" w:hAnsi="SimSun" w:cs="SimSun"/>
          <w:spacing w:val="-1"/>
          <w:sz w:val="21"/>
          <w:szCs w:val="21"/>
        </w:rPr>
        <w:t>雷击大地的年平均密度按公式A.2计算：</w:t>
      </w:r>
    </w:p>
    <w:p>
      <w:pPr>
        <w:spacing w:before="130" w:line="347" w:lineRule="exact"/>
        <w:ind w:right="83"/>
        <w:jc w:val="right"/>
        <w:rPr>
          <w:rFonts w:ascii="SimSun" w:eastAsia="SimSun" w:hAnsi="SimSun" w:cs="SimSun"/>
          <w:sz w:val="21"/>
          <w:szCs w:val="21"/>
        </w:rPr>
      </w:pPr>
      <w:r>
        <w:rPr>
          <w:rFonts w:ascii="Times New Roman" w:eastAsia="Times New Roman" w:hAnsi="Times New Roman" w:cs="Times New Roman"/>
          <w:i/>
          <w:iCs/>
          <w:position w:val="2"/>
          <w:sz w:val="24"/>
          <w:szCs w:val="24"/>
        </w:rPr>
        <w:t>N</w:t>
      </w:r>
      <w:r>
        <w:rPr>
          <w:rFonts w:ascii="Times New Roman" w:eastAsia="Times New Roman" w:hAnsi="Times New Roman" w:cs="Times New Roman"/>
          <w:i/>
          <w:iCs/>
          <w:position w:val="-3"/>
          <w:sz w:val="14"/>
          <w:szCs w:val="14"/>
        </w:rPr>
        <w:t>g</w:t>
      </w:r>
      <w:r>
        <w:rPr>
          <w:rFonts w:ascii="Times New Roman" w:eastAsia="Times New Roman" w:hAnsi="Times New Roman" w:cs="Times New Roman"/>
          <w:spacing w:val="-1"/>
          <w:position w:val="-3"/>
          <w:sz w:val="14"/>
          <w:szCs w:val="14"/>
        </w:rPr>
        <w:t xml:space="preserve">  </w:t>
      </w:r>
      <w:r>
        <w:rPr>
          <w:rFonts w:ascii="Symbol" w:eastAsia="Symbol" w:hAnsi="Symbol" w:cs="Symbol"/>
          <w:spacing w:val="-1"/>
          <w:position w:val="2"/>
          <w:sz w:val="24"/>
          <w:szCs w:val="24"/>
        </w:rPr>
        <w:t>=</w:t>
      </w:r>
      <w:r>
        <w:rPr>
          <w:rFonts w:ascii="Symbol" w:eastAsia="Symbol" w:hAnsi="Symbol" w:cs="Symbol"/>
          <w:spacing w:val="-1"/>
          <w:position w:val="2"/>
          <w:sz w:val="24"/>
          <w:szCs w:val="24"/>
        </w:rPr>
        <w:t xml:space="preserve"> </w:t>
      </w:r>
      <w:r>
        <w:rPr>
          <w:rFonts w:ascii="Times New Roman" w:eastAsia="Times New Roman" w:hAnsi="Times New Roman" w:cs="Times New Roman"/>
          <w:spacing w:val="-1"/>
          <w:position w:val="2"/>
          <w:sz w:val="24"/>
          <w:szCs w:val="24"/>
        </w:rPr>
        <w:t>0.</w:t>
      </w:r>
      <w:r>
        <w:rPr>
          <w:rFonts w:ascii="Times New Roman" w:eastAsia="Times New Roman" w:hAnsi="Times New Roman" w:cs="Times New Roman"/>
          <w:spacing w:val="-1"/>
          <w:position w:val="2"/>
          <w:sz w:val="24"/>
          <w:szCs w:val="24"/>
        </w:rPr>
        <w:t xml:space="preserve"> </w:t>
      </w:r>
      <w:r>
        <w:rPr>
          <w:rFonts w:ascii="Times New Roman" w:eastAsia="Times New Roman" w:hAnsi="Times New Roman" w:cs="Times New Roman"/>
          <w:spacing w:val="-1"/>
          <w:position w:val="2"/>
          <w:sz w:val="24"/>
          <w:szCs w:val="24"/>
        </w:rPr>
        <w:t>1</w:t>
      </w:r>
      <w:r>
        <w:rPr>
          <w:rFonts w:ascii="Times New Roman" w:eastAsia="Times New Roman" w:hAnsi="Times New Roman" w:cs="Times New Roman"/>
          <w:spacing w:val="-1"/>
          <w:position w:val="2"/>
          <w:sz w:val="24"/>
          <w:szCs w:val="24"/>
        </w:rPr>
        <w:t xml:space="preserve"> </w:t>
      </w:r>
      <w:r>
        <w:rPr>
          <w:position w:val="-2"/>
          <w:sz w:val="24"/>
          <w:szCs w:val="24"/>
        </w:rPr>
        <w:drawing>
          <wp:inline distT="0" distB="0" distL="0" distR="0">
            <wp:extent cx="66168" cy="18806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4"/>
                    <a:stretch>
                      <a:fillRect/>
                    </a:stretch>
                  </pic:blipFill>
                  <pic:spPr>
                    <a:xfrm>
                      <a:off x="0" y="0"/>
                      <a:ext cx="66168" cy="188065"/>
                    </a:xfrm>
                    <a:prstGeom prst="rect">
                      <a:avLst/>
                    </a:prstGeom>
                  </pic:spPr>
                </pic:pic>
              </a:graphicData>
            </a:graphic>
          </wp:inline>
        </w:drawing>
      </w:r>
      <w:r>
        <w:rPr>
          <w:rFonts w:ascii="Times New Roman" w:eastAsia="Times New Roman" w:hAnsi="Times New Roman" w:cs="Times New Roman"/>
          <w:spacing w:val="-1"/>
          <w:position w:val="2"/>
          <w:sz w:val="24"/>
          <w:szCs w:val="24"/>
        </w:rPr>
        <w:t xml:space="preserve"> </w:t>
      </w:r>
      <w:r>
        <w:rPr>
          <w:rFonts w:ascii="Times New Roman" w:eastAsia="Times New Roman" w:hAnsi="Times New Roman" w:cs="Times New Roman"/>
          <w:i/>
          <w:iCs/>
          <w:position w:val="2"/>
          <w:sz w:val="24"/>
          <w:szCs w:val="24"/>
        </w:rPr>
        <w:t>T</w:t>
      </w:r>
      <w:r>
        <w:rPr>
          <w:rFonts w:ascii="Times New Roman" w:eastAsia="Times New Roman" w:hAnsi="Times New Roman" w:cs="Times New Roman"/>
          <w:i/>
          <w:iCs/>
          <w:position w:val="-3"/>
          <w:sz w:val="14"/>
          <w:szCs w:val="14"/>
        </w:rPr>
        <w:t>d</w:t>
      </w:r>
      <w:r>
        <w:rPr>
          <w:rFonts w:ascii="Times New Roman" w:eastAsia="Times New Roman" w:hAnsi="Times New Roman" w:cs="Times New Roman"/>
          <w:spacing w:val="-1"/>
          <w:position w:val="-3"/>
          <w:sz w:val="14"/>
          <w:szCs w:val="14"/>
        </w:rPr>
        <w:t xml:space="preserve">  </w:t>
      </w:r>
      <w:r>
        <w:rPr>
          <w:rFonts w:ascii="SimSun" w:eastAsia="SimSun" w:hAnsi="SimSun" w:cs="SimSun"/>
          <w:spacing w:val="-1"/>
          <w:position w:val="2"/>
          <w:sz w:val="21"/>
          <w:szCs w:val="21"/>
        </w:rPr>
        <w:t>..............................</w:t>
      </w:r>
      <w:r>
        <w:rPr>
          <w:rFonts w:ascii="SimSun" w:eastAsia="SimSun" w:hAnsi="SimSun" w:cs="SimSun"/>
          <w:position w:val="2"/>
          <w:sz w:val="21"/>
          <w:szCs w:val="21"/>
        </w:rPr>
        <w:t>......</w:t>
      </w:r>
      <w:r>
        <w:rPr>
          <w:rFonts w:ascii="SimSun" w:eastAsia="SimSun" w:hAnsi="SimSun" w:cs="SimSun"/>
          <w:position w:val="2"/>
          <w:sz w:val="21"/>
          <w:szCs w:val="21"/>
        </w:rPr>
        <w:t xml:space="preserve"> </w:t>
      </w:r>
      <w:r>
        <w:rPr>
          <w:rFonts w:ascii="SimSun" w:eastAsia="SimSun" w:hAnsi="SimSun" w:cs="SimSun"/>
          <w:position w:val="2"/>
          <w:sz w:val="21"/>
          <w:szCs w:val="21"/>
        </w:rPr>
        <w:t>(A.2)</w:t>
      </w:r>
    </w:p>
    <w:p>
      <w:pPr>
        <w:spacing w:before="208" w:line="221" w:lineRule="auto"/>
        <w:ind w:left="429"/>
        <w:rPr>
          <w:rFonts w:ascii="SimSun" w:eastAsia="SimSun" w:hAnsi="SimSun" w:cs="SimSun"/>
          <w:sz w:val="21"/>
          <w:szCs w:val="21"/>
        </w:rPr>
        <w:sectPr>
          <w:footerReference w:type="default" r:id="rId25"/>
          <w:pgSz w:w="11905" w:h="16840"/>
          <w:pgMar w:top="1406" w:right="1077" w:bottom="1315" w:left="1420" w:header="0" w:footer="1135" w:gutter="0"/>
          <w:pgNumType w:start="23"/>
          <w:cols w:space="708"/>
        </w:sectPr>
      </w:pPr>
      <w:r>
        <w:rPr>
          <w:rFonts w:ascii="SimSun" w:eastAsia="SimSun" w:hAnsi="SimSun" w:cs="SimSun"/>
          <w:spacing w:val="-15"/>
          <w:sz w:val="21"/>
          <w:szCs w:val="21"/>
        </w:rPr>
        <w:t>式</w:t>
      </w:r>
      <w:r>
        <w:rPr>
          <w:rFonts w:ascii="SimSun" w:eastAsia="SimSun" w:hAnsi="SimSun" w:cs="SimSun"/>
          <w:spacing w:val="-13"/>
          <w:sz w:val="21"/>
          <w:szCs w:val="21"/>
        </w:rPr>
        <w:t>中：</w:t>
      </w:r>
    </w:p>
    <w:p>
      <w:pPr>
        <w:spacing w:before="61" w:line="312" w:lineRule="exact"/>
        <w:ind w:left="423"/>
        <w:rPr>
          <w:rFonts w:ascii="SimSun" w:eastAsia="SimSun" w:hAnsi="SimSun" w:cs="SimSun"/>
          <w:sz w:val="21"/>
          <w:szCs w:val="21"/>
        </w:rPr>
      </w:pPr>
      <w:r>
        <w:rPr>
          <w:rFonts w:ascii="SimSun" w:eastAsia="SimSun" w:hAnsi="SimSun" w:cs="SimSun"/>
          <w:i/>
          <w:iCs/>
          <w:spacing w:val="-3"/>
          <w:position w:val="7"/>
          <w:sz w:val="22"/>
          <w:szCs w:val="22"/>
        </w:rPr>
        <w:t>T</w:t>
      </w:r>
      <w:r>
        <w:rPr>
          <w:rFonts w:ascii="SimSun" w:eastAsia="SimSun" w:hAnsi="SimSun" w:cs="SimSun"/>
          <w:i/>
          <w:iCs/>
          <w:spacing w:val="-3"/>
          <w:position w:val="7"/>
          <w:sz w:val="11"/>
          <w:szCs w:val="11"/>
        </w:rPr>
        <w:t>d</w:t>
      </w:r>
      <w:r>
        <w:rPr>
          <w:rFonts w:ascii="SimSun" w:eastAsia="SimSun" w:hAnsi="SimSun" w:cs="SimSun"/>
          <w:spacing w:val="-6"/>
          <w:position w:val="7"/>
          <w:sz w:val="11"/>
          <w:szCs w:val="11"/>
        </w:rPr>
        <w:t xml:space="preserve"> </w:t>
      </w:r>
      <w:r>
        <w:rPr>
          <w:rFonts w:ascii="SimSun" w:eastAsia="SimSun" w:hAnsi="SimSun" w:cs="SimSun"/>
          <w:spacing w:val="-6"/>
          <w:position w:val="7"/>
          <w:sz w:val="21"/>
          <w:szCs w:val="21"/>
        </w:rPr>
        <w:t>—年平均雷暴</w:t>
      </w:r>
      <w:r>
        <w:rPr>
          <w:rFonts w:ascii="SimSun" w:eastAsia="SimSun" w:hAnsi="SimSun" w:cs="SimSun"/>
          <w:spacing w:val="-5"/>
          <w:position w:val="7"/>
          <w:sz w:val="21"/>
          <w:szCs w:val="21"/>
        </w:rPr>
        <w:t>日</w:t>
      </w:r>
      <w:r>
        <w:rPr>
          <w:rFonts w:ascii="SimSun" w:eastAsia="SimSun" w:hAnsi="SimSun" w:cs="SimSun"/>
          <w:spacing w:val="-3"/>
          <w:position w:val="7"/>
          <w:sz w:val="21"/>
          <w:szCs w:val="21"/>
        </w:rPr>
        <w:t>，根据当地气象台、站资料确定(</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d/a)</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w:t>
      </w:r>
    </w:p>
    <w:p>
      <w:pPr>
        <w:spacing w:line="220" w:lineRule="auto"/>
        <w:rPr>
          <w:rFonts w:ascii="SimSun" w:eastAsia="SimSun" w:hAnsi="SimSun" w:cs="SimSun"/>
          <w:sz w:val="21"/>
          <w:szCs w:val="21"/>
        </w:rPr>
      </w:pPr>
      <w:r>
        <w:rPr>
          <w:rFonts w:ascii="SimHei" w:eastAsia="SimHei" w:hAnsi="SimHei" w:cs="SimHei"/>
          <w:spacing w:val="-1"/>
          <w:sz w:val="21"/>
          <w:szCs w:val="21"/>
        </w:rPr>
        <w:t>A</w:t>
      </w:r>
      <w:r>
        <w:rPr>
          <w:rFonts w:ascii="SimHei" w:eastAsia="SimHei" w:hAnsi="SimHei" w:cs="SimHei"/>
          <w:spacing w:val="-2"/>
          <w:sz w:val="21"/>
          <w:szCs w:val="21"/>
        </w:rPr>
        <w:t>.2.3</w:t>
      </w:r>
      <w:r>
        <w:rPr>
          <w:rFonts w:ascii="SimHei" w:eastAsia="SimHei" w:hAnsi="SimHei" w:cs="SimHei"/>
          <w:spacing w:val="-2"/>
          <w:sz w:val="21"/>
          <w:szCs w:val="21"/>
        </w:rPr>
        <w:t xml:space="preserve">  </w:t>
      </w:r>
      <w:r>
        <w:rPr>
          <w:rFonts w:ascii="SimSun" w:eastAsia="SimSun" w:hAnsi="SimSun" w:cs="SimSun"/>
          <w:spacing w:val="-2"/>
          <w:sz w:val="21"/>
          <w:szCs w:val="21"/>
        </w:rPr>
        <w:t>与建筑物截收相同雷</w:t>
      </w:r>
      <w:r>
        <w:rPr>
          <w:rFonts w:ascii="SimSun" w:eastAsia="SimSun" w:hAnsi="SimSun" w:cs="SimSun"/>
          <w:spacing w:val="-1"/>
          <w:sz w:val="21"/>
          <w:szCs w:val="21"/>
        </w:rPr>
        <w:t>击次数的等效面积应按下列方法计算：</w:t>
      </w:r>
    </w:p>
    <w:p>
      <w:pPr>
        <w:spacing w:before="62" w:line="217" w:lineRule="auto"/>
        <w:ind w:left="541"/>
        <w:rPr>
          <w:rFonts w:ascii="SimSun" w:eastAsia="SimSun" w:hAnsi="SimSun" w:cs="SimSun"/>
          <w:sz w:val="21"/>
          <w:szCs w:val="21"/>
        </w:rPr>
      </w:pPr>
      <w:r>
        <w:rPr>
          <w:rFonts w:ascii="SimSun" w:eastAsia="SimSun" w:hAnsi="SimSun" w:cs="SimSun"/>
          <w:spacing w:val="-11"/>
          <w:sz w:val="21"/>
          <w:szCs w:val="21"/>
        </w:rPr>
        <w:t>——当建筑物的高度小于</w:t>
      </w:r>
      <w:r>
        <w:rPr>
          <w:rFonts w:ascii="SimSun" w:eastAsia="SimSun" w:hAnsi="SimSun" w:cs="SimSun"/>
          <w:spacing w:val="-11"/>
          <w:sz w:val="21"/>
          <w:szCs w:val="21"/>
        </w:rPr>
        <w:t xml:space="preserve"> </w:t>
      </w:r>
      <w:r>
        <w:rPr>
          <w:rFonts w:ascii="SimSun" w:eastAsia="SimSun" w:hAnsi="SimSun" w:cs="SimSun"/>
          <w:spacing w:val="-11"/>
          <w:sz w:val="21"/>
          <w:szCs w:val="21"/>
        </w:rPr>
        <w:t>100</w:t>
      </w:r>
      <w:r>
        <w:rPr>
          <w:rFonts w:ascii="SimSun" w:eastAsia="SimSun" w:hAnsi="SimSun" w:cs="SimSun"/>
          <w:spacing w:val="-11"/>
          <w:sz w:val="21"/>
          <w:szCs w:val="21"/>
        </w:rPr>
        <w:t xml:space="preserve"> </w:t>
      </w:r>
      <w:r>
        <w:rPr>
          <w:rFonts w:ascii="SimSun" w:eastAsia="SimSun" w:hAnsi="SimSun" w:cs="SimSun"/>
          <w:spacing w:val="-11"/>
          <w:sz w:val="21"/>
          <w:szCs w:val="21"/>
        </w:rPr>
        <w:t>m</w:t>
      </w:r>
      <w:r>
        <w:rPr>
          <w:rFonts w:ascii="SimSun" w:eastAsia="SimSun" w:hAnsi="SimSun" w:cs="SimSun"/>
          <w:spacing w:val="-11"/>
          <w:sz w:val="21"/>
          <w:szCs w:val="21"/>
        </w:rPr>
        <w:t xml:space="preserve"> </w:t>
      </w:r>
      <w:r>
        <w:rPr>
          <w:rFonts w:ascii="SimSun" w:eastAsia="SimSun" w:hAnsi="SimSun" w:cs="SimSun"/>
          <w:spacing w:val="-11"/>
          <w:sz w:val="21"/>
          <w:szCs w:val="21"/>
        </w:rPr>
        <w:t>时，其每边的扩大宽度按公式</w:t>
      </w:r>
      <w:r>
        <w:rPr>
          <w:rFonts w:ascii="SimSun" w:eastAsia="SimSun" w:hAnsi="SimSun" w:cs="SimSun"/>
          <w:spacing w:val="-11"/>
          <w:sz w:val="21"/>
          <w:szCs w:val="21"/>
        </w:rPr>
        <w:t xml:space="preserve"> </w:t>
      </w:r>
      <w:r>
        <w:rPr>
          <w:rFonts w:ascii="SimSun" w:eastAsia="SimSun" w:hAnsi="SimSun" w:cs="SimSun"/>
          <w:spacing w:val="-11"/>
          <w:sz w:val="21"/>
          <w:szCs w:val="21"/>
        </w:rPr>
        <w:t>A.3</w:t>
      </w:r>
      <w:r>
        <w:rPr>
          <w:rFonts w:ascii="SimSun" w:eastAsia="SimSun" w:hAnsi="SimSun" w:cs="SimSun"/>
          <w:spacing w:val="-11"/>
          <w:sz w:val="21"/>
          <w:szCs w:val="21"/>
        </w:rPr>
        <w:t xml:space="preserve"> </w:t>
      </w:r>
      <w:r>
        <w:rPr>
          <w:rFonts w:ascii="SimSun" w:eastAsia="SimSun" w:hAnsi="SimSun" w:cs="SimSun"/>
          <w:spacing w:val="-11"/>
          <w:sz w:val="21"/>
          <w:szCs w:val="21"/>
        </w:rPr>
        <w:t>计算,等效面积按公式</w:t>
      </w:r>
      <w:r>
        <w:rPr>
          <w:rFonts w:ascii="SimSun" w:eastAsia="SimSun" w:hAnsi="SimSun" w:cs="SimSun"/>
          <w:spacing w:val="-11"/>
          <w:sz w:val="21"/>
          <w:szCs w:val="21"/>
        </w:rPr>
        <w:t xml:space="preserve"> </w:t>
      </w:r>
      <w:r>
        <w:rPr>
          <w:rFonts w:ascii="SimSun" w:eastAsia="SimSun" w:hAnsi="SimSun" w:cs="SimSun"/>
          <w:spacing w:val="-3"/>
          <w:sz w:val="21"/>
          <w:szCs w:val="21"/>
        </w:rPr>
        <w:t>A</w:t>
      </w:r>
      <w:r>
        <w:rPr>
          <w:rFonts w:ascii="SimSun" w:eastAsia="SimSun" w:hAnsi="SimSun" w:cs="SimSun"/>
          <w:spacing w:val="-11"/>
          <w:sz w:val="21"/>
          <w:szCs w:val="21"/>
        </w:rPr>
        <w:t>.4</w:t>
      </w:r>
      <w:r>
        <w:rPr>
          <w:rFonts w:ascii="SimSun" w:eastAsia="SimSun" w:hAnsi="SimSun" w:cs="SimSun"/>
          <w:spacing w:val="-11"/>
          <w:sz w:val="21"/>
          <w:szCs w:val="21"/>
        </w:rPr>
        <w:t xml:space="preserve"> </w:t>
      </w:r>
      <w:r>
        <w:rPr>
          <w:rFonts w:ascii="SimSun" w:eastAsia="SimSun" w:hAnsi="SimSun" w:cs="SimSun"/>
          <w:spacing w:val="-11"/>
          <w:sz w:val="21"/>
          <w:szCs w:val="21"/>
        </w:rPr>
        <w:t>计算：</w:t>
      </w:r>
    </w:p>
    <w:p>
      <w:pPr>
        <w:spacing w:before="96" w:line="245" w:lineRule="auto"/>
        <w:ind w:right="111"/>
        <w:jc w:val="right"/>
        <w:rPr>
          <w:rFonts w:ascii="SimSun" w:eastAsia="SimSun" w:hAnsi="SimSun" w:cs="SimSun"/>
          <w:sz w:val="21"/>
          <w:szCs w:val="21"/>
        </w:rPr>
      </w:pPr>
      <w:r>
        <w:pict>
          <v:shape id="_x0000_s1028" style="width:56.85pt;height:0.5pt;margin-top:8.99pt;margin-left:194.88pt;position:absolute;z-index:251662336" coordorigin="0,0" coordsize="1136,10" path="m4,4l1131,4e" filled="f" strokecolor="black" strokeweight="0.48pt">
            <v:stroke endcap="round"/>
          </v:shape>
        </w:pict>
      </w:r>
      <w:r>
        <w:rPr>
          <w:rFonts w:ascii="Times New Roman" w:eastAsia="Times New Roman" w:hAnsi="Times New Roman" w:cs="Times New Roman"/>
          <w:i/>
          <w:iCs/>
          <w:spacing w:val="-3"/>
          <w:sz w:val="23"/>
          <w:szCs w:val="23"/>
        </w:rPr>
        <w:t>D</w:t>
      </w:r>
      <w:r>
        <w:rPr>
          <w:rFonts w:ascii="Times New Roman" w:eastAsia="Times New Roman" w:hAnsi="Times New Roman" w:cs="Times New Roman"/>
          <w:spacing w:val="-6"/>
          <w:sz w:val="23"/>
          <w:szCs w:val="23"/>
        </w:rPr>
        <w:t xml:space="preserve"> </w:t>
      </w:r>
      <w:r>
        <w:rPr>
          <w:rFonts w:ascii="Symbol" w:eastAsia="Symbol" w:hAnsi="Symbol" w:cs="Symbol"/>
          <w:spacing w:val="-6"/>
          <w:sz w:val="23"/>
          <w:szCs w:val="23"/>
        </w:rPr>
        <w:t>=</w:t>
      </w:r>
      <w:r>
        <w:rPr>
          <w:rFonts w:ascii="Symbol" w:eastAsia="Symbol" w:hAnsi="Symbol" w:cs="Symbol"/>
          <w:spacing w:val="-6"/>
          <w:sz w:val="23"/>
          <w:szCs w:val="23"/>
        </w:rPr>
        <w:t xml:space="preserve"> </w:t>
      </w:r>
      <w:r>
        <w:rPr>
          <w:rFonts w:ascii="Symbol" w:eastAsia="Symbol" w:hAnsi="Symbol" w:cs="Symbol"/>
          <w:spacing w:val="-6"/>
          <w:sz w:val="23"/>
          <w:szCs w:val="23"/>
          <w:u w:val="single" w:color="auto"/>
        </w:rPr>
        <w:t xml:space="preserve"> </w:t>
      </w:r>
      <w:r>
        <w:rPr>
          <w:position w:val="-6"/>
          <w:sz w:val="23"/>
          <w:szCs w:val="23"/>
        </w:rPr>
        <w:drawing>
          <wp:inline distT="0" distB="0" distL="0" distR="0">
            <wp:extent cx="75438" cy="18516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6"/>
                    <a:stretch>
                      <a:fillRect/>
                    </a:stretch>
                  </pic:blipFill>
                  <pic:spPr>
                    <a:xfrm>
                      <a:off x="0" y="0"/>
                      <a:ext cx="75438" cy="185166"/>
                    </a:xfrm>
                    <a:prstGeom prst="rect">
                      <a:avLst/>
                    </a:prstGeom>
                  </pic:spPr>
                </pic:pic>
              </a:graphicData>
            </a:graphic>
          </wp:inline>
        </w:drawing>
      </w:r>
      <w:r>
        <w:rPr>
          <w:rFonts w:ascii="Times New Roman" w:eastAsia="Times New Roman" w:hAnsi="Times New Roman" w:cs="Times New Roman"/>
          <w:i/>
          <w:iCs/>
          <w:spacing w:val="-3"/>
          <w:sz w:val="23"/>
          <w:szCs w:val="23"/>
        </w:rPr>
        <w:t>H</w:t>
      </w:r>
      <w:r>
        <w:rPr>
          <w:rFonts w:ascii="Symbol" w:eastAsia="Symbol" w:hAnsi="Symbol" w:cs="Symbol"/>
          <w:spacing w:val="-6"/>
          <w:sz w:val="30"/>
          <w:szCs w:val="30"/>
        </w:rPr>
        <w:t>(</w:t>
      </w:r>
      <w:r>
        <w:rPr>
          <w:rFonts w:ascii="Times New Roman" w:eastAsia="Times New Roman" w:hAnsi="Times New Roman" w:cs="Times New Roman"/>
          <w:spacing w:val="-6"/>
          <w:sz w:val="23"/>
          <w:szCs w:val="23"/>
        </w:rPr>
        <w:t>200</w:t>
      </w:r>
      <w:r>
        <w:rPr>
          <w:rFonts w:ascii="Times New Roman" w:eastAsia="Times New Roman" w:hAnsi="Times New Roman" w:cs="Times New Roman"/>
          <w:spacing w:val="-6"/>
          <w:sz w:val="23"/>
          <w:szCs w:val="23"/>
        </w:rPr>
        <w:t xml:space="preserve"> </w:t>
      </w:r>
      <w:r>
        <w:rPr>
          <w:rFonts w:ascii="Microsoft YaHei" w:eastAsia="Microsoft YaHei" w:hAnsi="Microsoft YaHei" w:cs="Microsoft YaHei"/>
          <w:spacing w:val="-5"/>
          <w:sz w:val="23"/>
          <w:szCs w:val="23"/>
        </w:rPr>
        <w:t>一</w:t>
      </w:r>
      <w:r>
        <w:rPr>
          <w:rFonts w:ascii="Microsoft YaHei" w:eastAsia="Microsoft YaHei" w:hAnsi="Microsoft YaHei" w:cs="Microsoft YaHei"/>
          <w:spacing w:val="-3"/>
          <w:sz w:val="23"/>
          <w:szCs w:val="23"/>
        </w:rPr>
        <w:t xml:space="preserve"> </w:t>
      </w:r>
      <w:r>
        <w:rPr>
          <w:rFonts w:ascii="Times New Roman" w:eastAsia="Times New Roman" w:hAnsi="Times New Roman" w:cs="Times New Roman"/>
          <w:i/>
          <w:iCs/>
          <w:spacing w:val="-3"/>
          <w:sz w:val="23"/>
          <w:szCs w:val="23"/>
        </w:rPr>
        <w:t>H</w:t>
      </w:r>
      <w:r>
        <w:rPr>
          <w:rFonts w:ascii="Times New Roman" w:eastAsia="Times New Roman" w:hAnsi="Times New Roman" w:cs="Times New Roman"/>
          <w:spacing w:val="-3"/>
          <w:sz w:val="23"/>
          <w:szCs w:val="23"/>
        </w:rPr>
        <w:t xml:space="preserve"> </w:t>
      </w:r>
      <w:r>
        <w:rPr>
          <w:rFonts w:ascii="Symbol" w:eastAsia="Symbol" w:hAnsi="Symbol" w:cs="Symbol"/>
          <w:spacing w:val="-3"/>
          <w:sz w:val="30"/>
          <w:szCs w:val="30"/>
        </w:rPr>
        <w:t>)</w:t>
      </w:r>
      <w:r>
        <w:rPr>
          <w:rFonts w:ascii="Symbol" w:eastAsia="Symbol" w:hAnsi="Symbol" w:cs="Symbol"/>
          <w:spacing w:val="-3"/>
          <w:sz w:val="30"/>
          <w:szCs w:val="30"/>
        </w:rPr>
        <w:t xml:space="preserve"> </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(A.3)</w:t>
      </w:r>
    </w:p>
    <w:p>
      <w:pPr>
        <w:spacing w:line="254" w:lineRule="auto"/>
        <w:rPr>
          <w:rFonts w:ascii="Arial"/>
          <w:sz w:val="21"/>
        </w:rPr>
      </w:pPr>
    </w:p>
    <w:p>
      <w:pPr>
        <w:spacing w:before="141" w:line="249" w:lineRule="auto"/>
        <w:ind w:right="111"/>
        <w:jc w:val="right"/>
        <w:rPr>
          <w:rFonts w:ascii="SimSun" w:eastAsia="SimSun" w:hAnsi="SimSun" w:cs="SimSun"/>
          <w:sz w:val="21"/>
          <w:szCs w:val="21"/>
        </w:rPr>
      </w:pPr>
      <w:r>
        <w:pict>
          <v:shape id="_x0000_s1029" style="width:61.35pt;height:0.55pt;margin-top:18.36pt;margin-left:178.06pt;position:absolute;z-index:-251655168" coordorigin="0,0" coordsize="1226,11" path="m5,5l1221,5e" filled="f" strokecolor="black" strokeweight="0.52pt">
            <v:stroke endcap="round"/>
          </v:shape>
        </w:pict>
      </w:r>
      <w:r>
        <w:rPr>
          <w:rFonts w:ascii="Times New Roman" w:eastAsia="Times New Roman" w:hAnsi="Times New Roman" w:cs="Times New Roman"/>
          <w:i/>
          <w:iCs/>
          <w:spacing w:val="-9"/>
          <w:position w:val="-1"/>
          <w:sz w:val="25"/>
          <w:szCs w:val="25"/>
        </w:rPr>
        <w:t>A</w:t>
      </w:r>
      <w:r>
        <w:rPr>
          <w:rFonts w:ascii="Times New Roman" w:eastAsia="Times New Roman" w:hAnsi="Times New Roman" w:cs="Times New Roman"/>
          <w:i/>
          <w:iCs/>
          <w:spacing w:val="-9"/>
          <w:position w:val="-7"/>
          <w:sz w:val="14"/>
          <w:szCs w:val="14"/>
        </w:rPr>
        <w:t>e</w:t>
      </w:r>
      <w:r>
        <w:rPr>
          <w:rFonts w:ascii="Times New Roman" w:eastAsia="Times New Roman" w:hAnsi="Times New Roman" w:cs="Times New Roman"/>
          <w:spacing w:val="-9"/>
          <w:position w:val="-7"/>
          <w:sz w:val="14"/>
          <w:szCs w:val="14"/>
        </w:rPr>
        <w:t xml:space="preserve">  </w:t>
      </w:r>
      <w:r>
        <w:rPr>
          <w:rFonts w:ascii="Symbol" w:eastAsia="Symbol" w:hAnsi="Symbol" w:cs="Symbol"/>
          <w:spacing w:val="-9"/>
          <w:position w:val="-1"/>
          <w:sz w:val="25"/>
          <w:szCs w:val="25"/>
        </w:rPr>
        <w:t>=</w:t>
      </w:r>
      <w:r>
        <w:rPr>
          <w:rFonts w:ascii="Symbol" w:eastAsia="Symbol" w:hAnsi="Symbol" w:cs="Symbol"/>
          <w:spacing w:val="-9"/>
          <w:position w:val="-1"/>
          <w:sz w:val="25"/>
          <w:szCs w:val="25"/>
        </w:rPr>
        <w:t xml:space="preserve"> </w:t>
      </w:r>
      <w:r>
        <w:rPr>
          <w:rFonts w:ascii="Symbol" w:eastAsia="Symbol" w:hAnsi="Symbol" w:cs="Symbol"/>
          <w:spacing w:val="-9"/>
          <w:position w:val="-1"/>
          <w:sz w:val="46"/>
          <w:szCs w:val="46"/>
        </w:rPr>
        <w:t>[</w:t>
      </w:r>
      <w:r>
        <w:rPr>
          <w:rFonts w:ascii="Times New Roman" w:eastAsia="Times New Roman" w:hAnsi="Times New Roman" w:cs="Times New Roman"/>
          <w:i/>
          <w:iCs/>
          <w:spacing w:val="-9"/>
          <w:position w:val="-1"/>
          <w:sz w:val="25"/>
          <w:szCs w:val="25"/>
        </w:rPr>
        <w:t>LW</w:t>
      </w:r>
      <w:r>
        <w:rPr>
          <w:rFonts w:ascii="Times New Roman" w:eastAsia="Times New Roman" w:hAnsi="Times New Roman" w:cs="Times New Roman"/>
          <w:spacing w:val="-9"/>
          <w:position w:val="-1"/>
          <w:sz w:val="25"/>
          <w:szCs w:val="25"/>
        </w:rPr>
        <w:t xml:space="preserve"> </w:t>
      </w:r>
      <w:r>
        <w:rPr>
          <w:rFonts w:ascii="Symbol" w:eastAsia="Symbol" w:hAnsi="Symbol" w:cs="Symbol"/>
          <w:spacing w:val="-9"/>
          <w:position w:val="-1"/>
          <w:sz w:val="25"/>
          <w:szCs w:val="25"/>
        </w:rPr>
        <w:t>+</w:t>
      </w:r>
      <w:r>
        <w:rPr>
          <w:rFonts w:ascii="Symbol" w:eastAsia="Symbol" w:hAnsi="Symbol" w:cs="Symbol"/>
          <w:spacing w:val="-9"/>
          <w:position w:val="-1"/>
          <w:sz w:val="25"/>
          <w:szCs w:val="25"/>
        </w:rPr>
        <w:t xml:space="preserve"> </w:t>
      </w:r>
      <w:r>
        <w:rPr>
          <w:rFonts w:ascii="Times New Roman" w:eastAsia="Times New Roman" w:hAnsi="Times New Roman" w:cs="Times New Roman"/>
          <w:spacing w:val="-9"/>
          <w:position w:val="-1"/>
          <w:sz w:val="25"/>
          <w:szCs w:val="25"/>
        </w:rPr>
        <w:t>2(</w:t>
      </w:r>
      <w:r>
        <w:rPr>
          <w:rFonts w:ascii="Times New Roman" w:eastAsia="Times New Roman" w:hAnsi="Times New Roman" w:cs="Times New Roman"/>
          <w:i/>
          <w:iCs/>
          <w:spacing w:val="-9"/>
          <w:position w:val="-1"/>
          <w:sz w:val="25"/>
          <w:szCs w:val="25"/>
        </w:rPr>
        <w:t>L</w:t>
      </w:r>
      <w:r>
        <w:rPr>
          <w:rFonts w:ascii="Times New Roman" w:eastAsia="Times New Roman" w:hAnsi="Times New Roman" w:cs="Times New Roman"/>
          <w:spacing w:val="-9"/>
          <w:position w:val="-1"/>
          <w:sz w:val="25"/>
          <w:szCs w:val="25"/>
        </w:rPr>
        <w:t xml:space="preserve"> </w:t>
      </w:r>
      <w:r>
        <w:rPr>
          <w:rFonts w:ascii="Symbol" w:eastAsia="Symbol" w:hAnsi="Symbol" w:cs="Symbol"/>
          <w:spacing w:val="-9"/>
          <w:position w:val="-1"/>
          <w:sz w:val="25"/>
          <w:szCs w:val="25"/>
        </w:rPr>
        <w:t>+</w:t>
      </w:r>
      <w:r>
        <w:rPr>
          <w:rFonts w:ascii="Symbol" w:eastAsia="Symbol" w:hAnsi="Symbol" w:cs="Symbol"/>
          <w:spacing w:val="-9"/>
          <w:position w:val="-1"/>
          <w:sz w:val="25"/>
          <w:szCs w:val="25"/>
        </w:rPr>
        <w:t xml:space="preserve"> </w:t>
      </w:r>
      <w:r>
        <w:rPr>
          <w:rFonts w:ascii="Times New Roman" w:eastAsia="Times New Roman" w:hAnsi="Times New Roman" w:cs="Times New Roman"/>
          <w:i/>
          <w:iCs/>
          <w:spacing w:val="-9"/>
          <w:position w:val="-1"/>
          <w:sz w:val="25"/>
          <w:szCs w:val="25"/>
        </w:rPr>
        <w:t>W</w:t>
      </w:r>
      <w:r>
        <w:rPr>
          <w:rFonts w:ascii="Times New Roman" w:eastAsia="Times New Roman" w:hAnsi="Times New Roman" w:cs="Times New Roman"/>
          <w:spacing w:val="-9"/>
          <w:position w:val="-1"/>
          <w:sz w:val="25"/>
          <w:szCs w:val="25"/>
        </w:rPr>
        <w:t>)</w:t>
      </w:r>
      <w:r>
        <w:rPr>
          <w:rFonts w:ascii="Times New Roman" w:eastAsia="Times New Roman" w:hAnsi="Times New Roman" w:cs="Times New Roman"/>
          <w:spacing w:val="-9"/>
          <w:position w:val="-1"/>
          <w:sz w:val="25"/>
          <w:szCs w:val="25"/>
          <w:u w:val="single" w:color="auto"/>
        </w:rPr>
        <w:t xml:space="preserve"> </w:t>
      </w:r>
      <w:r>
        <w:rPr>
          <w:position w:val="-9"/>
          <w:sz w:val="25"/>
          <w:szCs w:val="25"/>
        </w:rPr>
        <w:drawing>
          <wp:inline distT="0" distB="0" distL="0" distR="0">
            <wp:extent cx="81552" cy="20592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7"/>
                    <a:stretch>
                      <a:fillRect/>
                    </a:stretch>
                  </pic:blipFill>
                  <pic:spPr>
                    <a:xfrm>
                      <a:off x="0" y="0"/>
                      <a:ext cx="81552" cy="205925"/>
                    </a:xfrm>
                    <a:prstGeom prst="rect">
                      <a:avLst/>
                    </a:prstGeom>
                  </pic:spPr>
                </pic:pic>
              </a:graphicData>
            </a:graphic>
          </wp:inline>
        </w:drawing>
      </w:r>
      <w:r>
        <w:rPr>
          <w:rFonts w:ascii="Times New Roman" w:eastAsia="Times New Roman" w:hAnsi="Times New Roman" w:cs="Times New Roman"/>
          <w:i/>
          <w:iCs/>
          <w:spacing w:val="-9"/>
          <w:position w:val="-1"/>
          <w:sz w:val="25"/>
          <w:szCs w:val="25"/>
        </w:rPr>
        <w:t>H</w:t>
      </w:r>
      <w:r>
        <w:rPr>
          <w:rFonts w:ascii="Times New Roman" w:eastAsia="Times New Roman" w:hAnsi="Times New Roman" w:cs="Times New Roman"/>
          <w:spacing w:val="-9"/>
          <w:position w:val="-1"/>
          <w:sz w:val="25"/>
          <w:szCs w:val="25"/>
        </w:rPr>
        <w:t>(200</w:t>
      </w:r>
      <w:r>
        <w:rPr>
          <w:rFonts w:ascii="Times New Roman" w:eastAsia="Times New Roman" w:hAnsi="Times New Roman" w:cs="Times New Roman"/>
          <w:spacing w:val="-9"/>
          <w:position w:val="-1"/>
          <w:sz w:val="25"/>
          <w:szCs w:val="25"/>
        </w:rPr>
        <w:t xml:space="preserve"> </w:t>
      </w:r>
      <w:r>
        <w:rPr>
          <w:rFonts w:ascii="Microsoft YaHei" w:eastAsia="Microsoft YaHei" w:hAnsi="Microsoft YaHei" w:cs="Microsoft YaHei"/>
          <w:spacing w:val="-9"/>
          <w:position w:val="-1"/>
          <w:sz w:val="25"/>
          <w:szCs w:val="25"/>
        </w:rPr>
        <w:t>一</w:t>
      </w:r>
      <w:r>
        <w:rPr>
          <w:rFonts w:ascii="Microsoft YaHei" w:eastAsia="Microsoft YaHei" w:hAnsi="Microsoft YaHei" w:cs="Microsoft YaHei"/>
          <w:spacing w:val="-9"/>
          <w:position w:val="-1"/>
          <w:sz w:val="25"/>
          <w:szCs w:val="25"/>
        </w:rPr>
        <w:t xml:space="preserve"> </w:t>
      </w:r>
      <w:r>
        <w:rPr>
          <w:rFonts w:ascii="Times New Roman" w:eastAsia="Times New Roman" w:hAnsi="Times New Roman" w:cs="Times New Roman"/>
          <w:i/>
          <w:iCs/>
          <w:spacing w:val="-9"/>
          <w:position w:val="-1"/>
          <w:sz w:val="25"/>
          <w:szCs w:val="25"/>
        </w:rPr>
        <w:t>H</w:t>
      </w:r>
      <w:r>
        <w:rPr>
          <w:rFonts w:ascii="Times New Roman" w:eastAsia="Times New Roman" w:hAnsi="Times New Roman" w:cs="Times New Roman"/>
          <w:spacing w:val="-9"/>
          <w:position w:val="-1"/>
          <w:sz w:val="25"/>
          <w:szCs w:val="25"/>
        </w:rPr>
        <w:t>)</w:t>
      </w:r>
      <w:r>
        <w:rPr>
          <w:rFonts w:ascii="Times New Roman" w:eastAsia="Times New Roman" w:hAnsi="Times New Roman" w:cs="Times New Roman"/>
          <w:spacing w:val="-9"/>
          <w:position w:val="-1"/>
          <w:sz w:val="25"/>
          <w:szCs w:val="25"/>
        </w:rPr>
        <w:t xml:space="preserve"> </w:t>
      </w:r>
      <w:r>
        <w:rPr>
          <w:rFonts w:ascii="Symbol" w:eastAsia="Symbol" w:hAnsi="Symbol" w:cs="Symbol"/>
          <w:spacing w:val="-9"/>
          <w:position w:val="-1"/>
          <w:sz w:val="25"/>
          <w:szCs w:val="25"/>
        </w:rPr>
        <w:t>+</w:t>
      </w:r>
      <w:r>
        <w:rPr>
          <w:rFonts w:ascii="Symbol" w:eastAsia="Symbol" w:hAnsi="Symbol" w:cs="Symbol"/>
          <w:spacing w:val="-9"/>
          <w:position w:val="-1"/>
          <w:sz w:val="25"/>
          <w:szCs w:val="25"/>
        </w:rPr>
        <w:t xml:space="preserve"> </w:t>
      </w:r>
      <w:r>
        <w:rPr>
          <w:rFonts w:ascii="Microsoft YaHei" w:eastAsia="Microsoft YaHei" w:hAnsi="Microsoft YaHei" w:cs="Microsoft YaHei"/>
          <w:i/>
          <w:iCs/>
          <w:spacing w:val="-9"/>
          <w:position w:val="-1"/>
          <w:sz w:val="26"/>
          <w:szCs w:val="26"/>
        </w:rPr>
        <w:t>几</w:t>
      </w:r>
      <w:r>
        <w:rPr>
          <w:rFonts w:ascii="Times New Roman" w:eastAsia="Times New Roman" w:hAnsi="Times New Roman" w:cs="Times New Roman"/>
          <w:i/>
          <w:iCs/>
          <w:spacing w:val="-9"/>
          <w:position w:val="-1"/>
          <w:sz w:val="25"/>
          <w:szCs w:val="25"/>
        </w:rPr>
        <w:t>H</w:t>
      </w:r>
      <w:r>
        <w:rPr>
          <w:rFonts w:ascii="SimSun" w:eastAsia="SimSun" w:hAnsi="SimSun" w:cs="SimSun"/>
          <w:spacing w:val="-9"/>
          <w:position w:val="-1"/>
          <w:sz w:val="25"/>
          <w:szCs w:val="25"/>
        </w:rPr>
        <w:t>(</w:t>
      </w:r>
      <w:r>
        <w:rPr>
          <w:rFonts w:ascii="Times New Roman" w:eastAsia="Times New Roman" w:hAnsi="Times New Roman" w:cs="Times New Roman"/>
          <w:spacing w:val="-9"/>
          <w:position w:val="-1"/>
          <w:sz w:val="25"/>
          <w:szCs w:val="25"/>
        </w:rPr>
        <w:t>200</w:t>
      </w:r>
      <w:r>
        <w:rPr>
          <w:rFonts w:ascii="SimSun" w:eastAsia="SimSun" w:hAnsi="SimSun" w:cs="SimSun"/>
          <w:spacing w:val="-9"/>
          <w:position w:val="-1"/>
          <w:sz w:val="25"/>
          <w:szCs w:val="25"/>
        </w:rPr>
        <w:t>－</w:t>
      </w:r>
      <w:r>
        <w:rPr>
          <w:rFonts w:ascii="Times New Roman" w:eastAsia="Times New Roman" w:hAnsi="Times New Roman" w:cs="Times New Roman"/>
          <w:i/>
          <w:iCs/>
          <w:spacing w:val="-9"/>
          <w:position w:val="-1"/>
          <w:sz w:val="25"/>
          <w:szCs w:val="25"/>
        </w:rPr>
        <w:t>H</w:t>
      </w:r>
      <w:r>
        <w:rPr>
          <w:rFonts w:ascii="SimSun" w:eastAsia="SimSun" w:hAnsi="SimSun" w:cs="SimSun"/>
          <w:spacing w:val="-9"/>
          <w:position w:val="-1"/>
          <w:sz w:val="25"/>
          <w:szCs w:val="25"/>
        </w:rPr>
        <w:t>)</w:t>
      </w:r>
      <w:r>
        <w:rPr>
          <w:rFonts w:ascii="Symbol" w:eastAsia="Symbol" w:hAnsi="Symbol" w:cs="Symbol"/>
          <w:spacing w:val="-9"/>
          <w:position w:val="-1"/>
          <w:sz w:val="46"/>
          <w:szCs w:val="46"/>
        </w:rPr>
        <w:t>]</w:t>
      </w:r>
      <w:r>
        <w:rPr>
          <w:position w:val="-7"/>
          <w:sz w:val="46"/>
          <w:szCs w:val="46"/>
        </w:rPr>
        <w:drawing>
          <wp:inline distT="0" distB="0" distL="0" distR="0">
            <wp:extent cx="70433" cy="19779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8"/>
                    <a:stretch>
                      <a:fillRect/>
                    </a:stretch>
                  </pic:blipFill>
                  <pic:spPr>
                    <a:xfrm>
                      <a:off x="0" y="0"/>
                      <a:ext cx="70433" cy="197793"/>
                    </a:xfrm>
                    <a:prstGeom prst="rect">
                      <a:avLst/>
                    </a:prstGeom>
                  </pic:spPr>
                </pic:pic>
              </a:graphicData>
            </a:graphic>
          </wp:inline>
        </w:drawing>
      </w:r>
      <w:r>
        <w:rPr>
          <w:rFonts w:ascii="Symbol" w:eastAsia="Symbol" w:hAnsi="Symbol" w:cs="Symbol"/>
          <w:spacing w:val="-9"/>
          <w:position w:val="-1"/>
          <w:sz w:val="46"/>
          <w:szCs w:val="46"/>
        </w:rPr>
        <w:t xml:space="preserve"> </w:t>
      </w:r>
      <w:r>
        <w:rPr>
          <w:rFonts w:ascii="Times New Roman" w:eastAsia="Times New Roman" w:hAnsi="Times New Roman" w:cs="Times New Roman"/>
          <w:spacing w:val="-9"/>
          <w:position w:val="-1"/>
          <w:sz w:val="25"/>
          <w:szCs w:val="25"/>
        </w:rPr>
        <w:t>10</w:t>
      </w:r>
      <w:r>
        <w:rPr>
          <w:rFonts w:ascii="Microsoft YaHei" w:eastAsia="Microsoft YaHei" w:hAnsi="Microsoft YaHei" w:cs="Microsoft YaHei"/>
          <w:spacing w:val="-9"/>
          <w:position w:val="9"/>
          <w:sz w:val="14"/>
          <w:szCs w:val="14"/>
        </w:rPr>
        <w:t>一</w:t>
      </w:r>
      <w:r>
        <w:rPr>
          <w:rFonts w:ascii="Times New Roman" w:eastAsia="Times New Roman" w:hAnsi="Times New Roman" w:cs="Times New Roman"/>
          <w:spacing w:val="-9"/>
          <w:position w:val="9"/>
          <w:sz w:val="14"/>
          <w:szCs w:val="14"/>
        </w:rPr>
        <w:t>6</w:t>
      </w:r>
      <w:r>
        <w:rPr>
          <w:rFonts w:ascii="Times New Roman" w:eastAsia="Times New Roman" w:hAnsi="Times New Roman" w:cs="Times New Roman"/>
          <w:spacing w:val="-9"/>
          <w:position w:val="9"/>
          <w:sz w:val="14"/>
          <w:szCs w:val="14"/>
        </w:rPr>
        <w:t xml:space="preserve">    </w:t>
      </w:r>
      <w:r>
        <w:rPr>
          <w:rFonts w:ascii="SimSun" w:eastAsia="SimSun" w:hAnsi="SimSun" w:cs="SimSun"/>
          <w:spacing w:val="-9"/>
          <w:position w:val="17"/>
          <w:sz w:val="21"/>
          <w:szCs w:val="21"/>
        </w:rPr>
        <w:t>...............</w:t>
      </w:r>
      <w:r>
        <w:rPr>
          <w:rFonts w:ascii="SimSun" w:eastAsia="SimSun" w:hAnsi="SimSun" w:cs="SimSun"/>
          <w:spacing w:val="-9"/>
          <w:position w:val="17"/>
          <w:sz w:val="21"/>
          <w:szCs w:val="21"/>
        </w:rPr>
        <w:t xml:space="preserve"> </w:t>
      </w:r>
      <w:r>
        <w:rPr>
          <w:rFonts w:ascii="SimSun" w:eastAsia="SimSun" w:hAnsi="SimSun" w:cs="SimSun"/>
          <w:spacing w:val="-9"/>
          <w:position w:val="17"/>
          <w:sz w:val="21"/>
          <w:szCs w:val="21"/>
        </w:rPr>
        <w:t>(</w:t>
      </w:r>
      <w:r>
        <w:rPr>
          <w:rFonts w:ascii="SimSun" w:eastAsia="SimSun" w:hAnsi="SimSun" w:cs="SimSun"/>
          <w:spacing w:val="-8"/>
          <w:position w:val="17"/>
          <w:sz w:val="21"/>
          <w:szCs w:val="21"/>
        </w:rPr>
        <w:t>A</w:t>
      </w:r>
      <w:r>
        <w:rPr>
          <w:rFonts w:ascii="SimSun" w:eastAsia="SimSun" w:hAnsi="SimSun" w:cs="SimSun"/>
          <w:spacing w:val="-9"/>
          <w:position w:val="17"/>
          <w:sz w:val="21"/>
          <w:szCs w:val="21"/>
        </w:rPr>
        <w:t>.4)</w:t>
      </w:r>
    </w:p>
    <w:p>
      <w:pPr>
        <w:sectPr>
          <w:footerReference w:type="default" r:id="rId29"/>
          <w:type w:val="nextPage"/>
          <w:pgSz w:w="11905" w:h="16840"/>
          <w:pgMar w:top="1406" w:right="1077" w:bottom="1315" w:left="1420" w:header="0" w:footer="1135" w:gutter="0"/>
          <w:pgNumType w:start="24"/>
          <w:cols w:space="708"/>
          <w:titlePg w:val="0"/>
        </w:sectPr>
      </w:pPr>
    </w:p>
    <w:p>
      <w:pPr>
        <w:spacing w:before="42" w:line="236" w:lineRule="auto"/>
        <w:ind w:right="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2" w:line="221" w:lineRule="auto"/>
        <w:ind w:left="65"/>
        <w:rPr>
          <w:rFonts w:ascii="SimSun" w:eastAsia="SimSun" w:hAnsi="SimSun" w:cs="SimSun"/>
          <w:sz w:val="21"/>
          <w:szCs w:val="21"/>
        </w:rPr>
      </w:pPr>
      <w:bookmarkStart w:id="10" w:name="_bookmark14"/>
      <w:bookmarkEnd w:id="10"/>
      <w:r>
        <w:rPr>
          <w:rFonts w:ascii="SimSun" w:eastAsia="SimSun" w:hAnsi="SimSun" w:cs="SimSun"/>
          <w:spacing w:val="-15"/>
          <w:sz w:val="21"/>
          <w:szCs w:val="21"/>
        </w:rPr>
        <w:t>式</w:t>
      </w:r>
      <w:r>
        <w:rPr>
          <w:rFonts w:ascii="SimSun" w:eastAsia="SimSun" w:hAnsi="SimSun" w:cs="SimSun"/>
          <w:spacing w:val="-13"/>
          <w:sz w:val="21"/>
          <w:szCs w:val="21"/>
        </w:rPr>
        <w:t>中：</w:t>
      </w:r>
    </w:p>
    <w:p>
      <w:pPr>
        <w:spacing w:before="60" w:line="213" w:lineRule="auto"/>
        <w:ind w:left="56"/>
        <w:rPr>
          <w:rFonts w:ascii="SimSun" w:eastAsia="SimSun" w:hAnsi="SimSun" w:cs="SimSun"/>
          <w:sz w:val="21"/>
          <w:szCs w:val="21"/>
        </w:rPr>
      </w:pPr>
      <w:r>
        <w:rPr>
          <w:rFonts w:ascii="SimSun" w:eastAsia="SimSun" w:hAnsi="SimSun" w:cs="SimSun"/>
          <w:i/>
          <w:iCs/>
          <w:spacing w:val="-6"/>
          <w:sz w:val="22"/>
          <w:szCs w:val="22"/>
        </w:rPr>
        <w:t>D</w:t>
      </w:r>
      <w:r>
        <w:rPr>
          <w:rFonts w:ascii="SimSun" w:eastAsia="SimSun" w:hAnsi="SimSun" w:cs="SimSun"/>
          <w:spacing w:val="-12"/>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建筑物每边的扩大宽度(m)</w:t>
      </w:r>
      <w:r>
        <w:rPr>
          <w:rFonts w:ascii="SimSun" w:eastAsia="SimSun" w:hAnsi="SimSun" w:cs="SimSun"/>
          <w:spacing w:val="-6"/>
          <w:sz w:val="21"/>
          <w:szCs w:val="21"/>
        </w:rPr>
        <w:t xml:space="preserve"> </w:t>
      </w:r>
      <w:r>
        <w:rPr>
          <w:rFonts w:ascii="SimSun" w:eastAsia="SimSun" w:hAnsi="SimSun" w:cs="SimSun"/>
          <w:spacing w:val="-6"/>
          <w:sz w:val="21"/>
          <w:szCs w:val="21"/>
        </w:rPr>
        <w:t>；</w:t>
      </w:r>
    </w:p>
    <w:p>
      <w:pPr>
        <w:spacing w:before="58" w:line="213" w:lineRule="auto"/>
        <w:ind w:left="59"/>
        <w:rPr>
          <w:rFonts w:ascii="SimSun" w:eastAsia="SimSun" w:hAnsi="SimSun" w:cs="SimSun"/>
          <w:sz w:val="21"/>
          <w:szCs w:val="21"/>
        </w:rPr>
      </w:pPr>
      <w:r>
        <w:rPr>
          <w:rFonts w:ascii="SimSun" w:eastAsia="SimSun" w:hAnsi="SimSun" w:cs="SimSun"/>
          <w:i/>
          <w:iCs/>
          <w:spacing w:val="-8"/>
          <w:sz w:val="22"/>
          <w:szCs w:val="22"/>
        </w:rPr>
        <w:t>L</w:t>
      </w:r>
      <w:r>
        <w:rPr>
          <w:rFonts w:ascii="SimSun" w:eastAsia="SimSun" w:hAnsi="SimSun" w:cs="SimSun"/>
          <w:spacing w:val="-11"/>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建筑物的长(m)；</w:t>
      </w:r>
    </w:p>
    <w:p>
      <w:pPr>
        <w:spacing w:before="58" w:line="213" w:lineRule="auto"/>
        <w:ind w:left="54"/>
        <w:rPr>
          <w:rFonts w:ascii="SimSun" w:eastAsia="SimSun" w:hAnsi="SimSun" w:cs="SimSun"/>
          <w:sz w:val="21"/>
          <w:szCs w:val="21"/>
        </w:rPr>
      </w:pPr>
      <w:r>
        <w:rPr>
          <w:rFonts w:ascii="SimSun" w:eastAsia="SimSun" w:hAnsi="SimSun" w:cs="SimSun"/>
          <w:i/>
          <w:iCs/>
          <w:spacing w:val="-7"/>
          <w:sz w:val="22"/>
          <w:szCs w:val="22"/>
        </w:rPr>
        <w:t>W</w:t>
      </w:r>
      <w:r>
        <w:rPr>
          <w:rFonts w:ascii="SimSun" w:eastAsia="SimSun" w:hAnsi="SimSun" w:cs="SimSun"/>
          <w:spacing w:val="-14"/>
          <w:sz w:val="21"/>
          <w:szCs w:val="21"/>
        </w:rPr>
        <w:t>—</w:t>
      </w:r>
      <w:r>
        <w:rPr>
          <w:rFonts w:ascii="SimSun" w:eastAsia="SimSun" w:hAnsi="SimSun" w:cs="SimSun"/>
          <w:spacing w:val="-10"/>
          <w:sz w:val="21"/>
          <w:szCs w:val="21"/>
        </w:rPr>
        <w:t xml:space="preserve"> </w:t>
      </w:r>
      <w:r>
        <w:rPr>
          <w:rFonts w:ascii="SimSun" w:eastAsia="SimSun" w:hAnsi="SimSun" w:cs="SimSun"/>
          <w:spacing w:val="-7"/>
          <w:sz w:val="21"/>
          <w:szCs w:val="21"/>
        </w:rPr>
        <w:t>建筑物的宽(m)；</w:t>
      </w:r>
    </w:p>
    <w:p>
      <w:pPr>
        <w:spacing w:before="58" w:line="213" w:lineRule="auto"/>
        <w:ind w:left="56"/>
        <w:rPr>
          <w:rFonts w:ascii="SimSun" w:eastAsia="SimSun" w:hAnsi="SimSun" w:cs="SimSun"/>
          <w:sz w:val="21"/>
          <w:szCs w:val="21"/>
        </w:rPr>
      </w:pPr>
      <w:r>
        <w:rPr>
          <w:rFonts w:ascii="SimSun" w:eastAsia="SimSun" w:hAnsi="SimSun" w:cs="SimSun"/>
          <w:i/>
          <w:iCs/>
          <w:spacing w:val="-8"/>
          <w:sz w:val="22"/>
          <w:szCs w:val="22"/>
        </w:rPr>
        <w:t>H</w:t>
      </w:r>
      <w:r>
        <w:rPr>
          <w:rFonts w:ascii="SimSun" w:eastAsia="SimSun" w:hAnsi="SimSun" w:cs="SimSun"/>
          <w:spacing w:val="-16"/>
          <w:sz w:val="21"/>
          <w:szCs w:val="21"/>
        </w:rPr>
        <w:t>—</w:t>
      </w:r>
      <w:r>
        <w:rPr>
          <w:rFonts w:ascii="SimSun" w:eastAsia="SimSun" w:hAnsi="SimSun" w:cs="SimSun"/>
          <w:spacing w:val="-9"/>
          <w:sz w:val="21"/>
          <w:szCs w:val="21"/>
        </w:rPr>
        <w:t xml:space="preserve"> </w:t>
      </w:r>
      <w:r>
        <w:rPr>
          <w:rFonts w:ascii="SimSun" w:eastAsia="SimSun" w:hAnsi="SimSun" w:cs="SimSun"/>
          <w:spacing w:val="-8"/>
          <w:sz w:val="21"/>
          <w:szCs w:val="21"/>
        </w:rPr>
        <w:t>建筑物的高(m)</w:t>
      </w:r>
      <w:r>
        <w:rPr>
          <w:rFonts w:ascii="SimSun" w:eastAsia="SimSun" w:hAnsi="SimSun" w:cs="SimSun"/>
          <w:spacing w:val="-8"/>
          <w:sz w:val="21"/>
          <w:szCs w:val="21"/>
        </w:rPr>
        <w:t xml:space="preserve"> </w:t>
      </w:r>
      <w:r>
        <w:rPr>
          <w:rFonts w:ascii="SimSun" w:eastAsia="SimSun" w:hAnsi="SimSun" w:cs="SimSun"/>
          <w:spacing w:val="-8"/>
          <w:sz w:val="21"/>
          <w:szCs w:val="21"/>
        </w:rPr>
        <w:t>。</w:t>
      </w:r>
    </w:p>
    <w:p>
      <w:pPr>
        <w:spacing w:before="58" w:line="220" w:lineRule="auto"/>
        <w:ind w:left="63"/>
        <w:rPr>
          <w:rFonts w:ascii="SimSun" w:eastAsia="SimSun" w:hAnsi="SimSun" w:cs="SimSun"/>
          <w:sz w:val="21"/>
          <w:szCs w:val="21"/>
        </w:rPr>
      </w:pPr>
      <w:r>
        <w:rPr>
          <w:rFonts w:ascii="SimSun" w:eastAsia="SimSun" w:hAnsi="SimSun" w:cs="SimSun"/>
          <w:spacing w:val="-2"/>
          <w:sz w:val="21"/>
          <w:szCs w:val="21"/>
        </w:rPr>
        <w:t>建筑物平面面</w:t>
      </w:r>
      <w:r>
        <w:rPr>
          <w:rFonts w:ascii="SimSun" w:eastAsia="SimSun" w:hAnsi="SimSun" w:cs="SimSun"/>
          <w:spacing w:val="-1"/>
          <w:sz w:val="21"/>
          <w:szCs w:val="21"/>
        </w:rPr>
        <w:t>积扩大后的等效面积如图A.1中周边虚线所包围的面积。</w:t>
      </w:r>
    </w:p>
    <w:p>
      <w:pPr>
        <w:spacing w:before="192" w:line="3696" w:lineRule="exact"/>
        <w:ind w:firstLine="1942"/>
        <w:textAlignment w:val="center"/>
      </w:pPr>
      <w:r>
        <w:drawing>
          <wp:inline distT="0" distB="0" distL="0" distR="0">
            <wp:extent cx="3075177" cy="234696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30"/>
                    <a:stretch>
                      <a:fillRect/>
                    </a:stretch>
                  </pic:blipFill>
                  <pic:spPr>
                    <a:xfrm>
                      <a:off x="0" y="0"/>
                      <a:ext cx="3075177" cy="2346960"/>
                    </a:xfrm>
                    <a:prstGeom prst="rect">
                      <a:avLst/>
                    </a:prstGeom>
                  </pic:spPr>
                </pic:pic>
              </a:graphicData>
            </a:graphic>
          </wp:inline>
        </w:drawing>
      </w:r>
    </w:p>
    <w:p>
      <w:pPr>
        <w:spacing w:before="230" w:line="220" w:lineRule="auto"/>
        <w:ind w:left="63"/>
        <w:rPr>
          <w:rFonts w:ascii="SimSun" w:eastAsia="SimSun" w:hAnsi="SimSun" w:cs="SimSun"/>
          <w:sz w:val="21"/>
          <w:szCs w:val="21"/>
        </w:rPr>
      </w:pPr>
      <w:r>
        <w:rPr>
          <w:rFonts w:ascii="SimSun" w:eastAsia="SimSun" w:hAnsi="SimSun" w:cs="SimSun"/>
          <w:spacing w:val="-14"/>
          <w:sz w:val="21"/>
          <w:szCs w:val="21"/>
        </w:rPr>
        <w:t>说</w:t>
      </w:r>
      <w:r>
        <w:rPr>
          <w:rFonts w:ascii="SimSun" w:eastAsia="SimSun" w:hAnsi="SimSun" w:cs="SimSun"/>
          <w:spacing w:val="-13"/>
          <w:sz w:val="21"/>
          <w:szCs w:val="21"/>
        </w:rPr>
        <w:t>明：</w:t>
      </w:r>
    </w:p>
    <w:p>
      <w:pPr>
        <w:spacing w:before="62" w:line="312" w:lineRule="exact"/>
        <w:ind w:left="59"/>
        <w:rPr>
          <w:rFonts w:ascii="SimSun" w:eastAsia="SimSun" w:hAnsi="SimSun" w:cs="SimSun"/>
          <w:sz w:val="21"/>
          <w:szCs w:val="21"/>
        </w:rPr>
      </w:pPr>
      <w:r>
        <w:rPr>
          <w:rFonts w:ascii="SimSun" w:eastAsia="SimSun" w:hAnsi="SimSun" w:cs="SimSun"/>
          <w:position w:val="8"/>
          <w:sz w:val="21"/>
          <w:szCs w:val="21"/>
        </w:rPr>
        <w:t>L</w:t>
      </w:r>
      <w:r>
        <w:rPr>
          <w:rFonts w:ascii="SimSun" w:eastAsia="SimSun" w:hAnsi="SimSun" w:cs="SimSun"/>
          <w:spacing w:val="-1"/>
          <w:position w:val="8"/>
          <w:sz w:val="21"/>
          <w:szCs w:val="21"/>
        </w:rPr>
        <w:t>—建筑物的长</w:t>
      </w:r>
      <w:r>
        <w:rPr>
          <w:rFonts w:ascii="SimSun" w:eastAsia="SimSun" w:hAnsi="SimSun" w:cs="SimSun"/>
          <w:position w:val="8"/>
          <w:sz w:val="21"/>
          <w:szCs w:val="21"/>
        </w:rPr>
        <w:t>(m)</w:t>
      </w:r>
      <w:r>
        <w:rPr>
          <w:rFonts w:ascii="SimSun" w:eastAsia="SimSun" w:hAnsi="SimSun" w:cs="SimSun"/>
          <w:position w:val="8"/>
          <w:sz w:val="21"/>
          <w:szCs w:val="21"/>
        </w:rPr>
        <w:t xml:space="preserve"> </w:t>
      </w:r>
      <w:r>
        <w:rPr>
          <w:rFonts w:ascii="SimSun" w:eastAsia="SimSun" w:hAnsi="SimSun" w:cs="SimSun"/>
          <w:position w:val="8"/>
          <w:sz w:val="21"/>
          <w:szCs w:val="21"/>
        </w:rPr>
        <w:t>；</w:t>
      </w:r>
    </w:p>
    <w:p>
      <w:pPr>
        <w:spacing w:line="222" w:lineRule="auto"/>
        <w:ind w:left="54"/>
        <w:rPr>
          <w:rFonts w:ascii="SimSun" w:eastAsia="SimSun" w:hAnsi="SimSun" w:cs="SimSun"/>
          <w:sz w:val="21"/>
          <w:szCs w:val="21"/>
        </w:rPr>
      </w:pPr>
      <w:r>
        <w:rPr>
          <w:rFonts w:ascii="SimSun" w:eastAsia="SimSun" w:hAnsi="SimSun" w:cs="SimSun"/>
          <w:spacing w:val="-4"/>
          <w:sz w:val="21"/>
          <w:szCs w:val="21"/>
        </w:rPr>
        <w:t>W</w:t>
      </w:r>
      <w:r>
        <w:rPr>
          <w:rFonts w:ascii="SimSun" w:eastAsia="SimSun" w:hAnsi="SimSun" w:cs="SimSun"/>
          <w:spacing w:val="-8"/>
          <w:sz w:val="21"/>
          <w:szCs w:val="21"/>
        </w:rPr>
        <w:t>—</w:t>
      </w:r>
      <w:r>
        <w:rPr>
          <w:rFonts w:ascii="SimSun" w:eastAsia="SimSun" w:hAnsi="SimSun" w:cs="SimSun"/>
          <w:spacing w:val="-6"/>
          <w:sz w:val="21"/>
          <w:szCs w:val="21"/>
        </w:rPr>
        <w:t>建</w:t>
      </w:r>
      <w:r>
        <w:rPr>
          <w:rFonts w:ascii="SimSun" w:eastAsia="SimSun" w:hAnsi="SimSun" w:cs="SimSun"/>
          <w:spacing w:val="-4"/>
          <w:sz w:val="21"/>
          <w:szCs w:val="21"/>
        </w:rPr>
        <w:t>筑物的宽(m)</w:t>
      </w:r>
      <w:r>
        <w:rPr>
          <w:rFonts w:ascii="SimSun" w:eastAsia="SimSun" w:hAnsi="SimSun" w:cs="SimSun"/>
          <w:spacing w:val="-4"/>
          <w:sz w:val="21"/>
          <w:szCs w:val="21"/>
        </w:rPr>
        <w:t xml:space="preserve"> </w:t>
      </w:r>
      <w:r>
        <w:rPr>
          <w:rFonts w:ascii="SimSun" w:eastAsia="SimSun" w:hAnsi="SimSun" w:cs="SimSun"/>
          <w:spacing w:val="-4"/>
          <w:sz w:val="21"/>
          <w:szCs w:val="21"/>
        </w:rPr>
        <w:t>；</w:t>
      </w:r>
    </w:p>
    <w:p>
      <w:pPr>
        <w:spacing w:before="59" w:line="238" w:lineRule="auto"/>
        <w:ind w:left="56"/>
        <w:rPr>
          <w:rFonts w:ascii="SimSun" w:eastAsia="SimSun" w:hAnsi="SimSun" w:cs="SimSun"/>
          <w:sz w:val="21"/>
          <w:szCs w:val="21"/>
        </w:rPr>
      </w:pPr>
      <w:r>
        <w:rPr>
          <w:rFonts w:ascii="SimSun" w:eastAsia="SimSun" w:hAnsi="SimSun" w:cs="SimSun"/>
          <w:spacing w:val="-4"/>
          <w:sz w:val="21"/>
          <w:szCs w:val="21"/>
        </w:rPr>
        <w:t>H</w:t>
      </w:r>
      <w:r>
        <w:rPr>
          <w:rFonts w:ascii="SimSun" w:eastAsia="SimSun" w:hAnsi="SimSun" w:cs="SimSun"/>
          <w:spacing w:val="-8"/>
          <w:sz w:val="21"/>
          <w:szCs w:val="21"/>
        </w:rPr>
        <w:t>—建</w:t>
      </w:r>
      <w:r>
        <w:rPr>
          <w:rFonts w:ascii="SimSun" w:eastAsia="SimSun" w:hAnsi="SimSun" w:cs="SimSun"/>
          <w:spacing w:val="-4"/>
          <w:sz w:val="21"/>
          <w:szCs w:val="21"/>
        </w:rPr>
        <w:t>筑物的高(m)</w:t>
      </w:r>
      <w:r>
        <w:rPr>
          <w:rFonts w:ascii="SimSun" w:eastAsia="SimSun" w:hAnsi="SimSun" w:cs="SimSun"/>
          <w:spacing w:val="-4"/>
          <w:sz w:val="21"/>
          <w:szCs w:val="21"/>
        </w:rPr>
        <w:t xml:space="preserve"> </w:t>
      </w:r>
      <w:r>
        <w:rPr>
          <w:rFonts w:ascii="SimSun" w:eastAsia="SimSun" w:hAnsi="SimSun" w:cs="SimSun"/>
          <w:spacing w:val="-4"/>
          <w:sz w:val="21"/>
          <w:szCs w:val="21"/>
        </w:rPr>
        <w:t>。</w:t>
      </w:r>
    </w:p>
    <w:p>
      <w:pPr>
        <w:spacing w:before="197" w:line="221" w:lineRule="auto"/>
        <w:ind w:left="3226"/>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1"/>
          <w:sz w:val="21"/>
          <w:szCs w:val="21"/>
        </w:rPr>
        <w:t>A</w:t>
      </w:r>
      <w:r>
        <w:rPr>
          <w:rFonts w:ascii="SimHei" w:eastAsia="SimHei" w:hAnsi="SimHei" w:cs="SimHei"/>
          <w:spacing w:val="-2"/>
          <w:sz w:val="21"/>
          <w:szCs w:val="21"/>
        </w:rPr>
        <w:t>.1</w:t>
      </w:r>
      <w:r>
        <w:rPr>
          <w:rFonts w:ascii="SimHei" w:eastAsia="SimHei" w:hAnsi="SimHei" w:cs="SimHei"/>
          <w:spacing w:val="-2"/>
          <w:sz w:val="21"/>
          <w:szCs w:val="21"/>
        </w:rPr>
        <w:t xml:space="preserve">  </w:t>
      </w:r>
      <w:r>
        <w:rPr>
          <w:rFonts w:ascii="SimHei" w:eastAsia="SimHei" w:hAnsi="SimHei" w:cs="SimHei"/>
          <w:spacing w:val="-2"/>
          <w:sz w:val="21"/>
          <w:szCs w:val="21"/>
        </w:rPr>
        <w:t>建筑</w:t>
      </w:r>
      <w:r>
        <w:rPr>
          <w:rFonts w:ascii="SimHei" w:eastAsia="SimHei" w:hAnsi="SimHei" w:cs="SimHei"/>
          <w:spacing w:val="-1"/>
          <w:sz w:val="21"/>
          <w:szCs w:val="21"/>
        </w:rPr>
        <w:t>物等效面积</w:t>
      </w:r>
    </w:p>
    <w:p>
      <w:pPr>
        <w:spacing w:before="218" w:line="274" w:lineRule="auto"/>
        <w:ind w:left="480" w:hanging="409"/>
        <w:rPr>
          <w:rFonts w:ascii="SimSun" w:eastAsia="SimSun" w:hAnsi="SimSun" w:cs="SimSun"/>
          <w:sz w:val="21"/>
          <w:szCs w:val="21"/>
        </w:rPr>
      </w:pPr>
      <w:r>
        <w:rPr>
          <w:rFonts w:ascii="SimSun" w:eastAsia="SimSun" w:hAnsi="SimSun" w:cs="SimSun"/>
          <w:spacing w:val="-16"/>
          <w:sz w:val="21"/>
          <w:szCs w:val="21"/>
        </w:rPr>
        <w:t>——当</w:t>
      </w:r>
      <w:r>
        <w:rPr>
          <w:rFonts w:ascii="SimSun" w:eastAsia="SimSun" w:hAnsi="SimSun" w:cs="SimSun"/>
          <w:spacing w:val="-15"/>
          <w:sz w:val="21"/>
          <w:szCs w:val="21"/>
        </w:rPr>
        <w:t>建</w:t>
      </w:r>
      <w:r>
        <w:rPr>
          <w:rFonts w:ascii="SimSun" w:eastAsia="SimSun" w:hAnsi="SimSun" w:cs="SimSun"/>
          <w:spacing w:val="-8"/>
          <w:sz w:val="21"/>
          <w:szCs w:val="21"/>
        </w:rPr>
        <w:t>筑物的高度小于</w:t>
      </w:r>
      <w:r>
        <w:rPr>
          <w:rFonts w:ascii="SimSun" w:eastAsia="SimSun" w:hAnsi="SimSun" w:cs="SimSun"/>
          <w:spacing w:val="-8"/>
          <w:sz w:val="21"/>
          <w:szCs w:val="21"/>
        </w:rPr>
        <w:t xml:space="preserve"> </w:t>
      </w:r>
      <w:r>
        <w:rPr>
          <w:rFonts w:ascii="SimSun" w:eastAsia="SimSun" w:hAnsi="SimSun" w:cs="SimSun"/>
          <w:spacing w:val="-8"/>
          <w:sz w:val="21"/>
          <w:szCs w:val="21"/>
        </w:rPr>
        <w:t>100m，</w:t>
      </w:r>
      <w:r>
        <w:rPr>
          <w:rFonts w:ascii="SimSun" w:eastAsia="SimSun" w:hAnsi="SimSun" w:cs="SimSun"/>
          <w:spacing w:val="-8"/>
          <w:sz w:val="21"/>
          <w:szCs w:val="21"/>
        </w:rPr>
        <w:t xml:space="preserve"> </w:t>
      </w:r>
      <w:r>
        <w:rPr>
          <w:rFonts w:ascii="SimSun" w:eastAsia="SimSun" w:hAnsi="SimSun" w:cs="SimSun"/>
          <w:spacing w:val="-8"/>
          <w:sz w:val="21"/>
          <w:szCs w:val="21"/>
        </w:rPr>
        <w:t>同时其周边在</w:t>
      </w:r>
      <w:r>
        <w:rPr>
          <w:rFonts w:ascii="SimSun" w:eastAsia="SimSun" w:hAnsi="SimSun" w:cs="SimSun"/>
          <w:spacing w:val="-8"/>
          <w:sz w:val="21"/>
          <w:szCs w:val="21"/>
        </w:rPr>
        <w:t xml:space="preserve"> </w:t>
      </w:r>
      <w:r>
        <w:rPr>
          <w:rFonts w:ascii="SimSun" w:eastAsia="SimSun" w:hAnsi="SimSun" w:cs="SimSun"/>
          <w:spacing w:val="-8"/>
          <w:sz w:val="21"/>
          <w:szCs w:val="21"/>
        </w:rPr>
        <w:t>2D</w:t>
      </w:r>
      <w:r>
        <w:rPr>
          <w:rFonts w:ascii="SimSun" w:eastAsia="SimSun" w:hAnsi="SimSun" w:cs="SimSun"/>
          <w:spacing w:val="-8"/>
          <w:sz w:val="21"/>
          <w:szCs w:val="21"/>
        </w:rPr>
        <w:t xml:space="preserve"> </w:t>
      </w:r>
      <w:r>
        <w:rPr>
          <w:rFonts w:ascii="SimSun" w:eastAsia="SimSun" w:hAnsi="SimSun" w:cs="SimSun"/>
          <w:spacing w:val="-8"/>
          <w:sz w:val="21"/>
          <w:szCs w:val="21"/>
        </w:rPr>
        <w:t>范围内有等高或比它低的其他建筑物，</w:t>
      </w:r>
      <w:r>
        <w:rPr>
          <w:rFonts w:ascii="SimSun" w:eastAsia="SimSun" w:hAnsi="SimSun" w:cs="SimSun"/>
          <w:spacing w:val="-8"/>
          <w:sz w:val="21"/>
          <w:szCs w:val="21"/>
        </w:rPr>
        <w:t xml:space="preserve"> </w:t>
      </w:r>
      <w:r>
        <w:rPr>
          <w:rFonts w:ascii="SimSun" w:eastAsia="SimSun" w:hAnsi="SimSun" w:cs="SimSun"/>
          <w:spacing w:val="-8"/>
          <w:sz w:val="21"/>
          <w:szCs w:val="21"/>
        </w:rPr>
        <w:t>这些建筑</w:t>
      </w:r>
      <w:r>
        <w:rPr>
          <w:rFonts w:ascii="SimSun" w:eastAsia="SimSun" w:hAnsi="SimSun" w:cs="SimSun"/>
          <w:sz w:val="21"/>
          <w:szCs w:val="21"/>
        </w:rPr>
        <w:t xml:space="preserve"> </w:t>
      </w:r>
      <w:r>
        <w:rPr>
          <w:rFonts w:ascii="SimSun" w:eastAsia="SimSun" w:hAnsi="SimSun" w:cs="SimSun"/>
          <w:spacing w:val="-6"/>
          <w:sz w:val="21"/>
          <w:szCs w:val="21"/>
        </w:rPr>
        <w:t>物不在所考虑建筑物以</w:t>
      </w:r>
      <w:r>
        <w:rPr>
          <w:rFonts w:ascii="SimSun" w:eastAsia="SimSun" w:hAnsi="SimSun" w:cs="SimSun"/>
          <w:spacing w:val="-6"/>
          <w:sz w:val="21"/>
          <w:szCs w:val="21"/>
        </w:rPr>
        <w:t xml:space="preserve"> </w:t>
      </w:r>
      <w:r>
        <w:rPr>
          <w:rFonts w:ascii="SimSun" w:eastAsia="SimSun" w:hAnsi="SimSun" w:cs="SimSun"/>
          <w:spacing w:val="-6"/>
          <w:sz w:val="21"/>
          <w:szCs w:val="21"/>
        </w:rPr>
        <w:t>h</w:t>
      </w:r>
      <w:r>
        <w:rPr>
          <w:rFonts w:ascii="SimSun" w:eastAsia="SimSun" w:hAnsi="SimSun" w:cs="SimSun"/>
          <w:spacing w:val="-6"/>
          <w:sz w:val="11"/>
          <w:szCs w:val="11"/>
        </w:rPr>
        <w:t>r</w:t>
      </w:r>
      <w:r>
        <w:rPr>
          <w:rFonts w:ascii="SimSun" w:eastAsia="SimSun" w:hAnsi="SimSun" w:cs="SimSun"/>
          <w:spacing w:val="-6"/>
          <w:sz w:val="21"/>
          <w:szCs w:val="21"/>
        </w:rPr>
        <w:t>=100(m)的保护范围内时，按公式</w:t>
      </w:r>
      <w:r>
        <w:rPr>
          <w:rFonts w:ascii="SimSun" w:eastAsia="SimSun" w:hAnsi="SimSun" w:cs="SimSun"/>
          <w:spacing w:val="-6"/>
          <w:sz w:val="21"/>
          <w:szCs w:val="21"/>
        </w:rPr>
        <w:t xml:space="preserve"> </w:t>
      </w:r>
      <w:r>
        <w:rPr>
          <w:rFonts w:ascii="SimSun" w:eastAsia="SimSun" w:hAnsi="SimSun" w:cs="SimSun"/>
          <w:spacing w:val="-6"/>
          <w:sz w:val="21"/>
          <w:szCs w:val="21"/>
        </w:rPr>
        <w:t>A.5</w:t>
      </w:r>
      <w:r>
        <w:rPr>
          <w:rFonts w:ascii="SimSun" w:eastAsia="SimSun" w:hAnsi="SimSun" w:cs="SimSun"/>
          <w:spacing w:val="-6"/>
          <w:sz w:val="21"/>
          <w:szCs w:val="21"/>
        </w:rPr>
        <w:t xml:space="preserve"> </w:t>
      </w:r>
      <w:r>
        <w:rPr>
          <w:rFonts w:ascii="SimSun" w:eastAsia="SimSun" w:hAnsi="SimSun" w:cs="SimSun"/>
          <w:spacing w:val="-6"/>
          <w:sz w:val="21"/>
          <w:szCs w:val="21"/>
        </w:rPr>
        <w:t>算出的</w:t>
      </w:r>
      <w:r>
        <w:rPr>
          <w:rFonts w:ascii="SimSun" w:eastAsia="SimSun" w:hAnsi="SimSun" w:cs="SimSun"/>
          <w:spacing w:val="-6"/>
          <w:sz w:val="21"/>
          <w:szCs w:val="21"/>
        </w:rPr>
        <w:t xml:space="preserve"> </w:t>
      </w:r>
      <w:r>
        <w:rPr>
          <w:rFonts w:ascii="SimSun" w:eastAsia="SimSun" w:hAnsi="SimSun" w:cs="SimSun"/>
          <w:spacing w:val="-6"/>
          <w:sz w:val="21"/>
          <w:szCs w:val="21"/>
        </w:rPr>
        <w:t>A</w:t>
      </w:r>
      <w:r>
        <w:rPr>
          <w:rFonts w:ascii="SimSun" w:eastAsia="SimSun" w:hAnsi="SimSun" w:cs="SimSun"/>
          <w:spacing w:val="-3"/>
          <w:sz w:val="11"/>
          <w:szCs w:val="11"/>
        </w:rPr>
        <w:t>e</w:t>
      </w:r>
      <w:r>
        <w:rPr>
          <w:rFonts w:ascii="SimSun" w:eastAsia="SimSun" w:hAnsi="SimSun" w:cs="SimSun"/>
          <w:spacing w:val="-6"/>
          <w:sz w:val="11"/>
          <w:szCs w:val="11"/>
        </w:rPr>
        <w:t xml:space="preserve"> </w:t>
      </w:r>
      <w:r>
        <w:rPr>
          <w:rFonts w:ascii="SimSun" w:eastAsia="SimSun" w:hAnsi="SimSun" w:cs="SimSun"/>
          <w:spacing w:val="-6"/>
          <w:sz w:val="21"/>
          <w:szCs w:val="21"/>
        </w:rPr>
        <w:t>可减去(</w:t>
      </w:r>
      <w:r>
        <w:rPr>
          <w:rFonts w:ascii="SimSun" w:eastAsia="SimSun" w:hAnsi="SimSun" w:cs="SimSun"/>
          <w:sz w:val="21"/>
          <w:szCs w:val="21"/>
        </w:rPr>
        <w:t>D</w:t>
      </w: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(这些</w:t>
      </w:r>
      <w:r>
        <w:rPr>
          <w:rFonts w:ascii="SimSun" w:eastAsia="SimSun" w:hAnsi="SimSun" w:cs="SimSun"/>
          <w:sz w:val="21"/>
          <w:szCs w:val="21"/>
        </w:rPr>
        <w:t xml:space="preserve"> </w:t>
      </w:r>
      <w:r>
        <w:rPr>
          <w:rFonts w:ascii="SimSun" w:eastAsia="SimSun" w:hAnsi="SimSun" w:cs="SimSun"/>
          <w:spacing w:val="-6"/>
          <w:sz w:val="21"/>
          <w:szCs w:val="21"/>
        </w:rPr>
        <w:t>建</w:t>
      </w:r>
      <w:r>
        <w:rPr>
          <w:rFonts w:ascii="SimSun" w:eastAsia="SimSun" w:hAnsi="SimSun" w:cs="SimSun"/>
          <w:spacing w:val="-3"/>
          <w:sz w:val="21"/>
          <w:szCs w:val="21"/>
        </w:rPr>
        <w:t>筑物与所考虑建筑物边长平行以米计的长度总和)</w:t>
      </w:r>
      <w:r>
        <w:rPr>
          <w:rFonts w:ascii="Times New Roman" w:eastAsia="Times New Roman" w:hAnsi="Times New Roman" w:cs="Times New Roman"/>
          <w:spacing w:val="-3"/>
          <w:sz w:val="21"/>
          <w:szCs w:val="21"/>
        </w:rPr>
        <w:t>×</w:t>
      </w:r>
      <w:r>
        <w:rPr>
          <w:rFonts w:ascii="SimSun" w:eastAsia="SimSun" w:hAnsi="SimSun" w:cs="SimSun"/>
          <w:spacing w:val="-3"/>
          <w:sz w:val="21"/>
          <w:szCs w:val="21"/>
        </w:rPr>
        <w:t>10</w:t>
      </w:r>
      <w:r>
        <w:rPr>
          <w:rFonts w:ascii="SimSun" w:eastAsia="SimSun" w:hAnsi="SimSun" w:cs="SimSun"/>
          <w:spacing w:val="-3"/>
          <w:position w:val="10"/>
          <w:sz w:val="11"/>
          <w:szCs w:val="11"/>
        </w:rPr>
        <w:t>-6</w:t>
      </w:r>
      <w:r>
        <w:rPr>
          <w:rFonts w:ascii="SimSun" w:eastAsia="SimSun" w:hAnsi="SimSun" w:cs="SimSun"/>
          <w:spacing w:val="-3"/>
          <w:position w:val="10"/>
          <w:sz w:val="11"/>
          <w:szCs w:val="11"/>
        </w:rPr>
        <w:t xml:space="preserve"> </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km</w:t>
      </w:r>
      <w:r>
        <w:rPr>
          <w:rFonts w:ascii="SimSun" w:eastAsia="SimSun" w:hAnsi="SimSun" w:cs="SimSun"/>
          <w:spacing w:val="-3"/>
          <w:position w:val="10"/>
          <w:sz w:val="11"/>
          <w:szCs w:val="11"/>
        </w:rPr>
        <w:t>2</w:t>
      </w:r>
      <w:r>
        <w:rPr>
          <w:rFonts w:ascii="SimSun" w:eastAsia="SimSun" w:hAnsi="SimSun" w:cs="SimSun"/>
          <w:spacing w:val="-3"/>
          <w:position w:val="10"/>
          <w:sz w:val="11"/>
          <w:szCs w:val="11"/>
        </w:rPr>
        <w:t xml:space="preserve"> </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w:t>
      </w:r>
    </w:p>
    <w:p>
      <w:pPr>
        <w:spacing w:before="1" w:line="189" w:lineRule="auto"/>
        <w:ind w:left="494"/>
        <w:rPr>
          <w:rFonts w:ascii="SimSun" w:eastAsia="SimSun" w:hAnsi="SimSun" w:cs="SimSun"/>
          <w:sz w:val="20"/>
          <w:szCs w:val="20"/>
        </w:rPr>
      </w:pPr>
      <w:r>
        <w:rPr>
          <w:rFonts w:ascii="SimSun" w:eastAsia="SimSun" w:hAnsi="SimSun" w:cs="SimSun"/>
          <w:spacing w:val="7"/>
          <w:sz w:val="20"/>
          <w:szCs w:val="20"/>
        </w:rPr>
        <w:t>当四周在2</w:t>
      </w:r>
      <w:r>
        <w:rPr>
          <w:rFonts w:ascii="SimSun" w:eastAsia="SimSun" w:hAnsi="SimSun" w:cs="SimSun"/>
          <w:sz w:val="20"/>
          <w:szCs w:val="20"/>
        </w:rPr>
        <w:t>D</w:t>
      </w:r>
      <w:r>
        <w:rPr>
          <w:rFonts w:ascii="SimSun" w:eastAsia="SimSun" w:hAnsi="SimSun" w:cs="SimSun"/>
          <w:spacing w:val="7"/>
          <w:sz w:val="20"/>
          <w:szCs w:val="20"/>
        </w:rPr>
        <w:t>范围内都有等高或比它低的其他建筑物时，其等效面积可按公式</w:t>
      </w:r>
      <w:r>
        <w:rPr>
          <w:rFonts w:ascii="SimSun" w:eastAsia="SimSun" w:hAnsi="SimSun" w:cs="SimSun"/>
          <w:spacing w:val="7"/>
          <w:sz w:val="20"/>
          <w:szCs w:val="20"/>
        </w:rPr>
        <w:t xml:space="preserve"> </w:t>
      </w:r>
      <w:r>
        <w:rPr>
          <w:rFonts w:ascii="SimSun" w:eastAsia="SimSun" w:hAnsi="SimSun" w:cs="SimSun"/>
          <w:sz w:val="20"/>
          <w:szCs w:val="20"/>
        </w:rPr>
        <w:t>A</w:t>
      </w:r>
      <w:r>
        <w:rPr>
          <w:rFonts w:ascii="SimSun" w:eastAsia="SimSun" w:hAnsi="SimSun" w:cs="SimSun"/>
          <w:spacing w:val="7"/>
          <w:sz w:val="20"/>
          <w:szCs w:val="20"/>
        </w:rPr>
        <w:t>.5计算</w:t>
      </w:r>
      <w:r>
        <w:rPr>
          <w:rFonts w:ascii="SimSun" w:eastAsia="SimSun" w:hAnsi="SimSun" w:cs="SimSun"/>
          <w:spacing w:val="3"/>
          <w:sz w:val="20"/>
          <w:szCs w:val="20"/>
        </w:rPr>
        <w:t>：</w:t>
      </w:r>
    </w:p>
    <w:p>
      <w:pPr>
        <w:spacing w:before="2" w:line="241" w:lineRule="auto"/>
        <w:ind w:right="59"/>
        <w:jc w:val="right"/>
        <w:rPr>
          <w:rFonts w:ascii="SimSun" w:eastAsia="SimSun" w:hAnsi="SimSun" w:cs="SimSun"/>
          <w:sz w:val="20"/>
          <w:szCs w:val="20"/>
        </w:rPr>
      </w:pPr>
      <w:r>
        <w:rPr>
          <w:rFonts w:ascii="Times New Roman" w:eastAsia="Times New Roman" w:hAnsi="Times New Roman" w:cs="Times New Roman"/>
          <w:i/>
          <w:iCs/>
          <w:spacing w:val="-4"/>
          <w:position w:val="-8"/>
          <w:sz w:val="32"/>
          <w:szCs w:val="32"/>
        </w:rPr>
        <w:t>A</w:t>
      </w:r>
      <w:r>
        <w:rPr>
          <w:rFonts w:ascii="Times New Roman" w:eastAsia="Times New Roman" w:hAnsi="Times New Roman" w:cs="Times New Roman"/>
          <w:i/>
          <w:iCs/>
          <w:spacing w:val="-4"/>
          <w:position w:val="-9"/>
          <w:sz w:val="12"/>
          <w:szCs w:val="12"/>
        </w:rPr>
        <w:t>e</w:t>
      </w:r>
      <w:r>
        <w:rPr>
          <w:rFonts w:ascii="Times New Roman" w:eastAsia="Times New Roman" w:hAnsi="Times New Roman" w:cs="Times New Roman"/>
          <w:spacing w:val="-8"/>
          <w:position w:val="-9"/>
          <w:sz w:val="12"/>
          <w:szCs w:val="12"/>
        </w:rPr>
        <w:t xml:space="preserve">  </w:t>
      </w:r>
      <w:r>
        <w:rPr>
          <w:rFonts w:ascii="Microsoft YaHei" w:eastAsia="Microsoft YaHei" w:hAnsi="Microsoft YaHei" w:cs="Microsoft YaHei"/>
          <w:spacing w:val="-8"/>
          <w:position w:val="-1"/>
          <w:sz w:val="21"/>
          <w:szCs w:val="21"/>
        </w:rPr>
        <w:t>=</w:t>
      </w:r>
      <w:r>
        <w:rPr>
          <w:rFonts w:ascii="Microsoft YaHei" w:eastAsia="Microsoft YaHei" w:hAnsi="Microsoft YaHei" w:cs="Microsoft YaHei"/>
          <w:spacing w:val="-8"/>
          <w:position w:val="-1"/>
          <w:sz w:val="21"/>
          <w:szCs w:val="21"/>
        </w:rPr>
        <w:t xml:space="preserve"> </w:t>
      </w:r>
      <w:r>
        <w:rPr>
          <w:position w:val="-25"/>
          <w:sz w:val="21"/>
          <w:szCs w:val="21"/>
        </w:rPr>
        <w:drawing>
          <wp:inline distT="0" distB="0" distL="0" distR="0">
            <wp:extent cx="53521" cy="36969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1"/>
                    <a:stretch>
                      <a:fillRect/>
                    </a:stretch>
                  </pic:blipFill>
                  <pic:spPr>
                    <a:xfrm>
                      <a:off x="0" y="0"/>
                      <a:ext cx="53521" cy="369694"/>
                    </a:xfrm>
                    <a:prstGeom prst="rect">
                      <a:avLst/>
                    </a:prstGeom>
                  </pic:spPr>
                </pic:pic>
              </a:graphicData>
            </a:graphic>
          </wp:inline>
        </w:drawing>
      </w:r>
      <w:r>
        <w:rPr>
          <w:rFonts w:ascii="Times New Roman" w:eastAsia="Times New Roman" w:hAnsi="Times New Roman" w:cs="Times New Roman"/>
          <w:i/>
          <w:iCs/>
          <w:spacing w:val="-4"/>
          <w:position w:val="-1"/>
          <w:sz w:val="21"/>
          <w:szCs w:val="21"/>
        </w:rPr>
        <w:t>LW</w:t>
      </w:r>
      <w:r>
        <w:rPr>
          <w:rFonts w:ascii="Times New Roman" w:eastAsia="Times New Roman" w:hAnsi="Times New Roman" w:cs="Times New Roman"/>
          <w:spacing w:val="-8"/>
          <w:position w:val="-1"/>
          <w:sz w:val="21"/>
          <w:szCs w:val="21"/>
        </w:rPr>
        <w:t xml:space="preserve"> </w:t>
      </w:r>
      <w:r>
        <w:rPr>
          <w:rFonts w:ascii="Microsoft YaHei" w:eastAsia="Microsoft YaHei" w:hAnsi="Microsoft YaHei" w:cs="Microsoft YaHei"/>
          <w:spacing w:val="-8"/>
          <w:position w:val="-1"/>
          <w:sz w:val="21"/>
          <w:szCs w:val="21"/>
        </w:rPr>
        <w:t>+</w:t>
      </w:r>
      <w:r>
        <w:rPr>
          <w:rFonts w:ascii="Microsoft YaHei" w:eastAsia="Microsoft YaHei" w:hAnsi="Microsoft YaHei" w:cs="Microsoft YaHei"/>
          <w:spacing w:val="-8"/>
          <w:position w:val="-1"/>
          <w:sz w:val="21"/>
          <w:szCs w:val="21"/>
        </w:rPr>
        <w:t xml:space="preserve"> </w:t>
      </w:r>
      <w:r>
        <w:rPr>
          <w:rFonts w:ascii="Microsoft YaHei" w:eastAsia="Microsoft YaHei" w:hAnsi="Microsoft YaHei" w:cs="Microsoft YaHei"/>
          <w:spacing w:val="-8"/>
          <w:position w:val="-1"/>
          <w:sz w:val="28"/>
          <w:szCs w:val="28"/>
        </w:rPr>
        <w:t>(</w:t>
      </w:r>
      <w:r>
        <w:rPr>
          <w:rFonts w:ascii="Times New Roman" w:eastAsia="Times New Roman" w:hAnsi="Times New Roman" w:cs="Times New Roman"/>
          <w:i/>
          <w:iCs/>
          <w:spacing w:val="-4"/>
          <w:position w:val="-1"/>
          <w:sz w:val="21"/>
          <w:szCs w:val="21"/>
        </w:rPr>
        <w:t>L</w:t>
      </w:r>
      <w:r>
        <w:rPr>
          <w:rFonts w:ascii="Times New Roman" w:eastAsia="Times New Roman" w:hAnsi="Times New Roman" w:cs="Times New Roman"/>
          <w:spacing w:val="-8"/>
          <w:position w:val="-1"/>
          <w:sz w:val="21"/>
          <w:szCs w:val="21"/>
        </w:rPr>
        <w:t xml:space="preserve"> </w:t>
      </w:r>
      <w:r>
        <w:rPr>
          <w:rFonts w:ascii="Microsoft YaHei" w:eastAsia="Microsoft YaHei" w:hAnsi="Microsoft YaHei" w:cs="Microsoft YaHei"/>
          <w:spacing w:val="-8"/>
          <w:position w:val="-1"/>
          <w:sz w:val="21"/>
          <w:szCs w:val="21"/>
        </w:rPr>
        <w:t>+</w:t>
      </w:r>
      <w:r>
        <w:rPr>
          <w:rFonts w:ascii="Microsoft YaHei" w:eastAsia="Microsoft YaHei" w:hAnsi="Microsoft YaHei" w:cs="Microsoft YaHei"/>
          <w:spacing w:val="-8"/>
          <w:position w:val="-1"/>
          <w:sz w:val="21"/>
          <w:szCs w:val="21"/>
        </w:rPr>
        <w:t xml:space="preserve"> </w:t>
      </w:r>
      <w:r>
        <w:rPr>
          <w:rFonts w:ascii="Times New Roman" w:eastAsia="Times New Roman" w:hAnsi="Times New Roman" w:cs="Times New Roman"/>
          <w:i/>
          <w:iCs/>
          <w:spacing w:val="-4"/>
          <w:position w:val="-1"/>
          <w:sz w:val="21"/>
          <w:szCs w:val="21"/>
        </w:rPr>
        <w:t>W</w:t>
      </w:r>
      <w:r>
        <w:rPr>
          <w:rFonts w:ascii="Times New Roman" w:eastAsia="Times New Roman" w:hAnsi="Times New Roman" w:cs="Times New Roman"/>
          <w:spacing w:val="-4"/>
          <w:position w:val="-1"/>
          <w:sz w:val="21"/>
          <w:szCs w:val="21"/>
        </w:rPr>
        <w:t xml:space="preserve"> </w:t>
      </w:r>
      <w:r>
        <w:rPr>
          <w:rFonts w:ascii="Microsoft YaHei" w:eastAsia="Microsoft YaHei" w:hAnsi="Microsoft YaHei" w:cs="Microsoft YaHei"/>
          <w:spacing w:val="-4"/>
          <w:position w:val="-1"/>
          <w:sz w:val="28"/>
          <w:szCs w:val="28"/>
        </w:rPr>
        <w:t>)</w:t>
      </w:r>
      <w:r>
        <w:rPr>
          <w:rFonts w:ascii="Microsoft YaHei" w:eastAsia="Microsoft YaHei" w:hAnsi="Microsoft YaHei" w:cs="Microsoft YaHei"/>
          <w:spacing w:val="-4"/>
          <w:position w:val="-1"/>
          <w:sz w:val="28"/>
          <w:szCs w:val="28"/>
        </w:rPr>
        <w:t xml:space="preserve"> </w:t>
      </w:r>
      <w:r>
        <w:rPr>
          <w:position w:val="-7"/>
          <w:sz w:val="28"/>
          <w:szCs w:val="28"/>
        </w:rPr>
        <w:drawing>
          <wp:inline distT="0" distB="0" distL="0" distR="0">
            <wp:extent cx="781620" cy="223246"/>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2"/>
                    <a:stretch>
                      <a:fillRect/>
                    </a:stretch>
                  </pic:blipFill>
                  <pic:spPr>
                    <a:xfrm>
                      <a:off x="0" y="0"/>
                      <a:ext cx="781620" cy="223246"/>
                    </a:xfrm>
                    <a:prstGeom prst="rect">
                      <a:avLst/>
                    </a:prstGeom>
                  </pic:spPr>
                </pic:pic>
              </a:graphicData>
            </a:graphic>
          </wp:inline>
        </w:drawing>
      </w:r>
      <w:r>
        <w:rPr>
          <w:rFonts w:ascii="Microsoft YaHei" w:eastAsia="Microsoft YaHei" w:hAnsi="Microsoft YaHei" w:cs="Microsoft YaHei"/>
          <w:spacing w:val="-4"/>
          <w:position w:val="-1"/>
          <w:sz w:val="28"/>
          <w:szCs w:val="28"/>
        </w:rPr>
        <w:t xml:space="preserve"> </w:t>
      </w:r>
      <w:r>
        <w:rPr>
          <w:rFonts w:ascii="Microsoft YaHei" w:eastAsia="Microsoft YaHei" w:hAnsi="Microsoft YaHei" w:cs="Microsoft YaHei"/>
          <w:spacing w:val="-4"/>
          <w:position w:val="-1"/>
          <w:sz w:val="21"/>
          <w:szCs w:val="21"/>
        </w:rPr>
        <w:t>+</w:t>
      </w:r>
      <w:r>
        <w:rPr>
          <w:rFonts w:ascii="Microsoft YaHei" w:eastAsia="Microsoft YaHei" w:hAnsi="Microsoft YaHei" w:cs="Microsoft YaHei"/>
          <w:spacing w:val="-4"/>
          <w:position w:val="-1"/>
          <w:sz w:val="21"/>
          <w:szCs w:val="21"/>
        </w:rPr>
        <w:t xml:space="preserve"> </w:t>
      </w:r>
      <w:r>
        <w:rPr>
          <w:position w:val="-18"/>
          <w:sz w:val="21"/>
          <w:szCs w:val="21"/>
        </w:rPr>
        <w:drawing>
          <wp:inline distT="0" distB="0" distL="0" distR="0">
            <wp:extent cx="777911" cy="37767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3"/>
                    <a:stretch>
                      <a:fillRect/>
                    </a:stretch>
                  </pic:blipFill>
                  <pic:spPr>
                    <a:xfrm>
                      <a:off x="0" y="0"/>
                      <a:ext cx="777911" cy="377673"/>
                    </a:xfrm>
                    <a:prstGeom prst="rect">
                      <a:avLst/>
                    </a:prstGeom>
                  </pic:spPr>
                </pic:pic>
              </a:graphicData>
            </a:graphic>
          </wp:inline>
        </w:drawing>
      </w:r>
      <w:r>
        <w:rPr>
          <w:position w:val="-25"/>
          <w:sz w:val="21"/>
          <w:szCs w:val="21"/>
        </w:rPr>
        <w:drawing>
          <wp:inline distT="0" distB="0" distL="0" distR="0">
            <wp:extent cx="51151" cy="369694"/>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4"/>
                    <a:stretch>
                      <a:fillRect/>
                    </a:stretch>
                  </pic:blipFill>
                  <pic:spPr>
                    <a:xfrm>
                      <a:off x="0" y="0"/>
                      <a:ext cx="51151" cy="369694"/>
                    </a:xfrm>
                    <a:prstGeom prst="rect">
                      <a:avLst/>
                    </a:prstGeom>
                  </pic:spPr>
                </pic:pic>
              </a:graphicData>
            </a:graphic>
          </wp:inline>
        </w:drawing>
      </w:r>
      <w:r>
        <w:rPr>
          <w:rFonts w:ascii="Microsoft YaHei" w:eastAsia="Microsoft YaHei" w:hAnsi="Microsoft YaHei" w:cs="Microsoft YaHei"/>
          <w:spacing w:val="-4"/>
          <w:position w:val="-1"/>
          <w:sz w:val="21"/>
          <w:szCs w:val="21"/>
        </w:rPr>
        <w:t xml:space="preserve"> </w:t>
      </w:r>
      <w:r>
        <w:rPr>
          <w:rFonts w:ascii="Microsoft YaHei" w:eastAsia="Microsoft YaHei" w:hAnsi="Microsoft YaHei" w:cs="Microsoft YaHei"/>
          <w:spacing w:val="-4"/>
          <w:position w:val="-1"/>
          <w:sz w:val="21"/>
          <w:szCs w:val="21"/>
        </w:rPr>
        <w:t>根</w:t>
      </w:r>
      <w:r>
        <w:rPr>
          <w:rFonts w:ascii="Times New Roman" w:eastAsia="Times New Roman" w:hAnsi="Times New Roman" w:cs="Times New Roman"/>
          <w:spacing w:val="-4"/>
          <w:position w:val="-1"/>
          <w:sz w:val="21"/>
          <w:szCs w:val="21"/>
        </w:rPr>
        <w:t>10</w:t>
      </w:r>
      <w:r>
        <w:rPr>
          <w:rFonts w:ascii="SimSun" w:eastAsia="SimSun" w:hAnsi="SimSun" w:cs="SimSun"/>
          <w:spacing w:val="-4"/>
          <w:position w:val="8"/>
          <w:sz w:val="12"/>
          <w:szCs w:val="12"/>
        </w:rPr>
        <w:t>－</w:t>
      </w:r>
      <w:r>
        <w:rPr>
          <w:rFonts w:ascii="Times New Roman" w:eastAsia="Times New Roman" w:hAnsi="Times New Roman" w:cs="Times New Roman"/>
          <w:spacing w:val="-4"/>
          <w:position w:val="8"/>
          <w:sz w:val="12"/>
          <w:szCs w:val="12"/>
        </w:rPr>
        <w:t>6</w:t>
      </w:r>
      <w:r>
        <w:rPr>
          <w:rFonts w:ascii="Times New Roman" w:eastAsia="Times New Roman" w:hAnsi="Times New Roman" w:cs="Times New Roman"/>
          <w:spacing w:val="-4"/>
          <w:position w:val="8"/>
          <w:sz w:val="12"/>
          <w:szCs w:val="12"/>
        </w:rPr>
        <w:t xml:space="preserve">    </w:t>
      </w:r>
      <w:r>
        <w:rPr>
          <w:rFonts w:ascii="SimSun" w:eastAsia="SimSun" w:hAnsi="SimSun" w:cs="SimSun"/>
          <w:spacing w:val="-4"/>
          <w:position w:val="1"/>
          <w:sz w:val="20"/>
          <w:szCs w:val="20"/>
        </w:rPr>
        <w:t>.................</w:t>
      </w:r>
      <w:r>
        <w:rPr>
          <w:rFonts w:ascii="SimSun" w:eastAsia="SimSun" w:hAnsi="SimSun" w:cs="SimSun"/>
          <w:spacing w:val="-4"/>
          <w:position w:val="1"/>
          <w:sz w:val="20"/>
          <w:szCs w:val="20"/>
        </w:rPr>
        <w:t xml:space="preserve"> </w:t>
      </w:r>
      <w:r>
        <w:rPr>
          <w:rFonts w:ascii="SimSun" w:eastAsia="SimSun" w:hAnsi="SimSun" w:cs="SimSun"/>
          <w:spacing w:val="-4"/>
          <w:position w:val="1"/>
          <w:sz w:val="20"/>
          <w:szCs w:val="20"/>
        </w:rPr>
        <w:t>(A.5)</w:t>
      </w:r>
    </w:p>
    <w:p>
      <w:pPr>
        <w:spacing w:before="62" w:line="274" w:lineRule="auto"/>
        <w:ind w:left="481" w:right="1" w:hanging="410"/>
        <w:rPr>
          <w:rFonts w:ascii="SimSun" w:eastAsia="SimSun" w:hAnsi="SimSun" w:cs="SimSun"/>
          <w:sz w:val="21"/>
          <w:szCs w:val="21"/>
        </w:rPr>
      </w:pPr>
      <w:r>
        <w:rPr>
          <w:rFonts w:ascii="SimSun" w:eastAsia="SimSun" w:hAnsi="SimSun" w:cs="SimSun"/>
          <w:spacing w:val="-4"/>
          <w:sz w:val="21"/>
          <w:szCs w:val="21"/>
        </w:rPr>
        <w:t>——当建筑物的</w:t>
      </w:r>
      <w:r>
        <w:rPr>
          <w:rFonts w:ascii="SimSun" w:eastAsia="SimSun" w:hAnsi="SimSun" w:cs="SimSun"/>
          <w:spacing w:val="-2"/>
          <w:sz w:val="21"/>
          <w:szCs w:val="21"/>
        </w:rPr>
        <w:t>高度小于</w:t>
      </w:r>
      <w:r>
        <w:rPr>
          <w:rFonts w:ascii="SimSun" w:eastAsia="SimSun" w:hAnsi="SimSun" w:cs="SimSun"/>
          <w:spacing w:val="-2"/>
          <w:sz w:val="21"/>
          <w:szCs w:val="21"/>
        </w:rPr>
        <w:t xml:space="preserve"> </w:t>
      </w:r>
      <w:r>
        <w:rPr>
          <w:rFonts w:ascii="SimSun" w:eastAsia="SimSun" w:hAnsi="SimSun" w:cs="SimSun"/>
          <w:spacing w:val="-2"/>
          <w:sz w:val="21"/>
          <w:szCs w:val="21"/>
        </w:rPr>
        <w:t>100</w:t>
      </w:r>
      <w:r>
        <w:rPr>
          <w:rFonts w:ascii="SimSun" w:eastAsia="SimSun" w:hAnsi="SimSun" w:cs="SimSun"/>
          <w:spacing w:val="-2"/>
          <w:sz w:val="21"/>
          <w:szCs w:val="21"/>
        </w:rPr>
        <w:t xml:space="preserve"> </w:t>
      </w:r>
      <w:r>
        <w:rPr>
          <w:rFonts w:ascii="SimSun" w:eastAsia="SimSun" w:hAnsi="SimSun" w:cs="SimSun"/>
          <w:spacing w:val="-2"/>
          <w:sz w:val="21"/>
          <w:szCs w:val="21"/>
        </w:rPr>
        <w:t>m，同时其周边在</w:t>
      </w:r>
      <w:r>
        <w:rPr>
          <w:rFonts w:ascii="SimSun" w:eastAsia="SimSun" w:hAnsi="SimSun" w:cs="SimSun"/>
          <w:spacing w:val="-2"/>
          <w:sz w:val="21"/>
          <w:szCs w:val="21"/>
        </w:rPr>
        <w:t xml:space="preserve"> </w:t>
      </w:r>
      <w:r>
        <w:rPr>
          <w:rFonts w:ascii="SimSun" w:eastAsia="SimSun" w:hAnsi="SimSun" w:cs="SimSun"/>
          <w:spacing w:val="-2"/>
          <w:sz w:val="21"/>
          <w:szCs w:val="21"/>
        </w:rPr>
        <w:t>2D</w:t>
      </w:r>
      <w:r>
        <w:rPr>
          <w:rFonts w:ascii="SimSun" w:eastAsia="SimSun" w:hAnsi="SimSun" w:cs="SimSun"/>
          <w:spacing w:val="-2"/>
          <w:sz w:val="21"/>
          <w:szCs w:val="21"/>
        </w:rPr>
        <w:t xml:space="preserve"> </w:t>
      </w:r>
      <w:r>
        <w:rPr>
          <w:rFonts w:ascii="SimSun" w:eastAsia="SimSun" w:hAnsi="SimSun" w:cs="SimSun"/>
          <w:spacing w:val="-2"/>
          <w:sz w:val="21"/>
          <w:szCs w:val="21"/>
        </w:rPr>
        <w:t>范围内有比它高的其他建筑物时，按公式</w:t>
      </w:r>
      <w:r>
        <w:rPr>
          <w:rFonts w:ascii="SimSun" w:eastAsia="SimSun" w:hAnsi="SimSun" w:cs="SimSun"/>
          <w:spacing w:val="-2"/>
          <w:sz w:val="21"/>
          <w:szCs w:val="21"/>
        </w:rPr>
        <w:t xml:space="preserve"> </w:t>
      </w:r>
      <w:r>
        <w:rPr>
          <w:rFonts w:ascii="SimSun" w:eastAsia="SimSun" w:hAnsi="SimSun" w:cs="SimSun"/>
          <w:spacing w:val="-2"/>
          <w:sz w:val="21"/>
          <w:szCs w:val="21"/>
        </w:rPr>
        <w:t>A.6</w:t>
      </w:r>
      <w:r>
        <w:rPr>
          <w:rFonts w:ascii="SimSun" w:eastAsia="SimSun" w:hAnsi="SimSun" w:cs="SimSun"/>
          <w:sz w:val="21"/>
          <w:szCs w:val="21"/>
        </w:rPr>
        <w:t xml:space="preserve"> </w:t>
      </w:r>
      <w:r>
        <w:rPr>
          <w:rFonts w:ascii="SimSun" w:eastAsia="SimSun" w:hAnsi="SimSun" w:cs="SimSun"/>
          <w:spacing w:val="41"/>
          <w:sz w:val="21"/>
          <w:szCs w:val="21"/>
        </w:rPr>
        <w:t>算</w:t>
      </w:r>
      <w:r>
        <w:rPr>
          <w:rFonts w:ascii="SimSun" w:eastAsia="SimSun" w:hAnsi="SimSun" w:cs="SimSun"/>
          <w:spacing w:val="22"/>
          <w:sz w:val="21"/>
          <w:szCs w:val="21"/>
        </w:rPr>
        <w:t>出的等效面积可减去</w:t>
      </w:r>
      <w:r>
        <w:rPr>
          <w:rFonts w:ascii="SimSun" w:eastAsia="SimSun" w:hAnsi="SimSun" w:cs="SimSun"/>
          <w:spacing w:val="22"/>
          <w:sz w:val="21"/>
          <w:szCs w:val="21"/>
        </w:rPr>
        <w:t xml:space="preserve"> </w:t>
      </w:r>
      <w:r>
        <w:rPr>
          <w:rFonts w:ascii="SimSun" w:eastAsia="SimSun" w:hAnsi="SimSun" w:cs="SimSun"/>
          <w:sz w:val="21"/>
          <w:szCs w:val="21"/>
        </w:rPr>
        <w:t>D</w:t>
      </w:r>
      <w:r>
        <w:rPr>
          <w:rFonts w:ascii="Times New Roman" w:eastAsia="Times New Roman" w:hAnsi="Times New Roman" w:cs="Times New Roman"/>
          <w:spacing w:val="22"/>
          <w:sz w:val="21"/>
          <w:szCs w:val="21"/>
        </w:rPr>
        <w:t>×</w:t>
      </w:r>
      <w:r>
        <w:rPr>
          <w:rFonts w:ascii="Times New Roman" w:eastAsia="Times New Roman" w:hAnsi="Times New Roman" w:cs="Times New Roman"/>
          <w:spacing w:val="22"/>
          <w:sz w:val="21"/>
          <w:szCs w:val="21"/>
        </w:rPr>
        <w:t xml:space="preserve"> </w:t>
      </w:r>
      <w:r>
        <w:rPr>
          <w:rFonts w:ascii="SimSun" w:eastAsia="SimSun" w:hAnsi="SimSun" w:cs="SimSun"/>
          <w:spacing w:val="22"/>
          <w:sz w:val="21"/>
          <w:szCs w:val="21"/>
        </w:rPr>
        <w:t>(这些</w:t>
      </w:r>
      <w:r>
        <w:rPr>
          <w:rFonts w:ascii="SimSun" w:eastAsia="SimSun" w:hAnsi="SimSun" w:cs="SimSun"/>
          <w:spacing w:val="22"/>
          <w:sz w:val="21"/>
          <w:szCs w:val="21"/>
        </w:rPr>
        <w:t xml:space="preserve"> </w:t>
      </w:r>
      <w:r>
        <w:rPr>
          <w:rFonts w:ascii="SimSun" w:eastAsia="SimSun" w:hAnsi="SimSun" w:cs="SimSun"/>
          <w:spacing w:val="22"/>
          <w:sz w:val="21"/>
          <w:szCs w:val="21"/>
        </w:rPr>
        <w:t>建筑物与所考虑建筑物边长平行以米计的长度</w:t>
      </w:r>
      <w:r>
        <w:rPr>
          <w:rFonts w:ascii="SimSun" w:eastAsia="SimSun" w:hAnsi="SimSun" w:cs="SimSun"/>
          <w:spacing w:val="22"/>
          <w:sz w:val="21"/>
          <w:szCs w:val="21"/>
        </w:rPr>
        <w:t xml:space="preserve"> </w:t>
      </w:r>
      <w:r>
        <w:rPr>
          <w:rFonts w:ascii="SimSun" w:eastAsia="SimSun" w:hAnsi="SimSun" w:cs="SimSun"/>
          <w:spacing w:val="22"/>
          <w:sz w:val="21"/>
          <w:szCs w:val="21"/>
        </w:rPr>
        <w:t>总</w:t>
      </w:r>
      <w:r>
        <w:rPr>
          <w:rFonts w:ascii="SimSun" w:eastAsia="SimSun" w:hAnsi="SimSun" w:cs="SimSun"/>
          <w:sz w:val="21"/>
          <w:szCs w:val="21"/>
        </w:rPr>
        <w:t xml:space="preserve"> </w:t>
      </w:r>
      <w:r>
        <w:rPr>
          <w:rFonts w:ascii="SimSun" w:eastAsia="SimSun" w:hAnsi="SimSun" w:cs="SimSun"/>
          <w:spacing w:val="-10"/>
          <w:sz w:val="21"/>
          <w:szCs w:val="21"/>
        </w:rPr>
        <w:t>和</w:t>
      </w:r>
      <w:r>
        <w:rPr>
          <w:rFonts w:ascii="SimSun" w:eastAsia="SimSun" w:hAnsi="SimSun" w:cs="SimSun"/>
          <w:spacing w:val="-5"/>
          <w:sz w:val="21"/>
          <w:szCs w:val="21"/>
        </w:rPr>
        <w:t>)</w:t>
      </w:r>
      <w:r>
        <w:rPr>
          <w:rFonts w:ascii="Times New Roman" w:eastAsia="Times New Roman" w:hAnsi="Times New Roman" w:cs="Times New Roman"/>
          <w:spacing w:val="-5"/>
          <w:sz w:val="21"/>
          <w:szCs w:val="21"/>
        </w:rPr>
        <w:t>×</w:t>
      </w:r>
      <w:r>
        <w:rPr>
          <w:rFonts w:ascii="SimSun" w:eastAsia="SimSun" w:hAnsi="SimSun" w:cs="SimSun"/>
          <w:spacing w:val="-5"/>
          <w:sz w:val="21"/>
          <w:szCs w:val="21"/>
        </w:rPr>
        <w:t>10</w:t>
      </w:r>
      <w:r>
        <w:rPr>
          <w:rFonts w:ascii="SimSun" w:eastAsia="SimSun" w:hAnsi="SimSun" w:cs="SimSun"/>
          <w:spacing w:val="-5"/>
          <w:position w:val="10"/>
          <w:sz w:val="11"/>
          <w:szCs w:val="11"/>
        </w:rPr>
        <w:t>-</w:t>
      </w:r>
      <w:r>
        <w:rPr>
          <w:rFonts w:ascii="SimSun" w:eastAsia="SimSun" w:hAnsi="SimSun" w:cs="SimSun"/>
          <w:spacing w:val="-5"/>
          <w:position w:val="10"/>
          <w:sz w:val="11"/>
          <w:szCs w:val="11"/>
        </w:rPr>
        <w:t xml:space="preserve"> </w:t>
      </w:r>
      <w:r>
        <w:rPr>
          <w:rFonts w:ascii="SimSun" w:eastAsia="SimSun" w:hAnsi="SimSun" w:cs="SimSun"/>
          <w:spacing w:val="-5"/>
          <w:position w:val="10"/>
          <w:sz w:val="11"/>
          <w:szCs w:val="11"/>
        </w:rPr>
        <w:t>6</w:t>
      </w:r>
      <w:r>
        <w:rPr>
          <w:rFonts w:ascii="SimSun" w:eastAsia="SimSun" w:hAnsi="SimSun" w:cs="SimSun"/>
          <w:spacing w:val="-5"/>
          <w:position w:val="10"/>
          <w:sz w:val="11"/>
          <w:szCs w:val="11"/>
        </w:rPr>
        <w:t xml:space="preserve"> </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km</w:t>
      </w:r>
      <w:r>
        <w:rPr>
          <w:rFonts w:ascii="SimSun" w:eastAsia="SimSun" w:hAnsi="SimSun" w:cs="SimSun"/>
          <w:spacing w:val="-5"/>
          <w:position w:val="10"/>
          <w:sz w:val="11"/>
          <w:szCs w:val="11"/>
        </w:rPr>
        <w:t>2</w:t>
      </w:r>
      <w:r>
        <w:rPr>
          <w:rFonts w:ascii="SimSun" w:eastAsia="SimSun" w:hAnsi="SimSun" w:cs="SimSun"/>
          <w:spacing w:val="-5"/>
          <w:position w:val="10"/>
          <w:sz w:val="11"/>
          <w:szCs w:val="11"/>
        </w:rPr>
        <w:t xml:space="preserve"> </w:t>
      </w:r>
      <w:r>
        <w:rPr>
          <w:rFonts w:ascii="SimSun" w:eastAsia="SimSun" w:hAnsi="SimSun" w:cs="SimSun"/>
          <w:spacing w:val="-5"/>
          <w:sz w:val="21"/>
          <w:szCs w:val="21"/>
        </w:rPr>
        <w:t>)。</w:t>
      </w:r>
    </w:p>
    <w:p>
      <w:pPr>
        <w:spacing w:before="1" w:line="220" w:lineRule="auto"/>
        <w:ind w:left="494"/>
        <w:rPr>
          <w:rFonts w:ascii="SimSun" w:eastAsia="SimSun" w:hAnsi="SimSun" w:cs="SimSun"/>
          <w:sz w:val="21"/>
          <w:szCs w:val="21"/>
        </w:rPr>
      </w:pPr>
      <w:r>
        <w:rPr>
          <w:rFonts w:ascii="SimSun" w:eastAsia="SimSun" w:hAnsi="SimSun" w:cs="SimSun"/>
          <w:spacing w:val="-2"/>
          <w:sz w:val="21"/>
          <w:szCs w:val="21"/>
        </w:rPr>
        <w:t>当四周在2</w:t>
      </w:r>
      <w:r>
        <w:rPr>
          <w:rFonts w:ascii="SimSun" w:eastAsia="SimSun" w:hAnsi="SimSun" w:cs="SimSun"/>
          <w:spacing w:val="-1"/>
          <w:sz w:val="21"/>
          <w:szCs w:val="21"/>
        </w:rPr>
        <w:t>D</w:t>
      </w:r>
      <w:r>
        <w:rPr>
          <w:rFonts w:ascii="SimSun" w:eastAsia="SimSun" w:hAnsi="SimSun" w:cs="SimSun"/>
          <w:spacing w:val="-2"/>
          <w:sz w:val="21"/>
          <w:szCs w:val="21"/>
        </w:rPr>
        <w:t>范围内都有比它高的其他</w:t>
      </w:r>
      <w:r>
        <w:rPr>
          <w:rFonts w:ascii="SimSun" w:eastAsia="SimSun" w:hAnsi="SimSun" w:cs="SimSun"/>
          <w:spacing w:val="-1"/>
          <w:sz w:val="21"/>
          <w:szCs w:val="21"/>
        </w:rPr>
        <w:t>建筑物时，其等效面积可按公式A.6计算：</w:t>
      </w:r>
    </w:p>
    <w:p>
      <w:pPr>
        <w:spacing w:before="156" w:line="208" w:lineRule="auto"/>
        <w:ind w:right="58"/>
        <w:jc w:val="right"/>
        <w:rPr>
          <w:rFonts w:ascii="SimSun" w:eastAsia="SimSun" w:hAnsi="SimSun" w:cs="SimSun"/>
          <w:sz w:val="21"/>
          <w:szCs w:val="21"/>
        </w:rPr>
      </w:pPr>
      <w:r>
        <w:rPr>
          <w:rFonts w:ascii="Times New Roman" w:eastAsia="Times New Roman" w:hAnsi="Times New Roman" w:cs="Times New Roman"/>
          <w:i/>
          <w:iCs/>
          <w:spacing w:val="-3"/>
          <w:position w:val="-7"/>
          <w:sz w:val="35"/>
          <w:szCs w:val="35"/>
        </w:rPr>
        <w:t>A</w:t>
      </w:r>
      <w:r>
        <w:rPr>
          <w:rFonts w:ascii="Times New Roman" w:eastAsia="Times New Roman" w:hAnsi="Times New Roman" w:cs="Times New Roman"/>
          <w:i/>
          <w:iCs/>
          <w:spacing w:val="-3"/>
          <w:position w:val="-8"/>
          <w:sz w:val="13"/>
          <w:szCs w:val="13"/>
        </w:rPr>
        <w:t>e</w:t>
      </w:r>
      <w:r>
        <w:rPr>
          <w:rFonts w:ascii="Times New Roman" w:eastAsia="Times New Roman" w:hAnsi="Times New Roman" w:cs="Times New Roman"/>
          <w:spacing w:val="-3"/>
          <w:position w:val="-8"/>
          <w:sz w:val="13"/>
          <w:szCs w:val="13"/>
        </w:rPr>
        <w:t xml:space="preserve"> </w:t>
      </w:r>
      <w:r>
        <w:rPr>
          <w:rFonts w:ascii="Microsoft YaHei" w:eastAsia="Microsoft YaHei" w:hAnsi="Microsoft YaHei" w:cs="Microsoft YaHei"/>
          <w:spacing w:val="-3"/>
          <w:sz w:val="23"/>
          <w:szCs w:val="23"/>
        </w:rPr>
        <w:t>=</w:t>
      </w:r>
      <w:r>
        <w:rPr>
          <w:rFonts w:ascii="Microsoft YaHei" w:eastAsia="Microsoft YaHei" w:hAnsi="Microsoft YaHei" w:cs="Microsoft YaHei"/>
          <w:spacing w:val="-3"/>
          <w:sz w:val="23"/>
          <w:szCs w:val="23"/>
        </w:rPr>
        <w:t xml:space="preserve"> </w:t>
      </w:r>
      <w:r>
        <w:rPr>
          <w:rFonts w:ascii="Times New Roman" w:eastAsia="Times New Roman" w:hAnsi="Times New Roman" w:cs="Times New Roman"/>
          <w:i/>
          <w:iCs/>
          <w:spacing w:val="-1"/>
          <w:sz w:val="23"/>
          <w:szCs w:val="23"/>
        </w:rPr>
        <w:t>L</w:t>
      </w:r>
      <w:r>
        <w:rPr>
          <w:rFonts w:ascii="Times New Roman" w:eastAsia="Times New Roman" w:hAnsi="Times New Roman" w:cs="Times New Roman"/>
          <w:i/>
          <w:iCs/>
          <w:sz w:val="23"/>
          <w:szCs w:val="23"/>
        </w:rPr>
        <w:t>W</w:t>
      </w:r>
      <w:r>
        <w:rPr>
          <w:rFonts w:ascii="Times New Roman" w:eastAsia="Times New Roman" w:hAnsi="Times New Roman" w:cs="Times New Roman"/>
          <w:spacing w:val="-3"/>
          <w:sz w:val="23"/>
          <w:szCs w:val="23"/>
        </w:rPr>
        <w:t xml:space="preserve"> </w:t>
      </w:r>
      <w:r>
        <w:rPr>
          <w:rFonts w:ascii="Microsoft YaHei" w:eastAsia="Microsoft YaHei" w:hAnsi="Microsoft YaHei" w:cs="Microsoft YaHei"/>
          <w:spacing w:val="-3"/>
          <w:sz w:val="23"/>
          <w:szCs w:val="23"/>
        </w:rPr>
        <w:t>根</w:t>
      </w:r>
      <w:r>
        <w:rPr>
          <w:rFonts w:ascii="Times New Roman" w:eastAsia="Times New Roman" w:hAnsi="Times New Roman" w:cs="Times New Roman"/>
          <w:spacing w:val="-3"/>
          <w:sz w:val="23"/>
          <w:szCs w:val="23"/>
        </w:rPr>
        <w:t>10</w:t>
      </w:r>
      <w:r>
        <w:rPr>
          <w:rFonts w:ascii="SimSun" w:eastAsia="SimSun" w:hAnsi="SimSun" w:cs="SimSun"/>
          <w:spacing w:val="-3"/>
          <w:position w:val="11"/>
          <w:sz w:val="13"/>
          <w:szCs w:val="13"/>
        </w:rPr>
        <w:t>－</w:t>
      </w:r>
      <w:r>
        <w:rPr>
          <w:rFonts w:ascii="Times New Roman" w:eastAsia="Times New Roman" w:hAnsi="Times New Roman" w:cs="Times New Roman"/>
          <w:spacing w:val="-3"/>
          <w:position w:val="11"/>
          <w:sz w:val="13"/>
          <w:szCs w:val="13"/>
        </w:rPr>
        <w:t>6</w:t>
      </w:r>
      <w:r>
        <w:rPr>
          <w:rFonts w:ascii="Times New Roman" w:eastAsia="Times New Roman" w:hAnsi="Times New Roman" w:cs="Times New Roman"/>
          <w:spacing w:val="-3"/>
          <w:position w:val="11"/>
          <w:sz w:val="13"/>
          <w:szCs w:val="13"/>
        </w:rPr>
        <w:t xml:space="preserve">   </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w:t>
      </w:r>
      <w:r>
        <w:rPr>
          <w:rFonts w:ascii="SimSun" w:eastAsia="SimSun" w:hAnsi="SimSun" w:cs="SimSun"/>
          <w:sz w:val="21"/>
          <w:szCs w:val="21"/>
        </w:rPr>
        <w:t>A</w:t>
      </w:r>
      <w:r>
        <w:rPr>
          <w:rFonts w:ascii="SimSun" w:eastAsia="SimSun" w:hAnsi="SimSun" w:cs="SimSun"/>
          <w:spacing w:val="-3"/>
          <w:sz w:val="21"/>
          <w:szCs w:val="21"/>
        </w:rPr>
        <w:t>.6)</w:t>
      </w:r>
    </w:p>
    <w:p>
      <w:pPr>
        <w:spacing w:before="148" w:line="312" w:lineRule="exact"/>
        <w:ind w:left="71"/>
        <w:rPr>
          <w:rFonts w:ascii="SimSun" w:eastAsia="SimSun" w:hAnsi="SimSun" w:cs="SimSun"/>
          <w:sz w:val="21"/>
          <w:szCs w:val="21"/>
        </w:rPr>
        <w:sectPr>
          <w:footerReference w:type="default" r:id="rId35"/>
          <w:pgSz w:w="11905" w:h="16840"/>
          <w:pgMar w:top="1406" w:right="1129" w:bottom="1316" w:left="1785" w:header="0" w:footer="1135" w:gutter="0"/>
          <w:pgNumType w:start="25"/>
          <w:cols w:space="708"/>
        </w:sectPr>
      </w:pPr>
      <w:r>
        <w:rPr>
          <w:rFonts w:ascii="SimSun" w:eastAsia="SimSun" w:hAnsi="SimSun" w:cs="SimSun"/>
          <w:spacing w:val="4"/>
          <w:position w:val="2"/>
          <w:sz w:val="21"/>
          <w:szCs w:val="21"/>
        </w:rPr>
        <w:t>——当建筑</w:t>
      </w:r>
      <w:r>
        <w:rPr>
          <w:rFonts w:ascii="SimSun" w:eastAsia="SimSun" w:hAnsi="SimSun" w:cs="SimSun"/>
          <w:spacing w:val="3"/>
          <w:position w:val="2"/>
          <w:sz w:val="21"/>
          <w:szCs w:val="21"/>
        </w:rPr>
        <w:t>物</w:t>
      </w:r>
      <w:r>
        <w:rPr>
          <w:rFonts w:ascii="SimSun" w:eastAsia="SimSun" w:hAnsi="SimSun" w:cs="SimSun"/>
          <w:spacing w:val="2"/>
          <w:position w:val="2"/>
          <w:sz w:val="21"/>
          <w:szCs w:val="21"/>
        </w:rPr>
        <w:t>各部位的高度不同时，应沿建筑物周边逐点算出最大扩大宽度，其等效面积应按每</w:t>
      </w:r>
    </w:p>
    <w:p>
      <w:pPr>
        <w:spacing w:line="312" w:lineRule="exact"/>
        <w:ind w:left="488"/>
        <w:rPr>
          <w:rFonts w:ascii="SimSun" w:eastAsia="SimSun" w:hAnsi="SimSun" w:cs="SimSun"/>
          <w:sz w:val="21"/>
          <w:szCs w:val="21"/>
        </w:rPr>
      </w:pPr>
      <w:r>
        <w:rPr>
          <w:rFonts w:ascii="SimSun" w:eastAsia="SimSun" w:hAnsi="SimSun" w:cs="SimSun"/>
          <w:spacing w:val="-2"/>
          <w:position w:val="7"/>
          <w:sz w:val="21"/>
          <w:szCs w:val="21"/>
        </w:rPr>
        <w:t>点最大扩大宽度外端的连接线所包围的面积计算。</w:t>
      </w:r>
    </w:p>
    <w:p>
      <w:pPr>
        <w:spacing w:before="1" w:line="219" w:lineRule="auto"/>
        <w:ind w:left="71"/>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5"/>
          <w:sz w:val="21"/>
          <w:szCs w:val="21"/>
        </w:rPr>
        <w:t>—本规范不考虑高度等于或大于</w:t>
      </w:r>
      <w:r>
        <w:rPr>
          <w:rFonts w:ascii="SimSun" w:eastAsia="SimSun" w:hAnsi="SimSun" w:cs="SimSun"/>
          <w:spacing w:val="-5"/>
          <w:sz w:val="21"/>
          <w:szCs w:val="21"/>
        </w:rPr>
        <w:t xml:space="preserve"> </w:t>
      </w:r>
      <w:r>
        <w:rPr>
          <w:rFonts w:ascii="SimSun" w:eastAsia="SimSun" w:hAnsi="SimSun" w:cs="SimSun"/>
          <w:spacing w:val="-5"/>
          <w:sz w:val="21"/>
          <w:szCs w:val="21"/>
        </w:rPr>
        <w:t>100m</w:t>
      </w:r>
      <w:r>
        <w:rPr>
          <w:rFonts w:ascii="SimSun" w:eastAsia="SimSun" w:hAnsi="SimSun" w:cs="SimSun"/>
          <w:spacing w:val="-5"/>
          <w:sz w:val="21"/>
          <w:szCs w:val="21"/>
        </w:rPr>
        <w:t xml:space="preserve"> </w:t>
      </w:r>
      <w:r>
        <w:rPr>
          <w:rFonts w:ascii="SimSun" w:eastAsia="SimSun" w:hAnsi="SimSun" w:cs="SimSun"/>
          <w:spacing w:val="-5"/>
          <w:sz w:val="21"/>
          <w:szCs w:val="21"/>
        </w:rPr>
        <w:t>的建筑物。</w:t>
      </w:r>
    </w:p>
    <w:p>
      <w:pPr>
        <w:sectPr>
          <w:footerReference w:type="default" r:id="rId36"/>
          <w:type w:val="nextPage"/>
          <w:pgSz w:w="11905" w:h="16840"/>
          <w:pgMar w:top="1406" w:right="1129" w:bottom="1316" w:left="1785" w:header="0" w:footer="1135" w:gutter="0"/>
          <w:pgNumType w:start="26"/>
          <w:cols w:space="708"/>
          <w:titlePg w:val="0"/>
        </w:sectPr>
      </w:pPr>
    </w:p>
    <w:p>
      <w:pPr>
        <w:spacing w:before="42" w:line="236" w:lineRule="auto"/>
        <w:ind w:right="1"/>
        <w:jc w:val="right"/>
        <w:rPr>
          <w:rFonts w:ascii="SimHei" w:eastAsia="SimHei" w:hAnsi="SimHei" w:cs="SimHei"/>
          <w:sz w:val="21"/>
          <w:szCs w:val="21"/>
        </w:rPr>
      </w:pPr>
      <w:r>
        <w:pict>
          <v:rect id="_x0000_s1030" style="width:40.15pt;height:0.75pt;margin-top:439.18pt;margin-left:123.88pt;mso-position-horizontal-relative:page;mso-position-vertical-relative:page;position:absolute;z-index:251672576" o:allowincell="f" filled="t" fillcolor="black" stroked="f"/>
        </w:pict>
      </w:r>
      <w:r>
        <w:pict>
          <v:rect id="_x0000_s1031" style="width:0.75pt;height:34.05pt;margin-top:428.74pt;margin-left:123.88pt;mso-position-horizontal-relative:page;mso-position-vertical-relative:page;position:absolute;z-index:251671552" o:allowincell="f" filled="t" fillcolor="black" stroked="f"/>
        </w:pict>
      </w:r>
      <w:r>
        <w:pict>
          <v:rect id="_x0000_s1032" style="width:0.75pt;height:34.05pt;margin-top:428.74pt;margin-left:151pt;mso-position-horizontal-relative:page;mso-position-vertical-relative:page;position:absolute;z-index:251669504" o:allowincell="f" filled="t" fillcolor="black" stroked="f"/>
        </w:pict>
      </w:r>
      <w:r>
        <w:pict>
          <v:rect id="_x0000_s1033" style="width:0.75pt;height:34.05pt;margin-top:428.74pt;margin-left:137.8pt;mso-position-horizontal-relative:page;mso-position-vertical-relative:page;position:absolute;z-index:251670528" o:allowincell="f" filled="t" fillcolor="black" stroked="f"/>
        </w:pict>
      </w:r>
      <w:r>
        <w:pict>
          <v:rect id="_x0000_s1034" style="width:0.9pt;height:68.2pt;margin-top:445.78pt;margin-left:391.66pt;mso-position-horizontal-relative:page;mso-position-vertical-relative:page;position:absolute;z-index:251676672" o:allowincell="f" filled="t" fillcolor="black" stroked="f"/>
        </w:pict>
      </w:r>
      <w:r>
        <w:pict>
          <v:shape id="_x0000_s1035" style="width:40.15pt;height:0.75pt;margin-top:428.74pt;margin-left:123.88pt;mso-position-horizontal-relative:page;mso-position-vertical-relative:page;position:absolute;z-index:251668480" coordorigin="0,0" coordsize="803,15" o:allowincell="f" path="m794,7l7,7e" filled="f" strokecolor="black" strokeweight="0.75pt">
            <v:stroke joinstyle="miter" endcap="round"/>
          </v:shape>
        </w:pict>
      </w:r>
      <w:r>
        <w:pict>
          <v:shape id="_x0000_s1036" style="width:73.85pt;height:65.55pt;margin-top:428.74pt;margin-left:90.46pt;mso-position-horizontal-relative:page;mso-position-vertical-relative:page;position:absolute;z-index:251673600" coordorigin="0,0" coordsize="1476,1311" o:allowincell="f" path="m1469,668l799,1303m675,7l7,642e" filled="f" strokecolor="black" strokeweight="0.75pt">
            <v:stroke dashstyle="dash" endcap="round"/>
          </v:shape>
        </w:pict>
      </w:r>
      <w:r>
        <w:pict>
          <v:shape id="_x0000_s1037" style="width:105pt;height:68.2pt;margin-top:445.78pt;margin-left:163.72pt;mso-position-horizontal-relative:page;mso-position-vertical-relative:page;position:absolute;z-index:251667456" coordorigin="0,0" coordsize="2100,1363" o:allowincell="f" path="m2088,7l2091,930m7,7l9,1356e" filled="f" strokecolor="black" strokeweight="0.75pt">
            <v:stroke dashstyle="dash" endcap="round"/>
          </v:shape>
        </w:pict>
      </w:r>
      <w:r>
        <w:drawing>
          <wp:anchor distT="0" distB="0" distL="0" distR="0" simplePos="0" relativeHeight="251674624" behindDoc="0" locked="0" layoutInCell="0" allowOverlap="1">
            <wp:simplePos x="0" y="0"/>
            <wp:positionH relativeFrom="page">
              <wp:posOffset>1226058</wp:posOffset>
            </wp:positionH>
            <wp:positionV relativeFrom="page">
              <wp:posOffset>5811773</wp:posOffset>
            </wp:positionV>
            <wp:extent cx="443483" cy="42062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7"/>
                    <a:stretch>
                      <a:fillRect/>
                    </a:stretch>
                  </pic:blipFill>
                  <pic:spPr>
                    <a:xfrm>
                      <a:off x="0" y="0"/>
                      <a:ext cx="443483" cy="420623"/>
                    </a:xfrm>
                    <a:prstGeom prst="rect">
                      <a:avLst/>
                    </a:prstGeom>
                  </pic:spPr>
                </pic:pic>
              </a:graphicData>
            </a:graphic>
          </wp:anchor>
        </w:drawing>
      </w: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64" w:line="198" w:lineRule="auto"/>
        <w:ind w:left="4629"/>
        <w:rPr>
          <w:rFonts w:ascii="Times New Roman" w:eastAsia="Times New Roman" w:hAnsi="Times New Roman" w:cs="Times New Roman"/>
          <w:sz w:val="21"/>
          <w:szCs w:val="21"/>
        </w:rPr>
      </w:pPr>
      <w:r>
        <w:rPr>
          <w:rFonts w:ascii="Times New Roman" w:eastAsia="Times New Roman" w:hAnsi="Times New Roman" w:cs="Times New Roman"/>
          <w:color w:val="FFFFFF"/>
          <w:spacing w:val="-2"/>
          <w:sz w:val="21"/>
          <w:szCs w:val="21"/>
        </w:rPr>
        <w:t>BB</w:t>
      </w:r>
    </w:p>
    <w:p>
      <w:pPr>
        <w:spacing w:line="287" w:lineRule="auto"/>
        <w:rPr>
          <w:rFonts w:ascii="Arial"/>
          <w:sz w:val="21"/>
        </w:rPr>
      </w:pPr>
    </w:p>
    <w:p>
      <w:pPr>
        <w:spacing w:line="288" w:lineRule="auto"/>
        <w:rPr>
          <w:rFonts w:ascii="Arial"/>
          <w:sz w:val="21"/>
        </w:rPr>
      </w:pPr>
    </w:p>
    <w:p>
      <w:pPr>
        <w:spacing w:before="68" w:line="222" w:lineRule="auto"/>
        <w:ind w:left="4215"/>
        <w:rPr>
          <w:rFonts w:ascii="SimHei" w:eastAsia="SimHei" w:hAnsi="SimHei" w:cs="SimHei"/>
          <w:sz w:val="21"/>
          <w:szCs w:val="21"/>
        </w:rPr>
      </w:pPr>
      <w:r>
        <w:rPr>
          <w:rFonts w:ascii="SimHei" w:eastAsia="SimHei" w:hAnsi="SimHei" w:cs="SimHei"/>
          <w:spacing w:val="-2"/>
          <w:sz w:val="21"/>
          <w:szCs w:val="21"/>
        </w:rPr>
        <w:t>附</w:t>
      </w:r>
      <w:r>
        <w:rPr>
          <w:rFonts w:ascii="SimHei" w:eastAsia="SimHei" w:hAnsi="SimHei" w:cs="SimHei"/>
          <w:spacing w:val="-2"/>
          <w:sz w:val="21"/>
          <w:szCs w:val="21"/>
        </w:rPr>
        <w:t xml:space="preserve">  </w:t>
      </w:r>
      <w:r>
        <w:rPr>
          <w:rFonts w:ascii="SimHei" w:eastAsia="SimHei" w:hAnsi="SimHei" w:cs="SimHei"/>
          <w:spacing w:val="-2"/>
          <w:sz w:val="21"/>
          <w:szCs w:val="21"/>
        </w:rPr>
        <w:t>录</w:t>
      </w:r>
      <w:r>
        <w:rPr>
          <w:rFonts w:ascii="SimHei" w:eastAsia="SimHei" w:hAnsi="SimHei" w:cs="SimHei"/>
          <w:spacing w:val="-1"/>
          <w:sz w:val="21"/>
          <w:szCs w:val="21"/>
        </w:rPr>
        <w:t xml:space="preserve">  </w:t>
      </w:r>
      <w:r>
        <w:rPr>
          <w:rFonts w:ascii="SimHei" w:eastAsia="SimHei" w:hAnsi="SimHei" w:cs="SimHei"/>
          <w:spacing w:val="-1"/>
          <w:sz w:val="21"/>
          <w:szCs w:val="21"/>
        </w:rPr>
        <w:t>B</w:t>
      </w:r>
    </w:p>
    <w:p>
      <w:pPr>
        <w:spacing w:before="59" w:line="314" w:lineRule="exact"/>
        <w:ind w:left="3955"/>
        <w:rPr>
          <w:rFonts w:ascii="SimHei" w:eastAsia="SimHei" w:hAnsi="SimHei" w:cs="SimHei"/>
          <w:sz w:val="21"/>
          <w:szCs w:val="21"/>
        </w:rPr>
      </w:pPr>
      <w:r>
        <w:rPr>
          <w:rFonts w:ascii="SimHei" w:eastAsia="SimHei" w:hAnsi="SimHei" w:cs="SimHei"/>
          <w:spacing w:val="13"/>
          <w:position w:val="7"/>
          <w:sz w:val="21"/>
          <w:szCs w:val="21"/>
        </w:rPr>
        <w:t>(</w:t>
      </w:r>
      <w:r>
        <w:rPr>
          <w:rFonts w:ascii="SimHei" w:eastAsia="SimHei" w:hAnsi="SimHei" w:cs="SimHei"/>
          <w:spacing w:val="8"/>
          <w:position w:val="7"/>
          <w:sz w:val="21"/>
          <w:szCs w:val="21"/>
        </w:rPr>
        <w:t>规范性附录)</w:t>
      </w:r>
    </w:p>
    <w:p>
      <w:pPr>
        <w:spacing w:line="220" w:lineRule="auto"/>
        <w:ind w:left="3836"/>
        <w:rPr>
          <w:rFonts w:ascii="SimHei" w:eastAsia="SimHei" w:hAnsi="SimHei" w:cs="SimHei"/>
          <w:sz w:val="21"/>
          <w:szCs w:val="21"/>
        </w:rPr>
      </w:pPr>
      <w:r>
        <w:rPr>
          <w:rFonts w:ascii="SimHei" w:eastAsia="SimHei" w:hAnsi="SimHei" w:cs="SimHei"/>
          <w:spacing w:val="-1"/>
          <w:sz w:val="21"/>
          <w:szCs w:val="21"/>
        </w:rPr>
        <w:t>接地阻抗检测方</w:t>
      </w:r>
      <w:r>
        <w:rPr>
          <w:rFonts w:ascii="SimHei" w:eastAsia="SimHei" w:hAnsi="SimHei" w:cs="SimHei"/>
          <w:sz w:val="21"/>
          <w:szCs w:val="21"/>
        </w:rPr>
        <w:t>法</w:t>
      </w:r>
    </w:p>
    <w:p>
      <w:pPr>
        <w:spacing w:line="301" w:lineRule="auto"/>
        <w:rPr>
          <w:rFonts w:ascii="Arial"/>
          <w:sz w:val="21"/>
        </w:rPr>
      </w:pPr>
    </w:p>
    <w:p>
      <w:pPr>
        <w:spacing w:before="69" w:line="221" w:lineRule="auto"/>
        <w:ind w:left="1"/>
        <w:rPr>
          <w:rFonts w:ascii="SimHei" w:eastAsia="SimHei" w:hAnsi="SimHei" w:cs="SimHei"/>
          <w:sz w:val="21"/>
          <w:szCs w:val="21"/>
        </w:rPr>
      </w:pPr>
      <w:r>
        <w:rPr>
          <w:rFonts w:ascii="SimHei" w:eastAsia="SimHei" w:hAnsi="SimHei" w:cs="SimHei"/>
          <w:sz w:val="21"/>
          <w:szCs w:val="21"/>
        </w:rPr>
        <w:t>B</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一般</w:t>
      </w:r>
      <w:r>
        <w:rPr>
          <w:rFonts w:ascii="SimHei" w:eastAsia="SimHei" w:hAnsi="SimHei" w:cs="SimHei"/>
          <w:sz w:val="21"/>
          <w:szCs w:val="21"/>
        </w:rPr>
        <w:t>要求</w:t>
      </w:r>
    </w:p>
    <w:p>
      <w:pPr>
        <w:spacing w:line="303" w:lineRule="auto"/>
        <w:rPr>
          <w:rFonts w:ascii="Arial"/>
          <w:sz w:val="21"/>
        </w:rPr>
      </w:pPr>
    </w:p>
    <w:p>
      <w:pPr>
        <w:spacing w:before="68" w:line="288" w:lineRule="auto"/>
        <w:ind w:left="1" w:right="1" w:firstLine="419"/>
        <w:rPr>
          <w:rFonts w:ascii="SimSun" w:eastAsia="SimSun" w:hAnsi="SimSun" w:cs="SimSun"/>
          <w:sz w:val="21"/>
          <w:szCs w:val="21"/>
        </w:rPr>
      </w:pPr>
      <w:r>
        <w:rPr>
          <w:rFonts w:ascii="SimSun" w:eastAsia="SimSun" w:hAnsi="SimSun" w:cs="SimSun"/>
          <w:spacing w:val="-10"/>
          <w:sz w:val="21"/>
          <w:szCs w:val="21"/>
        </w:rPr>
        <w:t>检测电流应用异频</w:t>
      </w:r>
      <w:r>
        <w:rPr>
          <w:rFonts w:ascii="SimSun" w:eastAsia="SimSun" w:hAnsi="SimSun" w:cs="SimSun"/>
          <w:spacing w:val="-8"/>
          <w:sz w:val="21"/>
          <w:szCs w:val="21"/>
        </w:rPr>
        <w:t>小</w:t>
      </w:r>
      <w:r>
        <w:rPr>
          <w:rFonts w:ascii="SimSun" w:eastAsia="SimSun" w:hAnsi="SimSun" w:cs="SimSun"/>
          <w:spacing w:val="-5"/>
          <w:sz w:val="21"/>
          <w:szCs w:val="21"/>
        </w:rPr>
        <w:t>电流，</w:t>
      </w:r>
      <w:r>
        <w:rPr>
          <w:rFonts w:ascii="SimSun" w:eastAsia="SimSun" w:hAnsi="SimSun" w:cs="SimSun"/>
          <w:spacing w:val="-5"/>
          <w:sz w:val="21"/>
          <w:szCs w:val="21"/>
        </w:rPr>
        <w:t xml:space="preserve"> </w:t>
      </w:r>
      <w:r>
        <w:rPr>
          <w:rFonts w:ascii="SimSun" w:eastAsia="SimSun" w:hAnsi="SimSun" w:cs="SimSun"/>
          <w:spacing w:val="-5"/>
          <w:sz w:val="21"/>
          <w:szCs w:val="21"/>
        </w:rPr>
        <w:t>宜在</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3A~20A</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之间，频率宜在</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40H</w:t>
      </w:r>
      <w:r>
        <w:rPr>
          <w:rFonts w:ascii="Times New Roman" w:eastAsia="Times New Roman" w:hAnsi="Times New Roman" w:cs="Times New Roman"/>
          <w:spacing w:val="-5"/>
          <w:position w:val="-2"/>
          <w:sz w:val="14"/>
          <w:szCs w:val="14"/>
        </w:rPr>
        <w:t>Z</w:t>
      </w:r>
      <w:r>
        <w:rPr>
          <w:rFonts w:ascii="Times New Roman" w:eastAsia="Times New Roman" w:hAnsi="Times New Roman" w:cs="Times New Roman"/>
          <w:spacing w:val="-5"/>
          <w:sz w:val="21"/>
          <w:szCs w:val="21"/>
        </w:rPr>
        <w:t>-60H</w:t>
      </w:r>
      <w:r>
        <w:rPr>
          <w:rFonts w:ascii="Times New Roman" w:eastAsia="Times New Roman" w:hAnsi="Times New Roman" w:cs="Times New Roman"/>
          <w:spacing w:val="-5"/>
          <w:position w:val="-2"/>
          <w:sz w:val="14"/>
          <w:szCs w:val="14"/>
        </w:rPr>
        <w:t>Z</w:t>
      </w:r>
      <w:r>
        <w:rPr>
          <w:rFonts w:ascii="Times New Roman" w:eastAsia="Times New Roman" w:hAnsi="Times New Roman" w:cs="Times New Roman"/>
          <w:spacing w:val="-5"/>
          <w:position w:val="-2"/>
          <w:sz w:val="14"/>
          <w:szCs w:val="14"/>
        </w:rPr>
        <w:t xml:space="preserve"> </w:t>
      </w:r>
      <w:r>
        <w:rPr>
          <w:rFonts w:ascii="SimSun" w:eastAsia="SimSun" w:hAnsi="SimSun" w:cs="SimSun"/>
          <w:spacing w:val="-5"/>
          <w:sz w:val="21"/>
          <w:szCs w:val="21"/>
        </w:rPr>
        <w:t>范围，异于工频又尽量接近工</w:t>
      </w:r>
      <w:r>
        <w:rPr>
          <w:rFonts w:ascii="SimSun" w:eastAsia="SimSun" w:hAnsi="SimSun" w:cs="SimSun"/>
          <w:sz w:val="21"/>
          <w:szCs w:val="21"/>
        </w:rPr>
        <w:t xml:space="preserve"> </w:t>
      </w:r>
      <w:r>
        <w:rPr>
          <w:rFonts w:ascii="SimSun" w:eastAsia="SimSun" w:hAnsi="SimSun" w:cs="SimSun"/>
          <w:spacing w:val="-11"/>
          <w:sz w:val="21"/>
          <w:szCs w:val="21"/>
        </w:rPr>
        <w:t>频</w:t>
      </w:r>
      <w:r>
        <w:rPr>
          <w:rFonts w:ascii="SimSun" w:eastAsia="SimSun" w:hAnsi="SimSun" w:cs="SimSun"/>
          <w:spacing w:val="-9"/>
          <w:sz w:val="21"/>
          <w:szCs w:val="21"/>
        </w:rPr>
        <w:t>。</w:t>
      </w:r>
    </w:p>
    <w:p>
      <w:pPr>
        <w:spacing w:before="281" w:line="221" w:lineRule="auto"/>
        <w:ind w:left="1"/>
        <w:rPr>
          <w:rFonts w:ascii="SimHei" w:eastAsia="SimHei" w:hAnsi="SimHei" w:cs="SimHei"/>
          <w:sz w:val="21"/>
          <w:szCs w:val="21"/>
        </w:rPr>
      </w:pPr>
      <w:r>
        <w:rPr>
          <w:rFonts w:ascii="SimHei" w:eastAsia="SimHei" w:hAnsi="SimHei" w:cs="SimHei"/>
          <w:sz w:val="21"/>
          <w:szCs w:val="21"/>
        </w:rPr>
        <w:t>B</w:t>
      </w:r>
      <w:r>
        <w:rPr>
          <w:rFonts w:ascii="SimHei" w:eastAsia="SimHei" w:hAnsi="SimHei" w:cs="SimHei"/>
          <w:spacing w:val="8"/>
          <w:sz w:val="21"/>
          <w:szCs w:val="21"/>
        </w:rPr>
        <w:t>.</w:t>
      </w:r>
      <w:r>
        <w:rPr>
          <w:rFonts w:ascii="SimHei" w:eastAsia="SimHei" w:hAnsi="SimHei" w:cs="SimHei"/>
          <w:spacing w:val="6"/>
          <w:sz w:val="21"/>
          <w:szCs w:val="21"/>
        </w:rPr>
        <w:t>2</w:t>
      </w:r>
      <w:r>
        <w:rPr>
          <w:rFonts w:ascii="SimHei" w:eastAsia="SimHei" w:hAnsi="SimHei" w:cs="SimHei"/>
          <w:spacing w:val="4"/>
          <w:sz w:val="21"/>
          <w:szCs w:val="21"/>
        </w:rPr>
        <w:t xml:space="preserve">  </w:t>
      </w:r>
      <w:r>
        <w:rPr>
          <w:rFonts w:ascii="SimHei" w:eastAsia="SimHei" w:hAnsi="SimHei" w:cs="SimHei"/>
          <w:spacing w:val="4"/>
          <w:sz w:val="21"/>
          <w:szCs w:val="21"/>
        </w:rPr>
        <w:t>检测方法(三极电位补偿法)</w:t>
      </w:r>
    </w:p>
    <w:p>
      <w:pPr>
        <w:spacing w:line="301" w:lineRule="auto"/>
        <w:rPr>
          <w:rFonts w:ascii="Arial"/>
          <w:sz w:val="21"/>
        </w:rPr>
      </w:pPr>
    </w:p>
    <w:p>
      <w:pPr>
        <w:spacing w:before="70" w:line="219" w:lineRule="auto"/>
        <w:ind w:left="1"/>
        <w:rPr>
          <w:rFonts w:ascii="SimHei" w:eastAsia="SimHei" w:hAnsi="SimHei" w:cs="SimHei"/>
          <w:sz w:val="21"/>
          <w:szCs w:val="21"/>
        </w:rPr>
      </w:pPr>
      <w:r>
        <w:rPr>
          <w:rFonts w:ascii="SimHei" w:eastAsia="SimHei" w:hAnsi="SimHei" w:cs="SimHei"/>
          <w:sz w:val="21"/>
          <w:szCs w:val="21"/>
        </w:rPr>
        <w:t>B</w:t>
      </w:r>
      <w:r>
        <w:rPr>
          <w:rFonts w:ascii="SimHei" w:eastAsia="SimHei" w:hAnsi="SimHei" w:cs="SimHei"/>
          <w:spacing w:val="-1"/>
          <w:sz w:val="21"/>
          <w:szCs w:val="21"/>
        </w:rPr>
        <w:t>.2.1</w:t>
      </w:r>
      <w:r>
        <w:rPr>
          <w:rFonts w:ascii="SimHei" w:eastAsia="SimHei" w:hAnsi="SimHei" w:cs="SimHei"/>
          <w:spacing w:val="-1"/>
          <w:sz w:val="21"/>
          <w:szCs w:val="21"/>
        </w:rPr>
        <w:t xml:space="preserve">  </w:t>
      </w:r>
      <w:r>
        <w:rPr>
          <w:rFonts w:ascii="SimHei" w:eastAsia="SimHei" w:hAnsi="SimHei" w:cs="SimHei"/>
          <w:sz w:val="21"/>
          <w:szCs w:val="21"/>
        </w:rPr>
        <w:t>直线法</w:t>
      </w:r>
    </w:p>
    <w:p>
      <w:pPr>
        <w:spacing w:before="221" w:line="279" w:lineRule="auto"/>
        <w:ind w:firstLine="422"/>
        <w:rPr>
          <w:rFonts w:ascii="SimSun" w:eastAsia="SimSun" w:hAnsi="SimSun" w:cs="SimSun"/>
          <w:sz w:val="21"/>
          <w:szCs w:val="21"/>
        </w:rPr>
      </w:pPr>
      <w:r>
        <w:rPr>
          <w:rFonts w:ascii="SimSun" w:eastAsia="SimSun" w:hAnsi="SimSun" w:cs="SimSun"/>
          <w:spacing w:val="-1"/>
          <w:sz w:val="21"/>
          <w:szCs w:val="21"/>
        </w:rPr>
        <w:t>直线</w:t>
      </w:r>
      <w:r>
        <w:rPr>
          <w:rFonts w:ascii="SimSun" w:eastAsia="SimSun" w:hAnsi="SimSun" w:cs="SimSun"/>
          <w:sz w:val="21"/>
          <w:szCs w:val="21"/>
        </w:rPr>
        <w:t>法检测接地阻抗，接线图如图B.1所示。检测电流线和电压线同方向布设，并保持足够远的间</w:t>
      </w:r>
      <w:r>
        <w:rPr>
          <w:rFonts w:ascii="SimSun" w:eastAsia="SimSun" w:hAnsi="SimSun" w:cs="SimSun"/>
          <w:sz w:val="21"/>
          <w:szCs w:val="21"/>
        </w:rPr>
        <w:t xml:space="preserve"> </w:t>
      </w:r>
      <w:r>
        <w:rPr>
          <w:rFonts w:ascii="SimSun" w:eastAsia="SimSun" w:hAnsi="SimSun" w:cs="SimSun"/>
          <w:spacing w:val="9"/>
          <w:sz w:val="21"/>
          <w:szCs w:val="21"/>
        </w:rPr>
        <w:t>距</w:t>
      </w:r>
      <w:r>
        <w:rPr>
          <w:rFonts w:ascii="SimSun" w:eastAsia="SimSun" w:hAnsi="SimSun" w:cs="SimSun"/>
          <w:spacing w:val="7"/>
          <w:sz w:val="21"/>
          <w:szCs w:val="21"/>
        </w:rPr>
        <w:t>，以减小互感耦合的影响。电流极长度</w:t>
      </w:r>
      <w:r>
        <w:rPr>
          <w:rFonts w:ascii="SimSun" w:eastAsia="SimSun" w:hAnsi="SimSun" w:cs="SimSun"/>
          <w:sz w:val="21"/>
          <w:szCs w:val="21"/>
        </w:rPr>
        <w:t>D</w:t>
      </w:r>
      <w:r>
        <w:rPr>
          <w:rFonts w:ascii="SimSun" w:eastAsia="SimSun" w:hAnsi="SimSun" w:cs="SimSun"/>
          <w:sz w:val="11"/>
          <w:szCs w:val="11"/>
        </w:rPr>
        <w:t>EC</w:t>
      </w:r>
      <w:r>
        <w:rPr>
          <w:rFonts w:ascii="SimSun" w:eastAsia="SimSun" w:hAnsi="SimSun" w:cs="SimSun"/>
          <w:spacing w:val="7"/>
          <w:sz w:val="21"/>
          <w:szCs w:val="21"/>
        </w:rPr>
        <w:t>通常为最大对角线长度</w:t>
      </w:r>
      <w:r>
        <w:rPr>
          <w:rFonts w:ascii="SimSun" w:eastAsia="SimSun" w:hAnsi="SimSun" w:cs="SimSun"/>
          <w:sz w:val="21"/>
          <w:szCs w:val="21"/>
        </w:rPr>
        <w:t>D</w:t>
      </w:r>
      <w:r>
        <w:rPr>
          <w:rFonts w:ascii="SimSun" w:eastAsia="SimSun" w:hAnsi="SimSun" w:cs="SimSun"/>
          <w:spacing w:val="7"/>
          <w:sz w:val="21"/>
          <w:szCs w:val="21"/>
        </w:rPr>
        <w:t>的4</w:t>
      </w:r>
      <w:r>
        <w:rPr>
          <w:rFonts w:ascii="Times New Roman" w:eastAsia="Times New Roman" w:hAnsi="Times New Roman" w:cs="Times New Roman"/>
          <w:spacing w:val="7"/>
          <w:sz w:val="21"/>
          <w:szCs w:val="21"/>
        </w:rPr>
        <w:t>~</w:t>
      </w:r>
      <w:r>
        <w:rPr>
          <w:rFonts w:ascii="SimSun" w:eastAsia="SimSun" w:hAnsi="SimSun" w:cs="SimSun"/>
          <w:spacing w:val="7"/>
          <w:sz w:val="21"/>
          <w:szCs w:val="21"/>
        </w:rPr>
        <w:t>5倍；电压极长度</w:t>
      </w:r>
      <w:r>
        <w:rPr>
          <w:rFonts w:ascii="SimSun" w:eastAsia="SimSun" w:hAnsi="SimSun" w:cs="SimSun"/>
          <w:sz w:val="21"/>
          <w:szCs w:val="21"/>
        </w:rPr>
        <w:t>D</w:t>
      </w:r>
      <w:r>
        <w:rPr>
          <w:rFonts w:ascii="SimSun" w:eastAsia="SimSun" w:hAnsi="SimSun" w:cs="SimSun"/>
          <w:sz w:val="11"/>
          <w:szCs w:val="11"/>
        </w:rPr>
        <w:t>EP</w:t>
      </w:r>
      <w:r>
        <w:rPr>
          <w:rFonts w:ascii="SimSun" w:eastAsia="SimSun" w:hAnsi="SimSun" w:cs="SimSun"/>
          <w:spacing w:val="7"/>
          <w:sz w:val="21"/>
          <w:szCs w:val="21"/>
        </w:rPr>
        <w:t>通常为</w:t>
      </w:r>
      <w:r>
        <w:rPr>
          <w:rFonts w:ascii="SimSun" w:eastAsia="SimSun" w:hAnsi="SimSun" w:cs="SimSun"/>
          <w:sz w:val="21"/>
          <w:szCs w:val="21"/>
        </w:rPr>
        <w:t xml:space="preserve"> </w:t>
      </w:r>
      <w:r>
        <w:rPr>
          <w:rFonts w:ascii="SimSun" w:eastAsia="SimSun" w:hAnsi="SimSun" w:cs="SimSun"/>
          <w:spacing w:val="-7"/>
          <w:sz w:val="21"/>
          <w:szCs w:val="21"/>
        </w:rPr>
        <w:t>0</w:t>
      </w:r>
      <w:r>
        <w:rPr>
          <w:rFonts w:ascii="SimSun" w:eastAsia="SimSun" w:hAnsi="SimSun" w:cs="SimSun"/>
          <w:spacing w:val="-4"/>
          <w:sz w:val="21"/>
          <w:szCs w:val="21"/>
        </w:rPr>
        <w:t>.5</w:t>
      </w:r>
      <w:r>
        <w:rPr>
          <w:rFonts w:ascii="Times New Roman" w:eastAsia="Times New Roman" w:hAnsi="Times New Roman" w:cs="Times New Roman"/>
          <w:spacing w:val="-4"/>
          <w:sz w:val="21"/>
          <w:szCs w:val="21"/>
        </w:rPr>
        <w:t>~</w:t>
      </w:r>
      <w:r>
        <w:rPr>
          <w:rFonts w:ascii="SimSun" w:eastAsia="SimSun" w:hAnsi="SimSun" w:cs="SimSun"/>
          <w:spacing w:val="-4"/>
          <w:sz w:val="21"/>
          <w:szCs w:val="21"/>
        </w:rPr>
        <w:t>0.6D</w:t>
      </w:r>
      <w:r>
        <w:rPr>
          <w:rFonts w:ascii="SimSun" w:eastAsia="SimSun" w:hAnsi="SimSun" w:cs="SimSun"/>
          <w:spacing w:val="-4"/>
          <w:sz w:val="11"/>
          <w:szCs w:val="11"/>
        </w:rPr>
        <w:t>EC</w:t>
      </w:r>
      <w:r>
        <w:rPr>
          <w:rFonts w:ascii="SimSun" w:eastAsia="SimSun" w:hAnsi="SimSun" w:cs="SimSun"/>
          <w:spacing w:val="-4"/>
          <w:sz w:val="21"/>
          <w:szCs w:val="21"/>
        </w:rPr>
        <w:t>。当远距离放线有困难时，</w:t>
      </w:r>
      <w:r>
        <w:rPr>
          <w:rFonts w:ascii="SimSun" w:eastAsia="SimSun" w:hAnsi="SimSun" w:cs="SimSun"/>
          <w:spacing w:val="-4"/>
          <w:sz w:val="21"/>
          <w:szCs w:val="21"/>
        </w:rPr>
        <w:t xml:space="preserve"> </w:t>
      </w:r>
      <w:r>
        <w:rPr>
          <w:rFonts w:ascii="SimSun" w:eastAsia="SimSun" w:hAnsi="SimSun" w:cs="SimSun"/>
          <w:spacing w:val="-4"/>
          <w:sz w:val="21"/>
          <w:szCs w:val="21"/>
        </w:rPr>
        <w:t>在土壤电阻率均匀地区D</w:t>
      </w:r>
      <w:r>
        <w:rPr>
          <w:rFonts w:ascii="SimSun" w:eastAsia="SimSun" w:hAnsi="SimSun" w:cs="SimSun"/>
          <w:spacing w:val="-4"/>
          <w:sz w:val="11"/>
          <w:szCs w:val="11"/>
        </w:rPr>
        <w:t>EC</w:t>
      </w:r>
      <w:r>
        <w:rPr>
          <w:rFonts w:ascii="SimSun" w:eastAsia="SimSun" w:hAnsi="SimSun" w:cs="SimSun"/>
          <w:spacing w:val="-4"/>
          <w:sz w:val="21"/>
          <w:szCs w:val="21"/>
        </w:rPr>
        <w:t>可取2D，</w:t>
      </w:r>
      <w:r>
        <w:rPr>
          <w:rFonts w:ascii="SimSun" w:eastAsia="SimSun" w:hAnsi="SimSun" w:cs="SimSun"/>
          <w:spacing w:val="-4"/>
          <w:sz w:val="21"/>
          <w:szCs w:val="21"/>
        </w:rPr>
        <w:t xml:space="preserve"> </w:t>
      </w:r>
      <w:r>
        <w:rPr>
          <w:rFonts w:ascii="SimSun" w:eastAsia="SimSun" w:hAnsi="SimSun" w:cs="SimSun"/>
          <w:spacing w:val="-4"/>
          <w:sz w:val="21"/>
          <w:szCs w:val="21"/>
        </w:rPr>
        <w:t>土壤电阻率不均匀地区D</w:t>
      </w:r>
      <w:r>
        <w:rPr>
          <w:rFonts w:ascii="SimSun" w:eastAsia="SimSun" w:hAnsi="SimSun" w:cs="SimSun"/>
          <w:spacing w:val="-4"/>
          <w:sz w:val="11"/>
          <w:szCs w:val="11"/>
        </w:rPr>
        <w:t>EC</w:t>
      </w:r>
      <w:r>
        <w:rPr>
          <w:rFonts w:ascii="SimSun" w:eastAsia="SimSun" w:hAnsi="SimSun" w:cs="SimSun"/>
          <w:spacing w:val="-4"/>
          <w:sz w:val="21"/>
          <w:szCs w:val="21"/>
        </w:rPr>
        <w:t>可取</w:t>
      </w:r>
      <w:r>
        <w:rPr>
          <w:rFonts w:ascii="SimSun" w:eastAsia="SimSun" w:hAnsi="SimSun" w:cs="SimSun"/>
          <w:sz w:val="21"/>
          <w:szCs w:val="21"/>
        </w:rPr>
        <w:t xml:space="preserve"> </w:t>
      </w:r>
      <w:r>
        <w:rPr>
          <w:rFonts w:ascii="SimSun" w:eastAsia="SimSun" w:hAnsi="SimSun" w:cs="SimSun"/>
          <w:spacing w:val="-6"/>
          <w:sz w:val="21"/>
          <w:szCs w:val="21"/>
        </w:rPr>
        <w:t>3</w:t>
      </w:r>
      <w:r>
        <w:rPr>
          <w:rFonts w:ascii="SimSun" w:eastAsia="SimSun" w:hAnsi="SimSun" w:cs="SimSun"/>
          <w:spacing w:val="-3"/>
          <w:sz w:val="21"/>
          <w:szCs w:val="21"/>
        </w:rPr>
        <w:t>D</w:t>
      </w:r>
      <w:r>
        <w:rPr>
          <w:rFonts w:ascii="SimSun" w:eastAsia="SimSun" w:hAnsi="SimSun" w:cs="SimSun"/>
          <w:spacing w:val="-6"/>
          <w:sz w:val="21"/>
          <w:szCs w:val="21"/>
        </w:rPr>
        <w:t>。检</w:t>
      </w:r>
      <w:r>
        <w:rPr>
          <w:rFonts w:ascii="SimSun" w:eastAsia="SimSun" w:hAnsi="SimSun" w:cs="SimSun"/>
          <w:spacing w:val="-3"/>
          <w:sz w:val="21"/>
          <w:szCs w:val="21"/>
        </w:rPr>
        <w:t>测时电压极P在被测接地装置E与电流极C连线方向移动三次，每次移动的距离为D</w:t>
      </w:r>
      <w:r>
        <w:rPr>
          <w:rFonts w:ascii="SimSun" w:eastAsia="SimSun" w:hAnsi="SimSun" w:cs="SimSun"/>
          <w:spacing w:val="-3"/>
          <w:sz w:val="11"/>
          <w:szCs w:val="11"/>
        </w:rPr>
        <w:t>EC</w:t>
      </w:r>
      <w:r>
        <w:rPr>
          <w:rFonts w:ascii="SimSun" w:eastAsia="SimSun" w:hAnsi="SimSun" w:cs="SimSun"/>
          <w:spacing w:val="-3"/>
          <w:sz w:val="11"/>
          <w:szCs w:val="11"/>
        </w:rPr>
        <w:t xml:space="preserve"> </w:t>
      </w:r>
      <w:r>
        <w:rPr>
          <w:rFonts w:ascii="SimSun" w:eastAsia="SimSun" w:hAnsi="SimSun" w:cs="SimSun"/>
          <w:spacing w:val="-3"/>
          <w:sz w:val="21"/>
          <w:szCs w:val="21"/>
        </w:rPr>
        <w:t>的5%左右，</w:t>
      </w:r>
      <w:r>
        <w:rPr>
          <w:rFonts w:ascii="SimSun" w:eastAsia="SimSun" w:hAnsi="SimSun" w:cs="SimSun"/>
          <w:spacing w:val="-3"/>
          <w:sz w:val="21"/>
          <w:szCs w:val="21"/>
        </w:rPr>
        <w:t xml:space="preserve"> </w:t>
      </w:r>
      <w:r>
        <w:rPr>
          <w:rFonts w:ascii="SimSun" w:eastAsia="SimSun" w:hAnsi="SimSun" w:cs="SimSun"/>
          <w:spacing w:val="-3"/>
          <w:sz w:val="21"/>
          <w:szCs w:val="21"/>
        </w:rPr>
        <w:t>三</w:t>
      </w:r>
      <w:r>
        <w:rPr>
          <w:rFonts w:ascii="SimSun" w:eastAsia="SimSun" w:hAnsi="SimSun" w:cs="SimSun"/>
          <w:sz w:val="21"/>
          <w:szCs w:val="21"/>
        </w:rPr>
        <w:t xml:space="preserve"> </w:t>
      </w:r>
      <w:r>
        <w:rPr>
          <w:rFonts w:ascii="SimSun" w:eastAsia="SimSun" w:hAnsi="SimSun" w:cs="SimSun"/>
          <w:spacing w:val="-2"/>
          <w:sz w:val="21"/>
          <w:szCs w:val="21"/>
        </w:rPr>
        <w:t>次检测结果误差在5%以内即可。</w:t>
      </w:r>
    </w:p>
    <w:p>
      <w:pPr>
        <w:spacing w:line="304" w:lineRule="auto"/>
        <w:rPr>
          <w:rFonts w:ascii="Arial"/>
          <w:sz w:val="21"/>
        </w:rPr>
      </w:pPr>
    </w:p>
    <w:p>
      <w:pPr>
        <w:spacing w:line="305" w:lineRule="auto"/>
        <w:rPr>
          <w:rFonts w:ascii="Arial"/>
          <w:sz w:val="21"/>
        </w:rPr>
      </w:pPr>
    </w:p>
    <w:p>
      <w:pPr>
        <w:tabs>
          <w:tab w:val="left" w:pos="1911"/>
        </w:tabs>
        <w:spacing w:before="52" w:line="186" w:lineRule="auto"/>
        <w:ind w:left="1839"/>
        <w:rPr>
          <w:rFonts w:ascii="Times New Roman" w:eastAsia="Times New Roman" w:hAnsi="Times New Roman" w:cs="Times New Roman"/>
          <w:sz w:val="18"/>
          <w:szCs w:val="18"/>
        </w:rPr>
      </w:pPr>
      <w:r>
        <w:pict>
          <v:shape id="_x0000_s1038" style="width:0.75pt;height:34.05pt;margin-top:-7.8pt;margin-left:91.96pt;position:absolute;z-index:-251653120" coordorigin="0,0" coordsize="15,680" path="m7,673l7,7e" filled="f" strokecolor="black" strokeweight="0.75pt">
            <v:stroke joinstyle="miter" endcap="round"/>
          </v:shape>
        </w:pict>
      </w:r>
      <w:r>
        <w:pict>
          <v:shape id="_x0000_s1039" type="#_x0000_t202" style="width:42.15pt;height:11.05pt;margin-top:5.7pt;margin-left:51.6pt;position:absolute;z-index:251675648" filled="f" stroked="f">
            <o:lock v:ext="edit" aspectratio="f"/>
            <v:textbox inset="0,0,0,0">
              <w:txbxContent>
                <w:p>
                  <w:pPr>
                    <w:tabs>
                      <w:tab w:val="left" w:pos="385"/>
                    </w:tabs>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u w:val="single" w:color="auto"/>
                    </w:rPr>
                    <w:tab/>
                  </w:r>
                  <w:r>
                    <w:rPr>
                      <w:rFonts w:ascii="Times New Roman" w:eastAsia="Times New Roman" w:hAnsi="Times New Roman" w:cs="Times New Roman"/>
                      <w:spacing w:val="-6"/>
                      <w:sz w:val="18"/>
                      <w:szCs w:val="18"/>
                      <w:u w:val="single" w:color="auto"/>
                    </w:rPr>
                    <w:t>G</w:t>
                  </w:r>
                  <w:r>
                    <w:rPr>
                      <w:rFonts w:ascii="Times New Roman" w:eastAsia="Times New Roman" w:hAnsi="Times New Roman" w:cs="Times New Roman"/>
                      <w:sz w:val="18"/>
                      <w:szCs w:val="18"/>
                      <w:u w:val="single" w:color="auto"/>
                    </w:rPr>
                    <w:t xml:space="preserve">      </w:t>
                  </w:r>
                </w:p>
              </w:txbxContent>
            </v:textbox>
          </v:shape>
        </w:pict>
      </w:r>
      <w:r>
        <w:rPr>
          <w:rFonts w:ascii="Times New Roman" w:eastAsia="Times New Roman" w:hAnsi="Times New Roman" w:cs="Times New Roman"/>
          <w:sz w:val="18"/>
          <w:szCs w:val="18"/>
          <w:u w:val="dotted" w:color="auto"/>
        </w:rPr>
        <w:tab/>
      </w:r>
      <w:r>
        <w:rPr>
          <w:rFonts w:ascii="Times New Roman" w:eastAsia="Times New Roman" w:hAnsi="Times New Roman" w:cs="Times New Roman"/>
          <w:sz w:val="18"/>
          <w:szCs w:val="18"/>
          <w:u w:val="dotted" w:color="auto"/>
        </w:rPr>
        <w:t>E</w:t>
      </w:r>
      <w:r>
        <w:rPr>
          <w:rFonts w:ascii="Times New Roman" w:eastAsia="Times New Roman" w:hAnsi="Times New Roman" w:cs="Times New Roman"/>
          <w:spacing w:val="1"/>
          <w:sz w:val="18"/>
          <w:szCs w:val="18"/>
          <w:u w:val="dotted" w:color="auto"/>
        </w:rPr>
        <w:t xml:space="preserve">                                        </w:t>
      </w:r>
      <w:r>
        <w:rPr>
          <w:rFonts w:ascii="Times New Roman" w:eastAsia="Times New Roman" w:hAnsi="Times New Roman" w:cs="Times New Roman"/>
          <w:sz w:val="18"/>
          <w:szCs w:val="18"/>
          <w:u w:val="dotted" w:color="auto"/>
        </w:rPr>
        <w:t>P</w:t>
      </w:r>
      <w:r>
        <w:rPr>
          <w:rFonts w:ascii="Times New Roman" w:eastAsia="Times New Roman" w:hAnsi="Times New Roman" w:cs="Times New Roman"/>
          <w:sz w:val="18"/>
          <w:szCs w:val="18"/>
          <w:u w:val="dotted" w:color="auto"/>
        </w:rPr>
        <w:t xml:space="preserve">                                                     </w:t>
      </w:r>
      <w:r>
        <w:rPr>
          <w:rFonts w:ascii="Times New Roman" w:eastAsia="Times New Roman" w:hAnsi="Times New Roman" w:cs="Times New Roman"/>
          <w:sz w:val="18"/>
          <w:szCs w:val="18"/>
          <w:u w:val="dotted" w:color="auto"/>
        </w:rPr>
        <w:t>C</w:t>
      </w:r>
      <w:r>
        <w:rPr>
          <w:rFonts w:ascii="Times New Roman" w:eastAsia="Times New Roman" w:hAnsi="Times New Roman" w:cs="Times New Roman"/>
          <w:sz w:val="18"/>
          <w:szCs w:val="18"/>
          <w:u w:val="dotted" w:color="auto"/>
        </w:rPr>
        <w:t xml:space="preserve">                  </w:t>
      </w:r>
    </w:p>
    <w:p>
      <w:pPr>
        <w:spacing w:line="263" w:lineRule="auto"/>
        <w:rPr>
          <w:rFonts w:ascii="Arial"/>
          <w:sz w:val="21"/>
        </w:rPr>
      </w:pPr>
    </w:p>
    <w:p>
      <w:pPr>
        <w:spacing w:line="264" w:lineRule="auto"/>
        <w:rPr>
          <w:rFonts w:ascii="Arial"/>
          <w:sz w:val="21"/>
        </w:rPr>
      </w:pPr>
    </w:p>
    <w:p>
      <w:pPr>
        <w:spacing w:before="52" w:line="399" w:lineRule="exact"/>
        <w:ind w:left="2494"/>
        <w:rPr>
          <w:rFonts w:ascii="Times New Roman" w:eastAsia="Times New Roman" w:hAnsi="Times New Roman" w:cs="Times New Roman"/>
          <w:sz w:val="12"/>
          <w:szCs w:val="12"/>
        </w:rPr>
      </w:pPr>
      <w:r>
        <w:pict>
          <v:shape id="_x0000_s1040" type="#_x0000_t202" style="width:42.15pt;height:14.1pt;margin-top:-22.14pt;margin-left:51.6pt;position:absolute;z-index:251666432" filled="f" stroked="f">
            <o:lock v:ext="edit" aspectratio="f"/>
            <v:textbox inset="0,0,0,0">
              <w:txbxContent>
                <w:p>
                  <w:pPr>
                    <w:tabs>
                      <w:tab w:val="left" w:pos="821"/>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drawing>
          <wp:anchor distT="0" distB="0" distL="0" distR="0" simplePos="0" relativeHeight="251665408" behindDoc="1" locked="0" layoutInCell="1" allowOverlap="1">
            <wp:simplePos x="0" y="0"/>
            <wp:positionH relativeFrom="column">
              <wp:posOffset>1192432</wp:posOffset>
            </wp:positionH>
            <wp:positionV relativeFrom="paragraph">
              <wp:posOffset>111142</wp:posOffset>
            </wp:positionV>
            <wp:extent cx="1288541" cy="73913"/>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8"/>
                    <a:stretch>
                      <a:fillRect/>
                    </a:stretch>
                  </pic:blipFill>
                  <pic:spPr>
                    <a:xfrm>
                      <a:off x="0" y="0"/>
                      <a:ext cx="1288541" cy="73913"/>
                    </a:xfrm>
                    <a:prstGeom prst="rect">
                      <a:avLst/>
                    </a:prstGeom>
                  </pic:spPr>
                </pic:pic>
              </a:graphicData>
            </a:graphic>
          </wp:anchor>
        </w:drawing>
      </w:r>
      <w:r>
        <w:drawing>
          <wp:anchor distT="0" distB="0" distL="0" distR="0" simplePos="0" relativeHeight="251664384" behindDoc="1" locked="0" layoutInCell="1" allowOverlap="1">
            <wp:simplePos x="0" y="0"/>
            <wp:positionH relativeFrom="column">
              <wp:posOffset>1198528</wp:posOffset>
            </wp:positionH>
            <wp:positionV relativeFrom="paragraph">
              <wp:posOffset>363364</wp:posOffset>
            </wp:positionV>
            <wp:extent cx="2852165" cy="7467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9"/>
                    <a:stretch>
                      <a:fillRect/>
                    </a:stretch>
                  </pic:blipFill>
                  <pic:spPr>
                    <a:xfrm>
                      <a:off x="0" y="0"/>
                      <a:ext cx="2852165" cy="74675"/>
                    </a:xfrm>
                    <a:prstGeom prst="rect">
                      <a:avLst/>
                    </a:prstGeom>
                  </pic:spPr>
                </pic:pic>
              </a:graphicData>
            </a:graphic>
          </wp:anchor>
        </w:drawing>
      </w:r>
      <w:r>
        <w:rPr>
          <w:rFonts w:ascii="Times New Roman" w:eastAsia="Times New Roman" w:hAnsi="Times New Roman" w:cs="Times New Roman"/>
          <w:position w:val="19"/>
          <w:sz w:val="18"/>
          <w:szCs w:val="18"/>
        </w:rPr>
        <w:t>D</w:t>
      </w:r>
      <w:r>
        <w:rPr>
          <w:rFonts w:ascii="Times New Roman" w:eastAsia="Times New Roman" w:hAnsi="Times New Roman" w:cs="Times New Roman"/>
          <w:position w:val="17"/>
          <w:sz w:val="12"/>
          <w:szCs w:val="12"/>
        </w:rPr>
        <w:t>EP</w:t>
      </w:r>
      <w:r>
        <w:rPr>
          <w:rFonts w:ascii="Times New Roman" w:eastAsia="Times New Roman" w:hAnsi="Times New Roman" w:cs="Times New Roman"/>
          <w:spacing w:val="-1"/>
          <w:position w:val="19"/>
          <w:sz w:val="18"/>
          <w:szCs w:val="18"/>
        </w:rPr>
        <w:t>=0</w:t>
      </w:r>
      <w:r>
        <w:rPr>
          <w:rFonts w:ascii="Times New Roman" w:eastAsia="Times New Roman" w:hAnsi="Times New Roman" w:cs="Times New Roman"/>
          <w:position w:val="19"/>
          <w:sz w:val="18"/>
          <w:szCs w:val="18"/>
        </w:rPr>
        <w:t>.5-0.6D</w:t>
      </w:r>
      <w:r>
        <w:rPr>
          <w:rFonts w:ascii="Times New Roman" w:eastAsia="Times New Roman" w:hAnsi="Times New Roman" w:cs="Times New Roman"/>
          <w:position w:val="17"/>
          <w:sz w:val="12"/>
          <w:szCs w:val="12"/>
        </w:rPr>
        <w:t>EC</w:t>
      </w:r>
    </w:p>
    <w:p>
      <w:pPr>
        <w:spacing w:line="197" w:lineRule="auto"/>
        <w:ind w:left="3544"/>
        <w:rPr>
          <w:rFonts w:ascii="Times New Roman" w:eastAsia="Times New Roman" w:hAnsi="Times New Roman" w:cs="Times New Roman"/>
          <w:sz w:val="18"/>
          <w:szCs w:val="18"/>
        </w:rPr>
      </w:pPr>
      <w:r>
        <w:rPr>
          <w:rFonts w:ascii="Times New Roman" w:eastAsia="Times New Roman" w:hAnsi="Times New Roman" w:cs="Times New Roman"/>
          <w:sz w:val="18"/>
          <w:szCs w:val="18"/>
        </w:rPr>
        <w:t>D</w:t>
      </w:r>
      <w:r>
        <w:rPr>
          <w:rFonts w:ascii="Times New Roman" w:eastAsia="Times New Roman" w:hAnsi="Times New Roman" w:cs="Times New Roman"/>
          <w:position w:val="-2"/>
          <w:sz w:val="12"/>
          <w:szCs w:val="12"/>
        </w:rPr>
        <w:t>EC</w:t>
      </w:r>
      <w:r>
        <w:rPr>
          <w:rFonts w:ascii="Times New Roman" w:eastAsia="Times New Roman" w:hAnsi="Times New Roman" w:cs="Times New Roman"/>
          <w:spacing w:val="-1"/>
          <w:sz w:val="18"/>
          <w:szCs w:val="18"/>
        </w:rPr>
        <w:t>=4-</w:t>
      </w:r>
      <w:r>
        <w:rPr>
          <w:rFonts w:ascii="Times New Roman" w:eastAsia="Times New Roman" w:hAnsi="Times New Roman" w:cs="Times New Roman"/>
          <w:sz w:val="18"/>
          <w:szCs w:val="18"/>
        </w:rPr>
        <w:t>5D</w:t>
      </w:r>
    </w:p>
    <w:p>
      <w:pPr>
        <w:spacing w:line="412" w:lineRule="auto"/>
        <w:rPr>
          <w:rFonts w:ascii="Arial"/>
          <w:sz w:val="21"/>
        </w:rPr>
      </w:pPr>
    </w:p>
    <w:p>
      <w:pPr>
        <w:spacing w:before="69" w:line="220" w:lineRule="auto"/>
        <w:ind w:left="423"/>
        <w:rPr>
          <w:rFonts w:ascii="SimSun" w:eastAsia="SimSun" w:hAnsi="SimSun" w:cs="SimSun"/>
          <w:sz w:val="21"/>
          <w:szCs w:val="21"/>
        </w:rPr>
      </w:pPr>
      <w:r>
        <w:rPr>
          <w:rFonts w:ascii="SimSun" w:eastAsia="SimSun" w:hAnsi="SimSun" w:cs="SimSun"/>
          <w:spacing w:val="-14"/>
          <w:sz w:val="21"/>
          <w:szCs w:val="21"/>
        </w:rPr>
        <w:t>说</w:t>
      </w:r>
      <w:r>
        <w:rPr>
          <w:rFonts w:ascii="SimSun" w:eastAsia="SimSun" w:hAnsi="SimSun" w:cs="SimSun"/>
          <w:spacing w:val="-13"/>
          <w:sz w:val="21"/>
          <w:szCs w:val="21"/>
        </w:rPr>
        <w:t>明：</w:t>
      </w:r>
    </w:p>
    <w:p>
      <w:pPr>
        <w:spacing w:before="61" w:line="312" w:lineRule="exact"/>
        <w:ind w:left="416"/>
        <w:rPr>
          <w:rFonts w:ascii="SimSun" w:eastAsia="SimSun" w:hAnsi="SimSun" w:cs="SimSun"/>
          <w:sz w:val="21"/>
          <w:szCs w:val="21"/>
        </w:rPr>
      </w:pPr>
      <w:r>
        <w:rPr>
          <w:rFonts w:ascii="SimSun" w:eastAsia="SimSun" w:hAnsi="SimSun" w:cs="SimSun"/>
          <w:spacing w:val="-3"/>
          <w:position w:val="7"/>
          <w:sz w:val="21"/>
          <w:szCs w:val="21"/>
        </w:rPr>
        <w:t>D</w:t>
      </w:r>
      <w:r>
        <w:rPr>
          <w:rFonts w:ascii="SimSun" w:eastAsia="SimSun" w:hAnsi="SimSun" w:cs="SimSun"/>
          <w:spacing w:val="-6"/>
          <w:position w:val="7"/>
          <w:sz w:val="21"/>
          <w:szCs w:val="21"/>
        </w:rPr>
        <w:t>－地网</w:t>
      </w:r>
      <w:r>
        <w:rPr>
          <w:rFonts w:ascii="SimSun" w:eastAsia="SimSun" w:hAnsi="SimSun" w:cs="SimSun"/>
          <w:spacing w:val="-4"/>
          <w:position w:val="7"/>
          <w:sz w:val="21"/>
          <w:szCs w:val="21"/>
        </w:rPr>
        <w:t>最</w:t>
      </w:r>
      <w:r>
        <w:rPr>
          <w:rFonts w:ascii="SimSun" w:eastAsia="SimSun" w:hAnsi="SimSun" w:cs="SimSun"/>
          <w:spacing w:val="-3"/>
          <w:position w:val="7"/>
          <w:sz w:val="21"/>
          <w:szCs w:val="21"/>
        </w:rPr>
        <w:t>大对角线长度；</w:t>
      </w:r>
    </w:p>
    <w:p>
      <w:pPr>
        <w:spacing w:before="1" w:line="222" w:lineRule="auto"/>
        <w:ind w:left="418"/>
        <w:rPr>
          <w:rFonts w:ascii="SimSun" w:eastAsia="SimSun" w:hAnsi="SimSun" w:cs="SimSun"/>
          <w:sz w:val="21"/>
          <w:szCs w:val="21"/>
        </w:rPr>
      </w:pPr>
      <w:r>
        <w:rPr>
          <w:rFonts w:ascii="SimSun" w:eastAsia="SimSun" w:hAnsi="SimSun" w:cs="SimSun"/>
          <w:spacing w:val="-8"/>
          <w:sz w:val="21"/>
          <w:szCs w:val="21"/>
        </w:rPr>
        <w:t>G</w:t>
      </w:r>
      <w:r>
        <w:rPr>
          <w:rFonts w:ascii="SimSun" w:eastAsia="SimSun" w:hAnsi="SimSun" w:cs="SimSun"/>
          <w:spacing w:val="-10"/>
          <w:sz w:val="21"/>
          <w:szCs w:val="21"/>
        </w:rPr>
        <w:t>－</w:t>
      </w:r>
      <w:r>
        <w:rPr>
          <w:rFonts w:ascii="SimSun" w:eastAsia="SimSun" w:hAnsi="SimSun" w:cs="SimSun"/>
          <w:spacing w:val="-8"/>
          <w:sz w:val="21"/>
          <w:szCs w:val="21"/>
        </w:rPr>
        <w:t>地网；</w:t>
      </w:r>
    </w:p>
    <w:p>
      <w:pPr>
        <w:spacing w:before="59" w:line="312" w:lineRule="exact"/>
        <w:ind w:left="418"/>
        <w:rPr>
          <w:rFonts w:ascii="SimSun" w:eastAsia="SimSun" w:hAnsi="SimSun" w:cs="SimSun"/>
          <w:sz w:val="21"/>
          <w:szCs w:val="21"/>
        </w:rPr>
      </w:pPr>
      <w:r>
        <w:rPr>
          <w:rFonts w:ascii="SimSun" w:eastAsia="SimSun" w:hAnsi="SimSun" w:cs="SimSun"/>
          <w:spacing w:val="-4"/>
          <w:position w:val="7"/>
          <w:sz w:val="21"/>
          <w:szCs w:val="21"/>
        </w:rPr>
        <w:t>E</w:t>
      </w:r>
      <w:r>
        <w:rPr>
          <w:rFonts w:ascii="SimSun" w:eastAsia="SimSun" w:hAnsi="SimSun" w:cs="SimSun"/>
          <w:spacing w:val="-5"/>
          <w:position w:val="7"/>
          <w:sz w:val="21"/>
          <w:szCs w:val="21"/>
        </w:rPr>
        <w:t>－</w:t>
      </w:r>
      <w:r>
        <w:rPr>
          <w:rFonts w:ascii="SimSun" w:eastAsia="SimSun" w:hAnsi="SimSun" w:cs="SimSun"/>
          <w:spacing w:val="-4"/>
          <w:position w:val="7"/>
          <w:sz w:val="21"/>
          <w:szCs w:val="21"/>
        </w:rPr>
        <w:t>接地网边缘测试点；</w:t>
      </w:r>
    </w:p>
    <w:p>
      <w:pPr>
        <w:spacing w:before="1" w:line="220" w:lineRule="auto"/>
        <w:ind w:left="417"/>
        <w:rPr>
          <w:rFonts w:ascii="SimSun" w:eastAsia="SimSun" w:hAnsi="SimSun" w:cs="SimSun"/>
          <w:sz w:val="21"/>
          <w:szCs w:val="21"/>
        </w:rPr>
        <w:sectPr>
          <w:footerReference w:type="default" r:id="rId40"/>
          <w:pgSz w:w="11905" w:h="16840"/>
          <w:pgMar w:top="1406" w:right="1130" w:bottom="1316" w:left="1425" w:header="0" w:footer="1134" w:gutter="0"/>
          <w:pgNumType w:start="27"/>
          <w:cols w:space="708"/>
        </w:sectPr>
      </w:pPr>
      <w:r>
        <w:rPr>
          <w:rFonts w:ascii="SimSun" w:eastAsia="SimSun" w:hAnsi="SimSun" w:cs="SimSun"/>
          <w:spacing w:val="-7"/>
          <w:sz w:val="21"/>
          <w:szCs w:val="21"/>
        </w:rPr>
        <w:t>P</w:t>
      </w:r>
      <w:r>
        <w:rPr>
          <w:rFonts w:ascii="SimSun" w:eastAsia="SimSun" w:hAnsi="SimSun" w:cs="SimSun"/>
          <w:spacing w:val="-9"/>
          <w:sz w:val="21"/>
          <w:szCs w:val="21"/>
        </w:rPr>
        <w:t>－</w:t>
      </w:r>
      <w:r>
        <w:rPr>
          <w:rFonts w:ascii="SimSun" w:eastAsia="SimSun" w:hAnsi="SimSun" w:cs="SimSun"/>
          <w:spacing w:val="-7"/>
          <w:sz w:val="21"/>
          <w:szCs w:val="21"/>
        </w:rPr>
        <w:t>电压极；</w:t>
      </w:r>
    </w:p>
    <w:p>
      <w:pPr>
        <w:spacing w:before="60" w:line="221" w:lineRule="auto"/>
        <w:ind w:left="419"/>
        <w:rPr>
          <w:rFonts w:ascii="SimSun" w:eastAsia="SimSun" w:hAnsi="SimSun" w:cs="SimSun"/>
          <w:sz w:val="21"/>
          <w:szCs w:val="21"/>
        </w:rPr>
      </w:pPr>
      <w:r>
        <w:rPr>
          <w:rFonts w:ascii="SimSun" w:eastAsia="SimSun" w:hAnsi="SimSun" w:cs="SimSun"/>
          <w:spacing w:val="-7"/>
          <w:sz w:val="21"/>
          <w:szCs w:val="21"/>
        </w:rPr>
        <w:t>C</w:t>
      </w:r>
      <w:r>
        <w:rPr>
          <w:rFonts w:ascii="SimSun" w:eastAsia="SimSun" w:hAnsi="SimSun" w:cs="SimSun"/>
          <w:spacing w:val="-10"/>
          <w:sz w:val="21"/>
          <w:szCs w:val="21"/>
        </w:rPr>
        <w:t>－</w:t>
      </w:r>
      <w:r>
        <w:rPr>
          <w:rFonts w:ascii="SimSun" w:eastAsia="SimSun" w:hAnsi="SimSun" w:cs="SimSun"/>
          <w:spacing w:val="-7"/>
          <w:sz w:val="21"/>
          <w:szCs w:val="21"/>
        </w:rPr>
        <w:t>电流极；</w:t>
      </w:r>
    </w:p>
    <w:p>
      <w:pPr>
        <w:spacing w:before="61" w:line="312" w:lineRule="exact"/>
        <w:ind w:left="416"/>
        <w:rPr>
          <w:rFonts w:ascii="SimSun" w:eastAsia="SimSun" w:hAnsi="SimSun" w:cs="SimSun"/>
          <w:sz w:val="21"/>
          <w:szCs w:val="21"/>
        </w:rPr>
      </w:pPr>
      <w:r>
        <w:rPr>
          <w:rFonts w:ascii="Times New Roman" w:eastAsia="Times New Roman" w:hAnsi="Times New Roman" w:cs="Times New Roman"/>
          <w:spacing w:val="-3"/>
          <w:position w:val="7"/>
          <w:sz w:val="21"/>
          <w:szCs w:val="21"/>
        </w:rPr>
        <w:t>D</w:t>
      </w:r>
      <w:r>
        <w:rPr>
          <w:rFonts w:ascii="Times New Roman" w:eastAsia="Times New Roman" w:hAnsi="Times New Roman" w:cs="Times New Roman"/>
          <w:spacing w:val="-3"/>
          <w:position w:val="5"/>
          <w:sz w:val="14"/>
          <w:szCs w:val="14"/>
        </w:rPr>
        <w:t>EP</w:t>
      </w:r>
      <w:r>
        <w:rPr>
          <w:rFonts w:ascii="Times New Roman" w:eastAsia="Times New Roman" w:hAnsi="Times New Roman" w:cs="Times New Roman"/>
          <w:spacing w:val="-6"/>
          <w:position w:val="5"/>
          <w:sz w:val="14"/>
          <w:szCs w:val="14"/>
        </w:rPr>
        <w:t xml:space="preserve"> </w:t>
      </w:r>
      <w:r>
        <w:rPr>
          <w:rFonts w:ascii="SimSun" w:eastAsia="SimSun" w:hAnsi="SimSun" w:cs="SimSun"/>
          <w:spacing w:val="-6"/>
          <w:position w:val="7"/>
          <w:sz w:val="21"/>
          <w:szCs w:val="21"/>
        </w:rPr>
        <w:t>－电压极</w:t>
      </w:r>
      <w:r>
        <w:rPr>
          <w:rFonts w:ascii="SimSun" w:eastAsia="SimSun" w:hAnsi="SimSun" w:cs="SimSun"/>
          <w:spacing w:val="-3"/>
          <w:position w:val="7"/>
          <w:sz w:val="21"/>
          <w:szCs w:val="21"/>
        </w:rPr>
        <w:t>到接地网边缘测试点之间的距离；</w:t>
      </w:r>
    </w:p>
    <w:p>
      <w:pPr>
        <w:spacing w:before="1" w:line="220" w:lineRule="auto"/>
        <w:ind w:left="416"/>
        <w:rPr>
          <w:rFonts w:ascii="SimSun" w:eastAsia="SimSun" w:hAnsi="SimSun" w:cs="SimSun"/>
          <w:sz w:val="21"/>
          <w:szCs w:val="21"/>
        </w:rPr>
      </w:pPr>
      <w:r>
        <w:rPr>
          <w:rFonts w:ascii="Times New Roman" w:eastAsia="Times New Roman" w:hAnsi="Times New Roman" w:cs="Times New Roman"/>
          <w:spacing w:val="-3"/>
          <w:sz w:val="21"/>
          <w:szCs w:val="21"/>
        </w:rPr>
        <w:t>D</w:t>
      </w:r>
      <w:r>
        <w:rPr>
          <w:rFonts w:ascii="Times New Roman" w:eastAsia="Times New Roman" w:hAnsi="Times New Roman" w:cs="Times New Roman"/>
          <w:spacing w:val="-3"/>
          <w:position w:val="-2"/>
          <w:sz w:val="14"/>
          <w:szCs w:val="14"/>
        </w:rPr>
        <w:t>E</w:t>
      </w:r>
      <w:r>
        <w:rPr>
          <w:rFonts w:ascii="Times New Roman" w:eastAsia="Times New Roman" w:hAnsi="Times New Roman" w:cs="Times New Roman"/>
          <w:position w:val="-2"/>
          <w:sz w:val="14"/>
          <w:szCs w:val="14"/>
        </w:rPr>
        <w:t>C</w:t>
      </w:r>
      <w:r>
        <w:rPr>
          <w:rFonts w:ascii="Times New Roman" w:eastAsia="Times New Roman" w:hAnsi="Times New Roman" w:cs="Times New Roman"/>
          <w:spacing w:val="-3"/>
          <w:position w:val="-2"/>
          <w:sz w:val="14"/>
          <w:szCs w:val="14"/>
        </w:rPr>
        <w:t xml:space="preserve"> </w:t>
      </w:r>
      <w:r>
        <w:rPr>
          <w:rFonts w:ascii="SimSun" w:eastAsia="SimSun" w:hAnsi="SimSun" w:cs="SimSun"/>
          <w:spacing w:val="-3"/>
          <w:sz w:val="21"/>
          <w:szCs w:val="21"/>
        </w:rPr>
        <w:t>－电流极到接地网边缘测试点之间的距离。</w:t>
      </w:r>
    </w:p>
    <w:p>
      <w:pPr>
        <w:spacing w:before="217" w:line="219" w:lineRule="auto"/>
        <w:ind w:left="3481"/>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1"/>
          <w:sz w:val="21"/>
          <w:szCs w:val="21"/>
        </w:rPr>
        <w:t>B</w:t>
      </w:r>
      <w:r>
        <w:rPr>
          <w:rFonts w:ascii="SimHei" w:eastAsia="SimHei" w:hAnsi="SimHei" w:cs="SimHei"/>
          <w:spacing w:val="-2"/>
          <w:sz w:val="21"/>
          <w:szCs w:val="21"/>
        </w:rPr>
        <w:t>.1</w:t>
      </w:r>
      <w:r>
        <w:rPr>
          <w:rFonts w:ascii="SimHei" w:eastAsia="SimHei" w:hAnsi="SimHei" w:cs="SimHei"/>
          <w:spacing w:val="-2"/>
          <w:sz w:val="21"/>
          <w:szCs w:val="21"/>
        </w:rPr>
        <w:t xml:space="preserve">  </w:t>
      </w:r>
      <w:r>
        <w:rPr>
          <w:rFonts w:ascii="SimHei" w:eastAsia="SimHei" w:hAnsi="SimHei" w:cs="SimHei"/>
          <w:spacing w:val="-1"/>
          <w:sz w:val="21"/>
          <w:szCs w:val="21"/>
        </w:rPr>
        <w:t>直线法接线示意图</w:t>
      </w:r>
    </w:p>
    <w:p>
      <w:pPr>
        <w:spacing w:line="306" w:lineRule="auto"/>
        <w:rPr>
          <w:rFonts w:ascii="Arial"/>
          <w:sz w:val="21"/>
        </w:rPr>
      </w:pPr>
    </w:p>
    <w:p>
      <w:pPr>
        <w:spacing w:line="307" w:lineRule="auto"/>
        <w:rPr>
          <w:rFonts w:ascii="Arial"/>
          <w:sz w:val="21"/>
        </w:rPr>
      </w:pPr>
    </w:p>
    <w:p>
      <w:pPr>
        <w:spacing w:before="69" w:line="222" w:lineRule="auto"/>
        <w:ind w:left="1"/>
        <w:rPr>
          <w:rFonts w:ascii="SimHei" w:eastAsia="SimHei" w:hAnsi="SimHei" w:cs="SimHei"/>
          <w:sz w:val="21"/>
          <w:szCs w:val="21"/>
        </w:rPr>
      </w:pPr>
      <w:r>
        <w:rPr>
          <w:rFonts w:ascii="SimHei" w:eastAsia="SimHei" w:hAnsi="SimHei" w:cs="SimHei"/>
          <w:sz w:val="21"/>
          <w:szCs w:val="21"/>
        </w:rPr>
        <w:t>B</w:t>
      </w:r>
      <w:r>
        <w:rPr>
          <w:rFonts w:ascii="SimHei" w:eastAsia="SimHei" w:hAnsi="SimHei" w:cs="SimHei"/>
          <w:spacing w:val="-1"/>
          <w:sz w:val="21"/>
          <w:szCs w:val="21"/>
        </w:rPr>
        <w:t>.2.2</w:t>
      </w:r>
      <w:r>
        <w:rPr>
          <w:rFonts w:ascii="SimHei" w:eastAsia="SimHei" w:hAnsi="SimHei" w:cs="SimHei"/>
          <w:spacing w:val="-1"/>
          <w:sz w:val="21"/>
          <w:szCs w:val="21"/>
        </w:rPr>
        <w:t xml:space="preserve">  </w:t>
      </w:r>
      <w:r>
        <w:rPr>
          <w:rFonts w:ascii="SimHei" w:eastAsia="SimHei" w:hAnsi="SimHei" w:cs="SimHei"/>
          <w:spacing w:val="-1"/>
          <w:sz w:val="21"/>
          <w:szCs w:val="21"/>
        </w:rPr>
        <w:t>3</w:t>
      </w:r>
      <w:r>
        <w:rPr>
          <w:rFonts w:ascii="SimHei" w:eastAsia="SimHei" w:hAnsi="SimHei" w:cs="SimHei"/>
          <w:sz w:val="21"/>
          <w:szCs w:val="21"/>
        </w:rPr>
        <w:t>0°夹角法</w:t>
      </w:r>
    </w:p>
    <w:p>
      <w:pPr>
        <w:sectPr>
          <w:footerReference w:type="default" r:id="rId41"/>
          <w:type w:val="nextPage"/>
          <w:pgSz w:w="11905" w:h="16840"/>
          <w:pgMar w:top="1406" w:right="1130" w:bottom="1316" w:left="1425" w:header="0" w:footer="1134" w:gutter="0"/>
          <w:pgNumType w:start="28"/>
          <w:cols w:space="708"/>
          <w:titlePg w:val="0"/>
        </w:sectPr>
      </w:pPr>
    </w:p>
    <w:p>
      <w:pPr>
        <w:spacing w:before="42" w:line="236" w:lineRule="auto"/>
        <w:jc w:val="right"/>
        <w:rPr>
          <w:rFonts w:ascii="SimHei" w:eastAsia="SimHei" w:hAnsi="SimHei" w:cs="SimHei"/>
          <w:sz w:val="21"/>
          <w:szCs w:val="21"/>
        </w:rPr>
      </w:pPr>
      <w:r>
        <w:pict>
          <v:shape id="_x0000_s1041" type="#_x0000_t202" style="width:31.45pt;height:10.9pt;margin-top:212.58pt;margin-left:236.39pt;mso-position-horizontal-relative:page;mso-position-vertical-relative:page;position:absolute;z-index:251682816" o:allowincell="f" filled="f" stroked="f">
            <o:lock v:ext="edit" aspectratio="f"/>
            <v:textbox inset="0,0,0,0">
              <w:txbxContent>
                <w:p>
                  <w:pPr>
                    <w:spacing w:before="19" w:line="198"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w:t>
                  </w:r>
                  <w:r>
                    <w:rPr>
                      <w:rFonts w:ascii="Times New Roman" w:eastAsia="Times New Roman" w:hAnsi="Times New Roman" w:cs="Times New Roman"/>
                      <w:position w:val="-2"/>
                      <w:sz w:val="12"/>
                      <w:szCs w:val="12"/>
                    </w:rPr>
                    <w:t>EP</w:t>
                  </w:r>
                  <w:r>
                    <w:rPr>
                      <w:rFonts w:ascii="Times New Roman" w:eastAsia="Times New Roman" w:hAnsi="Times New Roman" w:cs="Times New Roman"/>
                      <w:spacing w:val="-1"/>
                      <w:sz w:val="18"/>
                      <w:szCs w:val="18"/>
                    </w:rPr>
                    <w:t>=2</w:t>
                  </w:r>
                  <w:r>
                    <w:rPr>
                      <w:rFonts w:ascii="Times New Roman" w:eastAsia="Times New Roman" w:hAnsi="Times New Roman" w:cs="Times New Roman"/>
                      <w:sz w:val="18"/>
                      <w:szCs w:val="18"/>
                    </w:rPr>
                    <w:t>D</w:t>
                  </w:r>
                </w:p>
              </w:txbxContent>
            </v:textbox>
          </v:shape>
        </w:pict>
      </w:r>
      <w:r>
        <w:pict>
          <v:shape id="_x0000_s1042" type="#_x0000_t202" style="width:8.2pt;height:10.05pt;margin-top:241.73pt;margin-left:158.92pt;mso-position-horizontal-relative:page;mso-position-vertical-relative:page;position:absolute;z-index:251685888" o:allowincell="f"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G</w:t>
                  </w:r>
                </w:p>
              </w:txbxContent>
            </v:textbox>
          </v:shape>
        </w:pict>
      </w:r>
      <w:r>
        <w:pict>
          <v:shape id="_x0000_s1043" type="#_x0000_t202" style="width:32.15pt;height:10.9pt;margin-top:266.64pt;margin-left:270.89pt;mso-position-horizontal-relative:page;mso-position-vertical-relative:page;position:absolute;z-index:251681792" o:allowincell="f" filled="f" stroked="f">
            <o:lock v:ext="edit" aspectratio="f"/>
            <v:textbox inset="0,0,0,0">
              <w:txbxContent>
                <w:p>
                  <w:pPr>
                    <w:spacing w:before="19" w:line="198"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w:t>
                  </w:r>
                  <w:r>
                    <w:rPr>
                      <w:rFonts w:ascii="Times New Roman" w:eastAsia="Times New Roman" w:hAnsi="Times New Roman" w:cs="Times New Roman"/>
                      <w:position w:val="-2"/>
                      <w:sz w:val="12"/>
                      <w:szCs w:val="12"/>
                    </w:rPr>
                    <w:t>EC</w:t>
                  </w:r>
                  <w:r>
                    <w:rPr>
                      <w:rFonts w:ascii="Times New Roman" w:eastAsia="Times New Roman" w:hAnsi="Times New Roman" w:cs="Times New Roman"/>
                      <w:spacing w:val="-1"/>
                      <w:sz w:val="18"/>
                      <w:szCs w:val="18"/>
                    </w:rPr>
                    <w:t>=2</w:t>
                  </w:r>
                  <w:r>
                    <w:rPr>
                      <w:rFonts w:ascii="Times New Roman" w:eastAsia="Times New Roman" w:hAnsi="Times New Roman" w:cs="Times New Roman"/>
                      <w:sz w:val="18"/>
                      <w:szCs w:val="18"/>
                    </w:rPr>
                    <w:t>D</w:t>
                  </w:r>
                </w:p>
              </w:txbxContent>
            </v:textbox>
          </v:shape>
        </w:pict>
      </w:r>
      <w:r>
        <w:pict>
          <v:shape id="_x0000_s1044" type="#_x0000_t202" style="width:7.7pt;height:10.05pt;margin-top:295.61pt;margin-left:362.86pt;mso-position-horizontal-relative:page;mso-position-vertical-relative:page;position:absolute;z-index:251680768" o:allowincell="f"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z w:val="18"/>
                      <w:szCs w:val="18"/>
                    </w:rPr>
                    <w:t>C</w:t>
                  </w:r>
                </w:p>
              </w:txbxContent>
            </v:textbox>
          </v:shape>
        </w:pict>
      </w:r>
      <w:r>
        <w:pict>
          <v:group id="_x0000_s1045" style="width:86.6pt;height:89.5pt;margin-top:224.8pt;margin-left:98.74pt;mso-position-horizontal-relative:page;mso-position-vertical-relative:page;position:absolute;z-index:251683840" coordorigin="0,0" coordsize="1731,1790" o:allowincell="f" filled="f" stroked="f">
            <v:shape id="_x0000_s1046" style="width:940;height:926;left:751;position:absolute;top:1" coordorigin="0,0" coordsize="940,926" path="m932,7l7,7l7,919l932,919l932,7xe" filled="f" strokecolor="black" strokeweight="0.75pt">
              <v:stroke joinstyle="miter" endcap="round"/>
            </v:shape>
            <v:shape id="_x0000_s1047" style="width:940;height:926;left:751;position:absolute;top:1" coordorigin="0,0" coordsize="940,926" path="m644,7l644,919m336,7l336,919m7,291l932,291m7,611l932,611e" filled="f" strokecolor="black" strokeweight="0.75pt">
              <v:stroke endcap="round"/>
            </v:shape>
            <v:shape id="_x0000_s1048" style="width:1731;height:1790;position:absolute" coordorigin="0,0" coordsize="1731,1790" path="m1723,913l938,1782m793,7l7,876e" filled="f" strokecolor="black" strokeweight="0.75pt">
              <v:stroke dashstyle="dash" endcap="round"/>
            </v:shape>
            <v:shape id="_x0000_s1049" style="width:178;height:175;left:501;position:absolute;top:1047" coordorigin="0,0" coordsize="178,175" path="m107,10c127,30,147,51,157,70c167,89,170,103,167,118c163,131,150,145,138,152c126,160,109,165,97,164c85,163,80,160,66,146c51,133,30,108,10,83e" filled="f" strokecolor="black" strokeweight="1pt"/>
            <v:shape id="_x0000_s1050" style="width:105;height:90;left:525;position:absolute;top:1071" coordorigin="0,0" coordsize="105,90" path="m97,7l7,81e" filled="f" strokecolor="black" strokeweight="0.75pt">
              <v:stroke endcap="round"/>
            </v:shape>
          </v:group>
        </w:pict>
      </w:r>
      <w:r>
        <w:drawing>
          <wp:anchor distT="0" distB="0" distL="0" distR="0" simplePos="0" relativeHeight="251684864" behindDoc="0" locked="0" layoutInCell="0" allowOverlap="1">
            <wp:simplePos x="0" y="0"/>
            <wp:positionH relativeFrom="page">
              <wp:posOffset>1450086</wp:posOffset>
            </wp:positionH>
            <wp:positionV relativeFrom="page">
              <wp:posOffset>3192017</wp:posOffset>
            </wp:positionV>
            <wp:extent cx="581406" cy="584454"/>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2"/>
                    <a:stretch>
                      <a:fillRect/>
                    </a:stretch>
                  </pic:blipFill>
                  <pic:spPr>
                    <a:xfrm>
                      <a:off x="0" y="0"/>
                      <a:ext cx="581406" cy="584454"/>
                    </a:xfrm>
                    <a:prstGeom prst="rect">
                      <a:avLst/>
                    </a:prstGeom>
                  </pic:spPr>
                </pic:pic>
              </a:graphicData>
            </a:graphic>
          </wp:anchor>
        </w:drawing>
      </w:r>
      <w:r>
        <w:pict>
          <v:group id="_x0000_s1051" style="width:124.9pt;height:2.4pt;margin-top:609.32pt;margin-left:231.14pt;mso-position-horizontal-relative:page;mso-position-vertical-relative:page;position:absolute;z-index:251677696" coordorigin="0,0" coordsize="2498,48" o:allowincell="f" filled="f" stroked="f">
            <v:shape id="_x0000_s1052" style="width:2351;height:8;left:131;position:absolute;top:38" coordorigin="0,0" coordsize="2351,8" path="m4,4l2347,4e" filled="f" strokecolor="black" strokeweight="0.42pt">
              <v:stroke endcap="round"/>
            </v:shape>
            <v:shape id="_x0000_s1053" style="width:2498;height:5;position:absolute" coordorigin="0,0" coordsize="2498,5" path="m2,2l2495,2e" filled="f" strokecolor="black" strokeweight="0.21pt">
              <v:stroke endcap="round"/>
            </v:shape>
          </v:group>
        </w:pict>
      </w:r>
      <w:r>
        <w:pict>
          <v:shape id="_x0000_s1054" type="#_x0000_t202" style="width:8.5pt;height:11.3pt;margin-top:581.72pt;margin-left:129.31pt;mso-position-horizontal-relative:page;mso-position-vertical-relative:page;position:absolute;z-index:251678720" o:allowincell="f" filled="f" stroked="f">
            <o:lock v:ext="edit" aspectratio="f"/>
            <v:textbox inset="0,0,0,0">
              <w:txbxContent>
                <w:p>
                  <w:pPr>
                    <w:spacing w:before="19" w:line="185"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12"/>
                      <w:sz w:val="21"/>
                      <w:szCs w:val="21"/>
                    </w:rPr>
                    <w:t>Z</w:t>
                  </w:r>
                </w:p>
              </w:txbxContent>
            </v:textbox>
          </v:shape>
        </w:pict>
      </w:r>
      <w:bookmarkStart w:id="11" w:name="_bookmark15"/>
      <w:bookmarkEnd w:id="11"/>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1308</w:t>
      </w:r>
      <w:r>
        <w:rPr>
          <w:rFonts w:ascii="Times New Roman" w:eastAsia="Times New Roman" w:hAnsi="Times New Roman" w:cs="Times New Roman"/>
          <w:spacing w:val="-1"/>
          <w:sz w:val="21"/>
          <w:szCs w:val="21"/>
        </w:rPr>
        <w:t>—</w:t>
      </w:r>
      <w:r>
        <w:rPr>
          <w:rFonts w:ascii="SimHei" w:eastAsia="SimHei" w:hAnsi="SimHei" w:cs="SimHei"/>
          <w:sz w:val="21"/>
          <w:szCs w:val="21"/>
        </w:rPr>
        <w:t>2014</w:t>
      </w:r>
    </w:p>
    <w:p>
      <w:pPr>
        <w:spacing w:before="244" w:line="279" w:lineRule="auto"/>
        <w:ind w:right="1" w:firstLine="424"/>
        <w:rPr>
          <w:rFonts w:ascii="SimSun" w:eastAsia="SimSun" w:hAnsi="SimSun" w:cs="SimSun"/>
          <w:sz w:val="21"/>
          <w:szCs w:val="21"/>
        </w:rPr>
      </w:pPr>
      <w:r>
        <w:rPr>
          <w:rFonts w:ascii="SimSun" w:eastAsia="SimSun" w:hAnsi="SimSun" w:cs="SimSun"/>
          <w:spacing w:val="-1"/>
          <w:sz w:val="21"/>
          <w:szCs w:val="21"/>
        </w:rPr>
        <w:t>30°夹角法检测接地阻抗，接线图如图</w:t>
      </w:r>
      <w:r>
        <w:rPr>
          <w:rFonts w:ascii="SimSun" w:eastAsia="SimSun" w:hAnsi="SimSun" w:cs="SimSun"/>
          <w:sz w:val="21"/>
          <w:szCs w:val="21"/>
        </w:rPr>
        <w:t>B</w:t>
      </w:r>
      <w:r>
        <w:rPr>
          <w:rFonts w:ascii="SimSun" w:eastAsia="SimSun" w:hAnsi="SimSun" w:cs="SimSun"/>
          <w:spacing w:val="-1"/>
          <w:sz w:val="21"/>
          <w:szCs w:val="21"/>
        </w:rPr>
        <w:t>.2所示。检测电流线和电</w:t>
      </w:r>
      <w:r>
        <w:rPr>
          <w:rFonts w:ascii="SimSun" w:eastAsia="SimSun" w:hAnsi="SimSun" w:cs="SimSun"/>
          <w:sz w:val="21"/>
          <w:szCs w:val="21"/>
        </w:rPr>
        <w:t>压线采用等腰三角形呈30°夹角</w:t>
      </w:r>
      <w:r>
        <w:rPr>
          <w:rFonts w:ascii="SimSun" w:eastAsia="SimSun" w:hAnsi="SimSun" w:cs="SimSun"/>
          <w:sz w:val="21"/>
          <w:szCs w:val="21"/>
        </w:rPr>
        <w:t xml:space="preserve"> </w:t>
      </w:r>
      <w:r>
        <w:rPr>
          <w:rFonts w:ascii="SimSun" w:eastAsia="SimSun" w:hAnsi="SimSun" w:cs="SimSun"/>
          <w:spacing w:val="-1"/>
          <w:sz w:val="21"/>
          <w:szCs w:val="21"/>
        </w:rPr>
        <w:t>布线，电流极</w:t>
      </w:r>
      <w:r>
        <w:rPr>
          <w:rFonts w:ascii="SimSun" w:eastAsia="SimSun" w:hAnsi="SimSun" w:cs="SimSun"/>
          <w:sz w:val="21"/>
          <w:szCs w:val="21"/>
        </w:rPr>
        <w:t>D</w:t>
      </w:r>
      <w:r>
        <w:rPr>
          <w:rFonts w:ascii="SimSun" w:eastAsia="SimSun" w:hAnsi="SimSun" w:cs="SimSun"/>
          <w:sz w:val="11"/>
          <w:szCs w:val="11"/>
        </w:rPr>
        <w:t>EC</w:t>
      </w:r>
      <w:r>
        <w:rPr>
          <w:rFonts w:ascii="SimSun" w:eastAsia="SimSun" w:hAnsi="SimSun" w:cs="SimSun"/>
          <w:spacing w:val="-1"/>
          <w:sz w:val="21"/>
          <w:szCs w:val="21"/>
        </w:rPr>
        <w:t>和电压极</w:t>
      </w:r>
      <w:r>
        <w:rPr>
          <w:rFonts w:ascii="SimSun" w:eastAsia="SimSun" w:hAnsi="SimSun" w:cs="SimSun"/>
          <w:sz w:val="21"/>
          <w:szCs w:val="21"/>
        </w:rPr>
        <w:t>D</w:t>
      </w:r>
      <w:r>
        <w:rPr>
          <w:rFonts w:ascii="SimSun" w:eastAsia="SimSun" w:hAnsi="SimSun" w:cs="SimSun"/>
          <w:sz w:val="11"/>
          <w:szCs w:val="11"/>
        </w:rPr>
        <w:t>EP</w:t>
      </w:r>
      <w:r>
        <w:rPr>
          <w:rFonts w:ascii="SimSun" w:eastAsia="SimSun" w:hAnsi="SimSun" w:cs="SimSun"/>
          <w:spacing w:val="-1"/>
          <w:sz w:val="21"/>
          <w:szCs w:val="21"/>
        </w:rPr>
        <w:t>长度相近，为最大对角</w:t>
      </w:r>
      <w:r>
        <w:rPr>
          <w:rFonts w:ascii="SimSun" w:eastAsia="SimSun" w:hAnsi="SimSun" w:cs="SimSun"/>
          <w:sz w:val="21"/>
          <w:szCs w:val="21"/>
        </w:rPr>
        <w:t>线长度D的4</w:t>
      </w:r>
      <w:r>
        <w:rPr>
          <w:rFonts w:ascii="Times New Roman" w:eastAsia="Times New Roman" w:hAnsi="Times New Roman" w:cs="Times New Roman"/>
          <w:sz w:val="21"/>
          <w:szCs w:val="21"/>
        </w:rPr>
        <w:t>~</w:t>
      </w:r>
      <w:r>
        <w:rPr>
          <w:rFonts w:ascii="SimSun" w:eastAsia="SimSun" w:hAnsi="SimSun" w:cs="SimSun"/>
          <w:sz w:val="21"/>
          <w:szCs w:val="21"/>
        </w:rPr>
        <w:t>5倍，当远距离放线有困难时，</w:t>
      </w:r>
      <w:r>
        <w:rPr>
          <w:rFonts w:ascii="SimSun" w:eastAsia="SimSun" w:hAnsi="SimSun" w:cs="SimSun"/>
          <w:sz w:val="21"/>
          <w:szCs w:val="21"/>
        </w:rPr>
        <w:t xml:space="preserve"> </w:t>
      </w:r>
      <w:r>
        <w:rPr>
          <w:rFonts w:ascii="SimSun" w:eastAsia="SimSun" w:hAnsi="SimSun" w:cs="SimSun"/>
          <w:sz w:val="21"/>
          <w:szCs w:val="21"/>
        </w:rPr>
        <w:t>在土壤</w:t>
      </w:r>
      <w:r>
        <w:rPr>
          <w:rFonts w:ascii="SimSun" w:eastAsia="SimSun" w:hAnsi="SimSun" w:cs="SimSun"/>
          <w:sz w:val="21"/>
          <w:szCs w:val="21"/>
        </w:rPr>
        <w:t xml:space="preserve"> </w:t>
      </w:r>
      <w:r>
        <w:rPr>
          <w:rFonts w:ascii="SimSun" w:eastAsia="SimSun" w:hAnsi="SimSun" w:cs="SimSun"/>
          <w:spacing w:val="3"/>
          <w:sz w:val="21"/>
          <w:szCs w:val="21"/>
        </w:rPr>
        <w:t>电阻率均匀地区</w:t>
      </w:r>
      <w:r>
        <w:rPr>
          <w:rFonts w:ascii="SimSun" w:eastAsia="SimSun" w:hAnsi="SimSun" w:cs="SimSun"/>
          <w:sz w:val="21"/>
          <w:szCs w:val="21"/>
        </w:rPr>
        <w:t>D</w:t>
      </w:r>
      <w:r>
        <w:rPr>
          <w:rFonts w:ascii="SimSun" w:eastAsia="SimSun" w:hAnsi="SimSun" w:cs="SimSun"/>
          <w:sz w:val="11"/>
          <w:szCs w:val="11"/>
        </w:rPr>
        <w:t>EC</w:t>
      </w:r>
      <w:r>
        <w:rPr>
          <w:rFonts w:ascii="SimSun" w:eastAsia="SimSun" w:hAnsi="SimSun" w:cs="SimSun"/>
          <w:spacing w:val="3"/>
          <w:sz w:val="21"/>
          <w:szCs w:val="21"/>
        </w:rPr>
        <w:t>和</w:t>
      </w:r>
      <w:r>
        <w:rPr>
          <w:rFonts w:ascii="SimSun" w:eastAsia="SimSun" w:hAnsi="SimSun" w:cs="SimSun"/>
          <w:sz w:val="21"/>
          <w:szCs w:val="21"/>
        </w:rPr>
        <w:t>D</w:t>
      </w:r>
      <w:r>
        <w:rPr>
          <w:rFonts w:ascii="SimSun" w:eastAsia="SimSun" w:hAnsi="SimSun" w:cs="SimSun"/>
          <w:sz w:val="11"/>
          <w:szCs w:val="11"/>
        </w:rPr>
        <w:t>EP</w:t>
      </w:r>
      <w:r>
        <w:rPr>
          <w:rFonts w:ascii="SimSun" w:eastAsia="SimSun" w:hAnsi="SimSun" w:cs="SimSun"/>
          <w:spacing w:val="3"/>
          <w:sz w:val="21"/>
          <w:szCs w:val="21"/>
        </w:rPr>
        <w:t>可取2</w:t>
      </w:r>
      <w:r>
        <w:rPr>
          <w:rFonts w:ascii="SimSun" w:eastAsia="SimSun" w:hAnsi="SimSun" w:cs="SimSun"/>
          <w:i/>
          <w:iCs/>
          <w:sz w:val="22"/>
          <w:szCs w:val="22"/>
        </w:rPr>
        <w:t>D</w:t>
      </w:r>
      <w:r>
        <w:rPr>
          <w:rFonts w:ascii="SimSun" w:eastAsia="SimSun" w:hAnsi="SimSun" w:cs="SimSun"/>
          <w:spacing w:val="3"/>
          <w:sz w:val="21"/>
          <w:szCs w:val="21"/>
        </w:rPr>
        <w:t>。</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52" w:line="121" w:lineRule="exact"/>
        <w:ind w:left="5888"/>
        <w:rPr>
          <w:rFonts w:ascii="Times New Roman" w:eastAsia="Times New Roman" w:hAnsi="Times New Roman" w:cs="Times New Roman"/>
          <w:sz w:val="18"/>
          <w:szCs w:val="18"/>
        </w:rPr>
      </w:pPr>
      <w:r>
        <w:rPr>
          <w:rFonts w:ascii="Times New Roman" w:eastAsia="Times New Roman" w:hAnsi="Times New Roman" w:cs="Times New Roman"/>
          <w:position w:val="-2"/>
          <w:sz w:val="18"/>
          <w:szCs w:val="18"/>
        </w:rPr>
        <w:t>P</w:t>
      </w:r>
    </w:p>
    <w:p>
      <w:pPr>
        <w:spacing w:line="2184" w:lineRule="exact"/>
        <w:ind w:firstLine="2224"/>
        <w:textAlignment w:val="center"/>
      </w:pPr>
      <w:r>
        <w:pict>
          <v:group id="_x0000_i1055" style="width:178.1pt;height:109.25pt;mso-position-horizontal-relative:char;mso-position-vertical-relative:line" coordorigin="0,0" coordsize="3562,2185" filled="f" stroked="f">
            <v:shape id="_x0000_s1056" style="width:3562;height:2185;position:absolute" coordorigin="0,0" coordsize="3562,2185" path="m7,1086l3553,7m7,1095l3553,2177m481,919c533,919,575,987,575,1071c575,1154,533,1223,481,1223e" filled="f" strokecolor="black" strokeweight="0.75pt">
              <v:stroke endcap="round"/>
            </v:shape>
            <v:shape id="_x0000_s1057" type="#_x0000_t202" style="width:3602;height:2283;left:-20;position:absolute;top:-20" filled="f" stroked="f">
              <o:lock v:ext="edit" aspectratio="f"/>
              <v:textbox inset="0,0,0,0">
                <w:txbxContent>
                  <w:p>
                    <w:pPr>
                      <w:spacing w:line="339" w:lineRule="auto"/>
                      <w:rPr>
                        <w:rFonts w:ascii="Arial"/>
                        <w:sz w:val="21"/>
                      </w:rPr>
                    </w:pPr>
                  </w:p>
                  <w:p>
                    <w:pPr>
                      <w:spacing w:line="340" w:lineRule="auto"/>
                      <w:rPr>
                        <w:rFonts w:ascii="Arial"/>
                        <w:sz w:val="21"/>
                      </w:rPr>
                    </w:pPr>
                  </w:p>
                  <w:p>
                    <w:pPr>
                      <w:spacing w:before="52" w:line="183" w:lineRule="auto"/>
                      <w:ind w:left="190"/>
                      <w:rPr>
                        <w:rFonts w:ascii="Times New Roman" w:eastAsia="Times New Roman" w:hAnsi="Times New Roman" w:cs="Times New Roman"/>
                        <w:sz w:val="18"/>
                        <w:szCs w:val="18"/>
                      </w:rPr>
                    </w:pPr>
                    <w:r>
                      <w:rPr>
                        <w:rFonts w:ascii="Times New Roman" w:eastAsia="Times New Roman" w:hAnsi="Times New Roman" w:cs="Times New Roman"/>
                        <w:sz w:val="18"/>
                        <w:szCs w:val="18"/>
                      </w:rPr>
                      <w:t>E</w:t>
                    </w:r>
                  </w:p>
                  <w:p>
                    <w:pPr>
                      <w:spacing w:before="91" w:line="334" w:lineRule="exact"/>
                      <w:ind w:left="751"/>
                      <w:rPr>
                        <w:rFonts w:ascii="Times New Roman" w:eastAsia="Times New Roman" w:hAnsi="Times New Roman" w:cs="Times New Roman"/>
                        <w:sz w:val="14"/>
                        <w:szCs w:val="14"/>
                      </w:rPr>
                    </w:pPr>
                    <w:r>
                      <w:rPr>
                        <w:rFonts w:ascii="Times New Roman" w:eastAsia="Times New Roman" w:hAnsi="Times New Roman" w:cs="Times New Roman"/>
                        <w:spacing w:val="-2"/>
                        <w:position w:val="2"/>
                        <w:sz w:val="21"/>
                        <w:szCs w:val="21"/>
                      </w:rPr>
                      <w:t>θ</w:t>
                    </w:r>
                    <w:r>
                      <w:rPr>
                        <w:rFonts w:ascii="SimSun" w:eastAsia="SimSun" w:hAnsi="SimSun" w:cs="SimSun"/>
                        <w:spacing w:val="-2"/>
                        <w:position w:val="2"/>
                        <w:sz w:val="21"/>
                        <w:szCs w:val="21"/>
                      </w:rPr>
                      <w:t>≈</w:t>
                    </w:r>
                    <w:r>
                      <w:rPr>
                        <w:rFonts w:ascii="Times New Roman" w:eastAsia="Times New Roman" w:hAnsi="Times New Roman" w:cs="Times New Roman"/>
                        <w:spacing w:val="-2"/>
                        <w:position w:val="2"/>
                        <w:sz w:val="21"/>
                        <w:szCs w:val="21"/>
                      </w:rPr>
                      <w:t>3</w:t>
                    </w:r>
                    <w:r>
                      <w:rPr>
                        <w:rFonts w:ascii="Times New Roman" w:eastAsia="Times New Roman" w:hAnsi="Times New Roman" w:cs="Times New Roman"/>
                        <w:spacing w:val="-1"/>
                        <w:position w:val="2"/>
                        <w:sz w:val="21"/>
                        <w:szCs w:val="21"/>
                      </w:rPr>
                      <w:t>0</w:t>
                    </w:r>
                    <w:r>
                      <w:rPr>
                        <w:rFonts w:ascii="Times New Roman" w:eastAsia="Times New Roman" w:hAnsi="Times New Roman" w:cs="Times New Roman"/>
                        <w:spacing w:val="-1"/>
                        <w:position w:val="11"/>
                        <w:sz w:val="14"/>
                        <w:szCs w:val="14"/>
                      </w:rPr>
                      <w:t>o</w:t>
                    </w:r>
                  </w:p>
                </w:txbxContent>
              </v:textbox>
            </v:shape>
            <w10:wrap type="none"/>
          </v:group>
        </w:pict>
      </w:r>
    </w:p>
    <w:p>
      <w:pPr>
        <w:spacing w:before="273" w:line="220" w:lineRule="auto"/>
        <w:ind w:left="422"/>
        <w:rPr>
          <w:rFonts w:ascii="SimSun" w:eastAsia="SimSun" w:hAnsi="SimSun" w:cs="SimSun"/>
          <w:sz w:val="21"/>
          <w:szCs w:val="21"/>
        </w:rPr>
      </w:pPr>
      <w:r>
        <w:rPr>
          <w:rFonts w:ascii="SimSun" w:eastAsia="SimSun" w:hAnsi="SimSun" w:cs="SimSun"/>
          <w:spacing w:val="-14"/>
          <w:sz w:val="21"/>
          <w:szCs w:val="21"/>
        </w:rPr>
        <w:t>说</w:t>
      </w:r>
      <w:r>
        <w:rPr>
          <w:rFonts w:ascii="SimSun" w:eastAsia="SimSun" w:hAnsi="SimSun" w:cs="SimSun"/>
          <w:spacing w:val="-13"/>
          <w:sz w:val="21"/>
          <w:szCs w:val="21"/>
        </w:rPr>
        <w:t>明：</w:t>
      </w:r>
    </w:p>
    <w:p>
      <w:pPr>
        <w:spacing w:before="61" w:line="312" w:lineRule="exact"/>
        <w:ind w:left="416"/>
        <w:rPr>
          <w:rFonts w:ascii="SimSun" w:eastAsia="SimSun" w:hAnsi="SimSun" w:cs="SimSun"/>
          <w:sz w:val="21"/>
          <w:szCs w:val="21"/>
        </w:rPr>
      </w:pPr>
      <w:r>
        <w:rPr>
          <w:rFonts w:ascii="SimSun" w:eastAsia="SimSun" w:hAnsi="SimSun" w:cs="SimSun"/>
          <w:spacing w:val="-3"/>
          <w:position w:val="7"/>
          <w:sz w:val="21"/>
          <w:szCs w:val="21"/>
        </w:rPr>
        <w:t>D</w:t>
      </w:r>
      <w:r>
        <w:rPr>
          <w:rFonts w:ascii="SimSun" w:eastAsia="SimSun" w:hAnsi="SimSun" w:cs="SimSun"/>
          <w:spacing w:val="-6"/>
          <w:position w:val="7"/>
          <w:sz w:val="21"/>
          <w:szCs w:val="21"/>
        </w:rPr>
        <w:t>－地网</w:t>
      </w:r>
      <w:r>
        <w:rPr>
          <w:rFonts w:ascii="SimSun" w:eastAsia="SimSun" w:hAnsi="SimSun" w:cs="SimSun"/>
          <w:spacing w:val="-4"/>
          <w:position w:val="7"/>
          <w:sz w:val="21"/>
          <w:szCs w:val="21"/>
        </w:rPr>
        <w:t>最</w:t>
      </w:r>
      <w:r>
        <w:rPr>
          <w:rFonts w:ascii="SimSun" w:eastAsia="SimSun" w:hAnsi="SimSun" w:cs="SimSun"/>
          <w:spacing w:val="-3"/>
          <w:position w:val="7"/>
          <w:sz w:val="21"/>
          <w:szCs w:val="21"/>
        </w:rPr>
        <w:t>大对角线长度；</w:t>
      </w:r>
    </w:p>
    <w:p>
      <w:pPr>
        <w:spacing w:line="222" w:lineRule="auto"/>
        <w:ind w:left="417"/>
        <w:rPr>
          <w:rFonts w:ascii="SimSun" w:eastAsia="SimSun" w:hAnsi="SimSun" w:cs="SimSun"/>
          <w:sz w:val="21"/>
          <w:szCs w:val="21"/>
        </w:rPr>
      </w:pPr>
      <w:r>
        <w:rPr>
          <w:rFonts w:ascii="SimSun" w:eastAsia="SimSun" w:hAnsi="SimSun" w:cs="SimSun"/>
          <w:spacing w:val="-8"/>
          <w:sz w:val="21"/>
          <w:szCs w:val="21"/>
        </w:rPr>
        <w:t>G</w:t>
      </w:r>
      <w:r>
        <w:rPr>
          <w:rFonts w:ascii="SimSun" w:eastAsia="SimSun" w:hAnsi="SimSun" w:cs="SimSun"/>
          <w:spacing w:val="-10"/>
          <w:sz w:val="21"/>
          <w:szCs w:val="21"/>
        </w:rPr>
        <w:t>－</w:t>
      </w:r>
      <w:r>
        <w:rPr>
          <w:rFonts w:ascii="SimSun" w:eastAsia="SimSun" w:hAnsi="SimSun" w:cs="SimSun"/>
          <w:spacing w:val="-8"/>
          <w:sz w:val="21"/>
          <w:szCs w:val="21"/>
        </w:rPr>
        <w:t>地网；</w:t>
      </w:r>
    </w:p>
    <w:p>
      <w:pPr>
        <w:spacing w:before="59" w:line="312" w:lineRule="exact"/>
        <w:ind w:left="417"/>
        <w:rPr>
          <w:rFonts w:ascii="SimSun" w:eastAsia="SimSun" w:hAnsi="SimSun" w:cs="SimSun"/>
          <w:sz w:val="21"/>
          <w:szCs w:val="21"/>
        </w:rPr>
      </w:pPr>
      <w:r>
        <w:rPr>
          <w:rFonts w:ascii="SimSun" w:eastAsia="SimSun" w:hAnsi="SimSun" w:cs="SimSun"/>
          <w:spacing w:val="-4"/>
          <w:position w:val="7"/>
          <w:sz w:val="21"/>
          <w:szCs w:val="21"/>
        </w:rPr>
        <w:t>E</w:t>
      </w:r>
      <w:r>
        <w:rPr>
          <w:rFonts w:ascii="SimSun" w:eastAsia="SimSun" w:hAnsi="SimSun" w:cs="SimSun"/>
          <w:spacing w:val="-5"/>
          <w:position w:val="7"/>
          <w:sz w:val="21"/>
          <w:szCs w:val="21"/>
        </w:rPr>
        <w:t>－</w:t>
      </w:r>
      <w:r>
        <w:rPr>
          <w:rFonts w:ascii="SimSun" w:eastAsia="SimSun" w:hAnsi="SimSun" w:cs="SimSun"/>
          <w:spacing w:val="-4"/>
          <w:position w:val="7"/>
          <w:sz w:val="21"/>
          <w:szCs w:val="21"/>
        </w:rPr>
        <w:t>接地网边缘测试点；</w:t>
      </w:r>
    </w:p>
    <w:p>
      <w:pPr>
        <w:spacing w:before="1" w:line="220" w:lineRule="auto"/>
        <w:ind w:left="416"/>
        <w:rPr>
          <w:rFonts w:ascii="SimSun" w:eastAsia="SimSun" w:hAnsi="SimSun" w:cs="SimSun"/>
          <w:sz w:val="21"/>
          <w:szCs w:val="21"/>
        </w:rPr>
      </w:pPr>
      <w:r>
        <w:rPr>
          <w:rFonts w:ascii="SimSun" w:eastAsia="SimSun" w:hAnsi="SimSun" w:cs="SimSun"/>
          <w:spacing w:val="-7"/>
          <w:sz w:val="21"/>
          <w:szCs w:val="21"/>
        </w:rPr>
        <w:t>P</w:t>
      </w:r>
      <w:r>
        <w:rPr>
          <w:rFonts w:ascii="SimSun" w:eastAsia="SimSun" w:hAnsi="SimSun" w:cs="SimSun"/>
          <w:spacing w:val="-9"/>
          <w:sz w:val="21"/>
          <w:szCs w:val="21"/>
        </w:rPr>
        <w:t>－</w:t>
      </w:r>
      <w:r>
        <w:rPr>
          <w:rFonts w:ascii="SimSun" w:eastAsia="SimSun" w:hAnsi="SimSun" w:cs="SimSun"/>
          <w:spacing w:val="-7"/>
          <w:sz w:val="21"/>
          <w:szCs w:val="21"/>
        </w:rPr>
        <w:t>电压极；</w:t>
      </w:r>
    </w:p>
    <w:p>
      <w:pPr>
        <w:spacing w:before="61" w:line="221" w:lineRule="auto"/>
        <w:ind w:left="418"/>
        <w:rPr>
          <w:rFonts w:ascii="SimSun" w:eastAsia="SimSun" w:hAnsi="SimSun" w:cs="SimSun"/>
          <w:sz w:val="21"/>
          <w:szCs w:val="21"/>
        </w:rPr>
      </w:pPr>
      <w:r>
        <w:rPr>
          <w:rFonts w:ascii="SimSun" w:eastAsia="SimSun" w:hAnsi="SimSun" w:cs="SimSun"/>
          <w:spacing w:val="-7"/>
          <w:sz w:val="21"/>
          <w:szCs w:val="21"/>
        </w:rPr>
        <w:t>C</w:t>
      </w:r>
      <w:r>
        <w:rPr>
          <w:rFonts w:ascii="SimSun" w:eastAsia="SimSun" w:hAnsi="SimSun" w:cs="SimSun"/>
          <w:spacing w:val="-10"/>
          <w:sz w:val="21"/>
          <w:szCs w:val="21"/>
        </w:rPr>
        <w:t>－</w:t>
      </w:r>
      <w:r>
        <w:rPr>
          <w:rFonts w:ascii="SimSun" w:eastAsia="SimSun" w:hAnsi="SimSun" w:cs="SimSun"/>
          <w:spacing w:val="-7"/>
          <w:sz w:val="21"/>
          <w:szCs w:val="21"/>
        </w:rPr>
        <w:t>电流极；</w:t>
      </w:r>
    </w:p>
    <w:p>
      <w:pPr>
        <w:spacing w:before="29" w:line="276" w:lineRule="exact"/>
        <w:ind w:left="420"/>
        <w:rPr>
          <w:rFonts w:ascii="SimSun" w:eastAsia="SimSun" w:hAnsi="SimSun" w:cs="SimSun"/>
          <w:sz w:val="21"/>
          <w:szCs w:val="21"/>
        </w:rPr>
      </w:pPr>
      <w:r>
        <w:rPr>
          <w:rFonts w:ascii="Times New Roman" w:eastAsia="Times New Roman" w:hAnsi="Times New Roman" w:cs="Times New Roman"/>
          <w:spacing w:val="-6"/>
          <w:position w:val="1"/>
          <w:sz w:val="21"/>
          <w:szCs w:val="21"/>
        </w:rPr>
        <w:t>θ</w:t>
      </w:r>
      <w:r>
        <w:rPr>
          <w:rFonts w:ascii="SimSun" w:eastAsia="SimSun" w:hAnsi="SimSun" w:cs="SimSun"/>
          <w:spacing w:val="-6"/>
          <w:position w:val="1"/>
          <w:sz w:val="21"/>
          <w:szCs w:val="21"/>
        </w:rPr>
        <w:t>－电</w:t>
      </w:r>
      <w:r>
        <w:rPr>
          <w:rFonts w:ascii="SimSun" w:eastAsia="SimSun" w:hAnsi="SimSun" w:cs="SimSun"/>
          <w:spacing w:val="-3"/>
          <w:position w:val="1"/>
          <w:sz w:val="21"/>
          <w:szCs w:val="21"/>
        </w:rPr>
        <w:t>压极与电流极之间的夹角；</w:t>
      </w:r>
    </w:p>
    <w:p>
      <w:pPr>
        <w:spacing w:before="68" w:line="312" w:lineRule="exact"/>
        <w:ind w:left="415"/>
        <w:rPr>
          <w:rFonts w:ascii="SimSun" w:eastAsia="SimSun" w:hAnsi="SimSun" w:cs="SimSun"/>
          <w:sz w:val="21"/>
          <w:szCs w:val="21"/>
        </w:rPr>
      </w:pPr>
      <w:r>
        <w:rPr>
          <w:rFonts w:ascii="Times New Roman" w:eastAsia="Times New Roman" w:hAnsi="Times New Roman" w:cs="Times New Roman"/>
          <w:spacing w:val="-3"/>
          <w:position w:val="7"/>
          <w:sz w:val="21"/>
          <w:szCs w:val="21"/>
        </w:rPr>
        <w:t>D</w:t>
      </w:r>
      <w:r>
        <w:rPr>
          <w:rFonts w:ascii="Times New Roman" w:eastAsia="Times New Roman" w:hAnsi="Times New Roman" w:cs="Times New Roman"/>
          <w:spacing w:val="-3"/>
          <w:position w:val="5"/>
          <w:sz w:val="14"/>
          <w:szCs w:val="14"/>
        </w:rPr>
        <w:t>EP</w:t>
      </w:r>
      <w:r>
        <w:rPr>
          <w:rFonts w:ascii="Times New Roman" w:eastAsia="Times New Roman" w:hAnsi="Times New Roman" w:cs="Times New Roman"/>
          <w:spacing w:val="-6"/>
          <w:position w:val="5"/>
          <w:sz w:val="14"/>
          <w:szCs w:val="14"/>
        </w:rPr>
        <w:t xml:space="preserve"> </w:t>
      </w:r>
      <w:r>
        <w:rPr>
          <w:rFonts w:ascii="SimSun" w:eastAsia="SimSun" w:hAnsi="SimSun" w:cs="SimSun"/>
          <w:spacing w:val="-6"/>
          <w:position w:val="7"/>
          <w:sz w:val="21"/>
          <w:szCs w:val="21"/>
        </w:rPr>
        <w:t>－电压极</w:t>
      </w:r>
      <w:r>
        <w:rPr>
          <w:rFonts w:ascii="SimSun" w:eastAsia="SimSun" w:hAnsi="SimSun" w:cs="SimSun"/>
          <w:spacing w:val="-3"/>
          <w:position w:val="7"/>
          <w:sz w:val="21"/>
          <w:szCs w:val="21"/>
        </w:rPr>
        <w:t>到接地网边缘测试点之间的距离；</w:t>
      </w:r>
    </w:p>
    <w:p>
      <w:pPr>
        <w:spacing w:before="1" w:line="220" w:lineRule="auto"/>
        <w:ind w:left="4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w:t>
      </w:r>
      <w:r>
        <w:rPr>
          <w:rFonts w:ascii="Times New Roman" w:eastAsia="Times New Roman" w:hAnsi="Times New Roman" w:cs="Times New Roman"/>
          <w:spacing w:val="-1"/>
          <w:position w:val="-2"/>
          <w:sz w:val="14"/>
          <w:szCs w:val="14"/>
        </w:rPr>
        <w:t>EC</w:t>
      </w:r>
      <w:r>
        <w:rPr>
          <w:rFonts w:ascii="Times New Roman" w:eastAsia="Times New Roman" w:hAnsi="Times New Roman" w:cs="Times New Roman"/>
          <w:spacing w:val="-2"/>
          <w:position w:val="-2"/>
          <w:sz w:val="14"/>
          <w:szCs w:val="14"/>
        </w:rPr>
        <w:t xml:space="preserve"> </w:t>
      </w:r>
      <w:r>
        <w:rPr>
          <w:rFonts w:ascii="SimSun" w:eastAsia="SimSun" w:hAnsi="SimSun" w:cs="SimSun"/>
          <w:spacing w:val="-2"/>
          <w:sz w:val="21"/>
          <w:szCs w:val="21"/>
        </w:rPr>
        <w:t>－</w:t>
      </w:r>
      <w:r>
        <w:rPr>
          <w:rFonts w:ascii="SimSun" w:eastAsia="SimSun" w:hAnsi="SimSun" w:cs="SimSun"/>
          <w:spacing w:val="-1"/>
          <w:sz w:val="21"/>
          <w:szCs w:val="21"/>
        </w:rPr>
        <w:t>电流极到接地网边缘测试点之间的距离</w:t>
      </w:r>
      <w:r>
        <w:rPr>
          <w:rFonts w:ascii="Times New Roman" w:eastAsia="Times New Roman" w:hAnsi="Times New Roman" w:cs="Times New Roman"/>
          <w:spacing w:val="-1"/>
          <w:sz w:val="21"/>
          <w:szCs w:val="21"/>
        </w:rPr>
        <w:t>.</w:t>
      </w:r>
    </w:p>
    <w:p>
      <w:pPr>
        <w:spacing w:before="217" w:line="219" w:lineRule="auto"/>
        <w:ind w:left="3271"/>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1"/>
          <w:sz w:val="21"/>
          <w:szCs w:val="21"/>
        </w:rPr>
        <w:t>B</w:t>
      </w:r>
      <w:r>
        <w:rPr>
          <w:rFonts w:ascii="SimHei" w:eastAsia="SimHei" w:hAnsi="SimHei" w:cs="SimHei"/>
          <w:spacing w:val="-2"/>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30°夹角法接线示意图</w:t>
      </w:r>
    </w:p>
    <w:p>
      <w:pPr>
        <w:spacing w:before="218" w:line="222" w:lineRule="auto"/>
        <w:rPr>
          <w:rFonts w:ascii="SimHei" w:eastAsia="SimHei" w:hAnsi="SimHei" w:cs="SimHei"/>
          <w:sz w:val="21"/>
          <w:szCs w:val="21"/>
        </w:rPr>
      </w:pPr>
      <w:r>
        <w:rPr>
          <w:rFonts w:ascii="SimHei" w:eastAsia="SimHei" w:hAnsi="SimHei" w:cs="SimHei"/>
          <w:sz w:val="21"/>
          <w:szCs w:val="21"/>
        </w:rPr>
        <w:t>B</w:t>
      </w:r>
      <w:r>
        <w:rPr>
          <w:rFonts w:ascii="SimHei" w:eastAsia="SimHei" w:hAnsi="SimHei" w:cs="SimHei"/>
          <w:spacing w:val="-1"/>
          <w:sz w:val="21"/>
          <w:szCs w:val="21"/>
        </w:rPr>
        <w:t>.2.3</w:t>
      </w:r>
      <w:r>
        <w:rPr>
          <w:rFonts w:ascii="SimHei" w:eastAsia="SimHei" w:hAnsi="SimHei" w:cs="SimHei"/>
          <w:spacing w:val="-1"/>
          <w:sz w:val="21"/>
          <w:szCs w:val="21"/>
        </w:rPr>
        <w:t xml:space="preserve">  </w:t>
      </w:r>
      <w:r>
        <w:rPr>
          <w:rFonts w:ascii="SimHei" w:eastAsia="SimHei" w:hAnsi="SimHei" w:cs="SimHei"/>
          <w:spacing w:val="-1"/>
          <w:sz w:val="21"/>
          <w:szCs w:val="21"/>
        </w:rPr>
        <w:t>远离</w:t>
      </w:r>
      <w:r>
        <w:rPr>
          <w:rFonts w:ascii="SimHei" w:eastAsia="SimHei" w:hAnsi="SimHei" w:cs="SimHei"/>
          <w:sz w:val="21"/>
          <w:szCs w:val="21"/>
        </w:rPr>
        <w:t>夹角法</w:t>
      </w:r>
    </w:p>
    <w:p>
      <w:pPr>
        <w:spacing w:before="215" w:line="280" w:lineRule="auto"/>
        <w:ind w:firstLine="420"/>
        <w:rPr>
          <w:rFonts w:ascii="SimSun" w:eastAsia="SimSun" w:hAnsi="SimSun" w:cs="SimSun"/>
          <w:sz w:val="21"/>
          <w:szCs w:val="21"/>
        </w:rPr>
      </w:pPr>
      <w:r>
        <w:rPr>
          <w:rFonts w:ascii="SimSun" w:eastAsia="SimSun" w:hAnsi="SimSun" w:cs="SimSun"/>
          <w:spacing w:val="-1"/>
          <w:sz w:val="21"/>
          <w:szCs w:val="21"/>
        </w:rPr>
        <w:t>按图</w:t>
      </w:r>
      <w:r>
        <w:rPr>
          <w:rFonts w:ascii="SimSun" w:eastAsia="SimSun" w:hAnsi="SimSun" w:cs="SimSun"/>
          <w:sz w:val="21"/>
          <w:szCs w:val="21"/>
        </w:rPr>
        <w:t>B.2的接线方法，将电压极布置到足够远距离的零电位参考点，与电流极相同的方向或相反的</w:t>
      </w:r>
      <w:r>
        <w:rPr>
          <w:rFonts w:ascii="SimSun" w:eastAsia="SimSun" w:hAnsi="SimSun" w:cs="SimSun"/>
          <w:sz w:val="21"/>
          <w:szCs w:val="21"/>
        </w:rPr>
        <w:t xml:space="preserve"> </w:t>
      </w:r>
      <w:r>
        <w:rPr>
          <w:rFonts w:ascii="SimSun" w:eastAsia="SimSun" w:hAnsi="SimSun" w:cs="SimSun"/>
          <w:spacing w:val="-4"/>
          <w:sz w:val="21"/>
          <w:szCs w:val="21"/>
        </w:rPr>
        <w:t>方向均可，</w:t>
      </w:r>
      <w:r>
        <w:rPr>
          <w:rFonts w:ascii="SimSun" w:eastAsia="SimSun" w:hAnsi="SimSun" w:cs="SimSun"/>
          <w:spacing w:val="-3"/>
          <w:sz w:val="21"/>
          <w:szCs w:val="21"/>
        </w:rPr>
        <w:t xml:space="preserve"> </w:t>
      </w:r>
      <w:r>
        <w:rPr>
          <w:rFonts w:ascii="SimSun" w:eastAsia="SimSun" w:hAnsi="SimSun" w:cs="SimSun"/>
          <w:spacing w:val="-2"/>
          <w:sz w:val="21"/>
          <w:szCs w:val="21"/>
        </w:rPr>
        <w:t>在接地网和电流极平面上任意角度都可以进行检测，检测所得电阻值须经公式B.1修正。此</w:t>
      </w:r>
      <w:r>
        <w:rPr>
          <w:rFonts w:ascii="SimSun" w:eastAsia="SimSun" w:hAnsi="SimSun" w:cs="SimSun"/>
          <w:sz w:val="21"/>
          <w:szCs w:val="21"/>
        </w:rPr>
        <w:t xml:space="preserve"> </w:t>
      </w:r>
      <w:r>
        <w:rPr>
          <w:rFonts w:ascii="SimSun" w:eastAsia="SimSun" w:hAnsi="SimSun" w:cs="SimSun"/>
          <w:spacing w:val="-12"/>
          <w:sz w:val="21"/>
          <w:szCs w:val="21"/>
        </w:rPr>
        <w:t>方法放线距</w:t>
      </w:r>
      <w:r>
        <w:rPr>
          <w:rFonts w:ascii="SimSun" w:eastAsia="SimSun" w:hAnsi="SimSun" w:cs="SimSun"/>
          <w:spacing w:val="-10"/>
          <w:sz w:val="21"/>
          <w:szCs w:val="21"/>
        </w:rPr>
        <w:t>离</w:t>
      </w:r>
      <w:r>
        <w:rPr>
          <w:rFonts w:ascii="SimSun" w:eastAsia="SimSun" w:hAnsi="SimSun" w:cs="SimSun"/>
          <w:spacing w:val="-6"/>
          <w:sz w:val="21"/>
          <w:szCs w:val="21"/>
        </w:rPr>
        <w:t>远，</w:t>
      </w:r>
      <w:r>
        <w:rPr>
          <w:rFonts w:ascii="SimSun" w:eastAsia="SimSun" w:hAnsi="SimSun" w:cs="SimSun"/>
          <w:spacing w:val="-6"/>
          <w:sz w:val="21"/>
          <w:szCs w:val="21"/>
        </w:rPr>
        <w:t xml:space="preserve"> </w:t>
      </w:r>
      <w:r>
        <w:rPr>
          <w:rFonts w:ascii="SimSun" w:eastAsia="SimSun" w:hAnsi="SimSun" w:cs="SimSun"/>
          <w:spacing w:val="-6"/>
          <w:sz w:val="21"/>
          <w:szCs w:val="21"/>
        </w:rPr>
        <w:t>所以，</w:t>
      </w:r>
      <w:r>
        <w:rPr>
          <w:rFonts w:ascii="SimSun" w:eastAsia="SimSun" w:hAnsi="SimSun" w:cs="SimSun"/>
          <w:spacing w:val="-6"/>
          <w:sz w:val="21"/>
          <w:szCs w:val="21"/>
        </w:rPr>
        <w:t xml:space="preserve"> </w:t>
      </w:r>
      <w:r>
        <w:rPr>
          <w:rFonts w:ascii="SimSun" w:eastAsia="SimSun" w:hAnsi="SimSun" w:cs="SimSun"/>
          <w:spacing w:val="-6"/>
          <w:sz w:val="21"/>
          <w:szCs w:val="21"/>
        </w:rPr>
        <w:t>在检测条件允许的前提下应采用此法。要求准确测量放线距离和地网最大对角</w:t>
      </w:r>
      <w:r>
        <w:rPr>
          <w:rFonts w:ascii="SimSun" w:eastAsia="SimSun" w:hAnsi="SimSun" w:cs="SimSun"/>
          <w:sz w:val="21"/>
          <w:szCs w:val="21"/>
        </w:rPr>
        <w:t xml:space="preserve"> </w:t>
      </w:r>
      <w:r>
        <w:rPr>
          <w:rFonts w:ascii="SimSun" w:eastAsia="SimSun" w:hAnsi="SimSun" w:cs="SimSun"/>
          <w:spacing w:val="-7"/>
          <w:sz w:val="21"/>
          <w:szCs w:val="21"/>
        </w:rPr>
        <w:t>线</w:t>
      </w:r>
      <w:r>
        <w:rPr>
          <w:rFonts w:ascii="SimSun" w:eastAsia="SimSun" w:hAnsi="SimSun" w:cs="SimSun"/>
          <w:spacing w:val="-6"/>
          <w:sz w:val="21"/>
          <w:szCs w:val="21"/>
        </w:rPr>
        <w:t>的尺寸。</w:t>
      </w:r>
    </w:p>
    <w:p>
      <w:pPr>
        <w:tabs>
          <w:tab w:val="left" w:pos="3592"/>
        </w:tabs>
        <w:spacing w:line="223" w:lineRule="auto"/>
        <w:ind w:left="1499"/>
        <w:rPr>
          <w:rFonts w:ascii="SimSun" w:eastAsia="SimSun" w:hAnsi="SimSun" w:cs="SimSun"/>
          <w:sz w:val="21"/>
          <w:szCs w:val="21"/>
        </w:rPr>
      </w:pPr>
      <w:r>
        <w:pict>
          <v:shape id="_x0000_s1058" type="#_x0000_t202" style="width:16.45pt;height:15.6pt;margin-top:6.65pt;margin-left:57.98pt;position:absolute;z-index:251679744" filled="f" stroked="f">
            <o:lock v:ext="edit" aspectratio="f"/>
            <v:textbox inset="0,0,0,0">
              <w:txbxContent>
                <w:p>
                  <w:pPr>
                    <w:spacing w:before="80" w:line="211" w:lineRule="exact"/>
                    <w:ind w:left="195"/>
                    <w:rPr>
                      <w:rFonts w:ascii="Microsoft YaHei" w:eastAsia="Microsoft YaHei" w:hAnsi="Microsoft YaHei" w:cs="Microsoft YaHei"/>
                      <w:sz w:val="21"/>
                      <w:szCs w:val="21"/>
                    </w:rPr>
                  </w:pPr>
                  <w:r>
                    <w:rPr>
                      <w:rFonts w:ascii="Microsoft YaHei" w:eastAsia="Microsoft YaHei" w:hAnsi="Microsoft YaHei" w:cs="Microsoft YaHei"/>
                      <w:spacing w:val="-12"/>
                      <w:w w:val="79"/>
                      <w:sz w:val="21"/>
                      <w:szCs w:val="21"/>
                    </w:rPr>
                    <w:t>=</w:t>
                  </w:r>
                </w:p>
              </w:txbxContent>
            </v:textbox>
          </v:shape>
        </w:pict>
      </w:r>
      <w:r>
        <w:rPr>
          <w:rFonts w:ascii="Times New Roman" w:eastAsia="Times New Roman" w:hAnsi="Times New Roman" w:cs="Times New Roman"/>
          <w:position w:val="1"/>
          <w:sz w:val="21"/>
          <w:szCs w:val="21"/>
          <w:u w:val="single" w:color="auto"/>
        </w:rPr>
        <w:tab/>
      </w:r>
      <w:r>
        <w:rPr>
          <w:rFonts w:ascii="Times New Roman" w:eastAsia="Times New Roman" w:hAnsi="Times New Roman" w:cs="Times New Roman"/>
          <w:i/>
          <w:iCs/>
          <w:position w:val="1"/>
          <w:sz w:val="21"/>
          <w:szCs w:val="21"/>
          <w:u w:val="single" w:color="auto"/>
        </w:rPr>
        <w:t>z</w:t>
      </w:r>
      <w:r>
        <w:rPr>
          <w:rFonts w:ascii="Times New Roman" w:eastAsia="Times New Roman" w:hAnsi="Times New Roman" w:cs="Times New Roman"/>
          <w:spacing w:val="1"/>
          <w:position w:val="1"/>
          <w:sz w:val="21"/>
          <w:szCs w:val="21"/>
          <w:u w:val="single" w:color="auto"/>
        </w:rPr>
        <w:t>'</w:t>
      </w:r>
      <w:r>
        <w:rPr>
          <w:rFonts w:ascii="Times New Roman" w:eastAsia="Times New Roman" w:hAnsi="Times New Roman" w:cs="Times New Roman"/>
          <w:spacing w:val="1"/>
          <w:position w:val="1"/>
          <w:sz w:val="21"/>
          <w:szCs w:val="21"/>
          <w:u w:val="single" w:color="auto"/>
        </w:rPr>
        <w:t xml:space="preserve">           </w:t>
      </w:r>
      <w:r>
        <w:rPr>
          <w:rFonts w:ascii="Times New Roman" w:eastAsia="Times New Roman" w:hAnsi="Times New Roman" w:cs="Times New Roman"/>
          <w:position w:val="1"/>
          <w:sz w:val="21"/>
          <w:szCs w:val="21"/>
          <w:u w:val="single" w:color="auto"/>
        </w:rPr>
        <w:t xml:space="preserve">                            </w:t>
      </w:r>
      <w:r>
        <w:rPr>
          <w:rFonts w:ascii="Times New Roman" w:eastAsia="Times New Roman" w:hAnsi="Times New Roman" w:cs="Times New Roman"/>
          <w:position w:val="1"/>
          <w:sz w:val="21"/>
          <w:szCs w:val="21"/>
        </w:rPr>
        <w:t xml:space="preserve">     </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(B.1)</w:t>
      </w:r>
    </w:p>
    <w:p>
      <w:pPr>
        <w:spacing w:before="4" w:line="180" w:lineRule="auto"/>
        <w:ind w:left="1878"/>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w:t>
      </w:r>
    </w:p>
    <w:p>
      <w:pPr>
        <w:spacing w:line="211" w:lineRule="auto"/>
        <w:ind w:left="1521"/>
        <w:rPr>
          <w:rFonts w:ascii="Symbol" w:eastAsia="Symbol" w:hAnsi="Symbol" w:cs="Symbol"/>
          <w:sz w:val="20"/>
          <w:szCs w:val="20"/>
        </w:rPr>
      </w:pPr>
      <w:r>
        <w:rPr>
          <w:rFonts w:ascii="Times New Roman" w:eastAsia="Times New Roman" w:hAnsi="Times New Roman" w:cs="Times New Roman"/>
          <w:spacing w:val="-12"/>
          <w:position w:val="17"/>
          <w:sz w:val="20"/>
          <w:szCs w:val="20"/>
        </w:rPr>
        <w:t>1</w:t>
      </w:r>
      <w:r>
        <w:rPr>
          <w:rFonts w:ascii="Times New Roman" w:eastAsia="Times New Roman" w:hAnsi="Times New Roman" w:cs="Times New Roman"/>
          <w:spacing w:val="-8"/>
          <w:position w:val="17"/>
          <w:sz w:val="20"/>
          <w:szCs w:val="20"/>
        </w:rPr>
        <w:t xml:space="preserve"> </w:t>
      </w:r>
      <w:r>
        <w:rPr>
          <w:rFonts w:ascii="Microsoft YaHei" w:eastAsia="Microsoft YaHei" w:hAnsi="Microsoft YaHei" w:cs="Microsoft YaHei"/>
          <w:spacing w:val="-8"/>
          <w:position w:val="17"/>
          <w:sz w:val="20"/>
          <w:szCs w:val="20"/>
        </w:rPr>
        <w:t>-</w:t>
      </w:r>
      <w:r>
        <w:rPr>
          <w:rFonts w:ascii="Microsoft YaHei" w:eastAsia="Microsoft YaHei" w:hAnsi="Microsoft YaHei" w:cs="Microsoft YaHei"/>
          <w:spacing w:val="-8"/>
          <w:position w:val="17"/>
          <w:sz w:val="20"/>
          <w:szCs w:val="20"/>
        </w:rPr>
        <w:t xml:space="preserve"> </w:t>
      </w:r>
      <w:r>
        <w:rPr>
          <w:position w:val="1"/>
          <w:sz w:val="20"/>
          <w:szCs w:val="20"/>
        </w:rPr>
        <w:drawing>
          <wp:inline distT="0" distB="0" distL="0" distR="0">
            <wp:extent cx="115906" cy="26840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3"/>
                    <a:stretch>
                      <a:fillRect/>
                    </a:stretch>
                  </pic:blipFill>
                  <pic:spPr>
                    <a:xfrm>
                      <a:off x="0" y="0"/>
                      <a:ext cx="115906" cy="268407"/>
                    </a:xfrm>
                    <a:prstGeom prst="rect">
                      <a:avLst/>
                    </a:prstGeom>
                  </pic:spPr>
                </pic:pic>
              </a:graphicData>
            </a:graphic>
          </wp:inline>
        </w:drawing>
      </w:r>
      <w:r>
        <w:rPr>
          <w:position w:val="-19"/>
          <w:sz w:val="20"/>
          <w:szCs w:val="20"/>
        </w:rPr>
        <w:drawing>
          <wp:inline distT="0" distB="0" distL="0" distR="0">
            <wp:extent cx="53331" cy="405885"/>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4"/>
                    <a:stretch>
                      <a:fillRect/>
                    </a:stretch>
                  </pic:blipFill>
                  <pic:spPr>
                    <a:xfrm>
                      <a:off x="0" y="0"/>
                      <a:ext cx="53331" cy="405885"/>
                    </a:xfrm>
                    <a:prstGeom prst="rect">
                      <a:avLst/>
                    </a:prstGeom>
                  </pic:spPr>
                </pic:pic>
              </a:graphicData>
            </a:graphic>
          </wp:inline>
        </w:drawing>
      </w:r>
      <w:r>
        <w:rPr>
          <w:position w:val="-5"/>
          <w:sz w:val="20"/>
          <w:szCs w:val="20"/>
        </w:rPr>
        <w:drawing>
          <wp:inline distT="0" distB="0" distL="0" distR="0">
            <wp:extent cx="247428" cy="31765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5"/>
                    <a:stretch>
                      <a:fillRect/>
                    </a:stretch>
                  </pic:blipFill>
                  <pic:spPr>
                    <a:xfrm>
                      <a:off x="0" y="0"/>
                      <a:ext cx="247428" cy="317651"/>
                    </a:xfrm>
                    <a:prstGeom prst="rect">
                      <a:avLst/>
                    </a:prstGeom>
                  </pic:spPr>
                </pic:pic>
              </a:graphicData>
            </a:graphic>
          </wp:inline>
        </w:drawing>
      </w:r>
      <w:r>
        <w:rPr>
          <w:rFonts w:ascii="Microsoft YaHei" w:eastAsia="Microsoft YaHei" w:hAnsi="Microsoft YaHei" w:cs="Microsoft YaHei"/>
          <w:spacing w:val="-8"/>
          <w:position w:val="17"/>
          <w:sz w:val="20"/>
          <w:szCs w:val="20"/>
        </w:rPr>
        <w:t xml:space="preserve"> </w:t>
      </w:r>
      <w:r>
        <w:rPr>
          <w:rFonts w:ascii="Microsoft YaHei" w:eastAsia="Microsoft YaHei" w:hAnsi="Microsoft YaHei" w:cs="Microsoft YaHei"/>
          <w:spacing w:val="-8"/>
          <w:position w:val="17"/>
          <w:sz w:val="20"/>
          <w:szCs w:val="20"/>
        </w:rPr>
        <w:t>+</w:t>
      </w:r>
      <w:r>
        <w:rPr>
          <w:rFonts w:ascii="Microsoft YaHei" w:eastAsia="Microsoft YaHei" w:hAnsi="Microsoft YaHei" w:cs="Microsoft YaHei"/>
          <w:spacing w:val="-8"/>
          <w:position w:val="17"/>
          <w:sz w:val="20"/>
          <w:szCs w:val="20"/>
        </w:rPr>
        <w:t xml:space="preserve"> </w:t>
      </w:r>
      <w:r>
        <w:rPr>
          <w:position w:val="-5"/>
          <w:sz w:val="20"/>
          <w:szCs w:val="20"/>
        </w:rPr>
        <w:drawing>
          <wp:inline distT="0" distB="0" distL="0" distR="0">
            <wp:extent cx="247110" cy="317651"/>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46"/>
                    <a:stretch>
                      <a:fillRect/>
                    </a:stretch>
                  </pic:blipFill>
                  <pic:spPr>
                    <a:xfrm>
                      <a:off x="0" y="0"/>
                      <a:ext cx="247110" cy="317651"/>
                    </a:xfrm>
                    <a:prstGeom prst="rect">
                      <a:avLst/>
                    </a:prstGeom>
                  </pic:spPr>
                </pic:pic>
              </a:graphicData>
            </a:graphic>
          </wp:inline>
        </w:drawing>
      </w:r>
      <w:r>
        <w:rPr>
          <w:rFonts w:ascii="Microsoft YaHei" w:eastAsia="Microsoft YaHei" w:hAnsi="Microsoft YaHei" w:cs="Microsoft YaHei"/>
          <w:spacing w:val="-8"/>
          <w:position w:val="17"/>
          <w:sz w:val="20"/>
          <w:szCs w:val="20"/>
        </w:rPr>
        <w:t xml:space="preserve"> </w:t>
      </w:r>
      <w:r>
        <w:rPr>
          <w:rFonts w:ascii="Microsoft YaHei" w:eastAsia="Microsoft YaHei" w:hAnsi="Microsoft YaHei" w:cs="Microsoft YaHei"/>
          <w:spacing w:val="-8"/>
          <w:position w:val="17"/>
          <w:sz w:val="20"/>
          <w:szCs w:val="20"/>
        </w:rPr>
        <w:t>-</w:t>
      </w:r>
      <w:r>
        <w:rPr>
          <w:rFonts w:ascii="Microsoft YaHei" w:eastAsia="Microsoft YaHei" w:hAnsi="Microsoft YaHei" w:cs="Microsoft YaHei"/>
          <w:spacing w:val="-8"/>
          <w:position w:val="17"/>
          <w:sz w:val="20"/>
          <w:szCs w:val="20"/>
        </w:rPr>
        <w:t xml:space="preserve"> </w:t>
      </w:r>
      <w:r>
        <w:rPr>
          <w:position w:val="-15"/>
          <w:sz w:val="20"/>
          <w:szCs w:val="20"/>
        </w:rPr>
        <w:drawing>
          <wp:inline distT="0" distB="0" distL="0" distR="0">
            <wp:extent cx="66159" cy="21738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7"/>
                    <a:stretch>
                      <a:fillRect/>
                    </a:stretch>
                  </pic:blipFill>
                  <pic:spPr>
                    <a:xfrm>
                      <a:off x="0" y="0"/>
                      <a:ext cx="66159" cy="217380"/>
                    </a:xfrm>
                    <a:prstGeom prst="rect">
                      <a:avLst/>
                    </a:prstGeom>
                  </pic:spPr>
                </pic:pic>
              </a:graphicData>
            </a:graphic>
          </wp:inline>
        </w:drawing>
      </w:r>
      <w:r>
        <w:rPr>
          <w:rFonts w:ascii="SimSun" w:eastAsia="SimSun" w:hAnsi="SimSun" w:cs="SimSun"/>
          <w:spacing w:val="-8"/>
          <w:position w:val="-12"/>
          <w:sz w:val="30"/>
          <w:szCs w:val="30"/>
        </w:rPr>
        <w:t>D</w:t>
      </w:r>
      <w:r>
        <w:rPr>
          <w:rFonts w:ascii="SimSun" w:eastAsia="SimSun" w:hAnsi="SimSun" w:cs="SimSun"/>
          <w:spacing w:val="-8"/>
          <w:position w:val="-13"/>
          <w:sz w:val="11"/>
          <w:szCs w:val="11"/>
        </w:rPr>
        <w:t>E</w:t>
      </w:r>
      <w:r>
        <w:rPr>
          <w:rFonts w:ascii="SimSun" w:eastAsia="SimSun" w:hAnsi="SimSun" w:cs="SimSun"/>
          <w:spacing w:val="-8"/>
          <w:position w:val="5"/>
          <w:sz w:val="11"/>
          <w:szCs w:val="11"/>
        </w:rPr>
        <w:t>2</w:t>
      </w:r>
      <w:r>
        <w:rPr>
          <w:rFonts w:ascii="SimSun" w:eastAsia="SimSun" w:hAnsi="SimSun" w:cs="SimSun"/>
          <w:spacing w:val="-8"/>
          <w:position w:val="5"/>
          <w:sz w:val="11"/>
          <w:szCs w:val="11"/>
        </w:rPr>
        <w:t xml:space="preserve"> </w:t>
      </w:r>
      <w:r>
        <w:rPr>
          <w:rFonts w:ascii="SimSun" w:eastAsia="SimSun" w:hAnsi="SimSun" w:cs="SimSun"/>
          <w:spacing w:val="-8"/>
          <w:position w:val="-13"/>
          <w:sz w:val="11"/>
          <w:szCs w:val="11"/>
        </w:rPr>
        <w:t>P</w:t>
      </w:r>
      <w:r>
        <w:rPr>
          <w:rFonts w:ascii="SimSun" w:eastAsia="SimSun" w:hAnsi="SimSun" w:cs="SimSun"/>
          <w:spacing w:val="-8"/>
          <w:position w:val="-13"/>
          <w:sz w:val="11"/>
          <w:szCs w:val="11"/>
        </w:rPr>
        <w:t xml:space="preserve"> </w:t>
      </w:r>
      <w:r>
        <w:rPr>
          <w:rFonts w:ascii="Microsoft YaHei" w:eastAsia="Microsoft YaHei" w:hAnsi="Microsoft YaHei" w:cs="Microsoft YaHei"/>
          <w:spacing w:val="-8"/>
          <w:position w:val="-5"/>
          <w:sz w:val="20"/>
          <w:szCs w:val="20"/>
        </w:rPr>
        <w:t>+</w:t>
      </w:r>
      <w:r>
        <w:rPr>
          <w:rFonts w:ascii="Microsoft YaHei" w:eastAsia="Microsoft YaHei" w:hAnsi="Microsoft YaHei" w:cs="Microsoft YaHei"/>
          <w:spacing w:val="-8"/>
          <w:position w:val="-5"/>
          <w:sz w:val="20"/>
          <w:szCs w:val="20"/>
        </w:rPr>
        <w:t xml:space="preserve"> </w:t>
      </w:r>
      <w:r>
        <w:rPr>
          <w:rFonts w:ascii="SimSun" w:eastAsia="SimSun" w:hAnsi="SimSun" w:cs="SimSun"/>
          <w:spacing w:val="-8"/>
          <w:position w:val="-12"/>
          <w:sz w:val="30"/>
          <w:szCs w:val="30"/>
        </w:rPr>
        <w:t>D</w:t>
      </w:r>
      <w:r>
        <w:rPr>
          <w:rFonts w:ascii="SimSun" w:eastAsia="SimSun" w:hAnsi="SimSun" w:cs="SimSun"/>
          <w:spacing w:val="-8"/>
          <w:position w:val="-13"/>
          <w:sz w:val="11"/>
          <w:szCs w:val="11"/>
        </w:rPr>
        <w:t>E</w:t>
      </w:r>
      <w:r>
        <w:rPr>
          <w:rFonts w:ascii="SimSun" w:eastAsia="SimSun" w:hAnsi="SimSun" w:cs="SimSun"/>
          <w:spacing w:val="-8"/>
          <w:position w:val="5"/>
          <w:sz w:val="11"/>
          <w:szCs w:val="11"/>
        </w:rPr>
        <w:t>2</w:t>
      </w:r>
      <w:r>
        <w:rPr>
          <w:rFonts w:ascii="SimSun" w:eastAsia="SimSun" w:hAnsi="SimSun" w:cs="SimSun"/>
          <w:spacing w:val="-8"/>
          <w:position w:val="5"/>
          <w:sz w:val="11"/>
          <w:szCs w:val="11"/>
        </w:rPr>
        <w:t xml:space="preserve"> </w:t>
      </w:r>
      <w:r>
        <w:rPr>
          <w:rFonts w:ascii="SimSun" w:eastAsia="SimSun" w:hAnsi="SimSun" w:cs="SimSun"/>
          <w:spacing w:val="-8"/>
          <w:position w:val="-13"/>
          <w:sz w:val="11"/>
          <w:szCs w:val="11"/>
        </w:rPr>
        <w:t>C</w:t>
      </w:r>
      <w:r>
        <w:rPr>
          <w:rFonts w:ascii="SimSun" w:eastAsia="SimSun" w:hAnsi="SimSun" w:cs="SimSun"/>
          <w:spacing w:val="-8"/>
          <w:position w:val="-13"/>
          <w:sz w:val="11"/>
          <w:szCs w:val="11"/>
        </w:rPr>
        <w:t xml:space="preserve"> </w:t>
      </w:r>
      <w:r>
        <w:rPr>
          <w:rFonts w:ascii="Microsoft YaHei" w:eastAsia="Microsoft YaHei" w:hAnsi="Microsoft YaHei" w:cs="Microsoft YaHei"/>
          <w:spacing w:val="-8"/>
          <w:position w:val="-5"/>
          <w:sz w:val="20"/>
          <w:szCs w:val="20"/>
        </w:rPr>
        <w:t>-</w:t>
      </w:r>
      <w:r>
        <w:rPr>
          <w:rFonts w:ascii="Microsoft YaHei" w:eastAsia="Microsoft YaHei" w:hAnsi="Microsoft YaHei" w:cs="Microsoft YaHei"/>
          <w:spacing w:val="-8"/>
          <w:position w:val="-5"/>
          <w:sz w:val="20"/>
          <w:szCs w:val="20"/>
        </w:rPr>
        <w:t xml:space="preserve"> </w:t>
      </w:r>
      <w:r>
        <w:ruby>
          <w:rubyPr>
            <w:rubyAlign w:val="left"/>
            <w:hps w:val="21"/>
            <w:hpsRaise w:val="30"/>
            <w:hpsBaseText w:val="21"/>
          </w:rubyPr>
          <w:rt>
            <w:r>
              <w:rPr>
                <w:rFonts w:ascii="Times New Roman" w:eastAsia="Times New Roman" w:hAnsi="Times New Roman" w:cs="Times New Roman"/>
                <w:spacing w:val="-9"/>
                <w:w w:val="91"/>
                <w:sz w:val="21"/>
                <w:szCs w:val="21"/>
              </w:rPr>
              <w:t>1</w:t>
            </w:r>
          </w:rt>
          <w:rubyBase>
            <w:r>
              <w:rPr>
                <w:rFonts w:ascii="Times New Roman" w:eastAsia="Times New Roman" w:hAnsi="Times New Roman" w:cs="Times New Roman"/>
                <w:spacing w:val="-4"/>
                <w:position w:val="-6"/>
                <w:sz w:val="21"/>
                <w:szCs w:val="21"/>
              </w:rPr>
              <w:t>2</w:t>
            </w:r>
          </w:rubyBase>
        </w:ruby>
      </w:r>
      <w:r>
        <w:rPr>
          <w:rFonts w:ascii="SimSun" w:eastAsia="SimSun" w:hAnsi="SimSun" w:cs="SimSun"/>
          <w:spacing w:val="-8"/>
          <w:position w:val="-12"/>
          <w:sz w:val="30"/>
          <w:szCs w:val="30"/>
        </w:rPr>
        <w:t>D</w:t>
      </w:r>
      <w:r>
        <w:rPr>
          <w:rFonts w:ascii="SimSun" w:eastAsia="SimSun" w:hAnsi="SimSun" w:cs="SimSun"/>
          <w:spacing w:val="-8"/>
          <w:position w:val="-13"/>
          <w:sz w:val="11"/>
          <w:szCs w:val="11"/>
        </w:rPr>
        <w:t>E</w:t>
      </w:r>
      <w:r>
        <w:rPr>
          <w:rFonts w:ascii="SimSun" w:eastAsia="SimSun" w:hAnsi="SimSun" w:cs="SimSun"/>
          <w:spacing w:val="-8"/>
          <w:position w:val="5"/>
          <w:sz w:val="11"/>
          <w:szCs w:val="11"/>
        </w:rPr>
        <w:t>2</w:t>
      </w:r>
      <w:r>
        <w:rPr>
          <w:rFonts w:ascii="SimSun" w:eastAsia="SimSun" w:hAnsi="SimSun" w:cs="SimSun"/>
          <w:spacing w:val="-8"/>
          <w:position w:val="5"/>
          <w:sz w:val="11"/>
          <w:szCs w:val="11"/>
        </w:rPr>
        <w:t xml:space="preserve"> </w:t>
      </w:r>
      <w:r>
        <w:rPr>
          <w:rFonts w:ascii="SimSun" w:eastAsia="SimSun" w:hAnsi="SimSun" w:cs="SimSun"/>
          <w:spacing w:val="-8"/>
          <w:position w:val="-13"/>
          <w:sz w:val="11"/>
          <w:szCs w:val="11"/>
        </w:rPr>
        <w:t>P</w:t>
      </w:r>
      <w:r>
        <w:rPr>
          <w:rFonts w:ascii="SimSun" w:eastAsia="SimSun" w:hAnsi="SimSun" w:cs="SimSun"/>
          <w:spacing w:val="-8"/>
          <w:position w:val="-13"/>
          <w:sz w:val="11"/>
          <w:szCs w:val="11"/>
        </w:rPr>
        <w:t xml:space="preserve"> </w:t>
      </w:r>
      <w:r>
        <w:rPr>
          <w:rFonts w:ascii="SimSun" w:eastAsia="SimSun" w:hAnsi="SimSun" w:cs="SimSun"/>
          <w:spacing w:val="-8"/>
          <w:position w:val="-12"/>
          <w:sz w:val="30"/>
          <w:szCs w:val="30"/>
        </w:rPr>
        <w:t>D</w:t>
      </w:r>
      <w:r>
        <w:rPr>
          <w:rFonts w:ascii="SimSun" w:eastAsia="SimSun" w:hAnsi="SimSun" w:cs="SimSun"/>
          <w:spacing w:val="-8"/>
          <w:position w:val="-13"/>
          <w:sz w:val="11"/>
          <w:szCs w:val="11"/>
        </w:rPr>
        <w:t>E</w:t>
      </w:r>
      <w:r>
        <w:rPr>
          <w:rFonts w:ascii="SimSun" w:eastAsia="SimSun" w:hAnsi="SimSun" w:cs="SimSun"/>
          <w:spacing w:val="-8"/>
          <w:position w:val="5"/>
          <w:sz w:val="11"/>
          <w:szCs w:val="11"/>
        </w:rPr>
        <w:t>2</w:t>
      </w:r>
      <w:r>
        <w:rPr>
          <w:rFonts w:ascii="SimSun" w:eastAsia="SimSun" w:hAnsi="SimSun" w:cs="SimSun"/>
          <w:spacing w:val="-8"/>
          <w:position w:val="5"/>
          <w:sz w:val="11"/>
          <w:szCs w:val="11"/>
        </w:rPr>
        <w:t xml:space="preserve"> </w:t>
      </w:r>
      <w:r>
        <w:rPr>
          <w:rFonts w:ascii="SimSun" w:eastAsia="SimSun" w:hAnsi="SimSun" w:cs="SimSun"/>
          <w:spacing w:val="-8"/>
          <w:position w:val="-13"/>
          <w:sz w:val="11"/>
          <w:szCs w:val="11"/>
        </w:rPr>
        <w:t>C</w:t>
      </w:r>
      <w:r>
        <w:rPr>
          <w:rFonts w:ascii="Times New Roman" w:eastAsia="Times New Roman" w:hAnsi="Times New Roman" w:cs="Times New Roman"/>
          <w:spacing w:val="-8"/>
          <w:position w:val="-5"/>
          <w:sz w:val="20"/>
          <w:szCs w:val="20"/>
        </w:rPr>
        <w:t>cos</w:t>
      </w:r>
      <w:r>
        <w:rPr>
          <w:rFonts w:ascii="Microsoft YaHei" w:eastAsia="Microsoft YaHei" w:hAnsi="Microsoft YaHei" w:cs="Microsoft YaHei"/>
          <w:i/>
          <w:iCs/>
          <w:spacing w:val="-8"/>
          <w:position w:val="-5"/>
          <w:sz w:val="21"/>
          <w:szCs w:val="21"/>
        </w:rPr>
        <w:t>9</w:t>
      </w:r>
      <w:r>
        <w:rPr>
          <w:rFonts w:ascii="Microsoft YaHei" w:eastAsia="Microsoft YaHei" w:hAnsi="Microsoft YaHei" w:cs="Microsoft YaHei"/>
          <w:spacing w:val="-8"/>
          <w:position w:val="-15"/>
          <w:sz w:val="20"/>
          <w:szCs w:val="20"/>
        </w:rPr>
        <w:t>」</w:t>
      </w:r>
      <w:r>
        <w:rPr>
          <w:rFonts w:ascii="Symbol" w:eastAsia="Symbol" w:hAnsi="Symbol" w:cs="Symbol"/>
          <w:spacing w:val="-8"/>
          <w:position w:val="23"/>
          <w:sz w:val="20"/>
          <w:szCs w:val="20"/>
        </w:rPr>
        <w:t>|</w:t>
      </w:r>
    </w:p>
    <w:p>
      <w:pPr>
        <w:spacing w:before="42" w:line="221" w:lineRule="auto"/>
        <w:ind w:left="424"/>
        <w:rPr>
          <w:rFonts w:ascii="SimSun" w:eastAsia="SimSun" w:hAnsi="SimSun" w:cs="SimSun"/>
          <w:sz w:val="21"/>
          <w:szCs w:val="21"/>
        </w:rPr>
        <w:sectPr>
          <w:footerReference w:type="default" r:id="rId48"/>
          <w:pgSz w:w="11905" w:h="16840"/>
          <w:pgMar w:top="1406" w:right="1131" w:bottom="1316" w:left="1426" w:header="0" w:footer="1134" w:gutter="0"/>
          <w:pgNumType w:start="29"/>
          <w:cols w:space="708"/>
        </w:sectPr>
      </w:pPr>
      <w:r>
        <w:rPr>
          <w:rFonts w:ascii="SimSun" w:eastAsia="SimSun" w:hAnsi="SimSun" w:cs="SimSun"/>
          <w:spacing w:val="-15"/>
          <w:sz w:val="21"/>
          <w:szCs w:val="21"/>
        </w:rPr>
        <w:t>式</w:t>
      </w:r>
      <w:r>
        <w:rPr>
          <w:rFonts w:ascii="SimSun" w:eastAsia="SimSun" w:hAnsi="SimSun" w:cs="SimSun"/>
          <w:spacing w:val="-13"/>
          <w:sz w:val="21"/>
          <w:szCs w:val="21"/>
        </w:rPr>
        <w:t>中：</w:t>
      </w:r>
    </w:p>
    <w:p>
      <w:pPr>
        <w:spacing w:before="61" w:line="312" w:lineRule="exact"/>
        <w:ind w:left="419"/>
        <w:rPr>
          <w:rFonts w:ascii="SimSun" w:eastAsia="SimSun" w:hAnsi="SimSun" w:cs="SimSun"/>
          <w:sz w:val="21"/>
          <w:szCs w:val="21"/>
        </w:rPr>
      </w:pPr>
      <w:r>
        <w:rPr>
          <w:rFonts w:ascii="SimSun" w:eastAsia="SimSun" w:hAnsi="SimSun" w:cs="SimSun"/>
          <w:spacing w:val="-4"/>
          <w:position w:val="7"/>
          <w:sz w:val="21"/>
          <w:szCs w:val="21"/>
        </w:rPr>
        <w:t>Z</w:t>
      </w:r>
      <w:r>
        <w:rPr>
          <w:rFonts w:ascii="SimSun" w:eastAsia="SimSun" w:hAnsi="SimSun" w:cs="SimSun"/>
          <w:spacing w:val="-8"/>
          <w:position w:val="7"/>
          <w:sz w:val="21"/>
          <w:szCs w:val="21"/>
        </w:rPr>
        <w:t xml:space="preserve"> </w:t>
      </w:r>
      <w:r>
        <w:rPr>
          <w:rFonts w:ascii="SimSun" w:eastAsia="SimSun" w:hAnsi="SimSun" w:cs="SimSun"/>
          <w:spacing w:val="-4"/>
          <w:position w:val="7"/>
          <w:sz w:val="21"/>
          <w:szCs w:val="21"/>
        </w:rPr>
        <w:t>－接地阻抗换算值；</w:t>
      </w:r>
    </w:p>
    <w:p>
      <w:pPr>
        <w:spacing w:line="220" w:lineRule="auto"/>
        <w:ind w:left="419"/>
        <w:rPr>
          <w:rFonts w:ascii="SimSun" w:eastAsia="SimSun" w:hAnsi="SimSun" w:cs="SimSun"/>
          <w:sz w:val="21"/>
          <w:szCs w:val="21"/>
        </w:rPr>
      </w:pPr>
      <w:r>
        <w:rPr>
          <w:rFonts w:ascii="SimSun" w:eastAsia="SimSun" w:hAnsi="SimSun" w:cs="SimSun"/>
          <w:spacing w:val="-4"/>
          <w:sz w:val="21"/>
          <w:szCs w:val="21"/>
        </w:rPr>
        <w:t>Z</w:t>
      </w:r>
      <w:r>
        <w:rPr>
          <w:rFonts w:ascii="DotumChe" w:eastAsia="DotumChe" w:hAnsi="DotumChe" w:cs="DotumChe"/>
          <w:spacing w:val="-8"/>
          <w:sz w:val="21"/>
          <w:szCs w:val="21"/>
        </w:rPr>
        <w:t>'</w:t>
      </w:r>
      <w:r>
        <w:rPr>
          <w:rFonts w:ascii="SimSun" w:eastAsia="SimSun" w:hAnsi="SimSun" w:cs="SimSun"/>
          <w:spacing w:val="-4"/>
          <w:sz w:val="21"/>
          <w:szCs w:val="21"/>
        </w:rPr>
        <w:t>－接地阻抗实测值；</w:t>
      </w:r>
    </w:p>
    <w:p>
      <w:pPr>
        <w:spacing w:before="31" w:line="276" w:lineRule="exact"/>
        <w:ind w:left="420"/>
        <w:rPr>
          <w:rFonts w:ascii="SimSun" w:eastAsia="SimSun" w:hAnsi="SimSun" w:cs="SimSun"/>
          <w:sz w:val="21"/>
          <w:szCs w:val="21"/>
        </w:rPr>
      </w:pPr>
      <w:r>
        <w:rPr>
          <w:rFonts w:ascii="Times New Roman" w:eastAsia="Times New Roman" w:hAnsi="Times New Roman" w:cs="Times New Roman"/>
          <w:spacing w:val="-6"/>
          <w:position w:val="1"/>
          <w:sz w:val="21"/>
          <w:szCs w:val="21"/>
        </w:rPr>
        <w:t>θ</w:t>
      </w:r>
      <w:r>
        <w:rPr>
          <w:rFonts w:ascii="Times New Roman" w:eastAsia="Times New Roman" w:hAnsi="Times New Roman" w:cs="Times New Roman"/>
          <w:spacing w:val="-3"/>
          <w:position w:val="1"/>
          <w:sz w:val="21"/>
          <w:szCs w:val="21"/>
        </w:rPr>
        <w:t xml:space="preserve">  </w:t>
      </w:r>
      <w:r>
        <w:rPr>
          <w:rFonts w:ascii="SimSun" w:eastAsia="SimSun" w:hAnsi="SimSun" w:cs="SimSun"/>
          <w:spacing w:val="-3"/>
          <w:position w:val="1"/>
          <w:sz w:val="21"/>
          <w:szCs w:val="21"/>
        </w:rPr>
        <w:t>－电压极与电流极之间的夹角；</w:t>
      </w:r>
    </w:p>
    <w:p>
      <w:pPr>
        <w:spacing w:before="67" w:line="312" w:lineRule="exact"/>
        <w:ind w:left="415"/>
        <w:rPr>
          <w:rFonts w:ascii="SimSun" w:eastAsia="SimSun" w:hAnsi="SimSun" w:cs="SimSun"/>
          <w:sz w:val="21"/>
          <w:szCs w:val="21"/>
        </w:rPr>
      </w:pPr>
      <w:r>
        <w:rPr>
          <w:rFonts w:ascii="Times New Roman" w:eastAsia="Times New Roman" w:hAnsi="Times New Roman" w:cs="Times New Roman"/>
          <w:spacing w:val="-3"/>
          <w:position w:val="7"/>
          <w:sz w:val="21"/>
          <w:szCs w:val="21"/>
        </w:rPr>
        <w:t>D</w:t>
      </w:r>
      <w:r>
        <w:rPr>
          <w:rFonts w:ascii="Times New Roman" w:eastAsia="Times New Roman" w:hAnsi="Times New Roman" w:cs="Times New Roman"/>
          <w:spacing w:val="-3"/>
          <w:position w:val="5"/>
          <w:sz w:val="14"/>
          <w:szCs w:val="14"/>
        </w:rPr>
        <w:t>EP</w:t>
      </w:r>
      <w:r>
        <w:rPr>
          <w:rFonts w:ascii="Times New Roman" w:eastAsia="Times New Roman" w:hAnsi="Times New Roman" w:cs="Times New Roman"/>
          <w:spacing w:val="-6"/>
          <w:position w:val="5"/>
          <w:sz w:val="14"/>
          <w:szCs w:val="14"/>
        </w:rPr>
        <w:t xml:space="preserve"> </w:t>
      </w:r>
      <w:r>
        <w:rPr>
          <w:rFonts w:ascii="SimSun" w:eastAsia="SimSun" w:hAnsi="SimSun" w:cs="SimSun"/>
          <w:spacing w:val="-6"/>
          <w:position w:val="7"/>
          <w:sz w:val="21"/>
          <w:szCs w:val="21"/>
        </w:rPr>
        <w:t>－电压极</w:t>
      </w:r>
      <w:r>
        <w:rPr>
          <w:rFonts w:ascii="SimSun" w:eastAsia="SimSun" w:hAnsi="SimSun" w:cs="SimSun"/>
          <w:spacing w:val="-3"/>
          <w:position w:val="7"/>
          <w:sz w:val="21"/>
          <w:szCs w:val="21"/>
        </w:rPr>
        <w:t>到接地网边缘测试点之间的距离；</w:t>
      </w:r>
    </w:p>
    <w:p>
      <w:pPr>
        <w:spacing w:before="1" w:line="220" w:lineRule="auto"/>
        <w:ind w:left="415"/>
        <w:rPr>
          <w:rFonts w:ascii="SimSun" w:eastAsia="SimSun" w:hAnsi="SimSun" w:cs="SimSun"/>
          <w:sz w:val="21"/>
          <w:szCs w:val="21"/>
        </w:rPr>
      </w:pPr>
      <w:r>
        <w:rPr>
          <w:rFonts w:ascii="Times New Roman" w:eastAsia="Times New Roman" w:hAnsi="Times New Roman" w:cs="Times New Roman"/>
          <w:spacing w:val="-3"/>
          <w:sz w:val="21"/>
          <w:szCs w:val="21"/>
        </w:rPr>
        <w:t>D</w:t>
      </w:r>
      <w:r>
        <w:rPr>
          <w:rFonts w:ascii="Times New Roman" w:eastAsia="Times New Roman" w:hAnsi="Times New Roman" w:cs="Times New Roman"/>
          <w:spacing w:val="-3"/>
          <w:position w:val="-2"/>
          <w:sz w:val="14"/>
          <w:szCs w:val="14"/>
        </w:rPr>
        <w:t>E</w:t>
      </w:r>
      <w:r>
        <w:rPr>
          <w:rFonts w:ascii="Times New Roman" w:eastAsia="Times New Roman" w:hAnsi="Times New Roman" w:cs="Times New Roman"/>
          <w:position w:val="-2"/>
          <w:sz w:val="14"/>
          <w:szCs w:val="14"/>
        </w:rPr>
        <w:t>C</w:t>
      </w:r>
      <w:r>
        <w:rPr>
          <w:rFonts w:ascii="Times New Roman" w:eastAsia="Times New Roman" w:hAnsi="Times New Roman" w:cs="Times New Roman"/>
          <w:spacing w:val="-3"/>
          <w:position w:val="-2"/>
          <w:sz w:val="14"/>
          <w:szCs w:val="14"/>
        </w:rPr>
        <w:t xml:space="preserve"> </w:t>
      </w:r>
      <w:r>
        <w:rPr>
          <w:rFonts w:ascii="SimSun" w:eastAsia="SimSun" w:hAnsi="SimSun" w:cs="SimSun"/>
          <w:spacing w:val="-3"/>
          <w:sz w:val="21"/>
          <w:szCs w:val="21"/>
        </w:rPr>
        <w:t>－电流极到接地网边缘测试点之间的距离。</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https://d.book118.com/465041322223011041</w:t>
        </w:r>
      </w:hyperlink>
    </w:p>
    <w:p/>
    <w:sectPr>
      <w:footerReference w:type="default" r:id="rId50"/>
      <w:type w:val="nextPage"/>
      <w:pgSz w:w="11905" w:h="16840"/>
      <w:pgMar w:top="1406" w:right="1131" w:bottom="1316" w:left="1426" w:header="0" w:footer="1134" w:gutter="0"/>
      <w:pgNumType w:start="3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0"/>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9"/>
      <w:jc w:val="right"/>
      <w:rPr>
        <w:rFonts w:ascii="SimSun" w:eastAsia="SimSun" w:hAnsi="SimSun" w:cs="SimSun"/>
        <w:sz w:val="18"/>
        <w:szCs w:val="18"/>
      </w:rPr>
    </w:pPr>
    <w:r>
      <w:rPr>
        <w:rFonts w:ascii="SimSun" w:eastAsia="SimSun" w:hAnsi="SimSun" w:cs="SimSun"/>
        <w:spacing w:val="-5"/>
        <w:sz w:val="18"/>
        <w:szCs w:val="18"/>
      </w:rPr>
      <w:t>I</w:t>
    </w:r>
    <w:r>
      <w:rPr>
        <w:rFonts w:ascii="SimSun" w:eastAsia="SimSun" w:hAnsi="SimSun" w:cs="SimSun"/>
        <w:spacing w:val="-4"/>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7"/>
      <w:jc w:val="right"/>
      <w:rPr>
        <w:rFonts w:ascii="SimSun" w:eastAsia="SimSun" w:hAnsi="SimSun" w:cs="SimSun"/>
        <w:sz w:val="18"/>
        <w:szCs w:val="18"/>
      </w:rPr>
    </w:pPr>
    <w:r>
      <w:rPr>
        <w:rFonts w:ascii="SimSun" w:eastAsia="SimSun" w:hAnsi="SimSun" w:cs="SimSu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7"/>
      <w:jc w:val="right"/>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89"/>
      <w:jc w:val="right"/>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89"/>
      <w:jc w:val="right"/>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3"/>
      <w:jc w:val="right"/>
      <w:rPr>
        <w:rFonts w:ascii="SimSun" w:eastAsia="SimSun" w:hAnsi="SimSun" w:cs="SimSun"/>
        <w:sz w:val="18"/>
        <w:szCs w:val="18"/>
      </w:rPr>
    </w:pPr>
    <w:r>
      <w:rPr>
        <w:rFonts w:ascii="SimSun" w:eastAsia="SimSun" w:hAnsi="SimSun" w:cs="SimSu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3"/>
      <w:jc w:val="right"/>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1"/>
      <w:jc w:val="right"/>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1"/>
      <w:jc w:val="right"/>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6"/>
      <w:jc w:val="right"/>
      <w:rPr>
        <w:rFonts w:ascii="SimSun" w:eastAsia="SimSun" w:hAnsi="SimSun" w:cs="SimSun"/>
        <w:sz w:val="18"/>
        <w:szCs w:val="18"/>
      </w:rPr>
    </w:pPr>
    <w:r>
      <w:rPr>
        <w:rFonts w:ascii="SimSun" w:eastAsia="SimSun" w:hAnsi="SimSun" w:cs="SimSu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6"/>
      <w:jc w:val="right"/>
      <w:rPr>
        <w:rFonts w:ascii="SimSun" w:eastAsia="SimSun" w:hAnsi="SimSun" w:cs="SimSun"/>
        <w:sz w:val="18"/>
        <w:szCs w:val="18"/>
      </w:rPr>
    </w:pPr>
    <w:r>
      <w:rPr>
        <w:rFonts w:ascii="SimSun" w:eastAsia="SimSun" w:hAnsi="SimSun" w:cs="SimSu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0"/>
      <w:jc w:val="right"/>
      <w:rPr>
        <w:rFonts w:ascii="SimSun" w:eastAsia="SimSun" w:hAnsi="SimSun" w:cs="SimSun"/>
        <w:sz w:val="18"/>
        <w:szCs w:val="18"/>
      </w:rPr>
    </w:pPr>
    <w:r>
      <w:rPr>
        <w:rFonts w:ascii="SimSun" w:eastAsia="SimSun" w:hAnsi="SimSun" w:cs="SimSu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0"/>
      <w:jc w:val="right"/>
      <w:rPr>
        <w:rFonts w:ascii="SimSun" w:eastAsia="SimSun" w:hAnsi="SimSun" w:cs="SimSun"/>
        <w:sz w:val="18"/>
        <w:szCs w:val="18"/>
      </w:rPr>
    </w:pPr>
    <w:r>
      <w:rPr>
        <w:rFonts w:ascii="SimSun" w:eastAsia="SimSun" w:hAnsi="SimSun" w:cs="SimSu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5"/>
      <w:jc w:val="right"/>
      <w:rPr>
        <w:rFonts w:ascii="SimSun" w:eastAsia="SimSun" w:hAnsi="SimSun" w:cs="SimSun"/>
        <w:sz w:val="18"/>
        <w:szCs w:val="18"/>
      </w:rPr>
    </w:pPr>
    <w:r>
      <w:rPr>
        <w:rFonts w:ascii="SimSun" w:eastAsia="SimSun" w:hAnsi="SimSun" w:cs="SimSu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5"/>
      <w:jc w:val="right"/>
      <w:rPr>
        <w:rFonts w:ascii="SimSun" w:eastAsia="SimSun" w:hAnsi="SimSun" w:cs="SimSun"/>
        <w:sz w:val="18"/>
        <w:szCs w:val="18"/>
      </w:rPr>
    </w:pPr>
    <w:r>
      <w:rPr>
        <w:rFonts w:ascii="SimSun" w:eastAsia="SimSun" w:hAnsi="SimSun" w:cs="SimSu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9"/>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9"/>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8"/>
      <w:jc w:val="right"/>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image" Target="media/image1.png" /><Relationship Id="rId23" Type="http://schemas.openxmlformats.org/officeDocument/2006/relationships/image" Target="media/image2.png" /><Relationship Id="rId24" Type="http://schemas.openxmlformats.org/officeDocument/2006/relationships/image" Target="media/image3.png" /><Relationship Id="rId25" Type="http://schemas.openxmlformats.org/officeDocument/2006/relationships/footer" Target="footer19.xml" /><Relationship Id="rId26" Type="http://schemas.openxmlformats.org/officeDocument/2006/relationships/image" Target="media/image4.png" /><Relationship Id="rId27" Type="http://schemas.openxmlformats.org/officeDocument/2006/relationships/image" Target="media/image5.png" /><Relationship Id="rId28" Type="http://schemas.openxmlformats.org/officeDocument/2006/relationships/image" Target="media/image6.png"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image" Target="media/image7.jpeg" /><Relationship Id="rId31" Type="http://schemas.openxmlformats.org/officeDocument/2006/relationships/image" Target="media/image8.png" /><Relationship Id="rId32" Type="http://schemas.openxmlformats.org/officeDocument/2006/relationships/image" Target="media/image9.png" /><Relationship Id="rId33" Type="http://schemas.openxmlformats.org/officeDocument/2006/relationships/image" Target="media/image10.png" /><Relationship Id="rId34" Type="http://schemas.openxmlformats.org/officeDocument/2006/relationships/image" Target="media/image11.png" /><Relationship Id="rId35" Type="http://schemas.openxmlformats.org/officeDocument/2006/relationships/footer" Target="footer21.xml" /><Relationship Id="rId36" Type="http://schemas.openxmlformats.org/officeDocument/2006/relationships/footer" Target="footer22.xml" /><Relationship Id="rId37" Type="http://schemas.openxmlformats.org/officeDocument/2006/relationships/image" Target="media/image12.png"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footer" Target="footer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image" Target="media/image15.png" /><Relationship Id="rId43" Type="http://schemas.openxmlformats.org/officeDocument/2006/relationships/image" Target="media/image16.png" /><Relationship Id="rId44" Type="http://schemas.openxmlformats.org/officeDocument/2006/relationships/image" Target="media/image17.png" /><Relationship Id="rId45" Type="http://schemas.openxmlformats.org/officeDocument/2006/relationships/image" Target="media/image18.png" /><Relationship Id="rId46" Type="http://schemas.openxmlformats.org/officeDocument/2006/relationships/image" Target="media/image19.png" /><Relationship Id="rId47" Type="http://schemas.openxmlformats.org/officeDocument/2006/relationships/image" Target="media/image20.png" /><Relationship Id="rId48" Type="http://schemas.openxmlformats.org/officeDocument/2006/relationships/footer" Target="footer25.xml" /><Relationship Id="rId49" Type="http://schemas.openxmlformats.org/officeDocument/2006/relationships/hyperlink" Target="https://d.book118.com/465041322223011041" TargetMode="External" /><Relationship Id="rId5" Type="http://schemas.openxmlformats.org/officeDocument/2006/relationships/footer" Target="footer2.xml" /><Relationship Id="rId50" Type="http://schemas.openxmlformats.org/officeDocument/2006/relationships/footer" Target="footer2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&lt;4D6963726F736F667420576F7264202D20444231333038B9E2B7FCB7A2B5E7D5BEC0D7B5E7B7C0BBA4D7B0D6C3BCECB2E2BCBCCAF5B9E6B7B62E746373&gt;</dc:title>
  <dc:creator>lllll</dc:creator>
  <cp:revision>0</cp:revision>
  <dcterms:created xsi:type="dcterms:W3CDTF">2022-02-16T22:41:06Z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2023-05-14T21:00:45Z</vt:filetime>
  </property>
  <property fmtid="{D5CDD505-2E9C-101B-9397-08002B2CF9AE}" pid="3" name="CRO">
    <vt:lpwstr>wqlLaW5nc29mdCBQREYgdG8gV1BTIDgw</vt:lpwstr>
  </property>
  <property fmtid="{D5CDD505-2E9C-101B-9397-08002B2CF9AE}" pid="4" name="UsrData">
    <vt:lpwstr>6460db70a2d7b00015f80d8c</vt:lpwstr>
  </property>
</Properties>
</file>