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电压调节器项目构思建设方案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1" w:history="1">
        <w:r>
          <w:rPr>
            <w:rFonts w:ascii="仿宋" w:eastAsia="仿宋" w:hAnsi="仿宋" w:cs="仿宋" w:hint="eastAsia"/>
            <w:lang w:eastAsia="zh-CN"/>
          </w:rPr>
          <w:t>概论</w:t>
        </w:r>
        <w:r>
          <w:tab/>
        </w:r>
        <w:r>
          <w:fldChar w:fldCharType="begin"/>
        </w:r>
        <w:r>
          <w:instrText xml:space="preserve"> PAGEREF _Toc23181 \h </w:instrText>
        </w:r>
        <w:r>
          <w:fldChar w:fldCharType="separate"/>
        </w:r>
        <w:r>
          <w:t>3</w:t>
        </w:r>
        <w:r>
          <w:fldChar w:fldCharType="end"/>
        </w:r>
      </w:hyperlink>
    </w:p>
    <w:p>
      <w:pPr>
        <w:pStyle w:val="TOC1"/>
        <w:tabs>
          <w:tab w:val="right" w:leader="dot" w:pos="8306"/>
        </w:tabs>
      </w:pPr>
      <w:hyperlink w:anchor="_Toc23541" w:history="1">
        <w:r>
          <w:rPr>
            <w:rFonts w:ascii="仿宋" w:eastAsia="仿宋" w:hAnsi="仿宋" w:cs="仿宋" w:hint="eastAsia"/>
            <w:lang w:eastAsia="zh-CN"/>
          </w:rPr>
          <w:t>一、经济影响分析</w:t>
        </w:r>
        <w:r>
          <w:tab/>
        </w:r>
        <w:r>
          <w:fldChar w:fldCharType="begin"/>
        </w:r>
        <w:r>
          <w:instrText xml:space="preserve"> PAGEREF _Toc23541 \h </w:instrText>
        </w:r>
        <w:r>
          <w:fldChar w:fldCharType="separate"/>
        </w:r>
        <w:r>
          <w:t>3</w:t>
        </w:r>
        <w:r>
          <w:fldChar w:fldCharType="end"/>
        </w:r>
      </w:hyperlink>
    </w:p>
    <w:p>
      <w:pPr>
        <w:pStyle w:val="TOC2"/>
        <w:tabs>
          <w:tab w:val="right" w:leader="dot" w:pos="8306"/>
        </w:tabs>
      </w:pPr>
      <w:hyperlink w:anchor="_Toc8979" w:history="1">
        <w:r>
          <w:rPr>
            <w:rFonts w:ascii="仿宋" w:eastAsia="仿宋" w:hAnsi="仿宋" w:cs="仿宋" w:hint="eastAsia"/>
            <w:lang w:eastAsia="zh-CN"/>
          </w:rPr>
          <w:t>(一)、经济费用效益或费用效果分析</w:t>
        </w:r>
        <w:r>
          <w:tab/>
        </w:r>
        <w:r>
          <w:fldChar w:fldCharType="begin"/>
        </w:r>
        <w:r>
          <w:instrText xml:space="preserve"> PAGEREF _Toc8979 \h </w:instrText>
        </w:r>
        <w:r>
          <w:fldChar w:fldCharType="separate"/>
        </w:r>
        <w:r>
          <w:t>3</w:t>
        </w:r>
        <w:r>
          <w:fldChar w:fldCharType="end"/>
        </w:r>
      </w:hyperlink>
    </w:p>
    <w:p>
      <w:pPr>
        <w:pStyle w:val="TOC2"/>
        <w:tabs>
          <w:tab w:val="right" w:leader="dot" w:pos="8306"/>
        </w:tabs>
      </w:pPr>
      <w:hyperlink w:anchor="_Toc27366" w:history="1">
        <w:r>
          <w:rPr>
            <w:rFonts w:ascii="仿宋" w:eastAsia="仿宋" w:hAnsi="仿宋" w:cs="仿宋" w:hint="eastAsia"/>
            <w:lang w:eastAsia="zh-CN"/>
          </w:rPr>
          <w:t>(二)、行业影响分析</w:t>
        </w:r>
        <w:r>
          <w:tab/>
        </w:r>
        <w:r>
          <w:fldChar w:fldCharType="begin"/>
        </w:r>
        <w:r>
          <w:instrText xml:space="preserve"> PAGEREF _Toc27366 \h </w:instrText>
        </w:r>
        <w:r>
          <w:fldChar w:fldCharType="separate"/>
        </w:r>
        <w:r>
          <w:t>5</w:t>
        </w:r>
        <w:r>
          <w:fldChar w:fldCharType="end"/>
        </w:r>
      </w:hyperlink>
    </w:p>
    <w:p>
      <w:pPr>
        <w:pStyle w:val="TOC2"/>
        <w:tabs>
          <w:tab w:val="right" w:leader="dot" w:pos="8306"/>
        </w:tabs>
      </w:pPr>
      <w:hyperlink w:anchor="_Toc32340" w:history="1">
        <w:r>
          <w:rPr>
            <w:rFonts w:ascii="仿宋" w:eastAsia="仿宋" w:hAnsi="仿宋" w:cs="仿宋" w:hint="eastAsia"/>
            <w:lang w:eastAsia="zh-CN"/>
          </w:rPr>
          <w:t>(三)、区域经济影响分析</w:t>
        </w:r>
        <w:r>
          <w:tab/>
        </w:r>
        <w:r>
          <w:fldChar w:fldCharType="begin"/>
        </w:r>
        <w:r>
          <w:instrText xml:space="preserve"> PAGEREF _Toc32340 \h </w:instrText>
        </w:r>
        <w:r>
          <w:fldChar w:fldCharType="separate"/>
        </w:r>
        <w:r>
          <w:t>7</w:t>
        </w:r>
        <w:r>
          <w:fldChar w:fldCharType="end"/>
        </w:r>
      </w:hyperlink>
    </w:p>
    <w:p>
      <w:pPr>
        <w:pStyle w:val="TOC2"/>
        <w:tabs>
          <w:tab w:val="right" w:leader="dot" w:pos="8306"/>
        </w:tabs>
      </w:pPr>
      <w:hyperlink w:anchor="_Toc31751" w:history="1">
        <w:r>
          <w:rPr>
            <w:rFonts w:ascii="仿宋" w:eastAsia="仿宋" w:hAnsi="仿宋" w:cs="仿宋" w:hint="eastAsia"/>
            <w:lang w:eastAsia="zh-CN"/>
          </w:rPr>
          <w:t>(四)、宏观经济影响分析</w:t>
        </w:r>
        <w:r>
          <w:tab/>
        </w:r>
        <w:r>
          <w:fldChar w:fldCharType="begin"/>
        </w:r>
        <w:r>
          <w:instrText xml:space="preserve"> PAGEREF _Toc31751 \h </w:instrText>
        </w:r>
        <w:r>
          <w:fldChar w:fldCharType="separate"/>
        </w:r>
        <w:r>
          <w:t>8</w:t>
        </w:r>
        <w:r>
          <w:fldChar w:fldCharType="end"/>
        </w:r>
      </w:hyperlink>
    </w:p>
    <w:p>
      <w:pPr>
        <w:pStyle w:val="TOC1"/>
        <w:tabs>
          <w:tab w:val="right" w:leader="dot" w:pos="8306"/>
        </w:tabs>
      </w:pPr>
      <w:hyperlink w:anchor="_Toc12520" w:history="1">
        <w:r>
          <w:rPr>
            <w:rFonts w:ascii="仿宋" w:eastAsia="仿宋" w:hAnsi="仿宋" w:cs="仿宋" w:hint="eastAsia"/>
            <w:lang w:eastAsia="zh-CN"/>
          </w:rPr>
          <w:t>二、项目选址研究</w:t>
        </w:r>
        <w:r>
          <w:tab/>
        </w:r>
        <w:r>
          <w:fldChar w:fldCharType="begin"/>
        </w:r>
        <w:r>
          <w:instrText xml:space="preserve"> PAGEREF _Toc12520 \h </w:instrText>
        </w:r>
        <w:r>
          <w:fldChar w:fldCharType="separate"/>
        </w:r>
        <w:r>
          <w:t>9</w:t>
        </w:r>
        <w:r>
          <w:fldChar w:fldCharType="end"/>
        </w:r>
      </w:hyperlink>
    </w:p>
    <w:p>
      <w:pPr>
        <w:pStyle w:val="TOC2"/>
        <w:tabs>
          <w:tab w:val="right" w:leader="dot" w:pos="8306"/>
        </w:tabs>
      </w:pPr>
      <w:hyperlink w:anchor="_Toc18054" w:history="1">
        <w:r>
          <w:rPr>
            <w:rFonts w:ascii="仿宋" w:eastAsia="仿宋" w:hAnsi="仿宋" w:cs="仿宋" w:hint="eastAsia"/>
            <w:lang w:eastAsia="zh-CN"/>
          </w:rPr>
          <w:t>(一)、项目选址原则</w:t>
        </w:r>
        <w:r>
          <w:tab/>
        </w:r>
        <w:r>
          <w:fldChar w:fldCharType="begin"/>
        </w:r>
        <w:r>
          <w:instrText xml:space="preserve"> PAGEREF _Toc18054 \h </w:instrText>
        </w:r>
        <w:r>
          <w:fldChar w:fldCharType="separate"/>
        </w:r>
        <w:r>
          <w:t>9</w:t>
        </w:r>
        <w:r>
          <w:fldChar w:fldCharType="end"/>
        </w:r>
      </w:hyperlink>
    </w:p>
    <w:p>
      <w:pPr>
        <w:pStyle w:val="TOC2"/>
        <w:tabs>
          <w:tab w:val="right" w:leader="dot" w:pos="8306"/>
        </w:tabs>
      </w:pPr>
      <w:hyperlink w:anchor="_Toc28245" w:history="1">
        <w:r>
          <w:rPr>
            <w:rFonts w:ascii="仿宋" w:eastAsia="仿宋" w:hAnsi="仿宋" w:cs="仿宋" w:hint="eastAsia"/>
            <w:lang w:eastAsia="zh-CN"/>
          </w:rPr>
          <w:t>(二)、项目选址</w:t>
        </w:r>
        <w:r>
          <w:tab/>
        </w:r>
        <w:r>
          <w:fldChar w:fldCharType="begin"/>
        </w:r>
        <w:r>
          <w:instrText xml:space="preserve"> PAGEREF _Toc28245 \h </w:instrText>
        </w:r>
        <w:r>
          <w:fldChar w:fldCharType="separate"/>
        </w:r>
        <w:r>
          <w:t>13</w:t>
        </w:r>
        <w:r>
          <w:fldChar w:fldCharType="end"/>
        </w:r>
      </w:hyperlink>
    </w:p>
    <w:p>
      <w:pPr>
        <w:pStyle w:val="TOC2"/>
        <w:tabs>
          <w:tab w:val="right" w:leader="dot" w:pos="8306"/>
        </w:tabs>
      </w:pPr>
      <w:hyperlink w:anchor="_Toc27808" w:history="1">
        <w:r>
          <w:rPr>
            <w:rFonts w:ascii="仿宋" w:eastAsia="仿宋" w:hAnsi="仿宋" w:cs="仿宋" w:hint="eastAsia"/>
            <w:lang w:eastAsia="zh-CN"/>
          </w:rPr>
          <w:t>(三)、建设条件分析</w:t>
        </w:r>
        <w:r>
          <w:tab/>
        </w:r>
        <w:r>
          <w:fldChar w:fldCharType="begin"/>
        </w:r>
        <w:r>
          <w:instrText xml:space="preserve"> PAGEREF _Toc27808 \h </w:instrText>
        </w:r>
        <w:r>
          <w:fldChar w:fldCharType="separate"/>
        </w:r>
        <w:r>
          <w:t>15</w:t>
        </w:r>
        <w:r>
          <w:fldChar w:fldCharType="end"/>
        </w:r>
      </w:hyperlink>
    </w:p>
    <w:p>
      <w:pPr>
        <w:pStyle w:val="TOC2"/>
        <w:tabs>
          <w:tab w:val="right" w:leader="dot" w:pos="8306"/>
        </w:tabs>
      </w:pPr>
      <w:hyperlink w:anchor="_Toc16776" w:history="1">
        <w:r>
          <w:rPr>
            <w:rFonts w:ascii="仿宋" w:eastAsia="仿宋" w:hAnsi="仿宋" w:cs="仿宋" w:hint="eastAsia"/>
            <w:lang w:eastAsia="zh-CN"/>
          </w:rPr>
          <w:t>(四)、用地控制指标</w:t>
        </w:r>
        <w:r>
          <w:tab/>
        </w:r>
        <w:r>
          <w:fldChar w:fldCharType="begin"/>
        </w:r>
        <w:r>
          <w:instrText xml:space="preserve"> PAGEREF _Toc16776 \h </w:instrText>
        </w:r>
        <w:r>
          <w:fldChar w:fldCharType="separate"/>
        </w:r>
        <w:r>
          <w:t>16</w:t>
        </w:r>
        <w:r>
          <w:fldChar w:fldCharType="end"/>
        </w:r>
      </w:hyperlink>
    </w:p>
    <w:p>
      <w:pPr>
        <w:pStyle w:val="TOC2"/>
        <w:tabs>
          <w:tab w:val="right" w:leader="dot" w:pos="8306"/>
        </w:tabs>
      </w:pPr>
      <w:hyperlink w:anchor="_Toc165" w:history="1">
        <w:r>
          <w:rPr>
            <w:rFonts w:ascii="仿宋" w:eastAsia="仿宋" w:hAnsi="仿宋" w:cs="仿宋" w:hint="eastAsia"/>
            <w:lang w:eastAsia="zh-CN"/>
          </w:rPr>
          <w:t>(五)、地总体要求</w:t>
        </w:r>
        <w:r>
          <w:tab/>
        </w:r>
        <w:r>
          <w:fldChar w:fldCharType="begin"/>
        </w:r>
        <w:r>
          <w:instrText xml:space="preserve"> PAGEREF _Toc165 \h </w:instrText>
        </w:r>
        <w:r>
          <w:fldChar w:fldCharType="separate"/>
        </w:r>
        <w:r>
          <w:t>17</w:t>
        </w:r>
        <w:r>
          <w:fldChar w:fldCharType="end"/>
        </w:r>
      </w:hyperlink>
    </w:p>
    <w:p>
      <w:pPr>
        <w:pStyle w:val="TOC2"/>
        <w:tabs>
          <w:tab w:val="right" w:leader="dot" w:pos="8306"/>
        </w:tabs>
      </w:pPr>
      <w:hyperlink w:anchor="_Toc16963" w:history="1">
        <w:r>
          <w:rPr>
            <w:rFonts w:ascii="仿宋" w:eastAsia="仿宋" w:hAnsi="仿宋" w:cs="仿宋" w:hint="eastAsia"/>
            <w:lang w:eastAsia="zh-CN"/>
          </w:rPr>
          <w:t>(六)、节约用地措施</w:t>
        </w:r>
        <w:r>
          <w:tab/>
        </w:r>
        <w:r>
          <w:fldChar w:fldCharType="begin"/>
        </w:r>
        <w:r>
          <w:instrText xml:space="preserve"> PAGEREF _Toc16963 \h </w:instrText>
        </w:r>
        <w:r>
          <w:fldChar w:fldCharType="separate"/>
        </w:r>
        <w:r>
          <w:t>19</w:t>
        </w:r>
        <w:r>
          <w:fldChar w:fldCharType="end"/>
        </w:r>
      </w:hyperlink>
    </w:p>
    <w:p>
      <w:pPr>
        <w:pStyle w:val="TOC2"/>
        <w:tabs>
          <w:tab w:val="right" w:leader="dot" w:pos="8306"/>
        </w:tabs>
      </w:pPr>
      <w:hyperlink w:anchor="_Toc5945" w:history="1">
        <w:r>
          <w:rPr>
            <w:rFonts w:ascii="仿宋" w:eastAsia="仿宋" w:hAnsi="仿宋" w:cs="仿宋" w:hint="eastAsia"/>
            <w:lang w:eastAsia="zh-CN"/>
          </w:rPr>
          <w:t>(七)、选址综合评价</w:t>
        </w:r>
        <w:r>
          <w:tab/>
        </w:r>
        <w:r>
          <w:fldChar w:fldCharType="begin"/>
        </w:r>
        <w:r>
          <w:instrText xml:space="preserve"> PAGEREF _Toc5945 \h </w:instrText>
        </w:r>
        <w:r>
          <w:fldChar w:fldCharType="separate"/>
        </w:r>
        <w:r>
          <w:t>20</w:t>
        </w:r>
        <w:r>
          <w:fldChar w:fldCharType="end"/>
        </w:r>
      </w:hyperlink>
    </w:p>
    <w:p>
      <w:pPr>
        <w:pStyle w:val="TOC1"/>
        <w:tabs>
          <w:tab w:val="right" w:leader="dot" w:pos="8306"/>
        </w:tabs>
      </w:pPr>
      <w:hyperlink w:anchor="_Toc18139" w:history="1">
        <w:r>
          <w:rPr>
            <w:rFonts w:ascii="仿宋" w:eastAsia="仿宋" w:hAnsi="仿宋" w:cs="仿宋" w:hint="eastAsia"/>
            <w:lang w:eastAsia="zh-CN"/>
          </w:rPr>
          <w:t>三、电压调节器项目概论</w:t>
        </w:r>
        <w:r>
          <w:tab/>
        </w:r>
        <w:r>
          <w:fldChar w:fldCharType="begin"/>
        </w:r>
        <w:r>
          <w:instrText xml:space="preserve"> PAGEREF _Toc18139 \h </w:instrText>
        </w:r>
        <w:r>
          <w:fldChar w:fldCharType="separate"/>
        </w:r>
        <w:r>
          <w:t>21</w:t>
        </w:r>
        <w:r>
          <w:fldChar w:fldCharType="end"/>
        </w:r>
      </w:hyperlink>
    </w:p>
    <w:p>
      <w:pPr>
        <w:pStyle w:val="TOC2"/>
        <w:tabs>
          <w:tab w:val="right" w:leader="dot" w:pos="8306"/>
        </w:tabs>
      </w:pPr>
      <w:hyperlink w:anchor="_Toc30869" w:history="1">
        <w:r>
          <w:rPr>
            <w:rFonts w:ascii="仿宋" w:eastAsia="仿宋" w:hAnsi="仿宋" w:cs="仿宋" w:hint="eastAsia"/>
            <w:lang w:eastAsia="zh-CN"/>
          </w:rPr>
          <w:t>(一)、项目申报单位概况</w:t>
        </w:r>
        <w:r>
          <w:tab/>
        </w:r>
        <w:r>
          <w:fldChar w:fldCharType="begin"/>
        </w:r>
        <w:r>
          <w:instrText xml:space="preserve"> PAGEREF _Toc30869 \h </w:instrText>
        </w:r>
        <w:r>
          <w:fldChar w:fldCharType="separate"/>
        </w:r>
        <w:r>
          <w:t>21</w:t>
        </w:r>
        <w:r>
          <w:fldChar w:fldCharType="end"/>
        </w:r>
      </w:hyperlink>
    </w:p>
    <w:p>
      <w:pPr>
        <w:pStyle w:val="TOC2"/>
        <w:tabs>
          <w:tab w:val="right" w:leader="dot" w:pos="8306"/>
        </w:tabs>
      </w:pPr>
      <w:hyperlink w:anchor="_Toc31991" w:history="1">
        <w:r>
          <w:rPr>
            <w:rFonts w:ascii="仿宋" w:eastAsia="仿宋" w:hAnsi="仿宋" w:cs="仿宋" w:hint="eastAsia"/>
            <w:lang w:eastAsia="zh-CN"/>
          </w:rPr>
          <w:t>(二)、项目概况</w:t>
        </w:r>
        <w:r>
          <w:tab/>
        </w:r>
        <w:r>
          <w:fldChar w:fldCharType="begin"/>
        </w:r>
        <w:r>
          <w:instrText xml:space="preserve"> PAGEREF _Toc31991 \h </w:instrText>
        </w:r>
        <w:r>
          <w:fldChar w:fldCharType="separate"/>
        </w:r>
        <w:r>
          <w:t>22</w:t>
        </w:r>
        <w:r>
          <w:fldChar w:fldCharType="end"/>
        </w:r>
      </w:hyperlink>
    </w:p>
    <w:p>
      <w:pPr>
        <w:pStyle w:val="TOC1"/>
        <w:tabs>
          <w:tab w:val="right" w:leader="dot" w:pos="8306"/>
        </w:tabs>
      </w:pPr>
      <w:hyperlink w:anchor="_Toc20690" w:history="1">
        <w:r>
          <w:rPr>
            <w:rFonts w:ascii="仿宋" w:eastAsia="仿宋" w:hAnsi="仿宋" w:cs="仿宋" w:hint="eastAsia"/>
            <w:lang w:eastAsia="zh-CN"/>
          </w:rPr>
          <w:t>四、社会影响分析</w:t>
        </w:r>
        <w:r>
          <w:tab/>
        </w:r>
        <w:r>
          <w:fldChar w:fldCharType="begin"/>
        </w:r>
        <w:r>
          <w:instrText xml:space="preserve"> PAGEREF _Toc20690 \h </w:instrText>
        </w:r>
        <w:r>
          <w:fldChar w:fldCharType="separate"/>
        </w:r>
        <w:r>
          <w:t>25</w:t>
        </w:r>
        <w:r>
          <w:fldChar w:fldCharType="end"/>
        </w:r>
      </w:hyperlink>
    </w:p>
    <w:p>
      <w:pPr>
        <w:pStyle w:val="TOC2"/>
        <w:tabs>
          <w:tab w:val="right" w:leader="dot" w:pos="8306"/>
        </w:tabs>
      </w:pPr>
      <w:hyperlink w:anchor="_Toc26926" w:history="1">
        <w:r>
          <w:rPr>
            <w:rFonts w:ascii="仿宋" w:eastAsia="仿宋" w:hAnsi="仿宋" w:cs="仿宋" w:hint="eastAsia"/>
            <w:lang w:eastAsia="zh-CN"/>
          </w:rPr>
          <w:t>(一)、社会影响效果分析</w:t>
        </w:r>
        <w:r>
          <w:tab/>
        </w:r>
        <w:r>
          <w:fldChar w:fldCharType="begin"/>
        </w:r>
        <w:r>
          <w:instrText xml:space="preserve"> PAGEREF _Toc26926 \h </w:instrText>
        </w:r>
        <w:r>
          <w:fldChar w:fldCharType="separate"/>
        </w:r>
        <w:r>
          <w:t>25</w:t>
        </w:r>
        <w:r>
          <w:fldChar w:fldCharType="end"/>
        </w:r>
      </w:hyperlink>
    </w:p>
    <w:p>
      <w:pPr>
        <w:pStyle w:val="TOC2"/>
        <w:tabs>
          <w:tab w:val="right" w:leader="dot" w:pos="8306"/>
        </w:tabs>
      </w:pPr>
      <w:hyperlink w:anchor="_Toc32643" w:history="1">
        <w:r>
          <w:rPr>
            <w:rFonts w:ascii="仿宋" w:eastAsia="仿宋" w:hAnsi="仿宋" w:cs="仿宋" w:hint="eastAsia"/>
            <w:lang w:eastAsia="zh-CN"/>
          </w:rPr>
          <w:t>(二)、社会适应性分析</w:t>
        </w:r>
        <w:r>
          <w:tab/>
        </w:r>
        <w:r>
          <w:fldChar w:fldCharType="begin"/>
        </w:r>
        <w:r>
          <w:instrText xml:space="preserve"> PAGEREF _Toc32643 \h </w:instrText>
        </w:r>
        <w:r>
          <w:fldChar w:fldCharType="separate"/>
        </w:r>
        <w:r>
          <w:t>28</w:t>
        </w:r>
        <w:r>
          <w:fldChar w:fldCharType="end"/>
        </w:r>
      </w:hyperlink>
    </w:p>
    <w:p>
      <w:pPr>
        <w:pStyle w:val="TOC2"/>
        <w:tabs>
          <w:tab w:val="right" w:leader="dot" w:pos="8306"/>
        </w:tabs>
      </w:pPr>
      <w:hyperlink w:anchor="_Toc3255" w:history="1">
        <w:r>
          <w:rPr>
            <w:rFonts w:ascii="仿宋" w:eastAsia="仿宋" w:hAnsi="仿宋" w:cs="仿宋" w:hint="eastAsia"/>
            <w:lang w:eastAsia="zh-CN"/>
          </w:rPr>
          <w:t>(三)、社会风险及对策分析</w:t>
        </w:r>
        <w:r>
          <w:tab/>
        </w:r>
        <w:r>
          <w:fldChar w:fldCharType="begin"/>
        </w:r>
        <w:r>
          <w:instrText xml:space="preserve"> PAGEREF _Toc3255 \h </w:instrText>
        </w:r>
        <w:r>
          <w:fldChar w:fldCharType="separate"/>
        </w:r>
        <w:r>
          <w:t>29</w:t>
        </w:r>
        <w:r>
          <w:fldChar w:fldCharType="end"/>
        </w:r>
      </w:hyperlink>
    </w:p>
    <w:p>
      <w:pPr>
        <w:pStyle w:val="TOC1"/>
        <w:tabs>
          <w:tab w:val="right" w:leader="dot" w:pos="8306"/>
        </w:tabs>
      </w:pPr>
      <w:hyperlink w:anchor="_Toc26923" w:history="1">
        <w:r>
          <w:rPr>
            <w:rFonts w:ascii="仿宋" w:eastAsia="仿宋" w:hAnsi="仿宋" w:cs="仿宋" w:hint="eastAsia"/>
            <w:lang w:eastAsia="zh-CN"/>
          </w:rPr>
          <w:t>五、财务管理与成本控制</w:t>
        </w:r>
        <w:r>
          <w:tab/>
        </w:r>
        <w:r>
          <w:fldChar w:fldCharType="begin"/>
        </w:r>
        <w:r>
          <w:instrText xml:space="preserve"> PAGEREF _Toc26923 \h </w:instrText>
        </w:r>
        <w:r>
          <w:fldChar w:fldCharType="separate"/>
        </w:r>
        <w:r>
          <w:t>32</w:t>
        </w:r>
        <w:r>
          <w:fldChar w:fldCharType="end"/>
        </w:r>
      </w:hyperlink>
    </w:p>
    <w:p>
      <w:pPr>
        <w:pStyle w:val="TOC2"/>
        <w:tabs>
          <w:tab w:val="right" w:leader="dot" w:pos="8306"/>
        </w:tabs>
      </w:pPr>
      <w:hyperlink w:anchor="_Toc10640" w:history="1">
        <w:r>
          <w:rPr>
            <w:rFonts w:ascii="仿宋" w:eastAsia="仿宋" w:hAnsi="仿宋" w:cs="仿宋" w:hint="eastAsia"/>
            <w:lang w:eastAsia="zh-CN"/>
          </w:rPr>
          <w:t>(一)、财务管理体系建设</w:t>
        </w:r>
        <w:r>
          <w:tab/>
        </w:r>
        <w:r>
          <w:fldChar w:fldCharType="begin"/>
        </w:r>
        <w:r>
          <w:instrText xml:space="preserve"> PAGEREF _Toc10640 \h </w:instrText>
        </w:r>
        <w:r>
          <w:fldChar w:fldCharType="separate"/>
        </w:r>
        <w:r>
          <w:t>32</w:t>
        </w:r>
        <w:r>
          <w:fldChar w:fldCharType="end"/>
        </w:r>
      </w:hyperlink>
    </w:p>
    <w:p>
      <w:pPr>
        <w:pStyle w:val="TOC2"/>
        <w:tabs>
          <w:tab w:val="right" w:leader="dot" w:pos="8306"/>
        </w:tabs>
      </w:pPr>
      <w:hyperlink w:anchor="_Toc335" w:history="1">
        <w:r>
          <w:rPr>
            <w:rFonts w:ascii="仿宋" w:eastAsia="仿宋" w:hAnsi="仿宋" w:cs="仿宋" w:hint="eastAsia"/>
            <w:lang w:eastAsia="zh-CN"/>
          </w:rPr>
          <w:t>(二)、成本控制措施</w:t>
        </w:r>
        <w:r>
          <w:tab/>
        </w:r>
        <w:r>
          <w:fldChar w:fldCharType="begin"/>
        </w:r>
        <w:r>
          <w:instrText xml:space="preserve"> PAGEREF _Toc335 \h </w:instrText>
        </w:r>
        <w:r>
          <w:fldChar w:fldCharType="separate"/>
        </w:r>
        <w:r>
          <w:t>34</w:t>
        </w:r>
        <w:r>
          <w:fldChar w:fldCharType="end"/>
        </w:r>
      </w:hyperlink>
    </w:p>
    <w:p>
      <w:pPr>
        <w:pStyle w:val="TOC1"/>
        <w:tabs>
          <w:tab w:val="right" w:leader="dot" w:pos="8306"/>
        </w:tabs>
      </w:pPr>
      <w:hyperlink w:anchor="_Toc8377" w:history="1">
        <w:r>
          <w:rPr>
            <w:rFonts w:ascii="仿宋" w:eastAsia="仿宋" w:hAnsi="仿宋" w:cs="仿宋" w:hint="eastAsia"/>
            <w:lang w:eastAsia="zh-CN"/>
          </w:rPr>
          <w:t>六、环境和生态影响分析</w:t>
        </w:r>
        <w:r>
          <w:tab/>
        </w:r>
        <w:r>
          <w:fldChar w:fldCharType="begin"/>
        </w:r>
        <w:r>
          <w:instrText xml:space="preserve"> PAGEREF _Toc8377 \h </w:instrText>
        </w:r>
        <w:r>
          <w:fldChar w:fldCharType="separate"/>
        </w:r>
        <w:r>
          <w:t>35</w:t>
        </w:r>
        <w:r>
          <w:fldChar w:fldCharType="end"/>
        </w:r>
      </w:hyperlink>
    </w:p>
    <w:p>
      <w:pPr>
        <w:pStyle w:val="TOC2"/>
        <w:tabs>
          <w:tab w:val="right" w:leader="dot" w:pos="8306"/>
        </w:tabs>
      </w:pPr>
      <w:hyperlink w:anchor="_Toc14903" w:history="1">
        <w:r>
          <w:rPr>
            <w:rFonts w:ascii="仿宋" w:eastAsia="仿宋" w:hAnsi="仿宋" w:cs="仿宋" w:hint="eastAsia"/>
            <w:lang w:eastAsia="zh-CN"/>
          </w:rPr>
          <w:t>(一)、环境和生态现状</w:t>
        </w:r>
        <w:r>
          <w:tab/>
        </w:r>
        <w:r>
          <w:fldChar w:fldCharType="begin"/>
        </w:r>
        <w:r>
          <w:instrText xml:space="preserve"> PAGEREF _Toc14903 \h </w:instrText>
        </w:r>
        <w:r>
          <w:fldChar w:fldCharType="separate"/>
        </w:r>
        <w:r>
          <w:t>35</w:t>
        </w:r>
        <w:r>
          <w:fldChar w:fldCharType="end"/>
        </w:r>
      </w:hyperlink>
    </w:p>
    <w:p>
      <w:pPr>
        <w:pStyle w:val="TOC2"/>
        <w:tabs>
          <w:tab w:val="right" w:leader="dot" w:pos="8306"/>
        </w:tabs>
      </w:pPr>
      <w:hyperlink w:anchor="_Toc892" w:history="1">
        <w:r>
          <w:rPr>
            <w:rFonts w:ascii="仿宋" w:eastAsia="仿宋" w:hAnsi="仿宋" w:cs="仿宋" w:hint="eastAsia"/>
            <w:lang w:eastAsia="zh-CN"/>
          </w:rPr>
          <w:t>(二)、生态环境影响分析</w:t>
        </w:r>
        <w:r>
          <w:tab/>
        </w:r>
        <w:r>
          <w:fldChar w:fldCharType="begin"/>
        </w:r>
        <w:r>
          <w:instrText xml:space="preserve"> PAGEREF _Toc892 \h </w:instrText>
        </w:r>
        <w:r>
          <w:fldChar w:fldCharType="separate"/>
        </w:r>
        <w:r>
          <w:t>36</w:t>
        </w:r>
        <w:r>
          <w:fldChar w:fldCharType="end"/>
        </w:r>
      </w:hyperlink>
    </w:p>
    <w:p>
      <w:pPr>
        <w:pStyle w:val="TOC2"/>
        <w:tabs>
          <w:tab w:val="right" w:leader="dot" w:pos="8306"/>
        </w:tabs>
      </w:pPr>
      <w:hyperlink w:anchor="_Toc12188" w:history="1">
        <w:r>
          <w:rPr>
            <w:rFonts w:ascii="仿宋" w:eastAsia="仿宋" w:hAnsi="仿宋" w:cs="仿宋" w:hint="eastAsia"/>
            <w:lang w:eastAsia="zh-CN"/>
          </w:rPr>
          <w:t>(三)、生态环境保护措施</w:t>
        </w:r>
        <w:r>
          <w:tab/>
        </w:r>
        <w:r>
          <w:fldChar w:fldCharType="begin"/>
        </w:r>
        <w:r>
          <w:instrText xml:space="preserve"> PAGEREF _Toc12188 \h </w:instrText>
        </w:r>
        <w:r>
          <w:fldChar w:fldCharType="separate"/>
        </w:r>
        <w:r>
          <w:t>38</w:t>
        </w:r>
        <w:r>
          <w:fldChar w:fldCharType="end"/>
        </w:r>
      </w:hyperlink>
    </w:p>
    <w:p>
      <w:pPr>
        <w:pStyle w:val="TOC2"/>
        <w:tabs>
          <w:tab w:val="right" w:leader="dot" w:pos="8306"/>
        </w:tabs>
      </w:pPr>
      <w:hyperlink w:anchor="_Toc30691" w:history="1">
        <w:r>
          <w:rPr>
            <w:rFonts w:ascii="仿宋" w:eastAsia="仿宋" w:hAnsi="仿宋" w:cs="仿宋" w:hint="eastAsia"/>
            <w:lang w:eastAsia="zh-CN"/>
          </w:rPr>
          <w:t>(四)、地质灾害影响分析</w:t>
        </w:r>
        <w:r>
          <w:tab/>
        </w:r>
        <w:r>
          <w:fldChar w:fldCharType="begin"/>
        </w:r>
        <w:r>
          <w:instrText xml:space="preserve"> PAGEREF _Toc30691 \h </w:instrText>
        </w:r>
        <w:r>
          <w:fldChar w:fldCharType="separate"/>
        </w:r>
        <w:r>
          <w:t>39</w:t>
        </w:r>
        <w:r>
          <w:fldChar w:fldCharType="end"/>
        </w:r>
      </w:hyperlink>
    </w:p>
    <w:p>
      <w:pPr>
        <w:pStyle w:val="TOC2"/>
        <w:tabs>
          <w:tab w:val="right" w:leader="dot" w:pos="8306"/>
        </w:tabs>
      </w:pPr>
      <w:hyperlink w:anchor="_Toc19406" w:history="1">
        <w:r>
          <w:rPr>
            <w:rFonts w:ascii="仿宋" w:eastAsia="仿宋" w:hAnsi="仿宋" w:cs="仿宋" w:hint="eastAsia"/>
            <w:lang w:eastAsia="zh-CN"/>
          </w:rPr>
          <w:t>(五)、特殊环境影响</w:t>
        </w:r>
        <w:r>
          <w:tab/>
        </w:r>
        <w:r>
          <w:fldChar w:fldCharType="begin"/>
        </w:r>
        <w:r>
          <w:instrText xml:space="preserve"> PAGEREF _Toc19406 \h </w:instrText>
        </w:r>
        <w:r>
          <w:fldChar w:fldCharType="separate"/>
        </w:r>
        <w:r>
          <w:t>41</w:t>
        </w:r>
        <w:r>
          <w:fldChar w:fldCharType="end"/>
        </w:r>
      </w:hyperlink>
    </w:p>
    <w:p>
      <w:pPr>
        <w:pStyle w:val="TOC1"/>
        <w:tabs>
          <w:tab w:val="right" w:leader="dot" w:pos="8306"/>
        </w:tabs>
      </w:pPr>
      <w:hyperlink w:anchor="_Toc20921" w:history="1">
        <w:r>
          <w:rPr>
            <w:rFonts w:ascii="仿宋" w:eastAsia="仿宋" w:hAnsi="仿宋" w:cs="仿宋" w:hint="eastAsia"/>
            <w:lang w:eastAsia="zh-CN"/>
          </w:rPr>
          <w:t>七、项目变更管理</w:t>
        </w:r>
        <w:r>
          <w:tab/>
        </w:r>
        <w:r>
          <w:fldChar w:fldCharType="begin"/>
        </w:r>
        <w:r>
          <w:instrText xml:space="preserve"> PAGEREF _Toc20921 \h </w:instrText>
        </w:r>
        <w:r>
          <w:fldChar w:fldCharType="separate"/>
        </w:r>
        <w:r>
          <w:t>42</w:t>
        </w:r>
        <w:r>
          <w:fldChar w:fldCharType="end"/>
        </w:r>
      </w:hyperlink>
    </w:p>
    <w:p>
      <w:pPr>
        <w:pStyle w:val="TOC2"/>
        <w:tabs>
          <w:tab w:val="right" w:leader="dot" w:pos="8306"/>
        </w:tabs>
      </w:pPr>
      <w:hyperlink w:anchor="_Toc25379" w:history="1">
        <w:r>
          <w:rPr>
            <w:rFonts w:ascii="仿宋" w:eastAsia="仿宋" w:hAnsi="仿宋" w:cs="仿宋" w:hint="eastAsia"/>
            <w:lang w:eastAsia="zh-CN"/>
          </w:rPr>
          <w:t>(一)、变更控制流程</w:t>
        </w:r>
        <w:r>
          <w:tab/>
        </w:r>
        <w:r>
          <w:fldChar w:fldCharType="begin"/>
        </w:r>
        <w:r>
          <w:instrText xml:space="preserve"> PAGEREF _Toc25379 \h </w:instrText>
        </w:r>
        <w:r>
          <w:fldChar w:fldCharType="separate"/>
        </w:r>
        <w:r>
          <w:t>42</w:t>
        </w:r>
        <w:r>
          <w:fldChar w:fldCharType="end"/>
        </w:r>
      </w:hyperlink>
    </w:p>
    <w:p>
      <w:pPr>
        <w:pStyle w:val="TOC2"/>
        <w:tabs>
          <w:tab w:val="right" w:leader="dot" w:pos="8306"/>
        </w:tabs>
      </w:pPr>
      <w:hyperlink w:anchor="_Toc3285" w:history="1">
        <w:r>
          <w:rPr>
            <w:rFonts w:ascii="仿宋" w:eastAsia="仿宋" w:hAnsi="仿宋" w:cs="仿宋" w:hint="eastAsia"/>
            <w:lang w:eastAsia="zh-CN"/>
          </w:rPr>
          <w:t>(二)、影响评估与处理</w:t>
        </w:r>
        <w:r>
          <w:tab/>
        </w:r>
        <w:r>
          <w:fldChar w:fldCharType="begin"/>
        </w:r>
        <w:r>
          <w:instrText xml:space="preserve"> PAGEREF _Toc3285 \h </w:instrText>
        </w:r>
        <w:r>
          <w:fldChar w:fldCharType="separate"/>
        </w:r>
        <w:r>
          <w:t>43</w:t>
        </w:r>
        <w:r>
          <w:fldChar w:fldCharType="end"/>
        </w:r>
      </w:hyperlink>
    </w:p>
    <w:p>
      <w:pPr>
        <w:pStyle w:val="TOC2"/>
        <w:tabs>
          <w:tab w:val="right" w:leader="dot" w:pos="8306"/>
        </w:tabs>
      </w:pPr>
      <w:hyperlink w:anchor="_Toc24482" w:history="1">
        <w:r>
          <w:rPr>
            <w:rFonts w:ascii="仿宋" w:eastAsia="仿宋" w:hAnsi="仿宋" w:cs="仿宋" w:hint="eastAsia"/>
            <w:lang w:eastAsia="zh-CN"/>
          </w:rPr>
          <w:t>(三)、变更记录与追踪</w:t>
        </w:r>
        <w:r>
          <w:tab/>
        </w:r>
        <w:r>
          <w:fldChar w:fldCharType="begin"/>
        </w:r>
        <w:r>
          <w:instrText xml:space="preserve"> PAGEREF _Toc24482 \h </w:instrText>
        </w:r>
        <w:r>
          <w:fldChar w:fldCharType="separate"/>
        </w:r>
        <w:r>
          <w:t>44</w:t>
        </w:r>
        <w:r>
          <w:fldChar w:fldCharType="end"/>
        </w:r>
      </w:hyperlink>
    </w:p>
    <w:p>
      <w:pPr>
        <w:pStyle w:val="TOC2"/>
        <w:tabs>
          <w:tab w:val="right" w:leader="dot" w:pos="8306"/>
        </w:tabs>
      </w:pPr>
      <w:hyperlink w:anchor="_Toc31359" w:history="1">
        <w:r>
          <w:rPr>
            <w:rFonts w:ascii="仿宋" w:eastAsia="仿宋" w:hAnsi="仿宋" w:cs="仿宋" w:hint="eastAsia"/>
            <w:lang w:eastAsia="zh-CN"/>
          </w:rPr>
          <w:t>(四)、变更管理策略</w:t>
        </w:r>
        <w:r>
          <w:tab/>
        </w:r>
        <w:r>
          <w:fldChar w:fldCharType="begin"/>
        </w:r>
        <w:r>
          <w:instrText xml:space="preserve"> PAGEREF _Toc31359 \h </w:instrText>
        </w:r>
        <w:r>
          <w:fldChar w:fldCharType="separate"/>
        </w:r>
        <w:r>
          <w:t>46</w:t>
        </w:r>
        <w:r>
          <w:fldChar w:fldCharType="end"/>
        </w:r>
      </w:hyperlink>
    </w:p>
    <w:p>
      <w:pPr>
        <w:pStyle w:val="TOC1"/>
        <w:tabs>
          <w:tab w:val="right" w:leader="dot" w:pos="8306"/>
        </w:tabs>
      </w:pPr>
      <w:hyperlink w:anchor="_Toc10060" w:history="1">
        <w:r>
          <w:rPr>
            <w:rFonts w:ascii="仿宋" w:eastAsia="仿宋" w:hAnsi="仿宋" w:cs="仿宋" w:hint="eastAsia"/>
            <w:lang w:eastAsia="zh-CN"/>
          </w:rPr>
          <w:t>八、环境保护与绿色发展</w:t>
        </w:r>
        <w:r>
          <w:tab/>
        </w:r>
        <w:r>
          <w:fldChar w:fldCharType="begin"/>
        </w:r>
        <w:r>
          <w:instrText xml:space="preserve"> PAGEREF _Toc10060 \h </w:instrText>
        </w:r>
        <w:r>
          <w:fldChar w:fldCharType="separate"/>
        </w:r>
        <w:r>
          <w:t>48</w:t>
        </w:r>
        <w:r>
          <w:fldChar w:fldCharType="end"/>
        </w:r>
      </w:hyperlink>
    </w:p>
    <w:p>
      <w:pPr>
        <w:pStyle w:val="TOC2"/>
        <w:tabs>
          <w:tab w:val="right" w:leader="dot" w:pos="8306"/>
        </w:tabs>
      </w:pPr>
      <w:hyperlink w:anchor="_Toc17193" w:history="1">
        <w:r>
          <w:rPr>
            <w:rFonts w:ascii="仿宋" w:eastAsia="仿宋" w:hAnsi="仿宋" w:cs="仿宋" w:hint="eastAsia"/>
            <w:lang w:eastAsia="zh-CN"/>
          </w:rPr>
          <w:t>(一)、环境保护措施</w:t>
        </w:r>
        <w:r>
          <w:tab/>
        </w:r>
        <w:r>
          <w:fldChar w:fldCharType="begin"/>
        </w:r>
        <w:r>
          <w:instrText xml:space="preserve"> PAGEREF _Toc17193 \h </w:instrText>
        </w:r>
        <w:r>
          <w:fldChar w:fldCharType="separate"/>
        </w:r>
        <w:r>
          <w:t>48</w:t>
        </w:r>
        <w:r>
          <w:fldChar w:fldCharType="end"/>
        </w:r>
      </w:hyperlink>
    </w:p>
    <w:p>
      <w:pPr>
        <w:pStyle w:val="TOC2"/>
        <w:tabs>
          <w:tab w:val="right" w:leader="dot" w:pos="8306"/>
        </w:tabs>
      </w:pPr>
      <w:hyperlink w:anchor="_Toc31092" w:history="1">
        <w:r>
          <w:rPr>
            <w:rFonts w:ascii="仿宋" w:eastAsia="仿宋" w:hAnsi="仿宋" w:cs="仿宋" w:hint="eastAsia"/>
            <w:lang w:eastAsia="zh-CN"/>
          </w:rPr>
          <w:t>(二)、绿色发展与可持续发展策略</w:t>
        </w:r>
        <w:r>
          <w:tab/>
        </w:r>
        <w:r>
          <w:fldChar w:fldCharType="begin"/>
        </w:r>
        <w:r>
          <w:instrText xml:space="preserve"> PAGEREF _Toc31092 \h </w:instrText>
        </w:r>
        <w:r>
          <w:fldChar w:fldCharType="separate"/>
        </w:r>
        <w:r>
          <w:t>49</w:t>
        </w:r>
        <w:r>
          <w:fldChar w:fldCharType="end"/>
        </w:r>
      </w:hyperlink>
    </w:p>
    <w:p>
      <w:pPr>
        <w:pStyle w:val="TOC1"/>
        <w:tabs>
          <w:tab w:val="right" w:leader="dot" w:pos="8306"/>
        </w:tabs>
      </w:pPr>
      <w:hyperlink w:anchor="_Toc9947" w:history="1">
        <w:r>
          <w:rPr>
            <w:rFonts w:ascii="仿宋" w:eastAsia="仿宋" w:hAnsi="仿宋" w:cs="仿宋" w:hint="eastAsia"/>
            <w:lang w:eastAsia="zh-CN"/>
          </w:rPr>
          <w:t>九、项目实施与管理方案</w:t>
        </w:r>
        <w:r>
          <w:tab/>
        </w:r>
        <w:r>
          <w:fldChar w:fldCharType="begin"/>
        </w:r>
        <w:r>
          <w:instrText xml:space="preserve"> PAGEREF _Toc9947 \h </w:instrText>
        </w:r>
        <w:r>
          <w:fldChar w:fldCharType="separate"/>
        </w:r>
        <w:r>
          <w:t>51</w:t>
        </w:r>
        <w:r>
          <w:fldChar w:fldCharType="end"/>
        </w:r>
      </w:hyperlink>
    </w:p>
    <w:p>
      <w:pPr>
        <w:pStyle w:val="TOC2"/>
        <w:tabs>
          <w:tab w:val="right" w:leader="dot" w:pos="8306"/>
        </w:tabs>
      </w:pPr>
      <w:hyperlink w:anchor="_Toc9215" w:history="1">
        <w:r>
          <w:rPr>
            <w:rFonts w:ascii="仿宋" w:eastAsia="仿宋" w:hAnsi="仿宋" w:cs="仿宋" w:hint="eastAsia"/>
            <w:lang w:eastAsia="zh-CN"/>
          </w:rPr>
          <w:t>(一)、项目实施计划</w:t>
        </w:r>
        <w:r>
          <w:tab/>
        </w:r>
        <w:r>
          <w:fldChar w:fldCharType="begin"/>
        </w:r>
        <w:r>
          <w:instrText xml:space="preserve"> PAGEREF _Toc9215 \h </w:instrText>
        </w:r>
        <w:r>
          <w:fldChar w:fldCharType="separate"/>
        </w:r>
        <w:r>
          <w:t>51</w:t>
        </w:r>
        <w:r>
          <w:fldChar w:fldCharType="end"/>
        </w:r>
      </w:hyperlink>
    </w:p>
    <w:p>
      <w:pPr>
        <w:pStyle w:val="TOC2"/>
        <w:tabs>
          <w:tab w:val="right" w:leader="dot" w:pos="8306"/>
        </w:tabs>
      </w:pPr>
      <w:hyperlink w:anchor="_Toc31225" w:history="1">
        <w:r>
          <w:rPr>
            <w:rFonts w:ascii="仿宋" w:eastAsia="仿宋" w:hAnsi="仿宋" w:cs="仿宋" w:hint="eastAsia"/>
            <w:lang w:eastAsia="zh-CN"/>
          </w:rPr>
          <w:t>(二)、项目组织机构与职责</w:t>
        </w:r>
        <w:r>
          <w:tab/>
        </w:r>
        <w:r>
          <w:fldChar w:fldCharType="begin"/>
        </w:r>
        <w:r>
          <w:instrText xml:space="preserve"> PAGEREF _Toc31225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6" w:history="1">
        <w:r>
          <w:rPr>
            <w:rFonts w:ascii="仿宋" w:eastAsia="仿宋" w:hAnsi="仿宋" w:cs="仿宋" w:hint="eastAsia"/>
            <w:lang w:eastAsia="zh-CN"/>
          </w:rPr>
          <w:t>(三)、项目管理与监控体系</w:t>
        </w:r>
        <w:r>
          <w:tab/>
        </w:r>
        <w:r>
          <w:fldChar w:fldCharType="begin"/>
        </w:r>
        <w:r>
          <w:instrText xml:space="preserve"> PAGEREF _Toc14216 \h </w:instrText>
        </w:r>
        <w:r>
          <w:fldChar w:fldCharType="separate"/>
        </w:r>
        <w:r>
          <w:t>55</w:t>
        </w:r>
        <w:r>
          <w:fldChar w:fldCharType="end"/>
        </w:r>
      </w:hyperlink>
    </w:p>
    <w:p>
      <w:pPr>
        <w:pStyle w:val="TOC1"/>
        <w:tabs>
          <w:tab w:val="right" w:leader="dot" w:pos="8306"/>
        </w:tabs>
      </w:pPr>
      <w:hyperlink w:anchor="_Toc2388" w:history="1">
        <w:r>
          <w:rPr>
            <w:rFonts w:ascii="仿宋" w:eastAsia="仿宋" w:hAnsi="仿宋" w:cs="仿宋" w:hint="eastAsia"/>
            <w:lang w:eastAsia="zh-CN"/>
          </w:rPr>
          <w:t>十、项目质量与标准</w:t>
        </w:r>
        <w:r>
          <w:tab/>
        </w:r>
        <w:r>
          <w:fldChar w:fldCharType="begin"/>
        </w:r>
        <w:r>
          <w:instrText xml:space="preserve"> PAGEREF _Toc2388 \h </w:instrText>
        </w:r>
        <w:r>
          <w:fldChar w:fldCharType="separate"/>
        </w:r>
        <w:r>
          <w:t>56</w:t>
        </w:r>
        <w:r>
          <w:fldChar w:fldCharType="end"/>
        </w:r>
      </w:hyperlink>
    </w:p>
    <w:p>
      <w:pPr>
        <w:pStyle w:val="TOC2"/>
        <w:tabs>
          <w:tab w:val="right" w:leader="dot" w:pos="8306"/>
        </w:tabs>
      </w:pPr>
      <w:hyperlink w:anchor="_Toc22967" w:history="1">
        <w:r>
          <w:rPr>
            <w:rFonts w:ascii="仿宋" w:eastAsia="仿宋" w:hAnsi="仿宋" w:cs="仿宋" w:hint="eastAsia"/>
            <w:lang w:eastAsia="zh-CN"/>
          </w:rPr>
          <w:t>(一)、质量保障体系</w:t>
        </w:r>
        <w:r>
          <w:tab/>
        </w:r>
        <w:r>
          <w:fldChar w:fldCharType="begin"/>
        </w:r>
        <w:r>
          <w:instrText xml:space="preserve"> PAGEREF _Toc22967 \h </w:instrText>
        </w:r>
        <w:r>
          <w:fldChar w:fldCharType="separate"/>
        </w:r>
        <w:r>
          <w:t>56</w:t>
        </w:r>
        <w:r>
          <w:fldChar w:fldCharType="end"/>
        </w:r>
      </w:hyperlink>
    </w:p>
    <w:p>
      <w:pPr>
        <w:pStyle w:val="TOC2"/>
        <w:tabs>
          <w:tab w:val="right" w:leader="dot" w:pos="8306"/>
        </w:tabs>
      </w:pPr>
      <w:hyperlink w:anchor="_Toc10146" w:history="1">
        <w:r>
          <w:rPr>
            <w:rFonts w:ascii="仿宋" w:eastAsia="仿宋" w:hAnsi="仿宋" w:cs="仿宋" w:hint="eastAsia"/>
            <w:lang w:eastAsia="zh-CN"/>
          </w:rPr>
          <w:t>(二)、标准化作业流程</w:t>
        </w:r>
        <w:r>
          <w:tab/>
        </w:r>
        <w:r>
          <w:fldChar w:fldCharType="begin"/>
        </w:r>
        <w:r>
          <w:instrText xml:space="preserve"> PAGEREF _Toc10146 \h </w:instrText>
        </w:r>
        <w:r>
          <w:fldChar w:fldCharType="separate"/>
        </w:r>
        <w:r>
          <w:t>58</w:t>
        </w:r>
        <w:r>
          <w:fldChar w:fldCharType="end"/>
        </w:r>
      </w:hyperlink>
    </w:p>
    <w:p>
      <w:pPr>
        <w:pStyle w:val="TOC2"/>
        <w:tabs>
          <w:tab w:val="right" w:leader="dot" w:pos="8306"/>
        </w:tabs>
      </w:pPr>
      <w:hyperlink w:anchor="_Toc3926" w:history="1">
        <w:r>
          <w:rPr>
            <w:rFonts w:ascii="仿宋" w:eastAsia="仿宋" w:hAnsi="仿宋" w:cs="仿宋" w:hint="eastAsia"/>
            <w:lang w:eastAsia="zh-CN"/>
          </w:rPr>
          <w:t>(三)、质量监控与评估</w:t>
        </w:r>
        <w:r>
          <w:tab/>
        </w:r>
        <w:r>
          <w:fldChar w:fldCharType="begin"/>
        </w:r>
        <w:r>
          <w:instrText xml:space="preserve"> PAGEREF _Toc3926 \h </w:instrText>
        </w:r>
        <w:r>
          <w:fldChar w:fldCharType="separate"/>
        </w:r>
        <w:r>
          <w:t>60</w:t>
        </w:r>
        <w:r>
          <w:fldChar w:fldCharType="end"/>
        </w:r>
      </w:hyperlink>
    </w:p>
    <w:p>
      <w:pPr>
        <w:pStyle w:val="TOC2"/>
        <w:tabs>
          <w:tab w:val="right" w:leader="dot" w:pos="8306"/>
        </w:tabs>
      </w:pPr>
      <w:hyperlink w:anchor="_Toc30671" w:history="1">
        <w:r>
          <w:rPr>
            <w:rFonts w:ascii="仿宋" w:eastAsia="仿宋" w:hAnsi="仿宋" w:cs="仿宋" w:hint="eastAsia"/>
            <w:lang w:eastAsia="zh-CN"/>
          </w:rPr>
          <w:t>(四)、质量改进计划</w:t>
        </w:r>
        <w:r>
          <w:tab/>
        </w:r>
        <w:r>
          <w:fldChar w:fldCharType="begin"/>
        </w:r>
        <w:r>
          <w:instrText xml:space="preserve"> PAGEREF _Toc30671 \h </w:instrText>
        </w:r>
        <w:r>
          <w:fldChar w:fldCharType="separate"/>
        </w:r>
        <w:r>
          <w:t>60</w:t>
        </w:r>
        <w:r>
          <w:fldChar w:fldCharType="end"/>
        </w:r>
      </w:hyperlink>
    </w:p>
    <w:p>
      <w:pPr>
        <w:pStyle w:val="TOC1"/>
        <w:tabs>
          <w:tab w:val="right" w:leader="dot" w:pos="8306"/>
        </w:tabs>
      </w:pPr>
      <w:hyperlink w:anchor="_Toc25561" w:history="1">
        <w:r>
          <w:rPr>
            <w:rFonts w:ascii="仿宋" w:eastAsia="仿宋" w:hAnsi="仿宋" w:cs="仿宋" w:hint="eastAsia"/>
            <w:lang w:eastAsia="zh-CN"/>
          </w:rPr>
          <w:t>十一、土地利用与规划方案</w:t>
        </w:r>
        <w:r>
          <w:tab/>
        </w:r>
        <w:r>
          <w:fldChar w:fldCharType="begin"/>
        </w:r>
        <w:r>
          <w:instrText xml:space="preserve"> PAGEREF _Toc25561 \h </w:instrText>
        </w:r>
        <w:r>
          <w:fldChar w:fldCharType="separate"/>
        </w:r>
        <w:r>
          <w:t>62</w:t>
        </w:r>
        <w:r>
          <w:fldChar w:fldCharType="end"/>
        </w:r>
      </w:hyperlink>
    </w:p>
    <w:p>
      <w:pPr>
        <w:pStyle w:val="TOC2"/>
        <w:tabs>
          <w:tab w:val="right" w:leader="dot" w:pos="8306"/>
        </w:tabs>
      </w:pPr>
      <w:hyperlink w:anchor="_Toc25288" w:history="1">
        <w:r>
          <w:rPr>
            <w:rFonts w:ascii="仿宋" w:eastAsia="仿宋" w:hAnsi="仿宋" w:cs="仿宋" w:hint="eastAsia"/>
            <w:lang w:eastAsia="zh-CN"/>
          </w:rPr>
          <w:t>(一)、项目用地情况分析</w:t>
        </w:r>
        <w:r>
          <w:tab/>
        </w:r>
        <w:r>
          <w:fldChar w:fldCharType="begin"/>
        </w:r>
        <w:r>
          <w:instrText xml:space="preserve"> PAGEREF _Toc25288 \h </w:instrText>
        </w:r>
        <w:r>
          <w:fldChar w:fldCharType="separate"/>
        </w:r>
        <w:r>
          <w:t>62</w:t>
        </w:r>
        <w:r>
          <w:fldChar w:fldCharType="end"/>
        </w:r>
      </w:hyperlink>
    </w:p>
    <w:p>
      <w:pPr>
        <w:pStyle w:val="TOC2"/>
        <w:tabs>
          <w:tab w:val="right" w:leader="dot" w:pos="8306"/>
        </w:tabs>
      </w:pPr>
      <w:hyperlink w:anchor="_Toc17026" w:history="1">
        <w:r>
          <w:rPr>
            <w:rFonts w:ascii="仿宋" w:eastAsia="仿宋" w:hAnsi="仿宋" w:cs="仿宋" w:hint="eastAsia"/>
            <w:lang w:eastAsia="zh-CN"/>
          </w:rPr>
          <w:t>(二)、土地利用规划方案</w:t>
        </w:r>
        <w:r>
          <w:tab/>
        </w:r>
        <w:r>
          <w:fldChar w:fldCharType="begin"/>
        </w:r>
        <w:r>
          <w:instrText xml:space="preserve"> PAGEREF _Toc17026 \h </w:instrText>
        </w:r>
        <w:r>
          <w:fldChar w:fldCharType="separate"/>
        </w:r>
        <w:r>
          <w:t>63</w:t>
        </w:r>
        <w:r>
          <w:fldChar w:fldCharType="end"/>
        </w:r>
      </w:hyperlink>
    </w:p>
    <w:p>
      <w:pPr>
        <w:pStyle w:val="TOC1"/>
        <w:tabs>
          <w:tab w:val="right" w:leader="dot" w:pos="8306"/>
        </w:tabs>
      </w:pPr>
      <w:hyperlink w:anchor="_Toc23728" w:history="1">
        <w:r>
          <w:rPr>
            <w:rFonts w:ascii="仿宋" w:eastAsia="仿宋" w:hAnsi="仿宋" w:cs="仿宋" w:hint="eastAsia"/>
            <w:lang w:eastAsia="zh-CN"/>
          </w:rPr>
          <w:t>十二、环境保护与治理方案</w:t>
        </w:r>
        <w:r>
          <w:tab/>
        </w:r>
        <w:r>
          <w:fldChar w:fldCharType="begin"/>
        </w:r>
        <w:r>
          <w:instrText xml:space="preserve"> PAGEREF _Toc23728 \h </w:instrText>
        </w:r>
        <w:r>
          <w:fldChar w:fldCharType="separate"/>
        </w:r>
        <w:r>
          <w:t>64</w:t>
        </w:r>
        <w:r>
          <w:fldChar w:fldCharType="end"/>
        </w:r>
      </w:hyperlink>
    </w:p>
    <w:p>
      <w:pPr>
        <w:pStyle w:val="TOC2"/>
        <w:tabs>
          <w:tab w:val="right" w:leader="dot" w:pos="8306"/>
        </w:tabs>
      </w:pPr>
      <w:hyperlink w:anchor="_Toc13637" w:history="1">
        <w:r>
          <w:rPr>
            <w:rFonts w:ascii="仿宋" w:eastAsia="仿宋" w:hAnsi="仿宋" w:cs="仿宋" w:hint="eastAsia"/>
            <w:lang w:eastAsia="zh-CN"/>
          </w:rPr>
          <w:t>(一)、项目环境影响评估</w:t>
        </w:r>
        <w:r>
          <w:tab/>
        </w:r>
        <w:r>
          <w:fldChar w:fldCharType="begin"/>
        </w:r>
        <w:r>
          <w:instrText xml:space="preserve"> PAGEREF _Toc13637 \h </w:instrText>
        </w:r>
        <w:r>
          <w:fldChar w:fldCharType="separate"/>
        </w:r>
        <w:r>
          <w:t>64</w:t>
        </w:r>
        <w:r>
          <w:fldChar w:fldCharType="end"/>
        </w:r>
      </w:hyperlink>
    </w:p>
    <w:p>
      <w:pPr>
        <w:pStyle w:val="TOC2"/>
        <w:tabs>
          <w:tab w:val="right" w:leader="dot" w:pos="8306"/>
        </w:tabs>
      </w:pPr>
      <w:hyperlink w:anchor="_Toc31899" w:history="1">
        <w:r>
          <w:rPr>
            <w:rFonts w:ascii="仿宋" w:eastAsia="仿宋" w:hAnsi="仿宋" w:cs="仿宋" w:hint="eastAsia"/>
            <w:lang w:eastAsia="zh-CN"/>
          </w:rPr>
          <w:t>(二)、环境保护措施与治理方案</w:t>
        </w:r>
        <w:r>
          <w:tab/>
        </w:r>
        <w:r>
          <w:fldChar w:fldCharType="begin"/>
        </w:r>
        <w:r>
          <w:instrText xml:space="preserve"> PAGEREF _Toc31899 \h </w:instrText>
        </w:r>
        <w:r>
          <w:fldChar w:fldCharType="separate"/>
        </w:r>
        <w:r>
          <w:t>64</w:t>
        </w:r>
        <w:r>
          <w:fldChar w:fldCharType="end"/>
        </w:r>
      </w:hyperlink>
    </w:p>
    <w:p>
      <w:pPr>
        <w:pStyle w:val="TOC1"/>
        <w:tabs>
          <w:tab w:val="right" w:leader="dot" w:pos="8306"/>
        </w:tabs>
      </w:pPr>
      <w:hyperlink w:anchor="_Toc8206" w:history="1">
        <w:r>
          <w:rPr>
            <w:rFonts w:ascii="仿宋" w:eastAsia="仿宋" w:hAnsi="仿宋" w:cs="仿宋" w:hint="eastAsia"/>
            <w:lang w:eastAsia="zh-CN"/>
          </w:rPr>
          <w:t>十三、成果转化与推广应用</w:t>
        </w:r>
        <w:r>
          <w:tab/>
        </w:r>
        <w:r>
          <w:fldChar w:fldCharType="begin"/>
        </w:r>
        <w:r>
          <w:instrText xml:space="preserve"> PAGEREF _Toc8206 \h </w:instrText>
        </w:r>
        <w:r>
          <w:fldChar w:fldCharType="separate"/>
        </w:r>
        <w:r>
          <w:t>65</w:t>
        </w:r>
        <w:r>
          <w:fldChar w:fldCharType="end"/>
        </w:r>
      </w:hyperlink>
    </w:p>
    <w:p>
      <w:pPr>
        <w:pStyle w:val="TOC2"/>
        <w:tabs>
          <w:tab w:val="right" w:leader="dot" w:pos="8306"/>
        </w:tabs>
      </w:pPr>
      <w:hyperlink w:anchor="_Toc17218" w:history="1">
        <w:r>
          <w:rPr>
            <w:rFonts w:ascii="仿宋" w:eastAsia="仿宋" w:hAnsi="仿宋" w:cs="仿宋" w:hint="eastAsia"/>
            <w:lang w:eastAsia="zh-CN"/>
          </w:rPr>
          <w:t>(一)、成果转化策略制定</w:t>
        </w:r>
        <w:r>
          <w:tab/>
        </w:r>
        <w:r>
          <w:fldChar w:fldCharType="begin"/>
        </w:r>
        <w:r>
          <w:instrText xml:space="preserve"> PAGEREF _Toc17218 \h </w:instrText>
        </w:r>
        <w:r>
          <w:fldChar w:fldCharType="separate"/>
        </w:r>
        <w:r>
          <w:t>65</w:t>
        </w:r>
        <w:r>
          <w:fldChar w:fldCharType="end"/>
        </w:r>
      </w:hyperlink>
    </w:p>
    <w:p>
      <w:pPr>
        <w:pStyle w:val="TOC2"/>
        <w:tabs>
          <w:tab w:val="right" w:leader="dot" w:pos="8306"/>
        </w:tabs>
      </w:pPr>
      <w:hyperlink w:anchor="_Toc810" w:history="1">
        <w:r>
          <w:rPr>
            <w:rFonts w:ascii="仿宋" w:eastAsia="仿宋" w:hAnsi="仿宋" w:cs="仿宋" w:hint="eastAsia"/>
            <w:lang w:eastAsia="zh-CN"/>
          </w:rPr>
          <w:t>(二)、成果推广应用方案</w:t>
        </w:r>
        <w:r>
          <w:tab/>
        </w:r>
        <w:r>
          <w:fldChar w:fldCharType="begin"/>
        </w:r>
        <w:r>
          <w:instrText xml:space="preserve"> PAGEREF _Toc810 \h </w:instrText>
        </w:r>
        <w:r>
          <w:fldChar w:fldCharType="separate"/>
        </w:r>
        <w:r>
          <w:t>66</w:t>
        </w:r>
        <w:r>
          <w:fldChar w:fldCharType="end"/>
        </w:r>
      </w:hyperlink>
    </w:p>
    <w:p>
      <w:pPr>
        <w:pStyle w:val="TOC1"/>
        <w:tabs>
          <w:tab w:val="right" w:leader="dot" w:pos="8306"/>
        </w:tabs>
      </w:pPr>
      <w:hyperlink w:anchor="_Toc4184" w:history="1">
        <w:r>
          <w:rPr>
            <w:rFonts w:ascii="仿宋" w:eastAsia="仿宋" w:hAnsi="仿宋" w:cs="仿宋" w:hint="eastAsia"/>
            <w:lang w:eastAsia="zh-CN"/>
          </w:rPr>
          <w:t>十四、质量管理与控制</w:t>
        </w:r>
        <w:r>
          <w:tab/>
        </w:r>
        <w:r>
          <w:fldChar w:fldCharType="begin"/>
        </w:r>
        <w:r>
          <w:instrText xml:space="preserve"> PAGEREF _Toc4184 \h </w:instrText>
        </w:r>
        <w:r>
          <w:fldChar w:fldCharType="separate"/>
        </w:r>
        <w:r>
          <w:t>68</w:t>
        </w:r>
        <w:r>
          <w:fldChar w:fldCharType="end"/>
        </w:r>
      </w:hyperlink>
    </w:p>
    <w:p>
      <w:pPr>
        <w:pStyle w:val="TOC2"/>
        <w:tabs>
          <w:tab w:val="right" w:leader="dot" w:pos="8306"/>
        </w:tabs>
      </w:pPr>
      <w:hyperlink w:anchor="_Toc26063" w:history="1">
        <w:r>
          <w:rPr>
            <w:rFonts w:ascii="仿宋" w:eastAsia="仿宋" w:hAnsi="仿宋" w:cs="仿宋" w:hint="eastAsia"/>
            <w:lang w:eastAsia="zh-CN"/>
          </w:rPr>
          <w:t>(一)、质量管理体系建设</w:t>
        </w:r>
        <w:r>
          <w:tab/>
        </w:r>
        <w:r>
          <w:fldChar w:fldCharType="begin"/>
        </w:r>
        <w:r>
          <w:instrText xml:space="preserve"> PAGEREF _Toc26063 \h </w:instrText>
        </w:r>
        <w:r>
          <w:fldChar w:fldCharType="separate"/>
        </w:r>
        <w:r>
          <w:t>68</w:t>
        </w:r>
        <w:r>
          <w:fldChar w:fldCharType="end"/>
        </w:r>
      </w:hyperlink>
    </w:p>
    <w:p>
      <w:pPr>
        <w:pStyle w:val="TOC2"/>
        <w:tabs>
          <w:tab w:val="right" w:leader="dot" w:pos="8306"/>
        </w:tabs>
      </w:pPr>
      <w:hyperlink w:anchor="_Toc857" w:history="1">
        <w:r>
          <w:rPr>
            <w:rFonts w:ascii="仿宋" w:eastAsia="仿宋" w:hAnsi="仿宋" w:cs="仿宋" w:hint="eastAsia"/>
            <w:lang w:eastAsia="zh-CN"/>
          </w:rPr>
          <w:t>(二)、质量控制措施</w:t>
        </w:r>
        <w:r>
          <w:tab/>
        </w:r>
        <w:r>
          <w:fldChar w:fldCharType="begin"/>
        </w:r>
        <w:r>
          <w:instrText xml:space="preserve"> PAGEREF _Toc857 \h </w:instrText>
        </w:r>
        <w:r>
          <w:fldChar w:fldCharType="separate"/>
        </w:r>
        <w:r>
          <w:t>69</w:t>
        </w:r>
        <w:r>
          <w:fldChar w:fldCharType="end"/>
        </w:r>
      </w:hyperlink>
    </w:p>
    <w:p>
      <w:pPr>
        <w:pStyle w:val="TOC1"/>
        <w:tabs>
          <w:tab w:val="right" w:leader="dot" w:pos="8306"/>
        </w:tabs>
      </w:pPr>
      <w:hyperlink w:anchor="_Toc21022" w:history="1">
        <w:r>
          <w:rPr>
            <w:rFonts w:ascii="仿宋" w:eastAsia="仿宋" w:hAnsi="仿宋" w:cs="仿宋" w:hint="eastAsia"/>
            <w:lang w:eastAsia="zh-CN"/>
          </w:rPr>
          <w:t>十五、知识产权管理与保护</w:t>
        </w:r>
        <w:r>
          <w:tab/>
        </w:r>
        <w:r>
          <w:fldChar w:fldCharType="begin"/>
        </w:r>
        <w:r>
          <w:instrText xml:space="preserve"> PAGEREF _Toc21022 \h </w:instrText>
        </w:r>
        <w:r>
          <w:fldChar w:fldCharType="separate"/>
        </w:r>
        <w:r>
          <w:t>70</w:t>
        </w:r>
        <w:r>
          <w:fldChar w:fldCharType="end"/>
        </w:r>
      </w:hyperlink>
    </w:p>
    <w:p>
      <w:pPr>
        <w:pStyle w:val="TOC2"/>
        <w:tabs>
          <w:tab w:val="right" w:leader="dot" w:pos="8306"/>
        </w:tabs>
      </w:pPr>
      <w:hyperlink w:anchor="_Toc11282" w:history="1">
        <w:r>
          <w:rPr>
            <w:rFonts w:ascii="仿宋" w:eastAsia="仿宋" w:hAnsi="仿宋" w:cs="仿宋" w:hint="eastAsia"/>
            <w:lang w:eastAsia="zh-CN"/>
          </w:rPr>
          <w:t>(一)、知识产权管理体系建设</w:t>
        </w:r>
        <w:r>
          <w:tab/>
        </w:r>
        <w:r>
          <w:fldChar w:fldCharType="begin"/>
        </w:r>
        <w:r>
          <w:instrText xml:space="preserve"> PAGEREF _Toc11282 \h </w:instrText>
        </w:r>
        <w:r>
          <w:fldChar w:fldCharType="separate"/>
        </w:r>
        <w:r>
          <w:t>70</w:t>
        </w:r>
        <w:r>
          <w:fldChar w:fldCharType="end"/>
        </w:r>
      </w:hyperlink>
    </w:p>
    <w:p>
      <w:pPr>
        <w:pStyle w:val="TOC2"/>
        <w:tabs>
          <w:tab w:val="right" w:leader="dot" w:pos="8306"/>
        </w:tabs>
      </w:pPr>
      <w:hyperlink w:anchor="_Toc22045" w:history="1">
        <w:r>
          <w:rPr>
            <w:rFonts w:ascii="仿宋" w:eastAsia="仿宋" w:hAnsi="仿宋" w:cs="仿宋" w:hint="eastAsia"/>
            <w:lang w:eastAsia="zh-CN"/>
          </w:rPr>
          <w:t>(二)、知识产权保护措施</w:t>
        </w:r>
        <w:r>
          <w:tab/>
        </w:r>
        <w:r>
          <w:fldChar w:fldCharType="begin"/>
        </w:r>
        <w:r>
          <w:instrText xml:space="preserve"> PAGEREF _Toc22045 \h </w:instrText>
        </w:r>
        <w:r>
          <w:fldChar w:fldCharType="separate"/>
        </w:r>
        <w:r>
          <w:t>71</w:t>
        </w:r>
        <w:r>
          <w:fldChar w:fldCharType="end"/>
        </w:r>
      </w:hyperlink>
    </w:p>
    <w:p>
      <w:pPr>
        <w:pStyle w:val="TOC1"/>
        <w:tabs>
          <w:tab w:val="right" w:leader="dot" w:pos="8306"/>
        </w:tabs>
      </w:pPr>
      <w:hyperlink w:anchor="_Toc20534" w:history="1">
        <w:r>
          <w:rPr>
            <w:rFonts w:ascii="仿宋" w:eastAsia="仿宋" w:hAnsi="仿宋" w:cs="仿宋" w:hint="eastAsia"/>
            <w:lang w:eastAsia="zh-CN"/>
          </w:rPr>
          <w:t>十六、人力资源管理与开发</w:t>
        </w:r>
        <w:r>
          <w:tab/>
        </w:r>
        <w:r>
          <w:fldChar w:fldCharType="begin"/>
        </w:r>
        <w:r>
          <w:instrText xml:space="preserve"> PAGEREF _Toc20534 \h </w:instrText>
        </w:r>
        <w:r>
          <w:fldChar w:fldCharType="separate"/>
        </w:r>
        <w:r>
          <w:t>73</w:t>
        </w:r>
        <w:r>
          <w:fldChar w:fldCharType="end"/>
        </w:r>
      </w:hyperlink>
    </w:p>
    <w:p>
      <w:pPr>
        <w:pStyle w:val="TOC2"/>
        <w:tabs>
          <w:tab w:val="right" w:leader="dot" w:pos="8306"/>
        </w:tabs>
      </w:pPr>
      <w:hyperlink w:anchor="_Toc22894" w:history="1">
        <w:r>
          <w:rPr>
            <w:rFonts w:ascii="仿宋" w:eastAsia="仿宋" w:hAnsi="仿宋" w:cs="仿宋" w:hint="eastAsia"/>
            <w:lang w:eastAsia="zh-CN"/>
          </w:rPr>
          <w:t>(一)、人力资源规划</w:t>
        </w:r>
        <w:r>
          <w:tab/>
        </w:r>
        <w:r>
          <w:fldChar w:fldCharType="begin"/>
        </w:r>
        <w:r>
          <w:instrText xml:space="preserve"> PAGEREF _Toc22894 \h </w:instrText>
        </w:r>
        <w:r>
          <w:fldChar w:fldCharType="separate"/>
        </w:r>
        <w:r>
          <w:t>73</w:t>
        </w:r>
        <w:r>
          <w:fldChar w:fldCharType="end"/>
        </w:r>
      </w:hyperlink>
    </w:p>
    <w:p>
      <w:pPr>
        <w:pStyle w:val="TOC2"/>
        <w:tabs>
          <w:tab w:val="right" w:leader="dot" w:pos="8306"/>
        </w:tabs>
      </w:pPr>
      <w:hyperlink w:anchor="_Toc30386" w:history="1">
        <w:r>
          <w:rPr>
            <w:rFonts w:ascii="仿宋" w:eastAsia="仿宋" w:hAnsi="仿宋" w:cs="仿宋" w:hint="eastAsia"/>
            <w:lang w:eastAsia="zh-CN"/>
          </w:rPr>
          <w:t>(二)、人力资源开发与培训</w:t>
        </w:r>
        <w:r>
          <w:tab/>
        </w:r>
        <w:r>
          <w:fldChar w:fldCharType="begin"/>
        </w:r>
        <w:r>
          <w:instrText xml:space="preserve"> PAGEREF _Toc30386 \h </w:instrText>
        </w:r>
        <w:r>
          <w:fldChar w:fldCharType="separate"/>
        </w:r>
        <w:r>
          <w:t>75</w:t>
        </w:r>
        <w:r>
          <w:fldChar w:fldCharType="end"/>
        </w:r>
      </w:hyperlink>
    </w:p>
    <w:p>
      <w:pPr>
        <w:pStyle w:val="TOC1"/>
        <w:tabs>
          <w:tab w:val="right" w:leader="dot" w:pos="8306"/>
        </w:tabs>
      </w:pPr>
      <w:hyperlink w:anchor="_Toc21967" w:history="1">
        <w:r>
          <w:rPr>
            <w:rFonts w:ascii="仿宋" w:eastAsia="仿宋" w:hAnsi="仿宋" w:cs="仿宋" w:hint="eastAsia"/>
            <w:lang w:eastAsia="zh-CN"/>
          </w:rPr>
          <w:t>十七、合作与交流机制建立</w:t>
        </w:r>
        <w:r>
          <w:tab/>
        </w:r>
        <w:r>
          <w:fldChar w:fldCharType="begin"/>
        </w:r>
        <w:r>
          <w:instrText xml:space="preserve"> PAGEREF _Toc21967 \h </w:instrText>
        </w:r>
        <w:r>
          <w:fldChar w:fldCharType="separate"/>
        </w:r>
        <w:r>
          <w:t>77</w:t>
        </w:r>
        <w:r>
          <w:fldChar w:fldCharType="end"/>
        </w:r>
      </w:hyperlink>
    </w:p>
    <w:p>
      <w:pPr>
        <w:pStyle w:val="TOC2"/>
        <w:tabs>
          <w:tab w:val="right" w:leader="dot" w:pos="8306"/>
        </w:tabs>
      </w:pPr>
      <w:hyperlink w:anchor="_Toc11946" w:history="1">
        <w:r>
          <w:rPr>
            <w:rFonts w:ascii="仿宋" w:eastAsia="仿宋" w:hAnsi="仿宋" w:cs="仿宋" w:hint="eastAsia"/>
            <w:lang w:eastAsia="zh-CN"/>
          </w:rPr>
          <w:t>(一)、合作伙伴选择与合作方式</w:t>
        </w:r>
        <w:r>
          <w:tab/>
        </w:r>
        <w:r>
          <w:fldChar w:fldCharType="begin"/>
        </w:r>
        <w:r>
          <w:instrText xml:space="preserve"> PAGEREF _Toc11946 \h </w:instrText>
        </w:r>
        <w:r>
          <w:fldChar w:fldCharType="separate"/>
        </w:r>
        <w:r>
          <w:t>77</w:t>
        </w:r>
        <w:r>
          <w:fldChar w:fldCharType="end"/>
        </w:r>
      </w:hyperlink>
    </w:p>
    <w:p>
      <w:pPr>
        <w:pStyle w:val="TOC2"/>
        <w:tabs>
          <w:tab w:val="right" w:leader="dot" w:pos="8306"/>
        </w:tabs>
      </w:pPr>
      <w:hyperlink w:anchor="_Toc12466" w:history="1">
        <w:r>
          <w:rPr>
            <w:rFonts w:ascii="仿宋" w:eastAsia="仿宋" w:hAnsi="仿宋" w:cs="仿宋" w:hint="eastAsia"/>
            <w:lang w:eastAsia="zh-CN"/>
          </w:rPr>
          <w:t>(二)、交流与合作平台搭建</w:t>
        </w:r>
        <w:r>
          <w:tab/>
        </w:r>
        <w:r>
          <w:fldChar w:fldCharType="begin"/>
        </w:r>
        <w:r>
          <w:instrText xml:space="preserve"> PAGEREF _Toc12466 \h </w:instrText>
        </w:r>
        <w:r>
          <w:fldChar w:fldCharType="separate"/>
        </w:r>
        <w:r>
          <w:t>78</w:t>
        </w:r>
        <w:r>
          <w:fldChar w:fldCharType="end"/>
        </w:r>
      </w:hyperlink>
    </w:p>
    <w:p>
      <w:pPr>
        <w:pStyle w:val="TOC1"/>
        <w:tabs>
          <w:tab w:val="right" w:leader="dot" w:pos="8306"/>
        </w:tabs>
      </w:pPr>
      <w:hyperlink w:anchor="_Toc30525" w:history="1">
        <w:r>
          <w:rPr>
            <w:rFonts w:ascii="仿宋" w:eastAsia="仿宋" w:hAnsi="仿宋" w:cs="仿宋" w:hint="eastAsia"/>
            <w:lang w:eastAsia="zh-CN"/>
          </w:rPr>
          <w:t>十八、创新驱动与持续发展</w:t>
        </w:r>
        <w:r>
          <w:tab/>
        </w:r>
        <w:r>
          <w:fldChar w:fldCharType="begin"/>
        </w:r>
        <w:r>
          <w:instrText xml:space="preserve"> PAGEREF _Toc30525 \h </w:instrText>
        </w:r>
        <w:r>
          <w:fldChar w:fldCharType="separate"/>
        </w:r>
        <w:r>
          <w:t>80</w:t>
        </w:r>
        <w:r>
          <w:fldChar w:fldCharType="end"/>
        </w:r>
      </w:hyperlink>
    </w:p>
    <w:p>
      <w:pPr>
        <w:pStyle w:val="TOC2"/>
        <w:tabs>
          <w:tab w:val="right" w:leader="dot" w:pos="8306"/>
        </w:tabs>
      </w:pPr>
      <w:hyperlink w:anchor="_Toc9831" w:history="1">
        <w:r>
          <w:rPr>
            <w:rFonts w:ascii="仿宋" w:eastAsia="仿宋" w:hAnsi="仿宋" w:cs="仿宋" w:hint="eastAsia"/>
            <w:lang w:eastAsia="zh-CN"/>
          </w:rPr>
          <w:t>(一)、创新驱动战略实施</w:t>
        </w:r>
        <w:r>
          <w:tab/>
        </w:r>
        <w:r>
          <w:fldChar w:fldCharType="begin"/>
        </w:r>
        <w:r>
          <w:instrText xml:space="preserve"> PAGEREF _Toc9831 \h </w:instrText>
        </w:r>
        <w:r>
          <w:fldChar w:fldCharType="separate"/>
        </w:r>
        <w:r>
          <w:t>80</w:t>
        </w:r>
        <w:r>
          <w:fldChar w:fldCharType="end"/>
        </w:r>
      </w:hyperlink>
    </w:p>
    <w:p>
      <w:pPr>
        <w:pStyle w:val="TOC2"/>
        <w:tabs>
          <w:tab w:val="right" w:leader="dot" w:pos="8306"/>
        </w:tabs>
      </w:pPr>
      <w:hyperlink w:anchor="_Toc5759" w:history="1">
        <w:r>
          <w:rPr>
            <w:rFonts w:ascii="仿宋" w:eastAsia="仿宋" w:hAnsi="仿宋" w:cs="仿宋" w:hint="eastAsia"/>
            <w:lang w:eastAsia="zh-CN"/>
          </w:rPr>
          <w:t>(二)、持续发展路径探索</w:t>
        </w:r>
        <w:r>
          <w:tab/>
        </w:r>
        <w:r>
          <w:fldChar w:fldCharType="begin"/>
        </w:r>
        <w:r>
          <w:instrText xml:space="preserve"> PAGEREF _Toc5759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9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直接收益：假设电压调节器项目的产品或服务年销售收入为XX万元。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3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若电压调节器项目成功推广新型环保产品，比如采用可回收材料的包装，可能会激发消费者对可持续产品的需求。这种需求的增长可能迫使整个行业转向更环保的产品设计和生产方法。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34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75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压调节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压调节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压调节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52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805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https://d.book118.com/465103232024011104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F3A01"/>
    <w:rsid w:val="34EF3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103232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2024-02-01T12:47:00Z</dcterms:created>
  <dcterms:modified xsi:type="dcterms:W3CDTF">2024-02-01T12:47:46Z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CE9CB15FD50E41F9838117C1FC47A4FF_11</vt:lpwstr>
  </property>
  <property fmtid="{D5CDD505-2E9C-101B-9397-08002B2CF9AE}" pid="3" name="KSOProductBuildVer">
    <vt:lpwstr>2052-12.1.0.16250</vt:lpwstr>
  </property>
</Properties>
</file>