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抗帕金森病药行业相关公司筹备报告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6" w:history="1">
        <w:r>
          <w:rPr>
            <w:rFonts w:ascii="仿宋" w:eastAsia="仿宋" w:hAnsi="仿宋" w:cs="仿宋" w:hint="eastAsia"/>
            <w:lang w:eastAsia="zh-CN"/>
          </w:rPr>
          <w:t>一、抗帕金森病药筹建公司基本信息</w:t>
        </w:r>
        <w:r>
          <w:tab/>
        </w:r>
        <w:r>
          <w:fldChar w:fldCharType="begin"/>
        </w:r>
        <w:r>
          <w:instrText xml:space="preserve"> PAGEREF _Toc8966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_Toc3682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_Toc11110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_Toc17424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_Toc15397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_Toc26608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(一)、抗帕金森病药项目选址原则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_Toc5321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(五)、抗帕金森病药项目选址综合评价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_Toc11460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_Toc30383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五、抗帕金森病药项目概况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(二)、抗帕金森病药项目提出的理由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(三)、抗帕金森病药项目选址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_Toc26508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(六)、抗帕金森病药项目投资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(七)、抗帕金森病药项目进度规划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_Toc32708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7" w:history="1">
        <w:r>
          <w:rPr>
            <w:rFonts w:ascii="仿宋" w:eastAsia="仿宋" w:hAnsi="仿宋" w:cs="仿宋" w:hint="eastAsia"/>
            <w:lang w:eastAsia="zh-CN"/>
          </w:rPr>
          <w:t>(九)、抗帕金森病药项目综合评价</w:t>
        </w:r>
        <w:r>
          <w:tab/>
        </w:r>
        <w:r>
          <w:fldChar w:fldCharType="begin"/>
        </w:r>
        <w:r>
          <w:instrText xml:space="preserve"> PAGEREF _Toc13347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76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_Toc7760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_Toc14237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_Toc23948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_Toc19103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_Toc13486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_Toc10082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(五)、抗帕金森病药项目总投资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九、抗帕金森病药项目经济效益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_Toc10056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eastAsia="zh-CN"/>
          </w:rPr>
          <w:t>(三)、抗帕金森病药项目盈利能力分析</w:t>
        </w:r>
        <w:r>
          <w:tab/>
        </w:r>
        <w:r>
          <w:fldChar w:fldCharType="begin"/>
        </w:r>
        <w:r>
          <w:instrText xml:space="preserve"> PAGEREF _Toc999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1" w:history="1">
        <w:r>
          <w:rPr>
            <w:rFonts w:ascii="仿宋" w:eastAsia="仿宋" w:hAnsi="仿宋" w:cs="仿宋" w:hint="eastAsia"/>
            <w:lang w:eastAsia="zh-CN"/>
          </w:rPr>
          <w:t>十、抗帕金森病药项目风险分析</w:t>
        </w:r>
        <w:r>
          <w:tab/>
        </w:r>
        <w:r>
          <w:fldChar w:fldCharType="begin"/>
        </w:r>
        <w:r>
          <w:instrText xml:space="preserve"> PAGEREF _Toc19031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(一)、抗帕金森病药项目风险分析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(二)、抗帕金森病药项目风险对策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_Toc7580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_Toc25498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十三、抗帕金森病药项目总结分析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(二)、合作抗帕金森病药项目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_Toc14400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_Toc28515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966"/>
      <w:r>
        <w:rPr>
          <w:rFonts w:ascii="仿宋" w:eastAsia="仿宋" w:hAnsi="仿宋" w:cs="仿宋" w:hint="eastAsia"/>
          <w:sz w:val="28"/>
          <w:lang w:eastAsia="zh-CN"/>
        </w:rPr>
        <w:t>一、抗帕金森病药筹建公司基本信息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8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78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11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2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https://d.book118.com/465121320342011044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抗帕金森病药行业相关公司筹备报告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抗帕金森病药行业相关公司筹备报告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抗帕金森病药行业相关公司筹备报告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抗帕金森病药行业相关公司筹备报告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抗帕金森病药行业相关公司筹备报告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5121320342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2024-01-14T17:15:00Z</dcterms:created>
  <dcterms:modified xsi:type="dcterms:W3CDTF">2024-01-14T17:16:04Z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3058406D67B947268969FEED5BB8A953_11</vt:lpwstr>
  </property>
  <property fmtid="{D5CDD505-2E9C-101B-9397-08002B2CF9AE}" pid="3" name="KSOProductBuildVer">
    <vt:lpwstr>2052-12.1.0.16120</vt:lpwstr>
  </property>
</Properties>
</file>