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高效的锅炉鼓、引风机项目规划设计纲要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20" w:history="1">
        <w:r>
          <w:rPr>
            <w:rFonts w:ascii="仿宋" w:eastAsia="仿宋" w:hAnsi="仿宋" w:cs="仿宋" w:hint="eastAsia"/>
            <w:lang w:eastAsia="zh-CN"/>
          </w:rPr>
          <w:t>概论</w:t>
        </w:r>
        <w:r>
          <w:tab/>
        </w:r>
        <w:r>
          <w:fldChar w:fldCharType="begin"/>
        </w:r>
        <w:r>
          <w:instrText xml:space="preserve"> PAGEREF _Toc31820 \h </w:instrText>
        </w:r>
        <w:r>
          <w:fldChar w:fldCharType="separate"/>
        </w:r>
        <w:r>
          <w:t>3</w:t>
        </w:r>
        <w:r>
          <w:fldChar w:fldCharType="end"/>
        </w:r>
      </w:hyperlink>
    </w:p>
    <w:p>
      <w:pPr>
        <w:pStyle w:val="TOC1"/>
        <w:tabs>
          <w:tab w:val="right" w:leader="dot" w:pos="8306"/>
        </w:tabs>
      </w:pPr>
      <w:hyperlink w:anchor="_Toc25469" w:history="1">
        <w:r>
          <w:rPr>
            <w:rFonts w:ascii="仿宋" w:eastAsia="仿宋" w:hAnsi="仿宋" w:cs="仿宋" w:hint="eastAsia"/>
            <w:lang w:eastAsia="zh-CN"/>
          </w:rPr>
          <w:t>一、工艺说明</w:t>
        </w:r>
        <w:r>
          <w:tab/>
        </w:r>
        <w:r>
          <w:fldChar w:fldCharType="begin"/>
        </w:r>
        <w:r>
          <w:instrText xml:space="preserve"> PAGEREF _Toc25469 \h </w:instrText>
        </w:r>
        <w:r>
          <w:fldChar w:fldCharType="separate"/>
        </w:r>
        <w:r>
          <w:t>3</w:t>
        </w:r>
        <w:r>
          <w:fldChar w:fldCharType="end"/>
        </w:r>
      </w:hyperlink>
    </w:p>
    <w:p>
      <w:pPr>
        <w:pStyle w:val="TOC2"/>
        <w:tabs>
          <w:tab w:val="right" w:leader="dot" w:pos="8306"/>
        </w:tabs>
      </w:pPr>
      <w:hyperlink w:anchor="_Toc19378" w:history="1">
        <w:r>
          <w:rPr>
            <w:rFonts w:ascii="仿宋" w:eastAsia="仿宋" w:hAnsi="仿宋" w:cs="仿宋" w:hint="eastAsia"/>
            <w:lang w:eastAsia="zh-CN"/>
          </w:rPr>
          <w:t>(一)、技术管理特点</w:t>
        </w:r>
        <w:r>
          <w:tab/>
        </w:r>
        <w:r>
          <w:fldChar w:fldCharType="begin"/>
        </w:r>
        <w:r>
          <w:instrText xml:space="preserve"> PAGEREF _Toc19378 \h </w:instrText>
        </w:r>
        <w:r>
          <w:fldChar w:fldCharType="separate"/>
        </w:r>
        <w:r>
          <w:t>3</w:t>
        </w:r>
        <w:r>
          <w:fldChar w:fldCharType="end"/>
        </w:r>
      </w:hyperlink>
    </w:p>
    <w:p>
      <w:pPr>
        <w:pStyle w:val="TOC2"/>
        <w:tabs>
          <w:tab w:val="right" w:leader="dot" w:pos="8306"/>
        </w:tabs>
      </w:pPr>
      <w:hyperlink w:anchor="_Toc8935" w:history="1">
        <w:r>
          <w:rPr>
            <w:rFonts w:ascii="仿宋" w:eastAsia="仿宋" w:hAnsi="仿宋" w:cs="仿宋" w:hint="eastAsia"/>
            <w:lang w:eastAsia="zh-CN"/>
          </w:rPr>
          <w:t>(二)、高效的锅炉鼓、引风机项目工艺技术设计方案</w:t>
        </w:r>
        <w:r>
          <w:tab/>
        </w:r>
        <w:r>
          <w:fldChar w:fldCharType="begin"/>
        </w:r>
        <w:r>
          <w:instrText xml:space="preserve"> PAGEREF _Toc8935 \h </w:instrText>
        </w:r>
        <w:r>
          <w:fldChar w:fldCharType="separate"/>
        </w:r>
        <w:r>
          <w:t>4</w:t>
        </w:r>
        <w:r>
          <w:fldChar w:fldCharType="end"/>
        </w:r>
      </w:hyperlink>
    </w:p>
    <w:p>
      <w:pPr>
        <w:pStyle w:val="TOC2"/>
        <w:tabs>
          <w:tab w:val="right" w:leader="dot" w:pos="8306"/>
        </w:tabs>
      </w:pPr>
      <w:hyperlink w:anchor="_Toc29238" w:history="1">
        <w:r>
          <w:rPr>
            <w:rFonts w:ascii="仿宋" w:eastAsia="仿宋" w:hAnsi="仿宋" w:cs="仿宋" w:hint="eastAsia"/>
            <w:lang w:eastAsia="zh-CN"/>
          </w:rPr>
          <w:t>(三)、设备选型方案</w:t>
        </w:r>
        <w:r>
          <w:tab/>
        </w:r>
        <w:r>
          <w:fldChar w:fldCharType="begin"/>
        </w:r>
        <w:r>
          <w:instrText xml:space="preserve"> PAGEREF _Toc29238 \h </w:instrText>
        </w:r>
        <w:r>
          <w:fldChar w:fldCharType="separate"/>
        </w:r>
        <w:r>
          <w:t>6</w:t>
        </w:r>
        <w:r>
          <w:fldChar w:fldCharType="end"/>
        </w:r>
      </w:hyperlink>
    </w:p>
    <w:p>
      <w:pPr>
        <w:pStyle w:val="TOC1"/>
        <w:tabs>
          <w:tab w:val="right" w:leader="dot" w:pos="8306"/>
        </w:tabs>
      </w:pPr>
      <w:hyperlink w:anchor="_Toc14386" w:history="1">
        <w:r>
          <w:rPr>
            <w:rFonts w:ascii="仿宋" w:eastAsia="仿宋" w:hAnsi="仿宋" w:cs="仿宋" w:hint="eastAsia"/>
            <w:lang w:eastAsia="zh-CN"/>
          </w:rPr>
          <w:t>二、市场分析、调研</w:t>
        </w:r>
        <w:r>
          <w:tab/>
        </w:r>
        <w:r>
          <w:fldChar w:fldCharType="begin"/>
        </w:r>
        <w:r>
          <w:instrText xml:space="preserve"> PAGEREF _Toc14386 \h </w:instrText>
        </w:r>
        <w:r>
          <w:fldChar w:fldCharType="separate"/>
        </w:r>
        <w:r>
          <w:t>7</w:t>
        </w:r>
        <w:r>
          <w:fldChar w:fldCharType="end"/>
        </w:r>
      </w:hyperlink>
    </w:p>
    <w:p>
      <w:pPr>
        <w:pStyle w:val="TOC2"/>
        <w:tabs>
          <w:tab w:val="right" w:leader="dot" w:pos="8306"/>
        </w:tabs>
      </w:pPr>
      <w:hyperlink w:anchor="_Toc29298" w:history="1">
        <w:r>
          <w:rPr>
            <w:rFonts w:ascii="仿宋" w:eastAsia="仿宋" w:hAnsi="仿宋" w:cs="仿宋" w:hint="eastAsia"/>
            <w:lang w:eastAsia="zh-CN"/>
          </w:rPr>
          <w:t>(一)、高效的锅炉鼓、引风机行业分析</w:t>
        </w:r>
        <w:r>
          <w:tab/>
        </w:r>
        <w:r>
          <w:fldChar w:fldCharType="begin"/>
        </w:r>
        <w:r>
          <w:instrText xml:space="preserve"> PAGEREF _Toc29298 \h </w:instrText>
        </w:r>
        <w:r>
          <w:fldChar w:fldCharType="separate"/>
        </w:r>
        <w:r>
          <w:t>7</w:t>
        </w:r>
        <w:r>
          <w:fldChar w:fldCharType="end"/>
        </w:r>
      </w:hyperlink>
    </w:p>
    <w:p>
      <w:pPr>
        <w:pStyle w:val="TOC2"/>
        <w:tabs>
          <w:tab w:val="right" w:leader="dot" w:pos="8306"/>
        </w:tabs>
      </w:pPr>
      <w:hyperlink w:anchor="_Toc26437" w:history="1">
        <w:r>
          <w:rPr>
            <w:rFonts w:ascii="仿宋" w:eastAsia="仿宋" w:hAnsi="仿宋" w:cs="仿宋" w:hint="eastAsia"/>
            <w:lang w:eastAsia="zh-CN"/>
          </w:rPr>
          <w:t>(二)、高效的锅炉鼓、引风机市场分析预测</w:t>
        </w:r>
        <w:r>
          <w:tab/>
        </w:r>
        <w:r>
          <w:fldChar w:fldCharType="begin"/>
        </w:r>
        <w:r>
          <w:instrText xml:space="preserve"> PAGEREF _Toc26437 \h </w:instrText>
        </w:r>
        <w:r>
          <w:fldChar w:fldCharType="separate"/>
        </w:r>
        <w:r>
          <w:t>8</w:t>
        </w:r>
        <w:r>
          <w:fldChar w:fldCharType="end"/>
        </w:r>
      </w:hyperlink>
    </w:p>
    <w:p>
      <w:pPr>
        <w:pStyle w:val="TOC1"/>
        <w:tabs>
          <w:tab w:val="right" w:leader="dot" w:pos="8306"/>
        </w:tabs>
      </w:pPr>
      <w:hyperlink w:anchor="_Toc1412" w:history="1">
        <w:r>
          <w:rPr>
            <w:rFonts w:ascii="仿宋" w:eastAsia="仿宋" w:hAnsi="仿宋" w:cs="仿宋" w:hint="eastAsia"/>
            <w:lang w:eastAsia="zh-CN"/>
          </w:rPr>
          <w:t>三、产品规划分析</w:t>
        </w:r>
        <w:r>
          <w:tab/>
        </w:r>
        <w:r>
          <w:fldChar w:fldCharType="begin"/>
        </w:r>
        <w:r>
          <w:instrText xml:space="preserve"> PAGEREF _Toc1412 \h </w:instrText>
        </w:r>
        <w:r>
          <w:fldChar w:fldCharType="separate"/>
        </w:r>
        <w:r>
          <w:t>9</w:t>
        </w:r>
        <w:r>
          <w:fldChar w:fldCharType="end"/>
        </w:r>
      </w:hyperlink>
    </w:p>
    <w:p>
      <w:pPr>
        <w:pStyle w:val="TOC2"/>
        <w:tabs>
          <w:tab w:val="right" w:leader="dot" w:pos="8306"/>
        </w:tabs>
      </w:pPr>
      <w:hyperlink w:anchor="_Toc15955" w:history="1">
        <w:r>
          <w:rPr>
            <w:rFonts w:ascii="仿宋" w:eastAsia="仿宋" w:hAnsi="仿宋" w:cs="仿宋" w:hint="eastAsia"/>
            <w:lang w:eastAsia="zh-CN"/>
          </w:rPr>
          <w:t>(一)、产品规划</w:t>
        </w:r>
        <w:r>
          <w:tab/>
        </w:r>
        <w:r>
          <w:fldChar w:fldCharType="begin"/>
        </w:r>
        <w:r>
          <w:instrText xml:space="preserve"> PAGEREF _Toc15955 \h </w:instrText>
        </w:r>
        <w:r>
          <w:fldChar w:fldCharType="separate"/>
        </w:r>
        <w:r>
          <w:t>9</w:t>
        </w:r>
        <w:r>
          <w:fldChar w:fldCharType="end"/>
        </w:r>
      </w:hyperlink>
    </w:p>
    <w:p>
      <w:pPr>
        <w:pStyle w:val="TOC2"/>
        <w:tabs>
          <w:tab w:val="right" w:leader="dot" w:pos="8306"/>
        </w:tabs>
      </w:pPr>
      <w:hyperlink w:anchor="_Toc31795" w:history="1">
        <w:r>
          <w:rPr>
            <w:rFonts w:ascii="仿宋" w:eastAsia="仿宋" w:hAnsi="仿宋" w:cs="仿宋" w:hint="eastAsia"/>
            <w:lang w:eastAsia="zh-CN"/>
          </w:rPr>
          <w:t>(二)、建设规模</w:t>
        </w:r>
        <w:r>
          <w:tab/>
        </w:r>
        <w:r>
          <w:fldChar w:fldCharType="begin"/>
        </w:r>
        <w:r>
          <w:instrText xml:space="preserve"> PAGEREF _Toc31795 \h </w:instrText>
        </w:r>
        <w:r>
          <w:fldChar w:fldCharType="separate"/>
        </w:r>
        <w:r>
          <w:t>9</w:t>
        </w:r>
        <w:r>
          <w:fldChar w:fldCharType="end"/>
        </w:r>
      </w:hyperlink>
    </w:p>
    <w:p>
      <w:pPr>
        <w:pStyle w:val="TOC1"/>
        <w:tabs>
          <w:tab w:val="right" w:leader="dot" w:pos="8306"/>
        </w:tabs>
      </w:pPr>
      <w:hyperlink w:anchor="_Toc24798" w:history="1">
        <w:r>
          <w:rPr>
            <w:rFonts w:ascii="仿宋" w:eastAsia="仿宋" w:hAnsi="仿宋" w:cs="仿宋" w:hint="eastAsia"/>
            <w:lang w:eastAsia="zh-CN"/>
          </w:rPr>
          <w:t>四、高效的锅炉鼓、引风机项目可持续发展</w:t>
        </w:r>
        <w:r>
          <w:tab/>
        </w:r>
        <w:r>
          <w:fldChar w:fldCharType="begin"/>
        </w:r>
        <w:r>
          <w:instrText xml:space="preserve"> PAGEREF _Toc24798 \h </w:instrText>
        </w:r>
        <w:r>
          <w:fldChar w:fldCharType="separate"/>
        </w:r>
        <w:r>
          <w:t>11</w:t>
        </w:r>
        <w:r>
          <w:fldChar w:fldCharType="end"/>
        </w:r>
      </w:hyperlink>
    </w:p>
    <w:p>
      <w:pPr>
        <w:pStyle w:val="TOC2"/>
        <w:tabs>
          <w:tab w:val="right" w:leader="dot" w:pos="8306"/>
        </w:tabs>
      </w:pPr>
      <w:hyperlink w:anchor="_Toc4712" w:history="1">
        <w:r>
          <w:rPr>
            <w:rFonts w:ascii="仿宋" w:eastAsia="仿宋" w:hAnsi="仿宋" w:cs="仿宋" w:hint="eastAsia"/>
            <w:lang w:eastAsia="zh-CN"/>
          </w:rPr>
          <w:t>(一)、可持续战略与实践</w:t>
        </w:r>
        <w:r>
          <w:tab/>
        </w:r>
        <w:r>
          <w:fldChar w:fldCharType="begin"/>
        </w:r>
        <w:r>
          <w:instrText xml:space="preserve"> PAGEREF _Toc4712 \h </w:instrText>
        </w:r>
        <w:r>
          <w:fldChar w:fldCharType="separate"/>
        </w:r>
        <w:r>
          <w:t>11</w:t>
        </w:r>
        <w:r>
          <w:fldChar w:fldCharType="end"/>
        </w:r>
      </w:hyperlink>
    </w:p>
    <w:p>
      <w:pPr>
        <w:pStyle w:val="TOC2"/>
        <w:tabs>
          <w:tab w:val="right" w:leader="dot" w:pos="8306"/>
        </w:tabs>
      </w:pPr>
      <w:hyperlink w:anchor="_Toc28631" w:history="1">
        <w:r>
          <w:rPr>
            <w:rFonts w:ascii="仿宋" w:eastAsia="仿宋" w:hAnsi="仿宋" w:cs="仿宋" w:hint="eastAsia"/>
            <w:lang w:eastAsia="zh-CN"/>
          </w:rPr>
          <w:t>(二)、环保与社会责任</w:t>
        </w:r>
        <w:r>
          <w:tab/>
        </w:r>
        <w:r>
          <w:fldChar w:fldCharType="begin"/>
        </w:r>
        <w:r>
          <w:instrText xml:space="preserve"> PAGEREF _Toc28631 \h </w:instrText>
        </w:r>
        <w:r>
          <w:fldChar w:fldCharType="separate"/>
        </w:r>
        <w:r>
          <w:t>11</w:t>
        </w:r>
        <w:r>
          <w:fldChar w:fldCharType="end"/>
        </w:r>
      </w:hyperlink>
    </w:p>
    <w:p>
      <w:pPr>
        <w:pStyle w:val="TOC1"/>
        <w:tabs>
          <w:tab w:val="right" w:leader="dot" w:pos="8306"/>
        </w:tabs>
      </w:pPr>
      <w:hyperlink w:anchor="_Toc3929" w:history="1">
        <w:r>
          <w:rPr>
            <w:rFonts w:ascii="仿宋" w:eastAsia="仿宋" w:hAnsi="仿宋" w:cs="仿宋" w:hint="eastAsia"/>
            <w:lang w:eastAsia="zh-CN"/>
          </w:rPr>
          <w:t>五、高效的锅炉鼓、引风机项目文档管理</w:t>
        </w:r>
        <w:r>
          <w:tab/>
        </w:r>
        <w:r>
          <w:fldChar w:fldCharType="begin"/>
        </w:r>
        <w:r>
          <w:instrText xml:space="preserve"> PAGEREF _Toc3929 \h </w:instrText>
        </w:r>
        <w:r>
          <w:fldChar w:fldCharType="separate"/>
        </w:r>
        <w:r>
          <w:t>12</w:t>
        </w:r>
        <w:r>
          <w:fldChar w:fldCharType="end"/>
        </w:r>
      </w:hyperlink>
    </w:p>
    <w:p>
      <w:pPr>
        <w:pStyle w:val="TOC2"/>
        <w:tabs>
          <w:tab w:val="right" w:leader="dot" w:pos="8306"/>
        </w:tabs>
      </w:pPr>
      <w:hyperlink w:anchor="_Toc8083" w:history="1">
        <w:r>
          <w:rPr>
            <w:rFonts w:ascii="仿宋" w:eastAsia="仿宋" w:hAnsi="仿宋" w:cs="仿宋" w:hint="eastAsia"/>
            <w:lang w:eastAsia="zh-CN"/>
          </w:rPr>
          <w:t>(一)、文档编制与审查</w:t>
        </w:r>
        <w:r>
          <w:tab/>
        </w:r>
        <w:r>
          <w:fldChar w:fldCharType="begin"/>
        </w:r>
        <w:r>
          <w:instrText xml:space="preserve"> PAGEREF _Toc8083 \h </w:instrText>
        </w:r>
        <w:r>
          <w:fldChar w:fldCharType="separate"/>
        </w:r>
        <w:r>
          <w:t>12</w:t>
        </w:r>
        <w:r>
          <w:fldChar w:fldCharType="end"/>
        </w:r>
      </w:hyperlink>
    </w:p>
    <w:p>
      <w:pPr>
        <w:pStyle w:val="TOC2"/>
        <w:tabs>
          <w:tab w:val="right" w:leader="dot" w:pos="8306"/>
        </w:tabs>
      </w:pPr>
      <w:hyperlink w:anchor="_Toc8211" w:history="1">
        <w:r>
          <w:rPr>
            <w:rFonts w:ascii="仿宋" w:eastAsia="仿宋" w:hAnsi="仿宋" w:cs="仿宋" w:hint="eastAsia"/>
            <w:lang w:eastAsia="zh-CN"/>
          </w:rPr>
          <w:t>(二)、文档发布与分发</w:t>
        </w:r>
        <w:r>
          <w:tab/>
        </w:r>
        <w:r>
          <w:fldChar w:fldCharType="begin"/>
        </w:r>
        <w:r>
          <w:instrText xml:space="preserve"> PAGEREF _Toc8211 \h </w:instrText>
        </w:r>
        <w:r>
          <w:fldChar w:fldCharType="separate"/>
        </w:r>
        <w:r>
          <w:t>14</w:t>
        </w:r>
        <w:r>
          <w:fldChar w:fldCharType="end"/>
        </w:r>
      </w:hyperlink>
    </w:p>
    <w:p>
      <w:pPr>
        <w:pStyle w:val="TOC2"/>
        <w:tabs>
          <w:tab w:val="right" w:leader="dot" w:pos="8306"/>
        </w:tabs>
      </w:pPr>
      <w:hyperlink w:anchor="_Toc21178" w:history="1">
        <w:r>
          <w:rPr>
            <w:rFonts w:ascii="仿宋" w:eastAsia="仿宋" w:hAnsi="仿宋" w:cs="仿宋" w:hint="eastAsia"/>
            <w:lang w:eastAsia="zh-CN"/>
          </w:rPr>
          <w:t>(三)、文档存档与归档</w:t>
        </w:r>
        <w:r>
          <w:tab/>
        </w:r>
        <w:r>
          <w:fldChar w:fldCharType="begin"/>
        </w:r>
        <w:r>
          <w:instrText xml:space="preserve"> PAGEREF _Toc21178 \h </w:instrText>
        </w:r>
        <w:r>
          <w:fldChar w:fldCharType="separate"/>
        </w:r>
        <w:r>
          <w:t>15</w:t>
        </w:r>
        <w:r>
          <w:fldChar w:fldCharType="end"/>
        </w:r>
      </w:hyperlink>
    </w:p>
    <w:p>
      <w:pPr>
        <w:pStyle w:val="TOC1"/>
        <w:tabs>
          <w:tab w:val="right" w:leader="dot" w:pos="8306"/>
        </w:tabs>
      </w:pPr>
      <w:hyperlink w:anchor="_Toc1860" w:history="1">
        <w:r>
          <w:rPr>
            <w:rFonts w:ascii="仿宋" w:eastAsia="仿宋" w:hAnsi="仿宋" w:cs="仿宋" w:hint="eastAsia"/>
            <w:lang w:eastAsia="zh-CN"/>
          </w:rPr>
          <w:t>六、高效的锅炉鼓、引风机项目概论</w:t>
        </w:r>
        <w:r>
          <w:tab/>
        </w:r>
        <w:r>
          <w:fldChar w:fldCharType="begin"/>
        </w:r>
        <w:r>
          <w:instrText xml:space="preserve"> PAGEREF _Toc1860 \h </w:instrText>
        </w:r>
        <w:r>
          <w:fldChar w:fldCharType="separate"/>
        </w:r>
        <w:r>
          <w:t>16</w:t>
        </w:r>
        <w:r>
          <w:fldChar w:fldCharType="end"/>
        </w:r>
      </w:hyperlink>
    </w:p>
    <w:p>
      <w:pPr>
        <w:pStyle w:val="TOC2"/>
        <w:tabs>
          <w:tab w:val="right" w:leader="dot" w:pos="8306"/>
        </w:tabs>
      </w:pPr>
      <w:hyperlink w:anchor="_Toc2391" w:history="1">
        <w:r>
          <w:rPr>
            <w:rFonts w:ascii="仿宋" w:eastAsia="仿宋" w:hAnsi="仿宋" w:cs="仿宋" w:hint="eastAsia"/>
            <w:lang w:eastAsia="zh-CN"/>
          </w:rPr>
          <w:t>(一)、高效的锅炉鼓、引风机项目概况</w:t>
        </w:r>
        <w:r>
          <w:tab/>
        </w:r>
        <w:r>
          <w:fldChar w:fldCharType="begin"/>
        </w:r>
        <w:r>
          <w:instrText xml:space="preserve"> PAGEREF _Toc2391 \h </w:instrText>
        </w:r>
        <w:r>
          <w:fldChar w:fldCharType="separate"/>
        </w:r>
        <w:r>
          <w:t>16</w:t>
        </w:r>
        <w:r>
          <w:fldChar w:fldCharType="end"/>
        </w:r>
      </w:hyperlink>
    </w:p>
    <w:p>
      <w:pPr>
        <w:pStyle w:val="TOC2"/>
        <w:tabs>
          <w:tab w:val="right" w:leader="dot" w:pos="8306"/>
        </w:tabs>
      </w:pPr>
      <w:hyperlink w:anchor="_Toc21626" w:history="1">
        <w:r>
          <w:rPr>
            <w:rFonts w:ascii="仿宋" w:eastAsia="仿宋" w:hAnsi="仿宋" w:cs="仿宋" w:hint="eastAsia"/>
            <w:lang w:eastAsia="zh-CN"/>
          </w:rPr>
          <w:t>(二)、高效的锅炉鼓、引风机项目目标</w:t>
        </w:r>
        <w:r>
          <w:tab/>
        </w:r>
        <w:r>
          <w:fldChar w:fldCharType="begin"/>
        </w:r>
        <w:r>
          <w:instrText xml:space="preserve"> PAGEREF _Toc21626 \h </w:instrText>
        </w:r>
        <w:r>
          <w:fldChar w:fldCharType="separate"/>
        </w:r>
        <w:r>
          <w:t>19</w:t>
        </w:r>
        <w:r>
          <w:fldChar w:fldCharType="end"/>
        </w:r>
      </w:hyperlink>
    </w:p>
    <w:p>
      <w:pPr>
        <w:pStyle w:val="TOC2"/>
        <w:tabs>
          <w:tab w:val="right" w:leader="dot" w:pos="8306"/>
        </w:tabs>
      </w:pPr>
      <w:hyperlink w:anchor="_Toc11693" w:history="1">
        <w:r>
          <w:rPr>
            <w:rFonts w:ascii="仿宋" w:eastAsia="仿宋" w:hAnsi="仿宋" w:cs="仿宋" w:hint="eastAsia"/>
            <w:lang w:eastAsia="zh-CN"/>
          </w:rPr>
          <w:t>(三)、高效的锅炉鼓、引风机项目提出的理由</w:t>
        </w:r>
        <w:r>
          <w:tab/>
        </w:r>
        <w:r>
          <w:fldChar w:fldCharType="begin"/>
        </w:r>
        <w:r>
          <w:instrText xml:space="preserve"> PAGEREF _Toc11693 \h </w:instrText>
        </w:r>
        <w:r>
          <w:fldChar w:fldCharType="separate"/>
        </w:r>
        <w:r>
          <w:t>20</w:t>
        </w:r>
        <w:r>
          <w:fldChar w:fldCharType="end"/>
        </w:r>
      </w:hyperlink>
    </w:p>
    <w:p>
      <w:pPr>
        <w:pStyle w:val="TOC2"/>
        <w:tabs>
          <w:tab w:val="right" w:leader="dot" w:pos="8306"/>
        </w:tabs>
      </w:pPr>
      <w:hyperlink w:anchor="_Toc9776" w:history="1">
        <w:r>
          <w:rPr>
            <w:rFonts w:ascii="仿宋" w:eastAsia="仿宋" w:hAnsi="仿宋" w:cs="仿宋" w:hint="eastAsia"/>
            <w:lang w:eastAsia="zh-CN"/>
          </w:rPr>
          <w:t>(四)、高效的锅炉鼓、引风机项目意义</w:t>
        </w:r>
        <w:r>
          <w:tab/>
        </w:r>
        <w:r>
          <w:fldChar w:fldCharType="begin"/>
        </w:r>
        <w:r>
          <w:instrText xml:space="preserve"> PAGEREF _Toc9776 \h </w:instrText>
        </w:r>
        <w:r>
          <w:fldChar w:fldCharType="separate"/>
        </w:r>
        <w:r>
          <w:t>21</w:t>
        </w:r>
        <w:r>
          <w:fldChar w:fldCharType="end"/>
        </w:r>
      </w:hyperlink>
    </w:p>
    <w:p>
      <w:pPr>
        <w:pStyle w:val="TOC2"/>
        <w:tabs>
          <w:tab w:val="right" w:leader="dot" w:pos="8306"/>
        </w:tabs>
      </w:pPr>
      <w:hyperlink w:anchor="_Toc21637" w:history="1">
        <w:r>
          <w:rPr>
            <w:rFonts w:ascii="仿宋" w:eastAsia="仿宋" w:hAnsi="仿宋" w:cs="仿宋" w:hint="eastAsia"/>
            <w:lang w:eastAsia="zh-CN"/>
          </w:rPr>
          <w:t>(五)、高效的锅炉鼓、引风机项目背景</w:t>
        </w:r>
        <w:r>
          <w:tab/>
        </w:r>
        <w:r>
          <w:fldChar w:fldCharType="begin"/>
        </w:r>
        <w:r>
          <w:instrText xml:space="preserve"> PAGEREF _Toc21637 \h </w:instrText>
        </w:r>
        <w:r>
          <w:fldChar w:fldCharType="separate"/>
        </w:r>
        <w:r>
          <w:t>22</w:t>
        </w:r>
        <w:r>
          <w:fldChar w:fldCharType="end"/>
        </w:r>
      </w:hyperlink>
    </w:p>
    <w:p>
      <w:pPr>
        <w:pStyle w:val="TOC1"/>
        <w:tabs>
          <w:tab w:val="right" w:leader="dot" w:pos="8306"/>
        </w:tabs>
      </w:pPr>
      <w:hyperlink w:anchor="_Toc21850" w:history="1">
        <w:r>
          <w:rPr>
            <w:rFonts w:ascii="仿宋" w:eastAsia="仿宋" w:hAnsi="仿宋" w:cs="仿宋" w:hint="eastAsia"/>
            <w:lang w:eastAsia="zh-CN"/>
          </w:rPr>
          <w:t>七、高效的锅炉鼓、引风机项目创新与研发</w:t>
        </w:r>
        <w:r>
          <w:tab/>
        </w:r>
        <w:r>
          <w:fldChar w:fldCharType="begin"/>
        </w:r>
        <w:r>
          <w:instrText xml:space="preserve"> PAGEREF _Toc21850 \h </w:instrText>
        </w:r>
        <w:r>
          <w:fldChar w:fldCharType="separate"/>
        </w:r>
        <w:r>
          <w:t>23</w:t>
        </w:r>
        <w:r>
          <w:fldChar w:fldCharType="end"/>
        </w:r>
      </w:hyperlink>
    </w:p>
    <w:p>
      <w:pPr>
        <w:pStyle w:val="TOC2"/>
        <w:tabs>
          <w:tab w:val="right" w:leader="dot" w:pos="8306"/>
        </w:tabs>
      </w:pPr>
      <w:hyperlink w:anchor="_Toc29964" w:history="1">
        <w:r>
          <w:rPr>
            <w:rFonts w:ascii="仿宋" w:eastAsia="仿宋" w:hAnsi="仿宋" w:cs="仿宋" w:hint="eastAsia"/>
            <w:lang w:eastAsia="zh-CN"/>
          </w:rPr>
          <w:t>(一)、创新策略与方向</w:t>
        </w:r>
        <w:r>
          <w:tab/>
        </w:r>
        <w:r>
          <w:fldChar w:fldCharType="begin"/>
        </w:r>
        <w:r>
          <w:instrText xml:space="preserve"> PAGEREF _Toc29964 \h </w:instrText>
        </w:r>
        <w:r>
          <w:fldChar w:fldCharType="separate"/>
        </w:r>
        <w:r>
          <w:t>23</w:t>
        </w:r>
        <w:r>
          <w:fldChar w:fldCharType="end"/>
        </w:r>
      </w:hyperlink>
    </w:p>
    <w:p>
      <w:pPr>
        <w:pStyle w:val="TOC2"/>
        <w:tabs>
          <w:tab w:val="right" w:leader="dot" w:pos="8306"/>
        </w:tabs>
      </w:pPr>
      <w:hyperlink w:anchor="_Toc7769" w:history="1">
        <w:r>
          <w:rPr>
            <w:rFonts w:ascii="仿宋" w:eastAsia="仿宋" w:hAnsi="仿宋" w:cs="仿宋" w:hint="eastAsia"/>
            <w:lang w:eastAsia="zh-CN"/>
          </w:rPr>
          <w:t>(二)、研发规划与投入</w:t>
        </w:r>
        <w:r>
          <w:tab/>
        </w:r>
        <w:r>
          <w:fldChar w:fldCharType="begin"/>
        </w:r>
        <w:r>
          <w:instrText xml:space="preserve"> PAGEREF _Toc7769 \h </w:instrText>
        </w:r>
        <w:r>
          <w:fldChar w:fldCharType="separate"/>
        </w:r>
        <w:r>
          <w:t>25</w:t>
        </w:r>
        <w:r>
          <w:fldChar w:fldCharType="end"/>
        </w:r>
      </w:hyperlink>
    </w:p>
    <w:p>
      <w:pPr>
        <w:pStyle w:val="TOC1"/>
        <w:tabs>
          <w:tab w:val="right" w:leader="dot" w:pos="8306"/>
        </w:tabs>
      </w:pPr>
      <w:hyperlink w:anchor="_Toc31863" w:history="1">
        <w:r>
          <w:rPr>
            <w:rFonts w:ascii="仿宋" w:eastAsia="仿宋" w:hAnsi="仿宋" w:cs="仿宋" w:hint="eastAsia"/>
            <w:lang w:eastAsia="zh-CN"/>
          </w:rPr>
          <w:t>八、高效的锅炉鼓、引风机项目技术管理</w:t>
        </w:r>
        <w:r>
          <w:tab/>
        </w:r>
        <w:r>
          <w:fldChar w:fldCharType="begin"/>
        </w:r>
        <w:r>
          <w:instrText xml:space="preserve"> PAGEREF _Toc31863 \h </w:instrText>
        </w:r>
        <w:r>
          <w:fldChar w:fldCharType="separate"/>
        </w:r>
        <w:r>
          <w:t>26</w:t>
        </w:r>
        <w:r>
          <w:fldChar w:fldCharType="end"/>
        </w:r>
      </w:hyperlink>
    </w:p>
    <w:p>
      <w:pPr>
        <w:pStyle w:val="TOC2"/>
        <w:tabs>
          <w:tab w:val="right" w:leader="dot" w:pos="8306"/>
        </w:tabs>
      </w:pPr>
      <w:hyperlink w:anchor="_Toc14969" w:history="1">
        <w:r>
          <w:rPr>
            <w:rFonts w:ascii="仿宋" w:eastAsia="仿宋" w:hAnsi="仿宋" w:cs="仿宋" w:hint="eastAsia"/>
            <w:lang w:eastAsia="zh-CN"/>
          </w:rPr>
          <w:t>(一)、技术方案选用方向</w:t>
        </w:r>
        <w:r>
          <w:tab/>
        </w:r>
        <w:r>
          <w:fldChar w:fldCharType="begin"/>
        </w:r>
        <w:r>
          <w:instrText xml:space="preserve"> PAGEREF _Toc14969 \h </w:instrText>
        </w:r>
        <w:r>
          <w:fldChar w:fldCharType="separate"/>
        </w:r>
        <w:r>
          <w:t>26</w:t>
        </w:r>
        <w:r>
          <w:fldChar w:fldCharType="end"/>
        </w:r>
      </w:hyperlink>
    </w:p>
    <w:p>
      <w:pPr>
        <w:pStyle w:val="TOC2"/>
        <w:tabs>
          <w:tab w:val="right" w:leader="dot" w:pos="8306"/>
        </w:tabs>
      </w:pPr>
      <w:hyperlink w:anchor="_Toc1040" w:history="1">
        <w:r>
          <w:rPr>
            <w:rFonts w:ascii="仿宋" w:eastAsia="仿宋" w:hAnsi="仿宋" w:cs="仿宋" w:hint="eastAsia"/>
            <w:lang w:eastAsia="zh-CN"/>
          </w:rPr>
          <w:t>(二)、工艺技术方案选用原则</w:t>
        </w:r>
        <w:r>
          <w:tab/>
        </w:r>
        <w:r>
          <w:fldChar w:fldCharType="begin"/>
        </w:r>
        <w:r>
          <w:instrText xml:space="preserve"> PAGEREF _Toc1040 \h </w:instrText>
        </w:r>
        <w:r>
          <w:fldChar w:fldCharType="separate"/>
        </w:r>
        <w:r>
          <w:t>28</w:t>
        </w:r>
        <w:r>
          <w:fldChar w:fldCharType="end"/>
        </w:r>
      </w:hyperlink>
    </w:p>
    <w:p>
      <w:pPr>
        <w:pStyle w:val="TOC2"/>
        <w:tabs>
          <w:tab w:val="right" w:leader="dot" w:pos="8306"/>
        </w:tabs>
      </w:pPr>
      <w:hyperlink w:anchor="_Toc13923" w:history="1">
        <w:r>
          <w:rPr>
            <w:rFonts w:ascii="仿宋" w:eastAsia="仿宋" w:hAnsi="仿宋" w:cs="仿宋" w:hint="eastAsia"/>
            <w:lang w:eastAsia="zh-CN"/>
          </w:rPr>
          <w:t>(三)、工艺技术方案要求</w:t>
        </w:r>
        <w:r>
          <w:tab/>
        </w:r>
        <w:r>
          <w:fldChar w:fldCharType="begin"/>
        </w:r>
        <w:r>
          <w:instrText xml:space="preserve"> PAGEREF _Toc13923 \h </w:instrText>
        </w:r>
        <w:r>
          <w:fldChar w:fldCharType="separate"/>
        </w:r>
        <w:r>
          <w:t>31</w:t>
        </w:r>
        <w:r>
          <w:fldChar w:fldCharType="end"/>
        </w:r>
      </w:hyperlink>
    </w:p>
    <w:p>
      <w:pPr>
        <w:pStyle w:val="TOC1"/>
        <w:tabs>
          <w:tab w:val="right" w:leader="dot" w:pos="8306"/>
        </w:tabs>
      </w:pPr>
      <w:hyperlink w:anchor="_Toc25684" w:history="1">
        <w:r>
          <w:rPr>
            <w:rFonts w:ascii="仿宋" w:eastAsia="仿宋" w:hAnsi="仿宋" w:cs="仿宋" w:hint="eastAsia"/>
            <w:lang w:eastAsia="zh-CN"/>
          </w:rPr>
          <w:t>九、高效的锅炉鼓、引风机项目风险管理</w:t>
        </w:r>
        <w:r>
          <w:tab/>
        </w:r>
        <w:r>
          <w:fldChar w:fldCharType="begin"/>
        </w:r>
        <w:r>
          <w:instrText xml:space="preserve"> PAGEREF _Toc25684 \h </w:instrText>
        </w:r>
        <w:r>
          <w:fldChar w:fldCharType="separate"/>
        </w:r>
        <w:r>
          <w:t>33</w:t>
        </w:r>
        <w:r>
          <w:fldChar w:fldCharType="end"/>
        </w:r>
      </w:hyperlink>
    </w:p>
    <w:p>
      <w:pPr>
        <w:pStyle w:val="TOC2"/>
        <w:tabs>
          <w:tab w:val="right" w:leader="dot" w:pos="8306"/>
        </w:tabs>
      </w:pPr>
      <w:hyperlink w:anchor="_Toc30000" w:history="1">
        <w:r>
          <w:rPr>
            <w:rFonts w:ascii="仿宋" w:eastAsia="仿宋" w:hAnsi="仿宋" w:cs="仿宋" w:hint="eastAsia"/>
            <w:lang w:eastAsia="zh-CN"/>
          </w:rPr>
          <w:t>(一)、风险识别与评估</w:t>
        </w:r>
        <w:r>
          <w:tab/>
        </w:r>
        <w:r>
          <w:fldChar w:fldCharType="begin"/>
        </w:r>
        <w:r>
          <w:instrText xml:space="preserve"> PAGEREF _Toc30000 \h </w:instrText>
        </w:r>
        <w:r>
          <w:fldChar w:fldCharType="separate"/>
        </w:r>
        <w:r>
          <w:t>33</w:t>
        </w:r>
        <w:r>
          <w:fldChar w:fldCharType="end"/>
        </w:r>
      </w:hyperlink>
    </w:p>
    <w:p>
      <w:pPr>
        <w:pStyle w:val="TOC2"/>
        <w:tabs>
          <w:tab w:val="right" w:leader="dot" w:pos="8306"/>
        </w:tabs>
      </w:pPr>
      <w:hyperlink w:anchor="_Toc30278" w:history="1">
        <w:r>
          <w:rPr>
            <w:rFonts w:ascii="仿宋" w:eastAsia="仿宋" w:hAnsi="仿宋" w:cs="仿宋" w:hint="eastAsia"/>
            <w:lang w:eastAsia="zh-CN"/>
          </w:rPr>
          <w:t>(二)、风险应对策略</w:t>
        </w:r>
        <w:r>
          <w:tab/>
        </w:r>
        <w:r>
          <w:fldChar w:fldCharType="begin"/>
        </w:r>
        <w:r>
          <w:instrText xml:space="preserve"> PAGEREF _Toc30278 \h </w:instrText>
        </w:r>
        <w:r>
          <w:fldChar w:fldCharType="separate"/>
        </w:r>
        <w:r>
          <w:t>34</w:t>
        </w:r>
        <w:r>
          <w:fldChar w:fldCharType="end"/>
        </w:r>
      </w:hyperlink>
    </w:p>
    <w:p>
      <w:pPr>
        <w:pStyle w:val="TOC2"/>
        <w:tabs>
          <w:tab w:val="right" w:leader="dot" w:pos="8306"/>
        </w:tabs>
      </w:pPr>
      <w:hyperlink w:anchor="_Toc3322" w:history="1">
        <w:r>
          <w:rPr>
            <w:rFonts w:ascii="仿宋" w:eastAsia="仿宋" w:hAnsi="仿宋" w:cs="仿宋" w:hint="eastAsia"/>
            <w:lang w:eastAsia="zh-CN"/>
          </w:rPr>
          <w:t>(三)、风险监控与控制</w:t>
        </w:r>
        <w:r>
          <w:tab/>
        </w:r>
        <w:r>
          <w:fldChar w:fldCharType="begin"/>
        </w:r>
        <w:r>
          <w:instrText xml:space="preserve"> PAGEREF _Toc3322 \h </w:instrText>
        </w:r>
        <w:r>
          <w:fldChar w:fldCharType="separate"/>
        </w:r>
        <w:r>
          <w:t>36</w:t>
        </w:r>
        <w:r>
          <w:fldChar w:fldCharType="end"/>
        </w:r>
      </w:hyperlink>
    </w:p>
    <w:p>
      <w:pPr>
        <w:pStyle w:val="TOC1"/>
        <w:tabs>
          <w:tab w:val="right" w:leader="dot" w:pos="8306"/>
        </w:tabs>
      </w:pPr>
      <w:hyperlink w:anchor="_Toc7209" w:history="1">
        <w:r>
          <w:rPr>
            <w:rFonts w:ascii="仿宋" w:eastAsia="仿宋" w:hAnsi="仿宋" w:cs="仿宋" w:hint="eastAsia"/>
            <w:lang w:eastAsia="zh-CN"/>
          </w:rPr>
          <w:t>十、高效的锅炉鼓、引风机项目财务管理</w:t>
        </w:r>
        <w:r>
          <w:tab/>
        </w:r>
        <w:r>
          <w:fldChar w:fldCharType="begin"/>
        </w:r>
        <w:r>
          <w:instrText xml:space="preserve"> PAGEREF _Toc7209 \h </w:instrText>
        </w:r>
        <w:r>
          <w:fldChar w:fldCharType="separate"/>
        </w:r>
        <w:r>
          <w:t>37</w:t>
        </w:r>
        <w:r>
          <w:fldChar w:fldCharType="end"/>
        </w:r>
      </w:hyperlink>
    </w:p>
    <w:p>
      <w:pPr>
        <w:pStyle w:val="TOC2"/>
        <w:tabs>
          <w:tab w:val="right" w:leader="dot" w:pos="8306"/>
        </w:tabs>
      </w:pPr>
      <w:hyperlink w:anchor="_Toc20774" w:history="1">
        <w:r>
          <w:rPr>
            <w:rFonts w:ascii="仿宋" w:eastAsia="仿宋" w:hAnsi="仿宋" w:cs="仿宋" w:hint="eastAsia"/>
            <w:lang w:eastAsia="zh-CN"/>
          </w:rPr>
          <w:t>(一)、资金需求大</w:t>
        </w:r>
        <w:r>
          <w:tab/>
        </w:r>
        <w:r>
          <w:fldChar w:fldCharType="begin"/>
        </w:r>
        <w:r>
          <w:instrText xml:space="preserve"> PAGEREF _Toc20774 \h </w:instrText>
        </w:r>
        <w:r>
          <w:fldChar w:fldCharType="separate"/>
        </w:r>
        <w:r>
          <w:t>37</w:t>
        </w:r>
        <w:r>
          <w:fldChar w:fldCharType="end"/>
        </w:r>
      </w:hyperlink>
    </w:p>
    <w:p>
      <w:pPr>
        <w:pStyle w:val="TOC2"/>
        <w:tabs>
          <w:tab w:val="right" w:leader="dot" w:pos="8306"/>
        </w:tabs>
      </w:pPr>
      <w:hyperlink w:anchor="_Toc13631" w:history="1">
        <w:r>
          <w:rPr>
            <w:rFonts w:ascii="仿宋" w:eastAsia="仿宋" w:hAnsi="仿宋" w:cs="仿宋" w:hint="eastAsia"/>
            <w:lang w:eastAsia="zh-CN"/>
          </w:rPr>
          <w:t>(二)、研发周期长</w:t>
        </w:r>
        <w:r>
          <w:tab/>
        </w:r>
        <w:r>
          <w:fldChar w:fldCharType="begin"/>
        </w:r>
        <w:r>
          <w:instrText xml:space="preserve"> PAGEREF _Toc13631 \h </w:instrText>
        </w:r>
        <w:r>
          <w:fldChar w:fldCharType="separate"/>
        </w:r>
        <w:r>
          <w:t>38</w:t>
        </w:r>
        <w:r>
          <w:fldChar w:fldCharType="end"/>
        </w:r>
      </w:hyperlink>
    </w:p>
    <w:p>
      <w:pPr>
        <w:pStyle w:val="TOC2"/>
        <w:tabs>
          <w:tab w:val="right" w:leader="dot" w:pos="8306"/>
        </w:tabs>
      </w:pPr>
      <w:hyperlink w:anchor="_Toc16310" w:history="1">
        <w:r>
          <w:rPr>
            <w:rFonts w:ascii="仿宋" w:eastAsia="仿宋" w:hAnsi="仿宋" w:cs="仿宋" w:hint="eastAsia"/>
            <w:lang w:eastAsia="zh-CN"/>
          </w:rPr>
          <w:t>(三)、市场风险大</w:t>
        </w:r>
        <w:r>
          <w:tab/>
        </w:r>
        <w:r>
          <w:fldChar w:fldCharType="begin"/>
        </w:r>
        <w:r>
          <w:instrText xml:space="preserve"> PAGEREF _Toc16310 \h </w:instrText>
        </w:r>
        <w:r>
          <w:fldChar w:fldCharType="separate"/>
        </w:r>
        <w:r>
          <w:t>40</w:t>
        </w:r>
        <w:r>
          <w:fldChar w:fldCharType="end"/>
        </w:r>
      </w:hyperlink>
    </w:p>
    <w:p>
      <w:pPr>
        <w:pStyle w:val="TOC2"/>
        <w:tabs>
          <w:tab w:val="right" w:leader="dot" w:pos="8306"/>
        </w:tabs>
      </w:pPr>
      <w:hyperlink w:anchor="_Toc31804" w:history="1">
        <w:r>
          <w:rPr>
            <w:rFonts w:ascii="仿宋" w:eastAsia="仿宋" w:hAnsi="仿宋" w:cs="仿宋" w:hint="eastAsia"/>
            <w:lang w:eastAsia="zh-CN"/>
          </w:rPr>
          <w:t>(四)、利润率高</w:t>
        </w:r>
        <w:r>
          <w:tab/>
        </w:r>
        <w:r>
          <w:fldChar w:fldCharType="begin"/>
        </w:r>
        <w:r>
          <w:instrText xml:space="preserve"> PAGEREF _Toc31804 \h </w:instrText>
        </w:r>
        <w:r>
          <w:fldChar w:fldCharType="separate"/>
        </w:r>
        <w:r>
          <w:t>42</w:t>
        </w:r>
        <w:r>
          <w:fldChar w:fldCharType="end"/>
        </w:r>
      </w:hyperlink>
    </w:p>
    <w:p>
      <w:pPr>
        <w:pStyle w:val="TOC1"/>
        <w:tabs>
          <w:tab w:val="right" w:leader="dot" w:pos="8306"/>
        </w:tabs>
      </w:pPr>
      <w:hyperlink w:anchor="_Toc29278" w:history="1">
        <w:r>
          <w:rPr>
            <w:rFonts w:ascii="仿宋" w:eastAsia="仿宋" w:hAnsi="仿宋" w:cs="仿宋" w:hint="eastAsia"/>
            <w:lang w:eastAsia="zh-CN"/>
          </w:rPr>
          <w:t>十一、生产安全保护</w:t>
        </w:r>
        <w:r>
          <w:tab/>
        </w:r>
        <w:r>
          <w:fldChar w:fldCharType="begin"/>
        </w:r>
        <w:r>
          <w:instrText xml:space="preserve"> PAGEREF _Toc29278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21" w:history="1">
        <w:r>
          <w:rPr>
            <w:rFonts w:ascii="仿宋" w:eastAsia="仿宋" w:hAnsi="仿宋" w:cs="仿宋" w:hint="eastAsia"/>
            <w:lang w:eastAsia="zh-CN"/>
          </w:rPr>
          <w:t>(一)、消防安全</w:t>
        </w:r>
        <w:r>
          <w:tab/>
        </w:r>
        <w:r>
          <w:fldChar w:fldCharType="begin"/>
        </w:r>
        <w:r>
          <w:instrText xml:space="preserve"> PAGEREF _Toc3721 \h </w:instrText>
        </w:r>
        <w:r>
          <w:fldChar w:fldCharType="separate"/>
        </w:r>
        <w:r>
          <w:t>45</w:t>
        </w:r>
        <w:r>
          <w:fldChar w:fldCharType="end"/>
        </w:r>
      </w:hyperlink>
    </w:p>
    <w:p>
      <w:pPr>
        <w:pStyle w:val="TOC2"/>
        <w:tabs>
          <w:tab w:val="right" w:leader="dot" w:pos="8306"/>
        </w:tabs>
      </w:pPr>
      <w:hyperlink w:anchor="_Toc31041" w:history="1">
        <w:r>
          <w:rPr>
            <w:rFonts w:ascii="仿宋" w:eastAsia="仿宋" w:hAnsi="仿宋" w:cs="仿宋" w:hint="eastAsia"/>
            <w:lang w:eastAsia="zh-CN"/>
          </w:rPr>
          <w:t>(二)、防火防爆总图布置措施</w:t>
        </w:r>
        <w:r>
          <w:tab/>
        </w:r>
        <w:r>
          <w:fldChar w:fldCharType="begin"/>
        </w:r>
        <w:r>
          <w:instrText xml:space="preserve"> PAGEREF _Toc31041 \h </w:instrText>
        </w:r>
        <w:r>
          <w:fldChar w:fldCharType="separate"/>
        </w:r>
        <w:r>
          <w:t>46</w:t>
        </w:r>
        <w:r>
          <w:fldChar w:fldCharType="end"/>
        </w:r>
      </w:hyperlink>
    </w:p>
    <w:p>
      <w:pPr>
        <w:pStyle w:val="TOC2"/>
        <w:tabs>
          <w:tab w:val="right" w:leader="dot" w:pos="8306"/>
        </w:tabs>
      </w:pPr>
      <w:hyperlink w:anchor="_Toc2717" w:history="1">
        <w:r>
          <w:rPr>
            <w:rFonts w:ascii="仿宋" w:eastAsia="仿宋" w:hAnsi="仿宋" w:cs="仿宋" w:hint="eastAsia"/>
            <w:lang w:eastAsia="zh-CN"/>
          </w:rPr>
          <w:t>(三)、自然灾害防范措施</w:t>
        </w:r>
        <w:r>
          <w:tab/>
        </w:r>
        <w:r>
          <w:fldChar w:fldCharType="begin"/>
        </w:r>
        <w:r>
          <w:instrText xml:space="preserve"> PAGEREF _Toc2717 \h </w:instrText>
        </w:r>
        <w:r>
          <w:fldChar w:fldCharType="separate"/>
        </w:r>
        <w:r>
          <w:t>47</w:t>
        </w:r>
        <w:r>
          <w:fldChar w:fldCharType="end"/>
        </w:r>
      </w:hyperlink>
    </w:p>
    <w:p>
      <w:pPr>
        <w:pStyle w:val="TOC2"/>
        <w:tabs>
          <w:tab w:val="right" w:leader="dot" w:pos="8306"/>
        </w:tabs>
      </w:pPr>
      <w:hyperlink w:anchor="_Toc29812" w:history="1">
        <w:r>
          <w:rPr>
            <w:rFonts w:ascii="仿宋" w:eastAsia="仿宋" w:hAnsi="仿宋" w:cs="仿宋" w:hint="eastAsia"/>
            <w:lang w:eastAsia="zh-CN"/>
          </w:rPr>
          <w:t>(四)、安全色及安全标志使用要求</w:t>
        </w:r>
        <w:r>
          <w:tab/>
        </w:r>
        <w:r>
          <w:fldChar w:fldCharType="begin"/>
        </w:r>
        <w:r>
          <w:instrText xml:space="preserve"> PAGEREF _Toc29812 \h </w:instrText>
        </w:r>
        <w:r>
          <w:fldChar w:fldCharType="separate"/>
        </w:r>
        <w:r>
          <w:t>48</w:t>
        </w:r>
        <w:r>
          <w:fldChar w:fldCharType="end"/>
        </w:r>
      </w:hyperlink>
    </w:p>
    <w:p>
      <w:pPr>
        <w:pStyle w:val="TOC2"/>
        <w:tabs>
          <w:tab w:val="right" w:leader="dot" w:pos="8306"/>
        </w:tabs>
      </w:pPr>
      <w:hyperlink w:anchor="_Toc26079" w:history="1">
        <w:r>
          <w:rPr>
            <w:rFonts w:ascii="仿宋" w:eastAsia="仿宋" w:hAnsi="仿宋" w:cs="仿宋" w:hint="eastAsia"/>
            <w:lang w:eastAsia="zh-CN"/>
          </w:rPr>
          <w:t>(五)、防尘防毒措施</w:t>
        </w:r>
        <w:r>
          <w:tab/>
        </w:r>
        <w:r>
          <w:fldChar w:fldCharType="begin"/>
        </w:r>
        <w:r>
          <w:instrText xml:space="preserve"> PAGEREF _Toc26079 \h </w:instrText>
        </w:r>
        <w:r>
          <w:fldChar w:fldCharType="separate"/>
        </w:r>
        <w:r>
          <w:t>49</w:t>
        </w:r>
        <w:r>
          <w:fldChar w:fldCharType="end"/>
        </w:r>
      </w:hyperlink>
    </w:p>
    <w:p>
      <w:pPr>
        <w:pStyle w:val="TOC2"/>
        <w:tabs>
          <w:tab w:val="right" w:leader="dot" w:pos="8306"/>
        </w:tabs>
      </w:pPr>
      <w:hyperlink w:anchor="_Toc10939" w:history="1">
        <w:r>
          <w:rPr>
            <w:rFonts w:ascii="仿宋" w:eastAsia="仿宋" w:hAnsi="仿宋" w:cs="仿宋" w:hint="eastAsia"/>
            <w:lang w:eastAsia="zh-CN"/>
          </w:rPr>
          <w:t>(六)、防静电、触电防护及防雷措施</w:t>
        </w:r>
        <w:r>
          <w:tab/>
        </w:r>
        <w:r>
          <w:fldChar w:fldCharType="begin"/>
        </w:r>
        <w:r>
          <w:instrText xml:space="preserve"> PAGEREF _Toc10939 \h </w:instrText>
        </w:r>
        <w:r>
          <w:fldChar w:fldCharType="separate"/>
        </w:r>
        <w:r>
          <w:t>50</w:t>
        </w:r>
        <w:r>
          <w:fldChar w:fldCharType="end"/>
        </w:r>
      </w:hyperlink>
    </w:p>
    <w:p>
      <w:pPr>
        <w:pStyle w:val="TOC2"/>
        <w:tabs>
          <w:tab w:val="right" w:leader="dot" w:pos="8306"/>
        </w:tabs>
      </w:pPr>
      <w:hyperlink w:anchor="_Toc24317" w:history="1">
        <w:r>
          <w:rPr>
            <w:rFonts w:ascii="仿宋" w:eastAsia="仿宋" w:hAnsi="仿宋" w:cs="仿宋" w:hint="eastAsia"/>
            <w:lang w:eastAsia="zh-CN"/>
          </w:rPr>
          <w:t>(七)、机械设备安全保障措施</w:t>
        </w:r>
        <w:r>
          <w:tab/>
        </w:r>
        <w:r>
          <w:fldChar w:fldCharType="begin"/>
        </w:r>
        <w:r>
          <w:instrText xml:space="preserve"> PAGEREF _Toc24317 \h </w:instrText>
        </w:r>
        <w:r>
          <w:fldChar w:fldCharType="separate"/>
        </w:r>
        <w:r>
          <w:t>52</w:t>
        </w:r>
        <w:r>
          <w:fldChar w:fldCharType="end"/>
        </w:r>
      </w:hyperlink>
    </w:p>
    <w:p>
      <w:pPr>
        <w:pStyle w:val="TOC1"/>
        <w:tabs>
          <w:tab w:val="right" w:leader="dot" w:pos="8306"/>
        </w:tabs>
      </w:pPr>
      <w:hyperlink w:anchor="_Toc3875" w:history="1">
        <w:r>
          <w:rPr>
            <w:rFonts w:ascii="仿宋" w:eastAsia="仿宋" w:hAnsi="仿宋" w:cs="仿宋" w:hint="eastAsia"/>
            <w:lang w:eastAsia="zh-CN"/>
          </w:rPr>
          <w:t>十二、高效的锅炉鼓、引风机项目环境影响分析</w:t>
        </w:r>
        <w:r>
          <w:tab/>
        </w:r>
        <w:r>
          <w:fldChar w:fldCharType="begin"/>
        </w:r>
        <w:r>
          <w:instrText xml:space="preserve"> PAGEREF _Toc3875 \h </w:instrText>
        </w:r>
        <w:r>
          <w:fldChar w:fldCharType="separate"/>
        </w:r>
        <w:r>
          <w:t>53</w:t>
        </w:r>
        <w:r>
          <w:fldChar w:fldCharType="end"/>
        </w:r>
      </w:hyperlink>
    </w:p>
    <w:p>
      <w:pPr>
        <w:pStyle w:val="TOC2"/>
        <w:tabs>
          <w:tab w:val="right" w:leader="dot" w:pos="8306"/>
        </w:tabs>
      </w:pPr>
      <w:hyperlink w:anchor="_Toc22429" w:history="1">
        <w:r>
          <w:rPr>
            <w:rFonts w:ascii="仿宋" w:eastAsia="仿宋" w:hAnsi="仿宋" w:cs="仿宋" w:hint="eastAsia"/>
            <w:lang w:eastAsia="zh-CN"/>
          </w:rPr>
          <w:t>(一)、建设区域环境质量现状</w:t>
        </w:r>
        <w:r>
          <w:tab/>
        </w:r>
        <w:r>
          <w:fldChar w:fldCharType="begin"/>
        </w:r>
        <w:r>
          <w:instrText xml:space="preserve"> PAGEREF _Toc22429 \h </w:instrText>
        </w:r>
        <w:r>
          <w:fldChar w:fldCharType="separate"/>
        </w:r>
        <w:r>
          <w:t>53</w:t>
        </w:r>
        <w:r>
          <w:fldChar w:fldCharType="end"/>
        </w:r>
      </w:hyperlink>
    </w:p>
    <w:p>
      <w:pPr>
        <w:pStyle w:val="TOC2"/>
        <w:tabs>
          <w:tab w:val="right" w:leader="dot" w:pos="8306"/>
        </w:tabs>
      </w:pPr>
      <w:hyperlink w:anchor="_Toc29789" w:history="1">
        <w:r>
          <w:rPr>
            <w:rFonts w:ascii="仿宋" w:eastAsia="仿宋" w:hAnsi="仿宋" w:cs="仿宋" w:hint="eastAsia"/>
            <w:lang w:eastAsia="zh-CN"/>
          </w:rPr>
          <w:t>(二)、建设期环境保护</w:t>
        </w:r>
        <w:r>
          <w:tab/>
        </w:r>
        <w:r>
          <w:fldChar w:fldCharType="begin"/>
        </w:r>
        <w:r>
          <w:instrText xml:space="preserve"> PAGEREF _Toc29789 \h </w:instrText>
        </w:r>
        <w:r>
          <w:fldChar w:fldCharType="separate"/>
        </w:r>
        <w:r>
          <w:t>55</w:t>
        </w:r>
        <w:r>
          <w:fldChar w:fldCharType="end"/>
        </w:r>
      </w:hyperlink>
    </w:p>
    <w:p>
      <w:pPr>
        <w:pStyle w:val="TOC2"/>
        <w:tabs>
          <w:tab w:val="right" w:leader="dot" w:pos="8306"/>
        </w:tabs>
      </w:pPr>
      <w:hyperlink w:anchor="_Toc30915" w:history="1">
        <w:r>
          <w:rPr>
            <w:rFonts w:ascii="仿宋" w:eastAsia="仿宋" w:hAnsi="仿宋" w:cs="仿宋" w:hint="eastAsia"/>
            <w:lang w:eastAsia="zh-CN"/>
          </w:rPr>
          <w:t>(三)、运营期环境保护</w:t>
        </w:r>
        <w:r>
          <w:tab/>
        </w:r>
        <w:r>
          <w:fldChar w:fldCharType="begin"/>
        </w:r>
        <w:r>
          <w:instrText xml:space="preserve"> PAGEREF _Toc30915 \h </w:instrText>
        </w:r>
        <w:r>
          <w:fldChar w:fldCharType="separate"/>
        </w:r>
        <w:r>
          <w:t>56</w:t>
        </w:r>
        <w:r>
          <w:fldChar w:fldCharType="end"/>
        </w:r>
      </w:hyperlink>
    </w:p>
    <w:p>
      <w:pPr>
        <w:pStyle w:val="TOC2"/>
        <w:tabs>
          <w:tab w:val="right" w:leader="dot" w:pos="8306"/>
        </w:tabs>
      </w:pPr>
      <w:hyperlink w:anchor="_Toc25611" w:history="1">
        <w:r>
          <w:rPr>
            <w:rFonts w:ascii="仿宋" w:eastAsia="仿宋" w:hAnsi="仿宋" w:cs="仿宋" w:hint="eastAsia"/>
            <w:lang w:eastAsia="zh-CN"/>
          </w:rPr>
          <w:t>(四)、高效的锅炉鼓、引风机项目建设对区域经济的影响</w:t>
        </w:r>
        <w:r>
          <w:tab/>
        </w:r>
        <w:r>
          <w:fldChar w:fldCharType="begin"/>
        </w:r>
        <w:r>
          <w:instrText xml:space="preserve"> PAGEREF _Toc25611 \h </w:instrText>
        </w:r>
        <w:r>
          <w:fldChar w:fldCharType="separate"/>
        </w:r>
        <w:r>
          <w:t>58</w:t>
        </w:r>
        <w:r>
          <w:fldChar w:fldCharType="end"/>
        </w:r>
      </w:hyperlink>
    </w:p>
    <w:p>
      <w:pPr>
        <w:pStyle w:val="TOC2"/>
        <w:tabs>
          <w:tab w:val="right" w:leader="dot" w:pos="8306"/>
        </w:tabs>
      </w:pPr>
      <w:hyperlink w:anchor="_Toc24439" w:history="1">
        <w:r>
          <w:rPr>
            <w:rFonts w:ascii="仿宋" w:eastAsia="仿宋" w:hAnsi="仿宋" w:cs="仿宋" w:hint="eastAsia"/>
            <w:lang w:eastAsia="zh-CN"/>
          </w:rPr>
          <w:t>(五)、废弃物处理</w:t>
        </w:r>
        <w:r>
          <w:tab/>
        </w:r>
        <w:r>
          <w:fldChar w:fldCharType="begin"/>
        </w:r>
        <w:r>
          <w:instrText xml:space="preserve"> PAGEREF _Toc24439 \h </w:instrText>
        </w:r>
        <w:r>
          <w:fldChar w:fldCharType="separate"/>
        </w:r>
        <w:r>
          <w:t>59</w:t>
        </w:r>
        <w:r>
          <w:fldChar w:fldCharType="end"/>
        </w:r>
      </w:hyperlink>
    </w:p>
    <w:p>
      <w:pPr>
        <w:pStyle w:val="TOC2"/>
        <w:tabs>
          <w:tab w:val="right" w:leader="dot" w:pos="8306"/>
        </w:tabs>
      </w:pPr>
      <w:hyperlink w:anchor="_Toc349" w:history="1">
        <w:r>
          <w:rPr>
            <w:rFonts w:ascii="仿宋" w:eastAsia="仿宋" w:hAnsi="仿宋" w:cs="仿宋" w:hint="eastAsia"/>
            <w:lang w:eastAsia="zh-CN"/>
          </w:rPr>
          <w:t>(六)、特殊环境影响分析</w:t>
        </w:r>
        <w:r>
          <w:tab/>
        </w:r>
        <w:r>
          <w:fldChar w:fldCharType="begin"/>
        </w:r>
        <w:r>
          <w:instrText xml:space="preserve"> PAGEREF _Toc349 \h </w:instrText>
        </w:r>
        <w:r>
          <w:fldChar w:fldCharType="separate"/>
        </w:r>
        <w:r>
          <w:t>61</w:t>
        </w:r>
        <w:r>
          <w:fldChar w:fldCharType="end"/>
        </w:r>
      </w:hyperlink>
    </w:p>
    <w:p>
      <w:pPr>
        <w:pStyle w:val="TOC2"/>
        <w:tabs>
          <w:tab w:val="right" w:leader="dot" w:pos="8306"/>
        </w:tabs>
      </w:pPr>
      <w:hyperlink w:anchor="_Toc15197" w:history="1">
        <w:r>
          <w:rPr>
            <w:rFonts w:ascii="仿宋" w:eastAsia="仿宋" w:hAnsi="仿宋" w:cs="仿宋" w:hint="eastAsia"/>
            <w:lang w:eastAsia="zh-CN"/>
          </w:rPr>
          <w:t>(七)、清洁生产</w:t>
        </w:r>
        <w:r>
          <w:tab/>
        </w:r>
        <w:r>
          <w:fldChar w:fldCharType="begin"/>
        </w:r>
        <w:r>
          <w:instrText xml:space="preserve"> PAGEREF _Toc15197 \h </w:instrText>
        </w:r>
        <w:r>
          <w:fldChar w:fldCharType="separate"/>
        </w:r>
        <w:r>
          <w:t>62</w:t>
        </w:r>
        <w:r>
          <w:fldChar w:fldCharType="end"/>
        </w:r>
      </w:hyperlink>
    </w:p>
    <w:p>
      <w:pPr>
        <w:pStyle w:val="TOC2"/>
        <w:tabs>
          <w:tab w:val="right" w:leader="dot" w:pos="8306"/>
        </w:tabs>
      </w:pPr>
      <w:hyperlink w:anchor="_Toc22961" w:history="1">
        <w:r>
          <w:rPr>
            <w:rFonts w:ascii="仿宋" w:eastAsia="仿宋" w:hAnsi="仿宋" w:cs="仿宋" w:hint="eastAsia"/>
            <w:lang w:eastAsia="zh-CN"/>
          </w:rPr>
          <w:t>(八)、环境保护综合评价</w:t>
        </w:r>
        <w:r>
          <w:tab/>
        </w:r>
        <w:r>
          <w:fldChar w:fldCharType="begin"/>
        </w:r>
        <w:r>
          <w:instrText xml:space="preserve"> PAGEREF _Toc22961 \h </w:instrText>
        </w:r>
        <w:r>
          <w:fldChar w:fldCharType="separate"/>
        </w:r>
        <w:r>
          <w:t>63</w:t>
        </w:r>
        <w:r>
          <w:fldChar w:fldCharType="end"/>
        </w:r>
      </w:hyperlink>
    </w:p>
    <w:p>
      <w:pPr>
        <w:pStyle w:val="TOC1"/>
        <w:tabs>
          <w:tab w:val="right" w:leader="dot" w:pos="8306"/>
        </w:tabs>
      </w:pPr>
      <w:hyperlink w:anchor="_Toc22377" w:history="1">
        <w:r>
          <w:rPr>
            <w:rFonts w:ascii="仿宋" w:eastAsia="仿宋" w:hAnsi="仿宋" w:cs="仿宋" w:hint="eastAsia"/>
            <w:lang w:eastAsia="zh-CN"/>
          </w:rPr>
          <w:t>十三、高效的锅炉鼓、引风机项目治理与监督</w:t>
        </w:r>
        <w:r>
          <w:tab/>
        </w:r>
        <w:r>
          <w:fldChar w:fldCharType="begin"/>
        </w:r>
        <w:r>
          <w:instrText xml:space="preserve"> PAGEREF _Toc22377 \h </w:instrText>
        </w:r>
        <w:r>
          <w:fldChar w:fldCharType="separate"/>
        </w:r>
        <w:r>
          <w:t>65</w:t>
        </w:r>
        <w:r>
          <w:fldChar w:fldCharType="end"/>
        </w:r>
      </w:hyperlink>
    </w:p>
    <w:p>
      <w:pPr>
        <w:pStyle w:val="TOC2"/>
        <w:tabs>
          <w:tab w:val="right" w:leader="dot" w:pos="8306"/>
        </w:tabs>
      </w:pPr>
      <w:hyperlink w:anchor="_Toc23314" w:history="1">
        <w:r>
          <w:rPr>
            <w:rFonts w:ascii="仿宋" w:eastAsia="仿宋" w:hAnsi="仿宋" w:cs="仿宋" w:hint="eastAsia"/>
            <w:lang w:eastAsia="zh-CN"/>
          </w:rPr>
          <w:t>(一)、高效的锅炉鼓、引风机项目治理结构</w:t>
        </w:r>
        <w:r>
          <w:tab/>
        </w:r>
        <w:r>
          <w:fldChar w:fldCharType="begin"/>
        </w:r>
        <w:r>
          <w:instrText xml:space="preserve"> PAGEREF _Toc23314 \h </w:instrText>
        </w:r>
        <w:r>
          <w:fldChar w:fldCharType="separate"/>
        </w:r>
        <w:r>
          <w:t>65</w:t>
        </w:r>
        <w:r>
          <w:fldChar w:fldCharType="end"/>
        </w:r>
      </w:hyperlink>
    </w:p>
    <w:p>
      <w:pPr>
        <w:pStyle w:val="TOC2"/>
        <w:tabs>
          <w:tab w:val="right" w:leader="dot" w:pos="8306"/>
        </w:tabs>
      </w:pPr>
      <w:hyperlink w:anchor="_Toc1236" w:history="1">
        <w:r>
          <w:rPr>
            <w:rFonts w:ascii="仿宋" w:eastAsia="仿宋" w:hAnsi="仿宋" w:cs="仿宋" w:hint="eastAsia"/>
            <w:lang w:eastAsia="zh-CN"/>
          </w:rPr>
          <w:t>(二)、监督与审计</w:t>
        </w:r>
        <w:r>
          <w:tab/>
        </w:r>
        <w:r>
          <w:fldChar w:fldCharType="begin"/>
        </w:r>
        <w:r>
          <w:instrText xml:space="preserve"> PAGEREF _Toc1236 \h </w:instrText>
        </w:r>
        <w:r>
          <w:fldChar w:fldCharType="separate"/>
        </w:r>
        <w:r>
          <w:t>66</w:t>
        </w:r>
        <w:r>
          <w:fldChar w:fldCharType="end"/>
        </w:r>
      </w:hyperlink>
    </w:p>
    <w:p>
      <w:pPr>
        <w:pStyle w:val="TOC1"/>
        <w:tabs>
          <w:tab w:val="right" w:leader="dot" w:pos="8306"/>
        </w:tabs>
      </w:pPr>
      <w:hyperlink w:anchor="_Toc10184" w:history="1">
        <w:r>
          <w:rPr>
            <w:rFonts w:ascii="仿宋" w:eastAsia="仿宋" w:hAnsi="仿宋" w:cs="仿宋" w:hint="eastAsia"/>
            <w:lang w:eastAsia="zh-CN"/>
          </w:rPr>
          <w:t>十四、风险识别与分类</w:t>
        </w:r>
        <w:r>
          <w:tab/>
        </w:r>
        <w:r>
          <w:fldChar w:fldCharType="begin"/>
        </w:r>
        <w:r>
          <w:instrText xml:space="preserve"> PAGEREF _Toc10184 \h </w:instrText>
        </w:r>
        <w:r>
          <w:fldChar w:fldCharType="separate"/>
        </w:r>
        <w:r>
          <w:t>68</w:t>
        </w:r>
        <w:r>
          <w:fldChar w:fldCharType="end"/>
        </w:r>
      </w:hyperlink>
    </w:p>
    <w:p>
      <w:pPr>
        <w:pStyle w:val="TOC2"/>
        <w:tabs>
          <w:tab w:val="right" w:leader="dot" w:pos="8306"/>
        </w:tabs>
      </w:pPr>
      <w:hyperlink w:anchor="_Toc25329" w:history="1">
        <w:r>
          <w:rPr>
            <w:rFonts w:ascii="仿宋" w:eastAsia="仿宋" w:hAnsi="仿宋" w:cs="仿宋" w:hint="eastAsia"/>
            <w:lang w:eastAsia="zh-CN"/>
          </w:rPr>
          <w:t>(一)、风险识别</w:t>
        </w:r>
        <w:r>
          <w:tab/>
        </w:r>
        <w:r>
          <w:fldChar w:fldCharType="begin"/>
        </w:r>
        <w:r>
          <w:instrText xml:space="preserve"> PAGEREF _Toc25329 \h </w:instrText>
        </w:r>
        <w:r>
          <w:fldChar w:fldCharType="separate"/>
        </w:r>
        <w:r>
          <w:t>68</w:t>
        </w:r>
        <w:r>
          <w:fldChar w:fldCharType="end"/>
        </w:r>
      </w:hyperlink>
    </w:p>
    <w:p>
      <w:pPr>
        <w:pStyle w:val="TOC2"/>
        <w:tabs>
          <w:tab w:val="right" w:leader="dot" w:pos="8306"/>
        </w:tabs>
      </w:pPr>
      <w:hyperlink w:anchor="_Toc30553" w:history="1">
        <w:r>
          <w:rPr>
            <w:rFonts w:ascii="仿宋" w:eastAsia="仿宋" w:hAnsi="仿宋" w:cs="仿宋" w:hint="eastAsia"/>
            <w:lang w:eastAsia="zh-CN"/>
          </w:rPr>
          <w:t>(二)、风险分类</w:t>
        </w:r>
        <w:r>
          <w:tab/>
        </w:r>
        <w:r>
          <w:fldChar w:fldCharType="begin"/>
        </w:r>
        <w:r>
          <w:instrText xml:space="preserve"> PAGEREF _Toc30553 \h </w:instrText>
        </w:r>
        <w:r>
          <w:fldChar w:fldCharType="separate"/>
        </w:r>
        <w:r>
          <w:t>69</w:t>
        </w:r>
        <w:r>
          <w:fldChar w:fldCharType="end"/>
        </w:r>
      </w:hyperlink>
    </w:p>
    <w:p>
      <w:pPr>
        <w:pStyle w:val="TOC1"/>
        <w:tabs>
          <w:tab w:val="right" w:leader="dot" w:pos="8306"/>
        </w:tabs>
      </w:pPr>
      <w:hyperlink w:anchor="_Toc4772" w:history="1">
        <w:r>
          <w:rPr>
            <w:rFonts w:ascii="仿宋" w:eastAsia="仿宋" w:hAnsi="仿宋" w:cs="仿宋" w:hint="eastAsia"/>
            <w:lang w:eastAsia="zh-CN"/>
          </w:rPr>
          <w:t>十五、高效的锅炉鼓、引风机项目实施保障措施</w:t>
        </w:r>
        <w:r>
          <w:tab/>
        </w:r>
        <w:r>
          <w:fldChar w:fldCharType="begin"/>
        </w:r>
        <w:r>
          <w:instrText xml:space="preserve"> PAGEREF _Toc4772 \h </w:instrText>
        </w:r>
        <w:r>
          <w:fldChar w:fldCharType="separate"/>
        </w:r>
        <w:r>
          <w:t>71</w:t>
        </w:r>
        <w:r>
          <w:fldChar w:fldCharType="end"/>
        </w:r>
      </w:hyperlink>
    </w:p>
    <w:p>
      <w:pPr>
        <w:pStyle w:val="TOC2"/>
        <w:tabs>
          <w:tab w:val="right" w:leader="dot" w:pos="8306"/>
        </w:tabs>
      </w:pPr>
      <w:hyperlink w:anchor="_Toc30895" w:history="1">
        <w:r>
          <w:rPr>
            <w:rFonts w:ascii="仿宋" w:eastAsia="仿宋" w:hAnsi="仿宋" w:cs="仿宋" w:hint="eastAsia"/>
            <w:lang w:eastAsia="zh-CN"/>
          </w:rPr>
          <w:t>(一)、高效的锅炉鼓、引风机项目实施保障机制</w:t>
        </w:r>
        <w:r>
          <w:tab/>
        </w:r>
        <w:r>
          <w:fldChar w:fldCharType="begin"/>
        </w:r>
        <w:r>
          <w:instrText xml:space="preserve"> PAGEREF _Toc30895 \h </w:instrText>
        </w:r>
        <w:r>
          <w:fldChar w:fldCharType="separate"/>
        </w:r>
        <w:r>
          <w:t>71</w:t>
        </w:r>
        <w:r>
          <w:fldChar w:fldCharType="end"/>
        </w:r>
      </w:hyperlink>
    </w:p>
    <w:p>
      <w:pPr>
        <w:pStyle w:val="TOC2"/>
        <w:tabs>
          <w:tab w:val="right" w:leader="dot" w:pos="8306"/>
        </w:tabs>
      </w:pPr>
      <w:hyperlink w:anchor="_Toc6781" w:history="1">
        <w:r>
          <w:rPr>
            <w:rFonts w:ascii="仿宋" w:eastAsia="仿宋" w:hAnsi="仿宋" w:cs="仿宋" w:hint="eastAsia"/>
            <w:lang w:eastAsia="zh-CN"/>
          </w:rPr>
          <w:t>(二)、高效的锅炉鼓、引风机项目法律合规要求</w:t>
        </w:r>
        <w:r>
          <w:tab/>
        </w:r>
        <w:r>
          <w:fldChar w:fldCharType="begin"/>
        </w:r>
        <w:r>
          <w:instrText xml:space="preserve"> PAGEREF _Toc6781 \h </w:instrText>
        </w:r>
        <w:r>
          <w:fldChar w:fldCharType="separate"/>
        </w:r>
        <w:r>
          <w:t>75</w:t>
        </w:r>
        <w:r>
          <w:fldChar w:fldCharType="end"/>
        </w:r>
      </w:hyperlink>
    </w:p>
    <w:p>
      <w:pPr>
        <w:pStyle w:val="TOC2"/>
        <w:tabs>
          <w:tab w:val="right" w:leader="dot" w:pos="8306"/>
        </w:tabs>
      </w:pPr>
      <w:hyperlink w:anchor="_Toc1591" w:history="1">
        <w:r>
          <w:rPr>
            <w:rFonts w:ascii="仿宋" w:eastAsia="仿宋" w:hAnsi="仿宋" w:cs="仿宋" w:hint="eastAsia"/>
            <w:lang w:eastAsia="zh-CN"/>
          </w:rPr>
          <w:t>(三)、高效的锅炉鼓、引风机项目合同管理与法律事务</w:t>
        </w:r>
        <w:r>
          <w:tab/>
        </w:r>
        <w:r>
          <w:fldChar w:fldCharType="begin"/>
        </w:r>
        <w:r>
          <w:instrText xml:space="preserve"> PAGEREF _Toc1591 \h </w:instrText>
        </w:r>
        <w:r>
          <w:fldChar w:fldCharType="separate"/>
        </w:r>
        <w:r>
          <w:t>80</w:t>
        </w:r>
        <w:r>
          <w:fldChar w:fldCharType="end"/>
        </w:r>
      </w:hyperlink>
    </w:p>
    <w:p>
      <w:pPr>
        <w:pStyle w:val="TOC2"/>
        <w:tabs>
          <w:tab w:val="right" w:leader="dot" w:pos="8306"/>
        </w:tabs>
      </w:pPr>
      <w:hyperlink w:anchor="_Toc10442" w:history="1">
        <w:r>
          <w:rPr>
            <w:rFonts w:ascii="仿宋" w:eastAsia="仿宋" w:hAnsi="仿宋" w:cs="仿宋" w:hint="eastAsia"/>
            <w:lang w:eastAsia="zh-CN"/>
          </w:rPr>
          <w:t>(四)、高效的锅炉鼓、引风机项目知识产权保护策略</w:t>
        </w:r>
        <w:r>
          <w:tab/>
        </w:r>
        <w:r>
          <w:fldChar w:fldCharType="begin"/>
        </w:r>
        <w:r>
          <w:instrText xml:space="preserve"> PAGEREF _Toc10442 \h </w:instrText>
        </w:r>
        <w:r>
          <w:fldChar w:fldCharType="separate"/>
        </w:r>
        <w:r>
          <w:t>86</w:t>
        </w:r>
        <w:r>
          <w:fldChar w:fldCharType="end"/>
        </w:r>
      </w:hyperlink>
    </w:p>
    <w:p>
      <w:pPr>
        <w:pStyle w:val="TOC1"/>
        <w:tabs>
          <w:tab w:val="right" w:leader="dot" w:pos="8306"/>
        </w:tabs>
      </w:pPr>
      <w:hyperlink w:anchor="_Toc17466" w:history="1">
        <w:r>
          <w:rPr>
            <w:rFonts w:ascii="仿宋" w:eastAsia="仿宋" w:hAnsi="仿宋" w:cs="仿宋" w:hint="eastAsia"/>
            <w:lang w:eastAsia="zh-CN"/>
          </w:rPr>
          <w:t>十六、供应链管理</w:t>
        </w:r>
        <w:r>
          <w:tab/>
        </w:r>
        <w:r>
          <w:fldChar w:fldCharType="begin"/>
        </w:r>
        <w:r>
          <w:instrText xml:space="preserve"> PAGEREF _Toc17466 \h </w:instrText>
        </w:r>
        <w:r>
          <w:fldChar w:fldCharType="separate"/>
        </w:r>
        <w:r>
          <w:t>89</w:t>
        </w:r>
        <w:r>
          <w:fldChar w:fldCharType="end"/>
        </w:r>
      </w:hyperlink>
    </w:p>
    <w:p>
      <w:pPr>
        <w:pStyle w:val="TOC2"/>
        <w:tabs>
          <w:tab w:val="right" w:leader="dot" w:pos="8306"/>
        </w:tabs>
      </w:pPr>
      <w:hyperlink w:anchor="_Toc2847" w:history="1">
        <w:r>
          <w:rPr>
            <w:rFonts w:ascii="仿宋" w:eastAsia="仿宋" w:hAnsi="仿宋" w:cs="仿宋" w:hint="eastAsia"/>
            <w:lang w:eastAsia="zh-CN"/>
          </w:rPr>
          <w:t>(一)、供应链战略规划</w:t>
        </w:r>
        <w:r>
          <w:tab/>
        </w:r>
        <w:r>
          <w:fldChar w:fldCharType="begin"/>
        </w:r>
        <w:r>
          <w:instrText xml:space="preserve"> PAGEREF _Toc2847 \h </w:instrText>
        </w:r>
        <w:r>
          <w:fldChar w:fldCharType="separate"/>
        </w:r>
        <w:r>
          <w:t>89</w:t>
        </w:r>
        <w:r>
          <w:fldChar w:fldCharType="end"/>
        </w:r>
      </w:hyperlink>
    </w:p>
    <w:p>
      <w:pPr>
        <w:pStyle w:val="TOC2"/>
        <w:tabs>
          <w:tab w:val="right" w:leader="dot" w:pos="8306"/>
        </w:tabs>
      </w:pPr>
      <w:hyperlink w:anchor="_Toc17088" w:history="1">
        <w:r>
          <w:rPr>
            <w:rFonts w:ascii="仿宋" w:eastAsia="仿宋" w:hAnsi="仿宋" w:cs="仿宋" w:hint="eastAsia"/>
            <w:lang w:eastAsia="zh-CN"/>
          </w:rPr>
          <w:t>(二)、供应商选择与合作</w:t>
        </w:r>
        <w:r>
          <w:tab/>
        </w:r>
        <w:r>
          <w:fldChar w:fldCharType="begin"/>
        </w:r>
        <w:r>
          <w:instrText xml:space="preserve"> PAGEREF _Toc17088 \h </w:instrText>
        </w:r>
        <w:r>
          <w:fldChar w:fldCharType="separate"/>
        </w:r>
        <w:r>
          <w:t>90</w:t>
        </w:r>
        <w:r>
          <w:fldChar w:fldCharType="end"/>
        </w:r>
      </w:hyperlink>
    </w:p>
    <w:p>
      <w:pPr>
        <w:pStyle w:val="TOC2"/>
        <w:tabs>
          <w:tab w:val="right" w:leader="dot" w:pos="8306"/>
        </w:tabs>
      </w:pPr>
      <w:hyperlink w:anchor="_Toc12062" w:history="1">
        <w:r>
          <w:rPr>
            <w:rFonts w:ascii="仿宋" w:eastAsia="仿宋" w:hAnsi="仿宋" w:cs="仿宋" w:hint="eastAsia"/>
            <w:lang w:eastAsia="zh-CN"/>
          </w:rPr>
          <w:t>(三)、物流与库存管理</w:t>
        </w:r>
        <w:r>
          <w:tab/>
        </w:r>
        <w:r>
          <w:fldChar w:fldCharType="begin"/>
        </w:r>
        <w:r>
          <w:instrText xml:space="preserve"> PAGEREF _Toc12062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46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937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效的锅炉鼓、引风机项目的技术管理特点体现在其创新导向。通过引入最先进的技术趋势和解决方案，高效的锅炉鼓、引风机项目致力于提升科技含量、提高质量和效率水平。这意味着我们将采用最新的工具和方法，确保高效的锅炉鼓、引风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效的锅炉鼓、引风机项目技术管理的显著特征。通过整合不同领域的技术资源，我们实现了跨学科的协同工作。这有助于优化技术架构，提高整体效能。此外，整合性策略还促进了不同技术团队之间的紧密沟通和高效合作，确保高效的锅炉鼓、引风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效的锅炉鼓、引风机项目所采用的技术。通过不断优化技术方案，高效的锅炉鼓、引风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效的锅炉鼓、引风机项目团队将在高效的锅炉鼓、引风机项目初期识别可能的技术风险，并采取相应的预防和应对措施。通过建立健全的风险评估机制，高效的锅炉鼓、引风机项目能够在实施过程中及时发现并解决潜在的技术问题，保障高效的锅炉鼓、引风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效的锅炉鼓、引风机项目中，技术将成为高效的锅炉鼓、引风机项目成功的有力支持。这一深度剖析揭示了技术管理在高效的锅炉鼓、引风机项目实施中的关键作用，为高效的锅炉鼓、引风机项目的技术基础奠定了坚实的基础。</w:t>
      </w:r>
    </w:p>
    <w:p>
      <w:pPr>
        <w:pStyle w:val="Heading2"/>
        <w:ind w:firstLine="560" w:firstLineChars="200"/>
        <w:rPr>
          <w:rFonts w:ascii="仿宋" w:eastAsia="仿宋" w:hAnsi="仿宋" w:cs="仿宋" w:hint="eastAsia"/>
          <w:sz w:val="28"/>
          <w:lang w:eastAsia="zh-CN"/>
        </w:rPr>
      </w:pPr>
      <w:bookmarkStart w:id="4" w:name="_Toc8935"/>
      <w:r>
        <w:rPr>
          <w:rFonts w:ascii="仿宋" w:eastAsia="仿宋" w:hAnsi="仿宋" w:cs="仿宋" w:hint="eastAsia"/>
          <w:sz w:val="28"/>
          <w:lang w:eastAsia="zh-CN"/>
        </w:rPr>
        <w:t>(二)、高效的锅炉鼓、引风机项目工艺技术设计方案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效的锅炉鼓、引风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效的锅炉鼓、引风机项目将严格按照相关行业规范要求进行组织。通过有效控制产品质量，高效的锅炉鼓、引风机项目将致力于为顾客提供优质的高效的锅炉鼓、引风机项目产品和良好的服务。这体现了高效的锅炉鼓、引风机项目对于生产活动合规性和质量标准的高度重视，为高效的锅炉鼓、引风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效的锅炉鼓、引风机项目注重生态效益和清洁生产原则。高效的锅炉鼓、引风机项目建设将紧密结合地方特色经济发展，与社会经济发展规划和区域环境保护规划方案相协调一致。通过与当地区域自然生态系统的结合，高效的锅炉鼓、引风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效的锅炉鼓、引风机项目产品具有多样化的客户需求和个性化的特点。因此，高效的锅炉鼓、引风机项目产品规格品种多样，且单批生产数量较小。为满足这一特点，高效的锅炉鼓、引风机项目承办单位将建设先进的柔性制造生产线。通过广泛应用柔性制造技术，高效的锅炉鼓、引风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高效的锅炉鼓、引风机项目采用的技术具有较高的技术含量和自动化水平，处于国内先进水平。这一技术选用不仅体现了对生产效率、质量和环境友好性的高标准要求，同时为高效的锅炉鼓、引风机项目的可持续发展奠定了坚实的基础。</w:t>
      </w:r>
    </w:p>
    <w:p>
      <w:pPr>
        <w:pStyle w:val="Heading2"/>
        <w:ind w:firstLine="560" w:firstLineChars="200"/>
        <w:rPr>
          <w:rFonts w:ascii="仿宋" w:eastAsia="仿宋" w:hAnsi="仿宋" w:cs="仿宋" w:hint="eastAsia"/>
          <w:sz w:val="28"/>
          <w:lang w:eastAsia="zh-CN"/>
        </w:rPr>
      </w:pPr>
      <w:bookmarkStart w:id="5" w:name="_Toc2923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为确保高效的锅炉鼓、引风机项目的高效生产和技术实施，我们制定了一套精心设计的设备选型方案，以满足高效的锅炉鼓、引风机项目生产、质量和环保的要求。该方案的主要特点如下：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效的锅炉鼓、引风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效的锅炉鼓、引风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386"/>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9298"/>
      <w:r>
        <w:rPr>
          <w:rFonts w:ascii="仿宋" w:eastAsia="仿宋" w:hAnsi="仿宋" w:cs="仿宋" w:hint="eastAsia"/>
          <w:lang w:eastAsia="zh-CN"/>
        </w:rPr>
        <w:t>(一)、高效的锅炉鼓、引风机行业分析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高效的锅炉鼓、引风机行业一直以来都是市场的关注焦点。行业内的发展趋势、竞争态势以及潜在机会都对高效的锅炉鼓、引风机项目的推进产生深远的影响。通过深入研究行业的整体概貌，我们将更好地理解行业的核心特征，为高效的锅炉鼓、引风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效的锅炉鼓、引风机行业，技术一直是推动创新和发展的关键因素。我们将对当前技术趋势进行详尽分析，包括但不限于人工智能、大数据应用、先进制造技术等。这有助于高效的锅炉鼓、引风机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效的锅炉鼓、引风机项目成功的基础。我们将对主要竞争对手进行深入研究，包括其市场份额、产品特点、市场定位等。通过全面了解竞争对手的优势和劣势，高效的锅炉鼓、引风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6437"/>
      <w:r>
        <w:rPr>
          <w:rFonts w:ascii="仿宋" w:eastAsia="仿宋" w:hAnsi="仿宋" w:cs="仿宋" w:hint="eastAsia"/>
          <w:sz w:val="28"/>
          <w:lang w:eastAsia="zh-CN"/>
        </w:rPr>
        <w:t>(二)、高效的锅炉鼓、引风机市场分析预测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效的锅炉鼓、引风机市场未来的增长趋势。这包括市场的整体规模、各细分领域的发展趋势等。高效的锅炉鼓、引风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效的锅炉鼓、引风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风险是高效的锅炉鼓、引风机项目实施过程中需要充分考虑的因素。我们将对市场风险进行全面评估，包括但不限于政策法规风险、市场竞争风险、技术变革风险等。通过对潜在风险的深入分析，高效的锅炉鼓、引风机项目可以制定相应的风险缓解策略，降低不确定性对高效的锅炉鼓、引风机项目的影响。</w:t>
      </w:r>
    </w:p>
    <w:p>
      <w:pPr>
        <w:pStyle w:val="Heading1"/>
        <w:ind w:firstLine="560" w:firstLineChars="200"/>
        <w:rPr>
          <w:rFonts w:ascii="仿宋" w:eastAsia="仿宋" w:hAnsi="仿宋" w:cs="仿宋" w:hint="eastAsia"/>
          <w:sz w:val="28"/>
          <w:lang w:eastAsia="zh-CN"/>
        </w:rPr>
      </w:pPr>
      <w:bookmarkStart w:id="9" w:name="_Toc1412"/>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5955"/>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高效的锅炉鼓、引风机项目的主要产品是XXXX，预计年产值为XXX万元。这一产品在市场中占据着重要的地位，其广泛的应用范围使得该高效的锅炉鼓、引风机项目的市场前景非常广阔。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效的锅炉鼓、引风机项目的xxx产品作为重要的原材料之一，将在多个领域发挥关键作用。其在建筑、交通、能源等方面的广泛应用将为整个产业链提供强大的支持，形成产业协同效应。高效的锅炉鼓、引风机项目的年产值XXX万XXX万XXX万万元不仅反映了其在市场上的巨大潜力，更预示着它对国民经济的积极贡献。这种关联度高、涉及面广的产业关系，使得该高效的锅炉鼓、引风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1795"/>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效的锅炉鼓、引风机项目总征地面积为XXXX平方米，相当于约XX.XX亩，其中净用地面积为XXXX平方米，红线范围内相当于约XX.XX亩。这一用地规模充分考虑了高效的锅炉鼓、引风机项目的建设需求，保障了高效的锅炉鼓、引风机项目在合适的空间内得以充分发展。高效的锅炉鼓、引风机项目规划的总建筑面积为XXXX平方米，其中主体工程建设占XXXX平方米，计容建筑面积达XXXX平方米。预计建筑工程的投资将达到XXXX万元，为高效的锅炉鼓、引风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的锅炉鼓、引风机项目计划购置的设备共计XXXX台（套），设备购置费用为XXXX万元。这一设备购置计划充分考虑到高效的锅炉鼓、引风机项目的生产需求和技术要求，确保了高效的锅炉鼓、引风机项目在生产运营中具备先进的技术装备和高效的生产能力。设备的合理配置将为高效的锅炉鼓、引风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高效的锅炉鼓、引风机项目计划总投资为XXXX万元，预计年实现营业收入为XXXX万元。这一产能规模的设定旨在确保高效的锅炉鼓、引风机项目能够在投资与回报之间取得平衡，实现长期可持续的发展。高效的锅炉鼓、引风机项目的总投资充分考虑到各个方面的需求，包括用地建设、设备购置等多个环节，以确保高效的锅炉鼓、引风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4798"/>
      <w:r>
        <w:rPr>
          <w:rFonts w:ascii="仿宋" w:eastAsia="仿宋" w:hAnsi="仿宋" w:cs="仿宋" w:hint="eastAsia"/>
          <w:sz w:val="28"/>
          <w:lang w:eastAsia="zh-CN"/>
        </w:rPr>
        <w:t>四、高效的锅炉鼓、引风机项目可持续发展</w:t>
      </w:r>
      <w:bookmarkEnd w:id="12"/>
    </w:p>
    <w:p>
      <w:pPr>
        <w:pStyle w:val="Heading2"/>
        <w:rPr>
          <w:rFonts w:ascii="仿宋" w:eastAsia="仿宋" w:hAnsi="仿宋" w:cs="仿宋" w:hint="eastAsia"/>
          <w:lang w:eastAsia="zh-CN"/>
        </w:rPr>
      </w:pPr>
      <w:bookmarkStart w:id="13" w:name="_Toc4712"/>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效的锅炉鼓、引风机项目中，高效的锅炉鼓、引风机项目团队着眼于未来，明确了可持续发展的战略方向。制定的具体可持续发展目标包括降低资源使用、采用环保技术、最大化社会效益等。这一步骤不仅有助于高效的锅炉鼓、引风机项目在环保和社会责任方面达到最高标准，也为未来提供了明确的指引，确保高效的锅炉鼓、引风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可持续实践的融入高效的锅炉鼓、引风机项目管理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效的锅炉鼓、引风机项目管理周期。从高效的锅炉鼓、引风机项目规划开始，高效的锅炉鼓、引风机项目团队就考虑了环境和社会的因素。在执行阶段，高效的锅炉鼓、引风机项目团队积极推动绿色技术的应用，优化资源利用。此外，关注员工的社会责任，通过培训和沟通活动提高员工对可持续发展的认知，使他们能够在日常工作中践行可持续实践。这些举措不仅为高效的锅炉鼓、引风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863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效的锅炉鼓、引风机项目的可持续发展理念，我们深信环保与社会责任是高效的锅炉鼓、引风机项目成功的关键支柱。在高效的锅炉鼓、引风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的锅炉鼓、引风机项目团队通过引入先进的环保技术、建立高效的废物处理系统以及推动能源节约措施，积极履行环保责任。定期的环保监测和评估确保高效的锅炉鼓、引风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的锅炉鼓、引风机项目不仅致力于自身可持续发展，还注重对社会的回馈。通过支持社区高效的锅炉鼓、引风机项目、参与慈善事业、提供培训机会等方式，高效的锅炉鼓、引风机项目积极履行社会责任。与当地社区建立积极互动，关注员工的工作与生活平衡，以及员工的身心健康，是高效的锅炉鼓、引风机项目在社会责任层面的关键举措。这样的实践不仅增强了高效的锅炉鼓、引风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3929"/>
      <w:r>
        <w:rPr>
          <w:rFonts w:ascii="仿宋" w:eastAsia="仿宋" w:hAnsi="仿宋" w:cs="仿宋" w:hint="eastAsia"/>
          <w:sz w:val="28"/>
          <w:lang w:eastAsia="zh-CN"/>
        </w:rPr>
        <w:t>五、高效的锅炉鼓、引风机项目文档管理</w:t>
      </w:r>
      <w:bookmarkEnd w:id="15"/>
    </w:p>
    <w:p>
      <w:pPr>
        <w:pStyle w:val="Heading2"/>
        <w:rPr>
          <w:rFonts w:ascii="仿宋" w:eastAsia="仿宋" w:hAnsi="仿宋" w:cs="仿宋" w:hint="eastAsia"/>
          <w:lang w:eastAsia="zh-CN"/>
        </w:rPr>
      </w:pPr>
      <w:bookmarkStart w:id="16" w:name="_Toc8083"/>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高效的锅炉鼓、引风机项目高度重视文档的质量和准确性，以支持高效的锅炉鼓、引风机项目的各项活动和决策。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的锅炉鼓、引风机项目文档的编制始于高效的锅炉鼓、引风机项目计划的初期，我们制定了详细的文档编制计划，明确了每个文档的内容、格式和编写责任人。在高效的锅炉鼓、引风机项目启动阶段，我们首先编制了高效的锅炉鼓、引风机项目章程，明确定义了高效的锅炉鼓、引风机项目的目标、范围、风险等关键要素。随后，高效的锅炉鼓、引风机项目团队根据计划陆续编制了需求文档、设计文档、测试文档等各类文档，确保高效的锅炉鼓、引风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效的锅炉鼓、引风机项目管理中的重要环节，旨在确保高效的锅炉鼓、引风机项目文档符合质量标准和高效的锅炉鼓、引风机项目需求。在高效的锅炉鼓、引风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效的锅炉鼓、引风机项目相关利益方和专业领域的专家对文档进行独立审查。这有助于获取更全面、客观的反馈，确保高效的锅炉鼓、引风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的锅炉鼓、引风机项目在文档编制与审查方面建立了严格的管理机制，通过规范的流程和多维度的审查，确保高效的锅炉鼓、引风机项目文档的质量、准确性和可靠性，为高效的锅炉鼓、引风机项目的顺利推进提供了有力支持。</w:t>
      </w:r>
    </w:p>
    <w:p>
      <w:pPr>
        <w:pStyle w:val="Heading2"/>
        <w:ind w:firstLine="560" w:firstLineChars="200"/>
        <w:rPr>
          <w:rFonts w:ascii="仿宋" w:eastAsia="仿宋" w:hAnsi="仿宋" w:cs="仿宋" w:hint="eastAsia"/>
          <w:sz w:val="28"/>
          <w:lang w:eastAsia="zh-CN"/>
        </w:rPr>
      </w:pPr>
      <w:bookmarkStart w:id="17" w:name="_Toc8211"/>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在高效的锅炉鼓、引风机项目中，我们致力于优化文档发布与分发过程，以确保信息的高效传递和团队间协作的顺畅进行。以下是我们采取的关键优化策略：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我们通过多渠道发布文档，包括电子邮件、高效的锅炉鼓、引风机项目管理平台、内部网站等，以满足不同团队成员的偏好和需求。多渠道发布确保了信息的全面覆盖。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我们采用了精细的权限控制，确保只有授权人员可以访问敏感信息。这种安全措施保护了高效的锅炉鼓、引风机项目文档的机密性，防止了未经授权的信息泄露。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1178"/>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效的锅炉鼓、引风机项目生命周期中一个至关重要的环节，直接关系到高效的锅炉鼓、引风机项目信息的长期保存和历史记录的完整性。在高效的锅炉鼓、引风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860"/>
      <w:r>
        <w:rPr>
          <w:rFonts w:ascii="仿宋" w:eastAsia="仿宋" w:hAnsi="仿宋" w:cs="仿宋" w:hint="eastAsia"/>
          <w:sz w:val="28"/>
          <w:lang w:eastAsia="zh-CN"/>
        </w:rPr>
        <w:t>六、高效的锅炉鼓、引风机项目概论</w:t>
      </w:r>
      <w:bookmarkEnd w:id="19"/>
    </w:p>
    <w:p>
      <w:pPr>
        <w:pStyle w:val="Heading2"/>
        <w:rPr>
          <w:rFonts w:ascii="仿宋" w:eastAsia="仿宋" w:hAnsi="仿宋" w:cs="仿宋" w:hint="eastAsia"/>
          <w:lang w:eastAsia="zh-CN"/>
        </w:rPr>
      </w:pPr>
      <w:bookmarkStart w:id="20" w:name="_Toc2391"/>
      <w:r>
        <w:rPr>
          <w:rFonts w:ascii="仿宋" w:eastAsia="仿宋" w:hAnsi="仿宋" w:cs="仿宋" w:hint="eastAsia"/>
          <w:lang w:eastAsia="zh-CN"/>
        </w:rPr>
        <w:t>(一)、高效的锅炉鼓、引风机项目概况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的锅炉鼓、引风机项目的起源追溯至对市场的深入洞察。市场的不断演变与变革为高效的锅炉鼓、引风机项目提供了难得的机遇。当前市场存在的需求缺口和变革的大环境共同构成了高效的锅炉鼓、引风机项目的背景。这个高效的锅炉鼓、引风机项目旨在充分利用市场机遇，填补行业中尚未满足的需求，为客户提供全新的解决方案。市场的变革和需求的增长使得这个高效的锅炉鼓、引风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高效的锅炉鼓、引风机项目名称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https://d.book118.com/465132223242011123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高效的锅炉鼓、引风机项目规划设计纲要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4A"/>
    <w:rsid w:val="001116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513222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2024-03-04T23:11:00Z</dcterms:created>
  <dcterms:modified xsi:type="dcterms:W3CDTF">2024-03-04T23:11:37Z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6EE55D836A214DE79D3328B1579E6B68_11</vt:lpwstr>
  </property>
  <property fmtid="{D5CDD505-2E9C-101B-9397-08002B2CF9AE}" pid="3" name="KSOProductBuildVer">
    <vt:lpwstr>2052-12.1.0.16388</vt:lpwstr>
  </property>
</Properties>
</file>