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加工纸相关行业公司成立报告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6836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_Toc26836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228" w:history="1">
        <w:r>
          <w:rPr>
            <w:rFonts w:ascii="仿宋" w:eastAsia="仿宋" w:hAnsi="仿宋" w:cs="仿宋" w:hint="eastAsia"/>
            <w:lang w:eastAsia="zh-CN"/>
          </w:rPr>
          <w:t>一、法人治理</w:t>
        </w:r>
        <w:r>
          <w:tab/>
        </w:r>
        <w:r>
          <w:fldChar w:fldCharType="begin"/>
        </w:r>
        <w:r>
          <w:instrText xml:space="preserve"> PAGEREF _Toc14228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29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_Toc11629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4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_Toc8834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4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_Toc2194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68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_Toc27368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407" w:history="1">
        <w:r>
          <w:rPr>
            <w:rFonts w:ascii="仿宋" w:eastAsia="仿宋" w:hAnsi="仿宋" w:cs="仿宋" w:hint="eastAsia"/>
            <w:lang w:eastAsia="zh-CN"/>
          </w:rPr>
          <w:t>二、公司成立方案</w:t>
        </w:r>
        <w:r>
          <w:tab/>
        </w:r>
        <w:r>
          <w:fldChar w:fldCharType="begin"/>
        </w:r>
        <w:r>
          <w:instrText xml:space="preserve"> PAGEREF _Toc6407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42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_Toc5942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61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_Toc11061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2" w:history="1">
        <w:r>
          <w:rPr>
            <w:rFonts w:ascii="仿宋" w:eastAsia="仿宋" w:hAnsi="仿宋" w:cs="仿宋" w:hint="eastAsia"/>
            <w:lang w:eastAsia="zh-CN"/>
          </w:rPr>
          <w:t>(三)、公司组建方式</w:t>
        </w:r>
        <w:r>
          <w:tab/>
        </w:r>
        <w:r>
          <w:fldChar w:fldCharType="begin"/>
        </w:r>
        <w:r>
          <w:instrText xml:space="preserve"> PAGEREF _Toc2822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" w:history="1">
        <w:r>
          <w:rPr>
            <w:rFonts w:ascii="仿宋" w:eastAsia="仿宋" w:hAnsi="仿宋" w:cs="仿宋" w:hint="eastAsia"/>
            <w:lang w:eastAsia="zh-CN"/>
          </w:rPr>
          <w:t>(四)、公司管理体制</w:t>
        </w:r>
        <w:r>
          <w:tab/>
        </w:r>
        <w:r>
          <w:fldChar w:fldCharType="begin"/>
        </w:r>
        <w:r>
          <w:instrText xml:space="preserve"> PAGEREF _Toc472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40" w:history="1">
        <w:r>
          <w:rPr>
            <w:rFonts w:ascii="仿宋" w:eastAsia="仿宋" w:hAnsi="仿宋" w:cs="仿宋" w:hint="eastAsia"/>
            <w:lang w:eastAsia="zh-CN"/>
          </w:rPr>
          <w:t>(五)、部门职责及权限</w:t>
        </w:r>
        <w:r>
          <w:tab/>
        </w:r>
        <w:r>
          <w:fldChar w:fldCharType="begin"/>
        </w:r>
        <w:r>
          <w:instrText xml:space="preserve"> PAGEREF _Toc23940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09" w:history="1">
        <w:r>
          <w:rPr>
            <w:rFonts w:ascii="仿宋" w:eastAsia="仿宋" w:hAnsi="仿宋" w:cs="仿宋" w:hint="eastAsia"/>
            <w:lang w:eastAsia="zh-CN"/>
          </w:rPr>
          <w:t>(六)、核心人员介绍</w:t>
        </w:r>
        <w:r>
          <w:tab/>
        </w:r>
        <w:r>
          <w:fldChar w:fldCharType="begin"/>
        </w:r>
        <w:r>
          <w:instrText xml:space="preserve"> PAGEREF _Toc16709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5" w:history="1">
        <w:r>
          <w:rPr>
            <w:rFonts w:ascii="仿宋" w:eastAsia="仿宋" w:hAnsi="仿宋" w:cs="仿宋" w:hint="eastAsia"/>
            <w:lang w:eastAsia="zh-CN"/>
          </w:rPr>
          <w:t>(七)、财务会计制度</w:t>
        </w:r>
        <w:r>
          <w:tab/>
        </w:r>
        <w:r>
          <w:fldChar w:fldCharType="begin"/>
        </w:r>
        <w:r>
          <w:instrText xml:space="preserve"> PAGEREF _Toc19495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170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_Toc31170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23" w:history="1">
        <w:r>
          <w:rPr>
            <w:rFonts w:ascii="仿宋" w:eastAsia="仿宋" w:hAnsi="仿宋" w:cs="仿宋" w:hint="eastAsia"/>
            <w:lang w:eastAsia="zh-CN"/>
          </w:rPr>
          <w:t>(一)、加工纸项目选址原则</w:t>
        </w:r>
        <w:r>
          <w:tab/>
        </w:r>
        <w:r>
          <w:fldChar w:fldCharType="begin"/>
        </w:r>
        <w:r>
          <w:instrText xml:space="preserve"> PAGEREF _Toc29723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28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_Toc29128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03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_Toc4103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26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_Toc5926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505" w:history="1">
        <w:r>
          <w:rPr>
            <w:rFonts w:ascii="仿宋" w:eastAsia="仿宋" w:hAnsi="仿宋" w:cs="仿宋" w:hint="eastAsia"/>
            <w:lang w:eastAsia="zh-CN"/>
          </w:rPr>
          <w:t>(五)、加工纸项目选址综合评价</w:t>
        </w:r>
        <w:r>
          <w:tab/>
        </w:r>
        <w:r>
          <w:fldChar w:fldCharType="begin"/>
        </w:r>
        <w:r>
          <w:instrText xml:space="preserve"> PAGEREF _Toc9505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298" w:history="1">
        <w:r>
          <w:rPr>
            <w:rFonts w:ascii="仿宋" w:eastAsia="仿宋" w:hAnsi="仿宋" w:cs="仿宋" w:hint="eastAsia"/>
            <w:lang w:eastAsia="zh-CN"/>
          </w:rPr>
          <w:t>四、公司成立背景及可行性分析</w:t>
        </w:r>
        <w:r>
          <w:tab/>
        </w:r>
        <w:r>
          <w:fldChar w:fldCharType="begin"/>
        </w:r>
        <w:r>
          <w:instrText xml:space="preserve"> PAGEREF _Toc30298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10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_Toc8610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95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_Toc20895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410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_Toc16410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28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_Toc32128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23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_Toc24123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73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_Toc5873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20" w:history="1">
        <w:r>
          <w:rPr>
            <w:rFonts w:ascii="仿宋" w:eastAsia="仿宋" w:hAnsi="仿宋" w:cs="仿宋" w:hint="eastAsia"/>
            <w:lang w:eastAsia="zh-CN"/>
          </w:rPr>
          <w:t>(七)、加工纸项目建设必要性分析</w:t>
        </w:r>
        <w:r>
          <w:tab/>
        </w:r>
        <w:r>
          <w:fldChar w:fldCharType="begin"/>
        </w:r>
        <w:r>
          <w:instrText xml:space="preserve"> PAGEREF _Toc11020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0" w:history="1">
        <w:r>
          <w:rPr>
            <w:rFonts w:ascii="仿宋" w:eastAsia="仿宋" w:hAnsi="仿宋" w:cs="仿宋" w:hint="eastAsia"/>
            <w:lang w:eastAsia="zh-CN"/>
          </w:rPr>
          <w:t>五、加工纸筹建公司基本信息</w:t>
        </w:r>
        <w:r>
          <w:tab/>
        </w:r>
        <w:r>
          <w:fldChar w:fldCharType="begin"/>
        </w:r>
        <w:r>
          <w:instrText xml:space="preserve"> PAGEREF _Toc1850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79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_Toc28579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324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_Toc11324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0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_Toc3808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31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_Toc28631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72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_Toc31672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_Toc12150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972" w:history="1">
        <w:r>
          <w:rPr>
            <w:rFonts w:ascii="仿宋" w:eastAsia="仿宋" w:hAnsi="仿宋" w:cs="仿宋" w:hint="eastAsia"/>
            <w:lang w:eastAsia="zh-CN"/>
          </w:rPr>
          <w:t>六、目标客户和受众分析</w:t>
        </w:r>
        <w:r>
          <w:tab/>
        </w:r>
        <w:r>
          <w:fldChar w:fldCharType="begin"/>
        </w:r>
        <w:r>
          <w:instrText xml:space="preserve"> PAGEREF _Toc8972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37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_Toc7437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48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_Toc27948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35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_Toc19735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3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_Toc23663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9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_Toc329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4728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_Toc14728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78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_Toc32278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92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_Toc892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48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_Toc26948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4" w:history="1">
        <w:r>
          <w:rPr>
            <w:rFonts w:ascii="仿宋" w:eastAsia="仿宋" w:hAnsi="仿宋" w:cs="仿宋" w:hint="eastAsia"/>
            <w:lang w:eastAsia="zh-CN"/>
          </w:rPr>
          <w:t>(五)、加工纸项目总投资</w:t>
        </w:r>
        <w:r>
          <w:tab/>
        </w:r>
        <w:r>
          <w:fldChar w:fldCharType="begin"/>
        </w:r>
        <w:r>
          <w:instrText xml:space="preserve"> PAGEREF _Toc18544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0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_Toc25109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107" w:history="1">
        <w:r>
          <w:rPr>
            <w:rFonts w:ascii="仿宋" w:eastAsia="仿宋" w:hAnsi="仿宋" w:cs="仿宋" w:hint="eastAsia"/>
            <w:lang w:eastAsia="zh-CN"/>
          </w:rPr>
          <w:t>八、SWOT分析</w:t>
        </w:r>
        <w:r>
          <w:tab/>
        </w:r>
        <w:r>
          <w:fldChar w:fldCharType="begin"/>
        </w:r>
        <w:r>
          <w:instrText xml:space="preserve"> PAGEREF _Toc30107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91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_Toc18391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16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_Toc24616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_Toc2521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80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_Toc5580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712" w:history="1">
        <w:r>
          <w:rPr>
            <w:rFonts w:ascii="仿宋" w:eastAsia="仿宋" w:hAnsi="仿宋" w:cs="仿宋" w:hint="eastAsia"/>
            <w:lang w:eastAsia="zh-CN"/>
          </w:rPr>
          <w:t>九、建设进度分析</w:t>
        </w:r>
        <w:r>
          <w:tab/>
        </w:r>
        <w:r>
          <w:fldChar w:fldCharType="begin"/>
        </w:r>
        <w:r>
          <w:instrText xml:space="preserve"> PAGEREF _Toc29712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91" w:history="1">
        <w:r>
          <w:rPr>
            <w:rFonts w:ascii="仿宋" w:eastAsia="仿宋" w:hAnsi="仿宋" w:cs="仿宋" w:hint="eastAsia"/>
            <w:lang w:eastAsia="zh-CN"/>
          </w:rPr>
          <w:t>(一)、加工纸项目进度安排</w:t>
        </w:r>
        <w:r>
          <w:tab/>
        </w:r>
        <w:r>
          <w:fldChar w:fldCharType="begin"/>
        </w:r>
        <w:r>
          <w:instrText xml:space="preserve"> PAGEREF _Toc15191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16" w:history="1">
        <w:r>
          <w:rPr>
            <w:rFonts w:ascii="仿宋" w:eastAsia="仿宋" w:hAnsi="仿宋" w:cs="仿宋" w:hint="eastAsia"/>
            <w:lang w:eastAsia="zh-CN"/>
          </w:rPr>
          <w:t>(二)、加工纸项目实施保障措施</w:t>
        </w:r>
        <w:r>
          <w:tab/>
        </w:r>
        <w:r>
          <w:fldChar w:fldCharType="begin"/>
        </w:r>
        <w:r>
          <w:instrText xml:space="preserve"> PAGEREF _Toc17916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30" w:history="1">
        <w:r>
          <w:rPr>
            <w:rFonts w:ascii="仿宋" w:eastAsia="仿宋" w:hAnsi="仿宋" w:cs="仿宋" w:hint="eastAsia"/>
            <w:lang w:eastAsia="zh-CN"/>
          </w:rPr>
          <w:t>十、加工纸项目经济效益</w:t>
        </w:r>
        <w:r>
          <w:tab/>
        </w:r>
        <w:r>
          <w:fldChar w:fldCharType="begin"/>
        </w:r>
        <w:r>
          <w:instrText xml:space="preserve"> PAGEREF _Toc12430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61" w:history="1">
        <w:r>
          <w:rPr>
            <w:rFonts w:ascii="仿宋" w:eastAsia="仿宋" w:hAnsi="仿宋" w:cs="仿宋" w:hint="eastAsia"/>
            <w:lang w:eastAsia="zh-CN"/>
          </w:rPr>
          <w:t>(一)、基本假设及基础参数选取</w:t>
        </w:r>
        <w:r>
          <w:tab/>
        </w:r>
        <w:r>
          <w:fldChar w:fldCharType="begin"/>
        </w:r>
        <w:r>
          <w:instrText xml:space="preserve"> PAGEREF _Toc3461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75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_Toc11275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42" w:history="1">
        <w:r>
          <w:rPr>
            <w:rFonts w:ascii="仿宋" w:eastAsia="仿宋" w:hAnsi="仿宋" w:cs="仿宋" w:hint="eastAsia"/>
            <w:lang w:eastAsia="zh-CN"/>
          </w:rPr>
          <w:t>(三)、加工纸项目盈利能力分析</w:t>
        </w:r>
        <w:r>
          <w:tab/>
        </w:r>
        <w:r>
          <w:fldChar w:fldCharType="begin"/>
        </w:r>
        <w:r>
          <w:instrText xml:space="preserve"> PAGEREF _Toc19942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71" w:history="1">
        <w:r>
          <w:rPr>
            <w:rFonts w:ascii="仿宋" w:eastAsia="仿宋" w:hAnsi="仿宋" w:cs="仿宋" w:hint="eastAsia"/>
            <w:lang w:eastAsia="zh-CN"/>
          </w:rPr>
          <w:t>(四)、财务生存能力分析</w:t>
        </w:r>
        <w:r>
          <w:tab/>
        </w:r>
        <w:r>
          <w:fldChar w:fldCharType="begin"/>
        </w:r>
        <w:r>
          <w:instrText xml:space="preserve"> PAGEREF _Toc22271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64" w:history="1">
        <w:r>
          <w:rPr>
            <w:rFonts w:ascii="仿宋" w:eastAsia="仿宋" w:hAnsi="仿宋" w:cs="仿宋" w:hint="eastAsia"/>
            <w:lang w:eastAsia="zh-CN"/>
          </w:rPr>
          <w:t>(五)、偿债能力分析</w:t>
        </w:r>
        <w:r>
          <w:tab/>
        </w:r>
        <w:r>
          <w:fldChar w:fldCharType="begin"/>
        </w:r>
        <w:r>
          <w:instrText xml:space="preserve"> PAGEREF _Toc31464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670" w:history="1">
        <w:r>
          <w:rPr>
            <w:rFonts w:ascii="仿宋" w:eastAsia="仿宋" w:hAnsi="仿宋" w:cs="仿宋" w:hint="eastAsia"/>
            <w:lang w:eastAsia="zh-CN"/>
          </w:rPr>
          <w:t>(六)、经济评价结论</w:t>
        </w:r>
        <w:r>
          <w:tab/>
        </w:r>
        <w:r>
          <w:fldChar w:fldCharType="begin"/>
        </w:r>
        <w:r>
          <w:instrText xml:space="preserve"> PAGEREF _Toc28670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241" w:history="1">
        <w:r>
          <w:rPr>
            <w:rFonts w:ascii="仿宋" w:eastAsia="仿宋" w:hAnsi="仿宋" w:cs="仿宋" w:hint="eastAsia"/>
            <w:lang w:eastAsia="zh-CN"/>
          </w:rPr>
          <w:t>十一、战略合作伙伴</w:t>
        </w:r>
        <w:r>
          <w:tab/>
        </w:r>
        <w:r>
          <w:fldChar w:fldCharType="begin"/>
        </w:r>
        <w:r>
          <w:instrText xml:space="preserve"> PAGEREF _Toc21241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020" w:history="1">
        <w:r>
          <w:rPr>
            <w:rFonts w:ascii="仿宋" w:eastAsia="仿宋" w:hAnsi="仿宋" w:cs="仿宋" w:hint="eastAsia"/>
            <w:lang w:eastAsia="zh-CN"/>
          </w:rPr>
          <w:t>(一)、合作伙伴关系</w:t>
        </w:r>
        <w:r>
          <w:tab/>
        </w:r>
        <w:r>
          <w:fldChar w:fldCharType="begin"/>
        </w:r>
        <w:r>
          <w:instrText xml:space="preserve"> PAGEREF _Toc30020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44" w:history="1">
        <w:r>
          <w:rPr>
            <w:rFonts w:ascii="仿宋" w:eastAsia="仿宋" w:hAnsi="仿宋" w:cs="仿宋" w:hint="eastAsia"/>
            <w:lang w:eastAsia="zh-CN"/>
          </w:rPr>
          <w:t>(二)、合作加工纸项目</w:t>
        </w:r>
        <w:r>
          <w:tab/>
        </w:r>
        <w:r>
          <w:fldChar w:fldCharType="begin"/>
        </w:r>
        <w:r>
          <w:instrText xml:space="preserve"> PAGEREF _Toc14044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0" w:history="1">
        <w:r>
          <w:rPr>
            <w:rFonts w:ascii="仿宋" w:eastAsia="仿宋" w:hAnsi="仿宋" w:cs="仿宋" w:hint="eastAsia"/>
            <w:lang w:eastAsia="zh-CN"/>
          </w:rPr>
          <w:t>(三)、合作伙伴的作用</w:t>
        </w:r>
        <w:r>
          <w:tab/>
        </w:r>
        <w:r>
          <w:fldChar w:fldCharType="begin"/>
        </w:r>
        <w:r>
          <w:instrText xml:space="preserve"> PAGEREF _Toc6680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16" w:history="1">
        <w:r>
          <w:rPr>
            <w:rFonts w:ascii="仿宋" w:eastAsia="仿宋" w:hAnsi="仿宋" w:cs="仿宋" w:hint="eastAsia"/>
            <w:lang w:eastAsia="zh-CN"/>
          </w:rPr>
          <w:t>十二、未来计划和展望</w:t>
        </w:r>
        <w:r>
          <w:tab/>
        </w:r>
        <w:r>
          <w:fldChar w:fldCharType="begin"/>
        </w:r>
        <w:r>
          <w:instrText xml:space="preserve"> PAGEREF _Toc21516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3" w:history="1">
        <w:r>
          <w:rPr>
            <w:rFonts w:ascii="仿宋" w:eastAsia="仿宋" w:hAnsi="仿宋" w:cs="仿宋" w:hint="eastAsia"/>
            <w:lang w:eastAsia="zh-CN"/>
          </w:rPr>
          <w:t>(一)、公司未来的发展计划</w:t>
        </w:r>
        <w:r>
          <w:tab/>
        </w:r>
        <w:r>
          <w:fldChar w:fldCharType="begin"/>
        </w:r>
        <w:r>
          <w:instrText xml:space="preserve"> PAGEREF _Toc10283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27" w:history="1">
        <w:r>
          <w:rPr>
            <w:rFonts w:ascii="仿宋" w:eastAsia="仿宋" w:hAnsi="仿宋" w:cs="仿宋" w:hint="eastAsia"/>
            <w:lang w:eastAsia="zh-CN"/>
          </w:rPr>
          <w:t>(二)、长期目标和目标</w:t>
        </w:r>
        <w:r>
          <w:tab/>
        </w:r>
        <w:r>
          <w:fldChar w:fldCharType="begin"/>
        </w:r>
        <w:r>
          <w:instrText xml:space="preserve"> PAGEREF _Toc24327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20" w:history="1">
        <w:r>
          <w:rPr>
            <w:rFonts w:ascii="仿宋" w:eastAsia="仿宋" w:hAnsi="仿宋" w:cs="仿宋" w:hint="eastAsia"/>
            <w:lang w:eastAsia="zh-CN"/>
          </w:rPr>
          <w:t>十三、推进公司成立的必要性分析</w:t>
        </w:r>
        <w:r>
          <w:tab/>
        </w:r>
        <w:r>
          <w:fldChar w:fldCharType="begin"/>
        </w:r>
        <w:r>
          <w:instrText xml:space="preserve"> PAGEREF _Toc13620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1" w:history="1">
        <w:r>
          <w:rPr>
            <w:rFonts w:ascii="仿宋" w:eastAsia="仿宋" w:hAnsi="仿宋" w:cs="仿宋" w:hint="eastAsia"/>
            <w:lang w:eastAsia="zh-CN"/>
          </w:rPr>
          <w:t>(一)、市场需求和机会</w:t>
        </w:r>
        <w:r>
          <w:tab/>
        </w:r>
        <w:r>
          <w:fldChar w:fldCharType="begin"/>
        </w:r>
        <w:r>
          <w:instrText xml:space="preserve"> PAGEREF _Toc17691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7" w:history="1">
        <w:r>
          <w:rPr>
            <w:rFonts w:ascii="仿宋" w:eastAsia="仿宋" w:hAnsi="仿宋" w:cs="仿宋" w:hint="eastAsia"/>
            <w:lang w:eastAsia="zh-CN"/>
          </w:rPr>
          <w:t>(二)、公司目标和战略</w:t>
        </w:r>
        <w:r>
          <w:tab/>
        </w:r>
        <w:r>
          <w:fldChar w:fldCharType="begin"/>
        </w:r>
        <w:r>
          <w:instrText xml:space="preserve"> PAGEREF _Toc5647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7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_Toc14697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6836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228"/>
      <w:r>
        <w:rPr>
          <w:rFonts w:ascii="仿宋" w:eastAsia="仿宋" w:hAnsi="仿宋" w:cs="仿宋" w:hint="eastAsia"/>
          <w:sz w:val="28"/>
          <w:lang w:eastAsia="zh-CN"/>
        </w:rPr>
        <w:t>一、法人治理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1629"/>
      <w:r>
        <w:rPr>
          <w:rFonts w:ascii="仿宋" w:eastAsia="仿宋" w:hAnsi="仿宋" w:cs="仿宋" w:hint="eastAsia"/>
          <w:lang w:eastAsia="zh-CN"/>
        </w:rPr>
        <w:t>(一)、股东权利及义务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股权登记日规定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在召开股东大会、进行股利分配、清算以及需要确认股东身份的其他行为时，会确定一个股权登记日。在股权登记日收市后登记在公司册册上的股东，将享有相关权益。这个规定旨在确保公司股东的合法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股东权益明细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公司的股东拥有一系列权益，包括但不限于：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获得股利和其他形式的利益分配，根据持有的股份份额；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有权请求、召集、主持、参加或委派代理人参加股东大会，并行使相应的表决权；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对公司经营进行监督，可以提出建议或质询；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有权按照法律、法规和章程规定，进行股份的转让、赠与或质押；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可查阅公司章程、股东名册、公司债券存根、股东大会会议记录、董事会会议决议、监事会会议决议和财务会计报告等公司文件；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当公司终止或清算时，可以按照所持有的股份份额参加公司剩余财产的分配；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7. 在对股东大会作出的公司合并、分立等决议持异议的情况下，有权要求公司收购其股份；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8. 还享有根据法律、法规、规章或章程规定的其他权利。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取消违法决议的权利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如果公司股东大会或董事会的决议违反法律和法规，公司股东有权向人民法院请求认定这些决议无效。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对董事和高级管理人员的监督权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如果公司的董事或高级管理人员违反法律、法规或章程的规定，损害了公司股东的利益，股东有权向人民法院提起诉讼，以保护自己的权益。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(五) 股东的法定义务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公司的股东需要遵守法律、法规和章程规定的义务，包括：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遵守法律、法规和章程规定；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除非法律法规允许，不得擅自退股；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https://d.book118.com/465133110023011100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加工纸相关行业公司成立报告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加工纸相关行业公司成立报告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加工纸相关行业公司成立报告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加工纸相关行业公司成立报告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加工纸相关行业公司成立报告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465133110023011100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2023-12-31T22:56:00Z</dcterms:created>
  <dcterms:modified xsi:type="dcterms:W3CDTF">2023-12-31T22:57:08Z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392400746521495FA3AB5A320A00E054_11</vt:lpwstr>
  </property>
  <property fmtid="{D5CDD505-2E9C-101B-9397-08002B2CF9AE}" pid="3" name="KSOProductBuildVer">
    <vt:lpwstr>2052-12.1.0.16120</vt:lpwstr>
  </property>
</Properties>
</file>