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9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公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路清障车项目可行性研究报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360381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一、公路清障车项目建设背景及必要性分析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公路清障车项目可行性研究报告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)、公路清障车项目总平面设计要求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、公路清障车项目建设期原辅材料供应情况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公路清障车项目运营期原辅材料供应及质量管理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、公路清障车项目选址说明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一)、公路清障车项目选址原则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公路清障车项目选址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、公路清障车项目实施保障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438514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010026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、公路清障车项目管理与团队协作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)、公路清障车项目管理方法论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)、公路清障车项目计划与进度管理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)、公路清障车项目风险管理与应对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旨在规范和指导公路清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障车项目的实施过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程。本方案的开展将包括公路清障车项目的目的和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一、公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路清障车项目建设背景及必要性分析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二、公路清障车项目可行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清障车行业，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成为消费者首选的公路清障车产品。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公路清障车项目总投资</w:t>
      </w:r>
    </w:p>
    <w:p>
      <w:pPr>
        <w:spacing w:before="290" w:line="416" w:lineRule="auto"/>
        <w:ind w:left="38" w:right="2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规模旨在实现一个全面、可持续的公路清障车项目。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公路清障车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目总投资将主要用于以下几个方面：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0" w:right="102" w:firstLine="70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路</w:t>
      </w:r>
      <w:r>
        <w:rPr>
          <w:rFonts w:ascii="FangSong" w:eastAsia="FangSong" w:hAnsi="FangSong" w:cs="FangSong"/>
          <w:spacing w:val="-4"/>
          <w:sz w:val="28"/>
          <w:szCs w:val="28"/>
        </w:rPr>
        <w:t>清障车项目的顺利进行。</w:t>
      </w:r>
    </w:p>
    <w:p>
      <w:pPr>
        <w:spacing w:before="1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一部分资金将用于技术研发，以确保公路清障车项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公路清障车项目规模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我们计划在公路清障车项目建设后的第一年实现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公</w:t>
      </w:r>
      <w:r>
        <w:rPr>
          <w:rFonts w:ascii="FangSong" w:eastAsia="FangSong" w:hAnsi="FangSong" w:cs="FangSong"/>
          <w:spacing w:val="-24"/>
          <w:sz w:val="28"/>
          <w:szCs w:val="28"/>
        </w:rPr>
        <w:t>路</w:t>
      </w:r>
      <w:r>
        <w:rPr>
          <w:rFonts w:ascii="FangSong" w:eastAsia="FangSong" w:hAnsi="FangSong" w:cs="FangSong"/>
          <w:spacing w:val="-16"/>
          <w:sz w:val="28"/>
          <w:szCs w:val="28"/>
        </w:rPr>
        <w:t>清障车项目规模：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公路清障车项目将建设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产厂房、办公区域、仓储设施等。这将确保公路清障车项目能够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7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理、废气处理等，以确保公路清障车项目的环保性。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公路清障车项目总投资与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3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该公路</w:t>
      </w:r>
      <w:r>
        <w:rPr>
          <w:rFonts w:ascii="FangSong" w:eastAsia="FangSong" w:hAnsi="FangSong" w:cs="FangSong"/>
          <w:spacing w:val="-5"/>
          <w:sz w:val="28"/>
          <w:szCs w:val="28"/>
        </w:rPr>
        <w:t>清</w:t>
      </w:r>
      <w:r>
        <w:rPr>
          <w:rFonts w:ascii="FangSong" w:eastAsia="FangSong" w:hAnsi="FangSong" w:cs="FangSong"/>
          <w:spacing w:val="-3"/>
          <w:sz w:val="28"/>
          <w:szCs w:val="28"/>
        </w:rPr>
        <w:t>障车项目总征地面积为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亩)。公路清障车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公路清障车项目计划购置设备共计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元。这些设备将在公路清障车项目运营中发挥关键作用，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公路清障车项目计划总投资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，这将为公路清障车项目未来的发展提供可观的经济回报。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2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清障车项目的建筑工程设计过程中，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597" w:hanging="56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原则，以确保公路清障车项目的可持续发展和建筑结构的安全性：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1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698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、公路清障车项目总平面设计要求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公路清障车项目总平面设计将充分考虑以下要求，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6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定，适应公路清</w:t>
      </w:r>
      <w:r>
        <w:rPr>
          <w:rFonts w:ascii="FangSong" w:eastAsia="FangSong" w:hAnsi="FangSong" w:cs="FangSong"/>
          <w:spacing w:val="-2"/>
          <w:sz w:val="28"/>
          <w:szCs w:val="28"/>
        </w:rPr>
        <w:t>障车项目的实际使用需要。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路清障车项目所处地区的地质条件和地震风险，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结合公路清障车项目的实际需求和环境条件，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的设计总体要求是确保公路清障车项目实现预期功能、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建筑的功能布局满足公路清障车项目需求，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19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公路清障车项目的长期发展需求。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4" w:line="416" w:lineRule="auto"/>
        <w:ind w:lef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公路清障车项目规划的总建筑面积为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公路</w:t>
      </w:r>
      <w:r>
        <w:rPr>
          <w:rFonts w:ascii="FangSong" w:eastAsia="FangSong" w:hAnsi="FangSong" w:cs="FangSong"/>
          <w:spacing w:val="-10"/>
          <w:sz w:val="28"/>
          <w:szCs w:val="28"/>
        </w:rPr>
        <w:t>清</w:t>
      </w:r>
      <w:r>
        <w:rPr>
          <w:rFonts w:ascii="FangSong" w:eastAsia="FangSong" w:hAnsi="FangSong" w:cs="FangSong"/>
          <w:spacing w:val="-6"/>
          <w:sz w:val="28"/>
          <w:szCs w:val="28"/>
        </w:rPr>
        <w:t>障车项目的功能布局和需求，确保各功能区域得到合理的利用。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公路清障车项目总投资比例：</w:t>
      </w:r>
    </w:p>
    <w:p>
      <w:pPr>
        <w:spacing w:before="292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路清障车项目总投资的比例为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足未来公路清障车项目运营的需求，同时避免了过度浪费。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路</w:t>
      </w:r>
      <w:r>
        <w:rPr>
          <w:rFonts w:ascii="FangSong" w:eastAsia="FangSong" w:hAnsi="FangSong" w:cs="FangSong"/>
          <w:spacing w:val="-6"/>
          <w:sz w:val="28"/>
          <w:szCs w:val="28"/>
        </w:rPr>
        <w:t>清障车项目整体布局：</w:t>
      </w:r>
    </w:p>
    <w:p>
      <w:pPr>
        <w:spacing w:before="293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使公路清障车项目更好地适应当地的自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(一)、公路清障车项目建设期原辅材料供应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清障车项目的建设和运营过程中，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品质量稳定的重要环节。本章将详细探讨公路清障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公路清障车项目建设期原辅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3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清障车项目建设期间，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响。下面是公路清障车项目建设期原辅材料供应情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90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(二)、公路清障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车项目运营期原辅材料供应及质量管理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公路清障车项目进入运营期后，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同样至关重要。下面是公路清障车项目运营期原辅材料供应及质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五、公路清障车项目选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)、公路清障车项目选址原则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0"/>
          <w:cols w:space="708"/>
          <w:titlePg w:val="0"/>
        </w:sectPr>
      </w:pPr>
    </w:p>
    <w:p>
      <w:pPr>
        <w:spacing w:before="185" w:line="411" w:lineRule="auto"/>
        <w:ind w:left="30" w:right="56" w:firstLine="56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9"/>
          <w:sz w:val="28"/>
          <w:szCs w:val="28"/>
        </w:rPr>
        <w:t>公路清障车项目选址必须与城乡建设总体规划保持一致，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7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路清障车项目的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发展与当地城市规划和政府规划相契合。通过与规划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公路清障车项目有望更好地融入城市发展大局，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3"/>
          <w:sz w:val="28"/>
          <w:szCs w:val="28"/>
        </w:rPr>
        <w:t>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越的交通条件是公路清障车项目成功的关键因素之一。选址地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虑到公路清障车项目建设阶段，选址地的施工条件至关重要。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公路清障车项目建设的顺利进行。这有助于提高工程效率，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4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路</w:t>
      </w:r>
      <w:r>
        <w:rPr>
          <w:rFonts w:ascii="FangSong" w:eastAsia="FangSong" w:hAnsi="FangSong" w:cs="FangSong"/>
          <w:spacing w:val="-4"/>
          <w:sz w:val="28"/>
          <w:szCs w:val="28"/>
        </w:rPr>
        <w:t>清障车项目选址应与当地大气污染防治、水资源利用以及自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然生态环境保护政策相一致。我们将致力于在公路清障车项目建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确保公路清障车项目的可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我们将有效平衡公路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3" w:right="14" w:firstLine="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障车项目的需求与用地法规的要求，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在公</w:t>
      </w:r>
      <w:r>
        <w:rPr>
          <w:rFonts w:ascii="FangSong" w:eastAsia="FangSong" w:hAnsi="FangSong" w:cs="FangSong"/>
          <w:spacing w:val="-2"/>
          <w:sz w:val="28"/>
          <w:szCs w:val="28"/>
        </w:rPr>
        <w:t>路清障车项目的实施过程中获得更多的理解和支持。</w:t>
      </w:r>
    </w:p>
    <w:p>
      <w:pPr>
        <w:spacing w:before="1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保公路清障车项目的长期成功和对社会的积极贡献。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、公路清障车项目选址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选择公路清障车项目的地理位置时，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分销，为公路清障车项目的顺利推进提供了有力支持。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优惠等方面的支持。这将显著减轻公路清障车项目的财务压力，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7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0" w:right="102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为公路清障车项目提供了丰富的合作机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也高度重视生态环境的保护。选址处有利于建设绿色、环保型的公</w:t>
      </w:r>
      <w:r>
        <w:rPr>
          <w:rFonts w:ascii="FangSong" w:eastAsia="FangSong" w:hAnsi="FangSong" w:cs="FangSong"/>
          <w:sz w:val="28"/>
          <w:szCs w:val="28"/>
        </w:rPr>
        <w:t>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清</w:t>
      </w:r>
      <w:r>
        <w:rPr>
          <w:rFonts w:ascii="FangSong" w:eastAsia="FangSong" w:hAnsi="FangSong" w:cs="FangSong"/>
          <w:spacing w:val="-3"/>
          <w:sz w:val="28"/>
          <w:szCs w:val="28"/>
        </w:rPr>
        <w:t>障车项目，与当地的生态环境相协调。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术开发区被视为未来经济发展的重要增长点。公路清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障</w:t>
      </w:r>
      <w:r>
        <w:rPr>
          <w:rFonts w:ascii="FangSong" w:eastAsia="FangSong" w:hAnsi="FangSong" w:cs="FangSong"/>
          <w:spacing w:val="-12"/>
          <w:sz w:val="28"/>
          <w:szCs w:val="28"/>
        </w:rPr>
        <w:t>车项目选址于此，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为公路清障车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1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的合作，确保公路清障车项目的建设与运营与当地发展规划相协调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公路清障车项目的成功提供全方位的支持。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公路清障车项目的成功实施不仅依赖于选址的地理位置，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7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5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公路清障车项目的建设提供了必要的基础支持，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确保公路清障车项目选址符合当地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助于公路清障车项目在合规范围内进行建设，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路清障车项目的用工提供了充足的保障，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包括税收、用地等方面的优惠政策。这为公路清障车项目创造了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公路清障车项目的过程中，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确保公路清障车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公路清障车项目所在区域的安全设施完备，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7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安全系统。这为公路清障车项目的安全运行提供了可靠的支持，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</w:t>
      </w:r>
      <w:r>
        <w:rPr>
          <w:rFonts w:ascii="FangSong" w:eastAsia="FangSong" w:hAnsi="FangSong" w:cs="FangSong"/>
          <w:spacing w:val="-11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清障车项目提供了明确的建设方向，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确保用地符合工业公路清障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公路清障车项目所在地区容积率和建筑密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指标。我们将确保公路清障车项目建设在合理的容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提高公路清障车项目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途划分是用地控制的核心之一。根据公路清障车项目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保持公路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清障车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5" w:line="415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们将严格按照规定的利用年限进行公路清障车项目建设和运营，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在公</w:t>
      </w:r>
      <w:r>
        <w:rPr>
          <w:rFonts w:ascii="FangSong" w:eastAsia="FangSong" w:hAnsi="FangSong" w:cs="FangSong"/>
          <w:spacing w:val="-9"/>
          <w:sz w:val="28"/>
          <w:szCs w:val="28"/>
        </w:rPr>
        <w:t>路</w:t>
      </w:r>
      <w:r>
        <w:rPr>
          <w:rFonts w:ascii="FangSong" w:eastAsia="FangSong" w:hAnsi="FangSong" w:cs="FangSong"/>
          <w:spacing w:val="-7"/>
          <w:sz w:val="28"/>
          <w:szCs w:val="28"/>
        </w:rPr>
        <w:t>清障车项目建设完成后，我们将积极参与土地的复垦工作，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减小公路清障车项目对周边土地的影响。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我们将确保公路清障车项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。这为公路清障车项目提供了便捷的物流通道，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售，提高了公路清障车项目的市场竞争力。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自然条件适宜。公路清障车项目建设将充分利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设施。公路清障车项目将充分利用这些配套设施，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路清障车项目的稳定运营。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5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总体要求中还包括对环境的保护要求。公路清障车项目将遵循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、可持续的工业公路清障车项目。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公路清障车项目将积极融入当地社区，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7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促进公路清障车项目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38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公路清障车项目将在选址的基础上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路</w:t>
      </w:r>
      <w:r>
        <w:rPr>
          <w:rFonts w:ascii="FangSong" w:eastAsia="FangSong" w:hAnsi="FangSong" w:cs="FangSong"/>
          <w:spacing w:val="-8"/>
          <w:sz w:val="28"/>
          <w:szCs w:val="28"/>
        </w:rPr>
        <w:t>清障车项目选址的初步规划中，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" w:line="411" w:lineRule="auto"/>
        <w:ind w:left="3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我们计划通过多功能空间规划来优化土地利用。在公路清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障</w:t>
      </w:r>
      <w:r>
        <w:rPr>
          <w:rFonts w:ascii="FangSong" w:eastAsia="FangSong" w:hAnsi="FangSong" w:cs="FangSong"/>
          <w:spacing w:val="-21"/>
          <w:sz w:val="28"/>
          <w:szCs w:val="28"/>
        </w:rPr>
        <w:t>车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其</w:t>
      </w:r>
      <w:r>
        <w:rPr>
          <w:rFonts w:ascii="FangSong" w:eastAsia="FangSong" w:hAnsi="FangSong" w:cs="FangSong"/>
          <w:spacing w:val="-19"/>
          <w:sz w:val="28"/>
          <w:szCs w:val="28"/>
        </w:rPr>
        <w:t>次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4" w:right="189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建筑的垂直利用率。这一措施有助于减小公路清障车项目的占地面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5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公路清障车项目还将注重环境友好设计，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还有助于提高公路清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障车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共设施也是我们的设计理念之一。在公路清障车项目内部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我们致力于实现公路清障车项目用地的经济高效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414" w:lineRule="auto"/>
        <w:ind w:left="34" w:right="18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9"/>
          <w:sz w:val="28"/>
          <w:szCs w:val="28"/>
        </w:rPr>
        <w:t>路清障车项目整体布置中，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要道，便于原材料运输和产品出货；办公区域靠近公路清障车项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心区，方便管理和内外部沟通；休闲区和绿化区域分布在公路清</w:t>
      </w:r>
      <w:r>
        <w:rPr>
          <w:rFonts w:ascii="FangSong" w:eastAsia="FangSong" w:hAnsi="FangSong" w:cs="FangSong"/>
          <w:spacing w:val="-3"/>
          <w:sz w:val="28"/>
          <w:szCs w:val="28"/>
        </w:rPr>
        <w:t>障</w:t>
      </w:r>
      <w:r>
        <w:rPr>
          <w:rFonts w:ascii="FangSong" w:eastAsia="FangSong" w:hAnsi="FangSong" w:cs="FangSong"/>
          <w:sz w:val="28"/>
          <w:szCs w:val="28"/>
        </w:rPr>
        <w:t>车</w:t>
      </w:r>
    </w:p>
    <w:p>
      <w:pPr>
        <w:sectPr>
          <w:pgSz w:w="11906" w:h="16839"/>
          <w:pgMar w:top="1431" w:right="1610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36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确保了公路清障车项目内外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公路清障车项目区域内设置了一系列公共设施，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2" w:right="36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4"/>
          <w:sz w:val="28"/>
          <w:szCs w:val="28"/>
        </w:rPr>
        <w:t>路清障车项目总图中，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7" w:line="414" w:lineRule="auto"/>
        <w:ind w:left="39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生产与办公是公路清障</w:t>
      </w:r>
      <w:r>
        <w:rPr>
          <w:rFonts w:ascii="FangSong" w:eastAsia="FangSong" w:hAnsi="FangSong" w:cs="FangSong"/>
          <w:sz w:val="28"/>
          <w:szCs w:val="28"/>
        </w:rPr>
        <w:t>车项目的两个核心功能区，我们通过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合理布局，使生产区与办公</w:t>
      </w:r>
      <w:r>
        <w:rPr>
          <w:rFonts w:ascii="FangSong" w:eastAsia="FangSong" w:hAnsi="FangSong" w:cs="FangSong"/>
          <w:spacing w:val="-2"/>
          <w:sz w:val="28"/>
          <w:szCs w:val="28"/>
        </w:rPr>
        <w:t>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以确保原材料的顺畅运输和产品的高效配送。办公区则位于公路清障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目核心区，方便管理层对整个公路清障车项目的监控与决策。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在公路清障车项目区域内分布绿化带和休闲区，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也为公路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清</w:t>
      </w:r>
      <w:r>
        <w:rPr>
          <w:rFonts w:ascii="FangSong" w:eastAsia="FangSong" w:hAnsi="FangSong" w:cs="FangSong"/>
          <w:spacing w:val="-5"/>
          <w:sz w:val="28"/>
          <w:szCs w:val="28"/>
        </w:rPr>
        <w:t>障车项目增色不少。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我们将环境保护区域规划在公路清障车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确保了公路清障车项目整体的美观性。这一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使公路清障车项目在生产的同时也能够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这八个设计要点共同构成了公路清障车项目总图布置方案的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确保了公路清障车项目在各个方面都能够取得良好的平衡，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该公路清障车项目选址位于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公路清障车项目的顺利启动和运营。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0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4" w:right="82" w:hanging="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销售和员工的通勤。这为公路清障车项目提供了便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捷</w:t>
      </w:r>
      <w:r>
        <w:rPr>
          <w:rFonts w:ascii="FangSong" w:eastAsia="FangSong" w:hAnsi="FangSong" w:cs="FangSong"/>
          <w:spacing w:val="-5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5" w:right="8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公路清障车项目选址规划中特别考虑了环保区域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有效减少对周边环境的负面影响。这表明了公路清障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82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公路清障车项目选址的用地控制指标与相关规划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也兼顾了用地的合理利用。这有助于公路清障车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8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在公路清障车项目选址周边进行了社区和周边环境的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保公路清障车项目建设不会对周边社区造成过大的影响，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1"/>
          <w:sz w:val="28"/>
          <w:szCs w:val="28"/>
        </w:rPr>
        <w:t>路清障车项目选址时，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确保公路清障车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公路清障车项目在当地获得更多支持。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4" w:lineRule="auto"/>
        <w:ind w:left="29" w:right="82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综合考虑公路清障车项目选址的各项因素，我们认为该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有望为公路清</w:t>
      </w:r>
      <w:r>
        <w:rPr>
          <w:rFonts w:ascii="FangSong" w:eastAsia="FangSong" w:hAnsi="FangSong" w:cs="FangSong"/>
          <w:spacing w:val="-5"/>
          <w:sz w:val="28"/>
          <w:szCs w:val="28"/>
        </w:rPr>
        <w:t>障</w:t>
      </w:r>
      <w:r>
        <w:rPr>
          <w:rFonts w:ascii="FangSong" w:eastAsia="FangSong" w:hAnsi="FangSong" w:cs="FangSong"/>
          <w:spacing w:val="-3"/>
          <w:sz w:val="28"/>
          <w:szCs w:val="28"/>
        </w:rPr>
        <w:t>车项目带来更多的发展机遇。与周边的产业和社会环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境相结合，该选址将有助于公路清障车项目实现可持续发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1" w:line="416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我们可以得出该公路清障车项目选址的合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行性，为公路清障车项目的后续规划和实施提供了坚实的基础。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4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公路清障车项目的建设周期被设定为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个月，其中包括公路清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障车项目前期准备、工程勘察与设计、土建工程施工、设备采购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备安装调试等关键阶段。这个时间框架将充分考虑到各个阶段的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内容和交</w:t>
      </w:r>
      <w:r>
        <w:rPr>
          <w:rFonts w:ascii="FangSong" w:eastAsia="FangSong" w:hAnsi="FangSong" w:cs="FangSong"/>
          <w:spacing w:val="-2"/>
          <w:sz w:val="28"/>
          <w:szCs w:val="28"/>
        </w:rPr>
        <w:t>叉影响，以确保公路清障车项目的高效推进。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2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具体的建设进度将在公路清障车项目启动时明确制定，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</w:t>
      </w:r>
      <w:r>
        <w:rPr>
          <w:rFonts w:ascii="FangSong" w:eastAsia="FangSong" w:hAnsi="FangSong" w:cs="FangSong"/>
          <w:spacing w:val="-4"/>
          <w:sz w:val="28"/>
          <w:szCs w:val="28"/>
        </w:rPr>
        <w:t>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25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9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https://d.book118.com/465220324322011122</w:t>
        </w:r>
      </w:hyperlink>
    </w:p>
    <w:p/>
    <w:sectPr>
      <w:pgSz w:w="11906" w:h="16839"/>
      <w:pgMar w:top="1431" w:right="1603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6522032432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2024-03-14T08:32:01Z</vt:filetime>
  </property>
  <property fmtid="{D5CDD505-2E9C-101B-9397-08002B2CF9AE}" pid="3" name="CRO">
    <vt:lpwstr>wqlLaW5nc29mdCBQREYgdG8gV1BTIDgw</vt:lpwstr>
  </property>
</Properties>
</file>