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座垫脚垫项目建设方案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815" w:history="1">
        <w:r>
          <w:rPr>
            <w:rFonts w:ascii="仿宋" w:eastAsia="仿宋" w:hAnsi="仿宋" w:cs="仿宋" w:hint="eastAsia"/>
            <w:lang w:eastAsia="zh-CN"/>
          </w:rPr>
          <w:t>序言</w:t>
        </w:r>
        <w:r>
          <w:tab/>
        </w:r>
        <w:r>
          <w:fldChar w:fldCharType="begin"/>
        </w:r>
        <w:r>
          <w:instrText xml:space="preserve"> PAGEREF _Toc4815 \h </w:instrText>
        </w:r>
        <w:r>
          <w:fldChar w:fldCharType="separate"/>
        </w:r>
        <w:r>
          <w:t>3</w:t>
        </w:r>
        <w:r>
          <w:fldChar w:fldCharType="end"/>
        </w:r>
      </w:hyperlink>
    </w:p>
    <w:p>
      <w:pPr>
        <w:pStyle w:val="TOC1"/>
        <w:tabs>
          <w:tab w:val="right" w:leader="dot" w:pos="8306"/>
        </w:tabs>
      </w:pPr>
      <w:hyperlink w:anchor="_Toc11237" w:history="1">
        <w:r>
          <w:rPr>
            <w:rFonts w:ascii="仿宋" w:eastAsia="仿宋" w:hAnsi="仿宋" w:cs="仿宋" w:hint="eastAsia"/>
            <w:lang w:eastAsia="zh-CN"/>
          </w:rPr>
          <w:t>一、建设风险评估分析</w:t>
        </w:r>
        <w:r>
          <w:tab/>
        </w:r>
        <w:r>
          <w:fldChar w:fldCharType="begin"/>
        </w:r>
        <w:r>
          <w:instrText xml:space="preserve"> PAGEREF _Toc11237 \h </w:instrText>
        </w:r>
        <w:r>
          <w:fldChar w:fldCharType="separate"/>
        </w:r>
        <w:r>
          <w:t>3</w:t>
        </w:r>
        <w:r>
          <w:fldChar w:fldCharType="end"/>
        </w:r>
      </w:hyperlink>
    </w:p>
    <w:p>
      <w:pPr>
        <w:pStyle w:val="TOC2"/>
        <w:tabs>
          <w:tab w:val="right" w:leader="dot" w:pos="8306"/>
        </w:tabs>
      </w:pPr>
      <w:hyperlink w:anchor="_Toc8468" w:history="1">
        <w:r>
          <w:rPr>
            <w:rFonts w:ascii="仿宋" w:eastAsia="仿宋" w:hAnsi="仿宋" w:cs="仿宋" w:hint="eastAsia"/>
            <w:lang w:eastAsia="zh-CN"/>
          </w:rPr>
          <w:t>(一)、政策风险分析</w:t>
        </w:r>
        <w:r>
          <w:tab/>
        </w:r>
        <w:r>
          <w:fldChar w:fldCharType="begin"/>
        </w:r>
        <w:r>
          <w:instrText xml:space="preserve"> PAGEREF _Toc8468 \h </w:instrText>
        </w:r>
        <w:r>
          <w:fldChar w:fldCharType="separate"/>
        </w:r>
        <w:r>
          <w:t>3</w:t>
        </w:r>
        <w:r>
          <w:fldChar w:fldCharType="end"/>
        </w:r>
      </w:hyperlink>
    </w:p>
    <w:p>
      <w:pPr>
        <w:pStyle w:val="TOC2"/>
        <w:tabs>
          <w:tab w:val="right" w:leader="dot" w:pos="8306"/>
        </w:tabs>
      </w:pPr>
      <w:hyperlink w:anchor="_Toc24482" w:history="1">
        <w:r>
          <w:rPr>
            <w:rFonts w:ascii="仿宋" w:eastAsia="仿宋" w:hAnsi="仿宋" w:cs="仿宋" w:hint="eastAsia"/>
            <w:lang w:eastAsia="zh-CN"/>
          </w:rPr>
          <w:t>(二)、社会风险分析</w:t>
        </w:r>
        <w:r>
          <w:tab/>
        </w:r>
        <w:r>
          <w:fldChar w:fldCharType="begin"/>
        </w:r>
        <w:r>
          <w:instrText xml:space="preserve"> PAGEREF _Toc24482 \h </w:instrText>
        </w:r>
        <w:r>
          <w:fldChar w:fldCharType="separate"/>
        </w:r>
        <w:r>
          <w:t>4</w:t>
        </w:r>
        <w:r>
          <w:fldChar w:fldCharType="end"/>
        </w:r>
      </w:hyperlink>
    </w:p>
    <w:p>
      <w:pPr>
        <w:pStyle w:val="TOC2"/>
        <w:tabs>
          <w:tab w:val="right" w:leader="dot" w:pos="8306"/>
        </w:tabs>
      </w:pPr>
      <w:hyperlink w:anchor="_Toc27475" w:history="1">
        <w:r>
          <w:rPr>
            <w:rFonts w:ascii="仿宋" w:eastAsia="仿宋" w:hAnsi="仿宋" w:cs="仿宋" w:hint="eastAsia"/>
            <w:lang w:eastAsia="zh-CN"/>
          </w:rPr>
          <w:t>(三)、市场风险分析</w:t>
        </w:r>
        <w:r>
          <w:tab/>
        </w:r>
        <w:r>
          <w:fldChar w:fldCharType="begin"/>
        </w:r>
        <w:r>
          <w:instrText xml:space="preserve"> PAGEREF _Toc27475 \h </w:instrText>
        </w:r>
        <w:r>
          <w:fldChar w:fldCharType="separate"/>
        </w:r>
        <w:r>
          <w:t>6</w:t>
        </w:r>
        <w:r>
          <w:fldChar w:fldCharType="end"/>
        </w:r>
      </w:hyperlink>
    </w:p>
    <w:p>
      <w:pPr>
        <w:pStyle w:val="TOC2"/>
        <w:tabs>
          <w:tab w:val="right" w:leader="dot" w:pos="8306"/>
        </w:tabs>
      </w:pPr>
      <w:hyperlink w:anchor="_Toc19746" w:history="1">
        <w:r>
          <w:rPr>
            <w:rFonts w:ascii="仿宋" w:eastAsia="仿宋" w:hAnsi="仿宋" w:cs="仿宋" w:hint="eastAsia"/>
            <w:lang w:eastAsia="zh-CN"/>
          </w:rPr>
          <w:t>(四)、资金风险分析</w:t>
        </w:r>
        <w:r>
          <w:tab/>
        </w:r>
        <w:r>
          <w:fldChar w:fldCharType="begin"/>
        </w:r>
        <w:r>
          <w:instrText xml:space="preserve"> PAGEREF _Toc19746 \h </w:instrText>
        </w:r>
        <w:r>
          <w:fldChar w:fldCharType="separate"/>
        </w:r>
        <w:r>
          <w:t>6</w:t>
        </w:r>
        <w:r>
          <w:fldChar w:fldCharType="end"/>
        </w:r>
      </w:hyperlink>
    </w:p>
    <w:p>
      <w:pPr>
        <w:pStyle w:val="TOC2"/>
        <w:tabs>
          <w:tab w:val="right" w:leader="dot" w:pos="8306"/>
        </w:tabs>
      </w:pPr>
      <w:hyperlink w:anchor="_Toc18494" w:history="1">
        <w:r>
          <w:rPr>
            <w:rFonts w:ascii="仿宋" w:eastAsia="仿宋" w:hAnsi="仿宋" w:cs="仿宋" w:hint="eastAsia"/>
            <w:lang w:eastAsia="zh-CN"/>
          </w:rPr>
          <w:t>(五)、技术风险分析</w:t>
        </w:r>
        <w:r>
          <w:tab/>
        </w:r>
        <w:r>
          <w:fldChar w:fldCharType="begin"/>
        </w:r>
        <w:r>
          <w:instrText xml:space="preserve"> PAGEREF _Toc18494 \h </w:instrText>
        </w:r>
        <w:r>
          <w:fldChar w:fldCharType="separate"/>
        </w:r>
        <w:r>
          <w:t>8</w:t>
        </w:r>
        <w:r>
          <w:fldChar w:fldCharType="end"/>
        </w:r>
      </w:hyperlink>
    </w:p>
    <w:p>
      <w:pPr>
        <w:pStyle w:val="TOC2"/>
        <w:tabs>
          <w:tab w:val="right" w:leader="dot" w:pos="8306"/>
        </w:tabs>
      </w:pPr>
      <w:hyperlink w:anchor="_Toc10174" w:history="1">
        <w:r>
          <w:rPr>
            <w:rFonts w:ascii="仿宋" w:eastAsia="仿宋" w:hAnsi="仿宋" w:cs="仿宋" w:hint="eastAsia"/>
            <w:lang w:eastAsia="zh-CN"/>
          </w:rPr>
          <w:t>(六)、财务风险分析</w:t>
        </w:r>
        <w:r>
          <w:tab/>
        </w:r>
        <w:r>
          <w:fldChar w:fldCharType="begin"/>
        </w:r>
        <w:r>
          <w:instrText xml:space="preserve"> PAGEREF _Toc10174 \h </w:instrText>
        </w:r>
        <w:r>
          <w:fldChar w:fldCharType="separate"/>
        </w:r>
        <w:r>
          <w:t>9</w:t>
        </w:r>
        <w:r>
          <w:fldChar w:fldCharType="end"/>
        </w:r>
      </w:hyperlink>
    </w:p>
    <w:p>
      <w:pPr>
        <w:pStyle w:val="TOC2"/>
        <w:tabs>
          <w:tab w:val="right" w:leader="dot" w:pos="8306"/>
        </w:tabs>
      </w:pPr>
      <w:hyperlink w:anchor="_Toc16246" w:history="1">
        <w:r>
          <w:rPr>
            <w:rFonts w:ascii="仿宋" w:eastAsia="仿宋" w:hAnsi="仿宋" w:cs="仿宋" w:hint="eastAsia"/>
            <w:lang w:eastAsia="zh-CN"/>
          </w:rPr>
          <w:t>(七)、管理风险分析</w:t>
        </w:r>
        <w:r>
          <w:tab/>
        </w:r>
        <w:r>
          <w:fldChar w:fldCharType="begin"/>
        </w:r>
        <w:r>
          <w:instrText xml:space="preserve"> PAGEREF _Toc16246 \h </w:instrText>
        </w:r>
        <w:r>
          <w:fldChar w:fldCharType="separate"/>
        </w:r>
        <w:r>
          <w:t>11</w:t>
        </w:r>
        <w:r>
          <w:fldChar w:fldCharType="end"/>
        </w:r>
      </w:hyperlink>
    </w:p>
    <w:p>
      <w:pPr>
        <w:pStyle w:val="TOC2"/>
        <w:tabs>
          <w:tab w:val="right" w:leader="dot" w:pos="8306"/>
        </w:tabs>
      </w:pPr>
      <w:hyperlink w:anchor="_Toc7061" w:history="1">
        <w:r>
          <w:rPr>
            <w:rFonts w:ascii="仿宋" w:eastAsia="仿宋" w:hAnsi="仿宋" w:cs="仿宋" w:hint="eastAsia"/>
            <w:lang w:eastAsia="zh-CN"/>
          </w:rPr>
          <w:t>(八)、其它风险分析</w:t>
        </w:r>
        <w:r>
          <w:tab/>
        </w:r>
        <w:r>
          <w:fldChar w:fldCharType="begin"/>
        </w:r>
        <w:r>
          <w:instrText xml:space="preserve"> PAGEREF _Toc7061 \h </w:instrText>
        </w:r>
        <w:r>
          <w:fldChar w:fldCharType="separate"/>
        </w:r>
        <w:r>
          <w:t>12</w:t>
        </w:r>
        <w:r>
          <w:fldChar w:fldCharType="end"/>
        </w:r>
      </w:hyperlink>
    </w:p>
    <w:p>
      <w:pPr>
        <w:pStyle w:val="TOC2"/>
        <w:tabs>
          <w:tab w:val="right" w:leader="dot" w:pos="8306"/>
        </w:tabs>
      </w:pPr>
      <w:hyperlink w:anchor="_Toc2967" w:history="1">
        <w:r>
          <w:rPr>
            <w:rFonts w:ascii="仿宋" w:eastAsia="仿宋" w:hAnsi="仿宋" w:cs="仿宋" w:hint="eastAsia"/>
            <w:lang w:eastAsia="zh-CN"/>
          </w:rPr>
          <w:t>(九)、社会影响评估</w:t>
        </w:r>
        <w:r>
          <w:tab/>
        </w:r>
        <w:r>
          <w:fldChar w:fldCharType="begin"/>
        </w:r>
        <w:r>
          <w:instrText xml:space="preserve"> PAGEREF _Toc2967 \h </w:instrText>
        </w:r>
        <w:r>
          <w:fldChar w:fldCharType="separate"/>
        </w:r>
        <w:r>
          <w:t>13</w:t>
        </w:r>
        <w:r>
          <w:fldChar w:fldCharType="end"/>
        </w:r>
      </w:hyperlink>
    </w:p>
    <w:p>
      <w:pPr>
        <w:pStyle w:val="TOC1"/>
        <w:tabs>
          <w:tab w:val="right" w:leader="dot" w:pos="8306"/>
        </w:tabs>
      </w:pPr>
      <w:hyperlink w:anchor="_Toc9189" w:history="1">
        <w:r>
          <w:rPr>
            <w:rFonts w:ascii="仿宋" w:eastAsia="仿宋" w:hAnsi="仿宋" w:cs="仿宋" w:hint="eastAsia"/>
            <w:lang w:eastAsia="zh-CN"/>
          </w:rPr>
          <w:t>二、项目监理与质量保证</w:t>
        </w:r>
        <w:r>
          <w:tab/>
        </w:r>
        <w:r>
          <w:fldChar w:fldCharType="begin"/>
        </w:r>
        <w:r>
          <w:instrText xml:space="preserve"> PAGEREF _Toc9189 \h </w:instrText>
        </w:r>
        <w:r>
          <w:fldChar w:fldCharType="separate"/>
        </w:r>
        <w:r>
          <w:t>15</w:t>
        </w:r>
        <w:r>
          <w:fldChar w:fldCharType="end"/>
        </w:r>
      </w:hyperlink>
    </w:p>
    <w:p>
      <w:pPr>
        <w:pStyle w:val="TOC2"/>
        <w:tabs>
          <w:tab w:val="right" w:leader="dot" w:pos="8306"/>
        </w:tabs>
      </w:pPr>
      <w:hyperlink w:anchor="_Toc429" w:history="1">
        <w:r>
          <w:rPr>
            <w:rFonts w:ascii="仿宋" w:eastAsia="仿宋" w:hAnsi="仿宋" w:cs="仿宋" w:hint="eastAsia"/>
            <w:lang w:eastAsia="zh-CN"/>
          </w:rPr>
          <w:t>(一)、监理体系构建</w:t>
        </w:r>
        <w:r>
          <w:tab/>
        </w:r>
        <w:r>
          <w:fldChar w:fldCharType="begin"/>
        </w:r>
        <w:r>
          <w:instrText xml:space="preserve"> PAGEREF _Toc429 \h </w:instrText>
        </w:r>
        <w:r>
          <w:fldChar w:fldCharType="separate"/>
        </w:r>
        <w:r>
          <w:t>15</w:t>
        </w:r>
        <w:r>
          <w:fldChar w:fldCharType="end"/>
        </w:r>
      </w:hyperlink>
    </w:p>
    <w:p>
      <w:pPr>
        <w:pStyle w:val="TOC2"/>
        <w:tabs>
          <w:tab w:val="right" w:leader="dot" w:pos="8306"/>
        </w:tabs>
      </w:pPr>
      <w:hyperlink w:anchor="_Toc5420" w:history="1">
        <w:r>
          <w:rPr>
            <w:rFonts w:ascii="仿宋" w:eastAsia="仿宋" w:hAnsi="仿宋" w:cs="仿宋" w:hint="eastAsia"/>
            <w:lang w:eastAsia="zh-CN"/>
          </w:rPr>
          <w:t>(二)、质量保证体系实施</w:t>
        </w:r>
        <w:r>
          <w:tab/>
        </w:r>
        <w:r>
          <w:fldChar w:fldCharType="begin"/>
        </w:r>
        <w:r>
          <w:instrText xml:space="preserve"> PAGEREF _Toc5420 \h </w:instrText>
        </w:r>
        <w:r>
          <w:fldChar w:fldCharType="separate"/>
        </w:r>
        <w:r>
          <w:t>16</w:t>
        </w:r>
        <w:r>
          <w:fldChar w:fldCharType="end"/>
        </w:r>
      </w:hyperlink>
    </w:p>
    <w:p>
      <w:pPr>
        <w:pStyle w:val="TOC2"/>
        <w:tabs>
          <w:tab w:val="right" w:leader="dot" w:pos="8306"/>
        </w:tabs>
      </w:pPr>
      <w:hyperlink w:anchor="_Toc12636" w:history="1">
        <w:r>
          <w:rPr>
            <w:rFonts w:ascii="仿宋" w:eastAsia="仿宋" w:hAnsi="仿宋" w:cs="仿宋" w:hint="eastAsia"/>
            <w:lang w:eastAsia="zh-CN"/>
          </w:rPr>
          <w:t>(三)、监理与质量控制流程</w:t>
        </w:r>
        <w:r>
          <w:tab/>
        </w:r>
        <w:r>
          <w:fldChar w:fldCharType="begin"/>
        </w:r>
        <w:r>
          <w:instrText xml:space="preserve"> PAGEREF _Toc12636 \h </w:instrText>
        </w:r>
        <w:r>
          <w:fldChar w:fldCharType="separate"/>
        </w:r>
        <w:r>
          <w:t>17</w:t>
        </w:r>
        <w:r>
          <w:fldChar w:fldCharType="end"/>
        </w:r>
      </w:hyperlink>
    </w:p>
    <w:p>
      <w:pPr>
        <w:pStyle w:val="TOC1"/>
        <w:tabs>
          <w:tab w:val="right" w:leader="dot" w:pos="8306"/>
        </w:tabs>
      </w:pPr>
      <w:hyperlink w:anchor="_Toc302" w:history="1">
        <w:r>
          <w:rPr>
            <w:rFonts w:ascii="仿宋" w:eastAsia="仿宋" w:hAnsi="仿宋" w:cs="仿宋" w:hint="eastAsia"/>
            <w:lang w:eastAsia="zh-CN"/>
          </w:rPr>
          <w:t>三、座垫脚垫项目概论</w:t>
        </w:r>
        <w:r>
          <w:tab/>
        </w:r>
        <w:r>
          <w:fldChar w:fldCharType="begin"/>
        </w:r>
        <w:r>
          <w:instrText xml:space="preserve"> PAGEREF _Toc302 \h </w:instrText>
        </w:r>
        <w:r>
          <w:fldChar w:fldCharType="separate"/>
        </w:r>
        <w:r>
          <w:t>17</w:t>
        </w:r>
        <w:r>
          <w:fldChar w:fldCharType="end"/>
        </w:r>
      </w:hyperlink>
    </w:p>
    <w:p>
      <w:pPr>
        <w:pStyle w:val="TOC2"/>
        <w:tabs>
          <w:tab w:val="right" w:leader="dot" w:pos="8306"/>
        </w:tabs>
      </w:pPr>
      <w:hyperlink w:anchor="_Toc27459" w:history="1">
        <w:r>
          <w:rPr>
            <w:rFonts w:ascii="仿宋" w:eastAsia="仿宋" w:hAnsi="仿宋" w:cs="仿宋" w:hint="eastAsia"/>
            <w:lang w:eastAsia="zh-CN"/>
          </w:rPr>
          <w:t>(一)、项目申报单位概况</w:t>
        </w:r>
        <w:r>
          <w:tab/>
        </w:r>
        <w:r>
          <w:fldChar w:fldCharType="begin"/>
        </w:r>
        <w:r>
          <w:instrText xml:space="preserve"> PAGEREF _Toc27459 \h </w:instrText>
        </w:r>
        <w:r>
          <w:fldChar w:fldCharType="separate"/>
        </w:r>
        <w:r>
          <w:t>17</w:t>
        </w:r>
        <w:r>
          <w:fldChar w:fldCharType="end"/>
        </w:r>
      </w:hyperlink>
    </w:p>
    <w:p>
      <w:pPr>
        <w:pStyle w:val="TOC2"/>
        <w:tabs>
          <w:tab w:val="right" w:leader="dot" w:pos="8306"/>
        </w:tabs>
      </w:pPr>
      <w:hyperlink w:anchor="_Toc3159" w:history="1">
        <w:r>
          <w:rPr>
            <w:rFonts w:ascii="仿宋" w:eastAsia="仿宋" w:hAnsi="仿宋" w:cs="仿宋" w:hint="eastAsia"/>
            <w:lang w:eastAsia="zh-CN"/>
          </w:rPr>
          <w:t>(二)、项目概况</w:t>
        </w:r>
        <w:r>
          <w:tab/>
        </w:r>
        <w:r>
          <w:fldChar w:fldCharType="begin"/>
        </w:r>
        <w:r>
          <w:instrText xml:space="preserve"> PAGEREF _Toc3159 \h </w:instrText>
        </w:r>
        <w:r>
          <w:fldChar w:fldCharType="separate"/>
        </w:r>
        <w:r>
          <w:t>18</w:t>
        </w:r>
        <w:r>
          <w:fldChar w:fldCharType="end"/>
        </w:r>
      </w:hyperlink>
    </w:p>
    <w:p>
      <w:pPr>
        <w:pStyle w:val="TOC1"/>
        <w:tabs>
          <w:tab w:val="right" w:leader="dot" w:pos="8306"/>
        </w:tabs>
      </w:pPr>
      <w:hyperlink w:anchor="_Toc1877" w:history="1">
        <w:r>
          <w:rPr>
            <w:rFonts w:ascii="仿宋" w:eastAsia="仿宋" w:hAnsi="仿宋" w:cs="仿宋" w:hint="eastAsia"/>
            <w:lang w:eastAsia="zh-CN"/>
          </w:rPr>
          <w:t>四、发展规划、产业政策和行业准入分析</w:t>
        </w:r>
        <w:r>
          <w:tab/>
        </w:r>
        <w:r>
          <w:fldChar w:fldCharType="begin"/>
        </w:r>
        <w:r>
          <w:instrText xml:space="preserve"> PAGEREF _Toc1877 \h </w:instrText>
        </w:r>
        <w:r>
          <w:fldChar w:fldCharType="separate"/>
        </w:r>
        <w:r>
          <w:t>21</w:t>
        </w:r>
        <w:r>
          <w:fldChar w:fldCharType="end"/>
        </w:r>
      </w:hyperlink>
    </w:p>
    <w:p>
      <w:pPr>
        <w:pStyle w:val="TOC2"/>
        <w:tabs>
          <w:tab w:val="right" w:leader="dot" w:pos="8306"/>
        </w:tabs>
      </w:pPr>
      <w:hyperlink w:anchor="_Toc18199" w:history="1">
        <w:r>
          <w:rPr>
            <w:rFonts w:ascii="仿宋" w:eastAsia="仿宋" w:hAnsi="仿宋" w:cs="仿宋" w:hint="eastAsia"/>
            <w:lang w:eastAsia="zh-CN"/>
          </w:rPr>
          <w:t>(一)、发展规划分析</w:t>
        </w:r>
        <w:r>
          <w:tab/>
        </w:r>
        <w:r>
          <w:fldChar w:fldCharType="begin"/>
        </w:r>
        <w:r>
          <w:instrText xml:space="preserve"> PAGEREF _Toc18199 \h </w:instrText>
        </w:r>
        <w:r>
          <w:fldChar w:fldCharType="separate"/>
        </w:r>
        <w:r>
          <w:t>21</w:t>
        </w:r>
        <w:r>
          <w:fldChar w:fldCharType="end"/>
        </w:r>
      </w:hyperlink>
    </w:p>
    <w:p>
      <w:pPr>
        <w:pStyle w:val="TOC2"/>
        <w:tabs>
          <w:tab w:val="right" w:leader="dot" w:pos="8306"/>
        </w:tabs>
      </w:pPr>
      <w:hyperlink w:anchor="_Toc21325" w:history="1">
        <w:r>
          <w:rPr>
            <w:rFonts w:ascii="仿宋" w:eastAsia="仿宋" w:hAnsi="仿宋" w:cs="仿宋" w:hint="eastAsia"/>
            <w:lang w:eastAsia="zh-CN"/>
          </w:rPr>
          <w:t>(二)、产业政策分析</w:t>
        </w:r>
        <w:r>
          <w:tab/>
        </w:r>
        <w:r>
          <w:fldChar w:fldCharType="begin"/>
        </w:r>
        <w:r>
          <w:instrText xml:space="preserve"> PAGEREF _Toc21325 \h </w:instrText>
        </w:r>
        <w:r>
          <w:fldChar w:fldCharType="separate"/>
        </w:r>
        <w:r>
          <w:t>23</w:t>
        </w:r>
        <w:r>
          <w:fldChar w:fldCharType="end"/>
        </w:r>
      </w:hyperlink>
    </w:p>
    <w:p>
      <w:pPr>
        <w:pStyle w:val="TOC2"/>
        <w:tabs>
          <w:tab w:val="right" w:leader="dot" w:pos="8306"/>
        </w:tabs>
      </w:pPr>
      <w:hyperlink w:anchor="_Toc29477" w:history="1">
        <w:r>
          <w:rPr>
            <w:rFonts w:ascii="仿宋" w:eastAsia="仿宋" w:hAnsi="仿宋" w:cs="仿宋" w:hint="eastAsia"/>
            <w:lang w:eastAsia="zh-CN"/>
          </w:rPr>
          <w:t>(三)、行业准入分析</w:t>
        </w:r>
        <w:r>
          <w:tab/>
        </w:r>
        <w:r>
          <w:fldChar w:fldCharType="begin"/>
        </w:r>
        <w:r>
          <w:instrText xml:space="preserve"> PAGEREF _Toc29477 \h </w:instrText>
        </w:r>
        <w:r>
          <w:fldChar w:fldCharType="separate"/>
        </w:r>
        <w:r>
          <w:t>25</w:t>
        </w:r>
        <w:r>
          <w:fldChar w:fldCharType="end"/>
        </w:r>
      </w:hyperlink>
    </w:p>
    <w:p>
      <w:pPr>
        <w:pStyle w:val="TOC1"/>
        <w:tabs>
          <w:tab w:val="right" w:leader="dot" w:pos="8306"/>
        </w:tabs>
      </w:pPr>
      <w:hyperlink w:anchor="_Toc4451" w:history="1">
        <w:r>
          <w:rPr>
            <w:rFonts w:ascii="仿宋" w:eastAsia="仿宋" w:hAnsi="仿宋" w:cs="仿宋" w:hint="eastAsia"/>
            <w:lang w:eastAsia="zh-CN"/>
          </w:rPr>
          <w:t>五、背景、必要性分析</w:t>
        </w:r>
        <w:r>
          <w:tab/>
        </w:r>
        <w:r>
          <w:fldChar w:fldCharType="begin"/>
        </w:r>
        <w:r>
          <w:instrText xml:space="preserve"> PAGEREF _Toc4451 \h </w:instrText>
        </w:r>
        <w:r>
          <w:fldChar w:fldCharType="separate"/>
        </w:r>
        <w:r>
          <w:t>26</w:t>
        </w:r>
        <w:r>
          <w:fldChar w:fldCharType="end"/>
        </w:r>
      </w:hyperlink>
    </w:p>
    <w:p>
      <w:pPr>
        <w:pStyle w:val="TOC2"/>
        <w:tabs>
          <w:tab w:val="right" w:leader="dot" w:pos="8306"/>
        </w:tabs>
      </w:pPr>
      <w:hyperlink w:anchor="_Toc7114" w:history="1">
        <w:r>
          <w:rPr>
            <w:rFonts w:ascii="仿宋" w:eastAsia="仿宋" w:hAnsi="仿宋" w:cs="仿宋" w:hint="eastAsia"/>
            <w:lang w:eastAsia="zh-CN"/>
          </w:rPr>
          <w:t>(一)、项目建设背景</w:t>
        </w:r>
        <w:r>
          <w:tab/>
        </w:r>
        <w:r>
          <w:fldChar w:fldCharType="begin"/>
        </w:r>
        <w:r>
          <w:instrText xml:space="preserve"> PAGEREF _Toc7114 \h </w:instrText>
        </w:r>
        <w:r>
          <w:fldChar w:fldCharType="separate"/>
        </w:r>
        <w:r>
          <w:t>26</w:t>
        </w:r>
        <w:r>
          <w:fldChar w:fldCharType="end"/>
        </w:r>
      </w:hyperlink>
    </w:p>
    <w:p>
      <w:pPr>
        <w:pStyle w:val="TOC2"/>
        <w:tabs>
          <w:tab w:val="right" w:leader="dot" w:pos="8306"/>
        </w:tabs>
      </w:pPr>
      <w:hyperlink w:anchor="_Toc29153" w:history="1">
        <w:r>
          <w:rPr>
            <w:rFonts w:ascii="仿宋" w:eastAsia="仿宋" w:hAnsi="仿宋" w:cs="仿宋" w:hint="eastAsia"/>
            <w:lang w:eastAsia="zh-CN"/>
          </w:rPr>
          <w:t>(二)、必要性分析</w:t>
        </w:r>
        <w:r>
          <w:tab/>
        </w:r>
        <w:r>
          <w:fldChar w:fldCharType="begin"/>
        </w:r>
        <w:r>
          <w:instrText xml:space="preserve"> PAGEREF _Toc29153 \h </w:instrText>
        </w:r>
        <w:r>
          <w:fldChar w:fldCharType="separate"/>
        </w:r>
        <w:r>
          <w:t>27</w:t>
        </w:r>
        <w:r>
          <w:fldChar w:fldCharType="end"/>
        </w:r>
      </w:hyperlink>
    </w:p>
    <w:p>
      <w:pPr>
        <w:pStyle w:val="TOC2"/>
        <w:tabs>
          <w:tab w:val="right" w:leader="dot" w:pos="8306"/>
        </w:tabs>
      </w:pPr>
      <w:hyperlink w:anchor="_Toc25002" w:history="1">
        <w:r>
          <w:rPr>
            <w:rFonts w:ascii="仿宋" w:eastAsia="仿宋" w:hAnsi="仿宋" w:cs="仿宋" w:hint="eastAsia"/>
            <w:lang w:eastAsia="zh-CN"/>
          </w:rPr>
          <w:t>(三)、项目建设有利条件</w:t>
        </w:r>
        <w:r>
          <w:tab/>
        </w:r>
        <w:r>
          <w:fldChar w:fldCharType="begin"/>
        </w:r>
        <w:r>
          <w:instrText xml:space="preserve"> PAGEREF _Toc25002 \h </w:instrText>
        </w:r>
        <w:r>
          <w:fldChar w:fldCharType="separate"/>
        </w:r>
        <w:r>
          <w:t>28</w:t>
        </w:r>
        <w:r>
          <w:fldChar w:fldCharType="end"/>
        </w:r>
      </w:hyperlink>
    </w:p>
    <w:p>
      <w:pPr>
        <w:pStyle w:val="TOC1"/>
        <w:tabs>
          <w:tab w:val="right" w:leader="dot" w:pos="8306"/>
        </w:tabs>
      </w:pPr>
      <w:hyperlink w:anchor="_Toc1625" w:history="1">
        <w:r>
          <w:rPr>
            <w:rFonts w:ascii="仿宋" w:eastAsia="仿宋" w:hAnsi="仿宋" w:cs="仿宋" w:hint="eastAsia"/>
            <w:lang w:eastAsia="zh-CN"/>
          </w:rPr>
          <w:t>六、财务管理与成本控制</w:t>
        </w:r>
        <w:r>
          <w:tab/>
        </w:r>
        <w:r>
          <w:fldChar w:fldCharType="begin"/>
        </w:r>
        <w:r>
          <w:instrText xml:space="preserve"> PAGEREF _Toc1625 \h </w:instrText>
        </w:r>
        <w:r>
          <w:fldChar w:fldCharType="separate"/>
        </w:r>
        <w:r>
          <w:t>30</w:t>
        </w:r>
        <w:r>
          <w:fldChar w:fldCharType="end"/>
        </w:r>
      </w:hyperlink>
    </w:p>
    <w:p>
      <w:pPr>
        <w:pStyle w:val="TOC2"/>
        <w:tabs>
          <w:tab w:val="right" w:leader="dot" w:pos="8306"/>
        </w:tabs>
      </w:pPr>
      <w:hyperlink w:anchor="_Toc7583" w:history="1">
        <w:r>
          <w:rPr>
            <w:rFonts w:ascii="仿宋" w:eastAsia="仿宋" w:hAnsi="仿宋" w:cs="仿宋" w:hint="eastAsia"/>
            <w:lang w:eastAsia="zh-CN"/>
          </w:rPr>
          <w:t>(一)、财务管理体系建设</w:t>
        </w:r>
        <w:r>
          <w:tab/>
        </w:r>
        <w:r>
          <w:fldChar w:fldCharType="begin"/>
        </w:r>
        <w:r>
          <w:instrText xml:space="preserve"> PAGEREF _Toc7583 \h </w:instrText>
        </w:r>
        <w:r>
          <w:fldChar w:fldCharType="separate"/>
        </w:r>
        <w:r>
          <w:t>30</w:t>
        </w:r>
        <w:r>
          <w:fldChar w:fldCharType="end"/>
        </w:r>
      </w:hyperlink>
    </w:p>
    <w:p>
      <w:pPr>
        <w:pStyle w:val="TOC2"/>
        <w:tabs>
          <w:tab w:val="right" w:leader="dot" w:pos="8306"/>
        </w:tabs>
      </w:pPr>
      <w:hyperlink w:anchor="_Toc25475" w:history="1">
        <w:r>
          <w:rPr>
            <w:rFonts w:ascii="仿宋" w:eastAsia="仿宋" w:hAnsi="仿宋" w:cs="仿宋" w:hint="eastAsia"/>
            <w:lang w:eastAsia="zh-CN"/>
          </w:rPr>
          <w:t>(二)、成本控制措施</w:t>
        </w:r>
        <w:r>
          <w:tab/>
        </w:r>
        <w:r>
          <w:fldChar w:fldCharType="begin"/>
        </w:r>
        <w:r>
          <w:instrText xml:space="preserve"> PAGEREF _Toc25475 \h </w:instrText>
        </w:r>
        <w:r>
          <w:fldChar w:fldCharType="separate"/>
        </w:r>
        <w:r>
          <w:t>31</w:t>
        </w:r>
        <w:r>
          <w:fldChar w:fldCharType="end"/>
        </w:r>
      </w:hyperlink>
    </w:p>
    <w:p>
      <w:pPr>
        <w:pStyle w:val="TOC1"/>
        <w:tabs>
          <w:tab w:val="right" w:leader="dot" w:pos="8306"/>
        </w:tabs>
      </w:pPr>
      <w:hyperlink w:anchor="_Toc23459" w:history="1">
        <w:r>
          <w:rPr>
            <w:rFonts w:ascii="仿宋" w:eastAsia="仿宋" w:hAnsi="仿宋" w:cs="仿宋" w:hint="eastAsia"/>
            <w:lang w:eastAsia="zh-CN"/>
          </w:rPr>
          <w:t>七、土地利用与规划方案</w:t>
        </w:r>
        <w:r>
          <w:tab/>
        </w:r>
        <w:r>
          <w:fldChar w:fldCharType="begin"/>
        </w:r>
        <w:r>
          <w:instrText xml:space="preserve"> PAGEREF _Toc23459 \h </w:instrText>
        </w:r>
        <w:r>
          <w:fldChar w:fldCharType="separate"/>
        </w:r>
        <w:r>
          <w:t>32</w:t>
        </w:r>
        <w:r>
          <w:fldChar w:fldCharType="end"/>
        </w:r>
      </w:hyperlink>
    </w:p>
    <w:p>
      <w:pPr>
        <w:pStyle w:val="TOC2"/>
        <w:tabs>
          <w:tab w:val="right" w:leader="dot" w:pos="8306"/>
        </w:tabs>
      </w:pPr>
      <w:hyperlink w:anchor="_Toc3852" w:history="1">
        <w:r>
          <w:rPr>
            <w:rFonts w:ascii="仿宋" w:eastAsia="仿宋" w:hAnsi="仿宋" w:cs="仿宋" w:hint="eastAsia"/>
            <w:lang w:eastAsia="zh-CN"/>
          </w:rPr>
          <w:t>(一)、项目用地情况分析</w:t>
        </w:r>
        <w:r>
          <w:tab/>
        </w:r>
        <w:r>
          <w:fldChar w:fldCharType="begin"/>
        </w:r>
        <w:r>
          <w:instrText xml:space="preserve"> PAGEREF _Toc3852 \h </w:instrText>
        </w:r>
        <w:r>
          <w:fldChar w:fldCharType="separate"/>
        </w:r>
        <w:r>
          <w:t>32</w:t>
        </w:r>
        <w:r>
          <w:fldChar w:fldCharType="end"/>
        </w:r>
      </w:hyperlink>
    </w:p>
    <w:p>
      <w:pPr>
        <w:pStyle w:val="TOC2"/>
        <w:tabs>
          <w:tab w:val="right" w:leader="dot" w:pos="8306"/>
        </w:tabs>
      </w:pPr>
      <w:hyperlink w:anchor="_Toc30177" w:history="1">
        <w:r>
          <w:rPr>
            <w:rFonts w:ascii="仿宋" w:eastAsia="仿宋" w:hAnsi="仿宋" w:cs="仿宋" w:hint="eastAsia"/>
            <w:lang w:eastAsia="zh-CN"/>
          </w:rPr>
          <w:t>(二)、土地利用规划方案</w:t>
        </w:r>
        <w:r>
          <w:tab/>
        </w:r>
        <w:r>
          <w:fldChar w:fldCharType="begin"/>
        </w:r>
        <w:r>
          <w:instrText xml:space="preserve"> PAGEREF _Toc30177 \h </w:instrText>
        </w:r>
        <w:r>
          <w:fldChar w:fldCharType="separate"/>
        </w:r>
        <w:r>
          <w:t>33</w:t>
        </w:r>
        <w:r>
          <w:fldChar w:fldCharType="end"/>
        </w:r>
      </w:hyperlink>
    </w:p>
    <w:p>
      <w:pPr>
        <w:pStyle w:val="TOC1"/>
        <w:tabs>
          <w:tab w:val="right" w:leader="dot" w:pos="8306"/>
        </w:tabs>
      </w:pPr>
      <w:hyperlink w:anchor="_Toc224" w:history="1">
        <w:r>
          <w:rPr>
            <w:rFonts w:ascii="仿宋" w:eastAsia="仿宋" w:hAnsi="仿宋" w:cs="仿宋" w:hint="eastAsia"/>
            <w:lang w:eastAsia="zh-CN"/>
          </w:rPr>
          <w:t>八、资金管理与财务规划</w:t>
        </w:r>
        <w:r>
          <w:tab/>
        </w:r>
        <w:r>
          <w:fldChar w:fldCharType="begin"/>
        </w:r>
        <w:r>
          <w:instrText xml:space="preserve"> PAGEREF _Toc224 \h </w:instrText>
        </w:r>
        <w:r>
          <w:fldChar w:fldCharType="separate"/>
        </w:r>
        <w:r>
          <w:t>34</w:t>
        </w:r>
        <w:r>
          <w:fldChar w:fldCharType="end"/>
        </w:r>
      </w:hyperlink>
    </w:p>
    <w:p>
      <w:pPr>
        <w:pStyle w:val="TOC2"/>
        <w:tabs>
          <w:tab w:val="right" w:leader="dot" w:pos="8306"/>
        </w:tabs>
      </w:pPr>
      <w:hyperlink w:anchor="_Toc6493" w:history="1">
        <w:r>
          <w:rPr>
            <w:rFonts w:ascii="仿宋" w:eastAsia="仿宋" w:hAnsi="仿宋" w:cs="仿宋" w:hint="eastAsia"/>
            <w:lang w:eastAsia="zh-CN"/>
          </w:rPr>
          <w:t>(一)、项目资金来源与筹措</w:t>
        </w:r>
        <w:r>
          <w:tab/>
        </w:r>
        <w:r>
          <w:fldChar w:fldCharType="begin"/>
        </w:r>
        <w:r>
          <w:instrText xml:space="preserve"> PAGEREF _Toc6493 \h </w:instrText>
        </w:r>
        <w:r>
          <w:fldChar w:fldCharType="separate"/>
        </w:r>
        <w:r>
          <w:t>34</w:t>
        </w:r>
        <w:r>
          <w:fldChar w:fldCharType="end"/>
        </w:r>
      </w:hyperlink>
    </w:p>
    <w:p>
      <w:pPr>
        <w:pStyle w:val="TOC2"/>
        <w:tabs>
          <w:tab w:val="right" w:leader="dot" w:pos="8306"/>
        </w:tabs>
      </w:pPr>
      <w:hyperlink w:anchor="_Toc31662" w:history="1">
        <w:r>
          <w:rPr>
            <w:rFonts w:ascii="仿宋" w:eastAsia="仿宋" w:hAnsi="仿宋" w:cs="仿宋" w:hint="eastAsia"/>
            <w:lang w:eastAsia="zh-CN"/>
          </w:rPr>
          <w:t>(二)、资金使用与监管</w:t>
        </w:r>
        <w:r>
          <w:tab/>
        </w:r>
        <w:r>
          <w:fldChar w:fldCharType="begin"/>
        </w:r>
        <w:r>
          <w:instrText xml:space="preserve"> PAGEREF _Toc31662 \h </w:instrText>
        </w:r>
        <w:r>
          <w:fldChar w:fldCharType="separate"/>
        </w:r>
        <w:r>
          <w:t>36</w:t>
        </w:r>
        <w:r>
          <w:fldChar w:fldCharType="end"/>
        </w:r>
      </w:hyperlink>
    </w:p>
    <w:p>
      <w:pPr>
        <w:pStyle w:val="TOC2"/>
        <w:tabs>
          <w:tab w:val="right" w:leader="dot" w:pos="8306"/>
        </w:tabs>
      </w:pPr>
      <w:hyperlink w:anchor="_Toc2261" w:history="1">
        <w:r>
          <w:rPr>
            <w:rFonts w:ascii="仿宋" w:eastAsia="仿宋" w:hAnsi="仿宋" w:cs="仿宋" w:hint="eastAsia"/>
            <w:lang w:eastAsia="zh-CN"/>
          </w:rPr>
          <w:t>(三)、财务规划与预测</w:t>
        </w:r>
        <w:r>
          <w:tab/>
        </w:r>
        <w:r>
          <w:fldChar w:fldCharType="begin"/>
        </w:r>
        <w:r>
          <w:instrText xml:space="preserve"> PAGEREF _Toc2261 \h </w:instrText>
        </w:r>
        <w:r>
          <w:fldChar w:fldCharType="separate"/>
        </w:r>
        <w:r>
          <w:t>37</w:t>
        </w:r>
        <w:r>
          <w:fldChar w:fldCharType="end"/>
        </w:r>
      </w:hyperlink>
    </w:p>
    <w:p>
      <w:pPr>
        <w:pStyle w:val="TOC1"/>
        <w:tabs>
          <w:tab w:val="right" w:leader="dot" w:pos="8306"/>
        </w:tabs>
      </w:pPr>
      <w:hyperlink w:anchor="_Toc24255" w:history="1">
        <w:r>
          <w:rPr>
            <w:rFonts w:ascii="仿宋" w:eastAsia="仿宋" w:hAnsi="仿宋" w:cs="仿宋" w:hint="eastAsia"/>
            <w:lang w:eastAsia="zh-CN"/>
          </w:rPr>
          <w:t>九、项目进度计划</w:t>
        </w:r>
        <w:r>
          <w:tab/>
        </w:r>
        <w:r>
          <w:fldChar w:fldCharType="begin"/>
        </w:r>
        <w:r>
          <w:instrText xml:space="preserve"> PAGEREF _Toc24255 \h </w:instrText>
        </w:r>
        <w:r>
          <w:fldChar w:fldCharType="separate"/>
        </w:r>
        <w:r>
          <w:t>38</w:t>
        </w:r>
        <w:r>
          <w:fldChar w:fldCharType="end"/>
        </w:r>
      </w:hyperlink>
    </w:p>
    <w:p>
      <w:pPr>
        <w:pStyle w:val="TOC2"/>
        <w:tabs>
          <w:tab w:val="right" w:leader="dot" w:pos="8306"/>
        </w:tabs>
      </w:pPr>
      <w:hyperlink w:anchor="_Toc22482" w:history="1">
        <w:r>
          <w:rPr>
            <w:rFonts w:ascii="仿宋" w:eastAsia="仿宋" w:hAnsi="仿宋" w:cs="仿宋" w:hint="eastAsia"/>
            <w:lang w:eastAsia="zh-CN"/>
          </w:rPr>
          <w:t>(一)、建设周期</w:t>
        </w:r>
        <w:r>
          <w:tab/>
        </w:r>
        <w:r>
          <w:fldChar w:fldCharType="begin"/>
        </w:r>
        <w:r>
          <w:instrText xml:space="preserve"> PAGEREF _Toc22482 \h </w:instrText>
        </w:r>
        <w:r>
          <w:fldChar w:fldCharType="separate"/>
        </w:r>
        <w:r>
          <w:t>38</w:t>
        </w:r>
        <w:r>
          <w:fldChar w:fldCharType="end"/>
        </w:r>
      </w:hyperlink>
    </w:p>
    <w:p>
      <w:pPr>
        <w:pStyle w:val="TOC2"/>
        <w:tabs>
          <w:tab w:val="right" w:leader="dot" w:pos="8306"/>
        </w:tabs>
      </w:pPr>
      <w:hyperlink w:anchor="_Toc25431" w:history="1">
        <w:r>
          <w:rPr>
            <w:rFonts w:ascii="仿宋" w:eastAsia="仿宋" w:hAnsi="仿宋" w:cs="仿宋" w:hint="eastAsia"/>
            <w:lang w:eastAsia="zh-CN"/>
          </w:rPr>
          <w:t>(二)、建设进度</w:t>
        </w:r>
        <w:r>
          <w:tab/>
        </w:r>
        <w:r>
          <w:fldChar w:fldCharType="begin"/>
        </w:r>
        <w:r>
          <w:instrText xml:space="preserve"> PAGEREF _Toc25431 \h </w:instrText>
        </w:r>
        <w:r>
          <w:fldChar w:fldCharType="separate"/>
        </w:r>
        <w:r>
          <w:t>38</w:t>
        </w:r>
        <w:r>
          <w:fldChar w:fldCharType="end"/>
        </w:r>
      </w:hyperlink>
    </w:p>
    <w:p>
      <w:pPr>
        <w:pStyle w:val="TOC2"/>
        <w:tabs>
          <w:tab w:val="right" w:leader="dot" w:pos="8306"/>
        </w:tabs>
      </w:pPr>
      <w:hyperlink w:anchor="_Toc26360" w:history="1">
        <w:r>
          <w:rPr>
            <w:rFonts w:ascii="仿宋" w:eastAsia="仿宋" w:hAnsi="仿宋" w:cs="仿宋" w:hint="eastAsia"/>
            <w:lang w:eastAsia="zh-CN"/>
          </w:rPr>
          <w:t>(三)、进度安排注意事项</w:t>
        </w:r>
        <w:r>
          <w:tab/>
        </w:r>
        <w:r>
          <w:fldChar w:fldCharType="begin"/>
        </w:r>
        <w:r>
          <w:instrText xml:space="preserve"> PAGEREF _Toc26360 \h </w:instrText>
        </w:r>
        <w:r>
          <w:fldChar w:fldCharType="separate"/>
        </w:r>
        <w:r>
          <w:t>40</w:t>
        </w:r>
        <w:r>
          <w:fldChar w:fldCharType="end"/>
        </w:r>
      </w:hyperlink>
    </w:p>
    <w:p>
      <w:pPr>
        <w:pStyle w:val="TOC2"/>
        <w:tabs>
          <w:tab w:val="right" w:leader="dot" w:pos="8306"/>
        </w:tabs>
      </w:pPr>
      <w:hyperlink w:anchor="_Toc2612" w:history="1">
        <w:r>
          <w:rPr>
            <w:rFonts w:ascii="仿宋" w:eastAsia="仿宋" w:hAnsi="仿宋" w:cs="仿宋" w:hint="eastAsia"/>
            <w:lang w:eastAsia="zh-CN"/>
          </w:rPr>
          <w:t>(四)、人力资源配置</w:t>
        </w:r>
        <w:r>
          <w:tab/>
        </w:r>
        <w:r>
          <w:fldChar w:fldCharType="begin"/>
        </w:r>
        <w:r>
          <w:instrText xml:space="preserve"> PAGEREF _Toc2612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717" w:history="1">
        <w:r>
          <w:rPr>
            <w:rFonts w:ascii="仿宋" w:eastAsia="仿宋" w:hAnsi="仿宋" w:cs="仿宋" w:hint="eastAsia"/>
            <w:lang w:eastAsia="zh-CN"/>
          </w:rPr>
          <w:t>(五)、员工培训</w:t>
        </w:r>
        <w:r>
          <w:tab/>
        </w:r>
        <w:r>
          <w:fldChar w:fldCharType="begin"/>
        </w:r>
        <w:r>
          <w:instrText xml:space="preserve"> PAGEREF _Toc29717 \h </w:instrText>
        </w:r>
        <w:r>
          <w:fldChar w:fldCharType="separate"/>
        </w:r>
        <w:r>
          <w:t>43</w:t>
        </w:r>
        <w:r>
          <w:fldChar w:fldCharType="end"/>
        </w:r>
      </w:hyperlink>
    </w:p>
    <w:p>
      <w:pPr>
        <w:pStyle w:val="TOC2"/>
        <w:tabs>
          <w:tab w:val="right" w:leader="dot" w:pos="8306"/>
        </w:tabs>
      </w:pPr>
      <w:hyperlink w:anchor="_Toc25061" w:history="1">
        <w:r>
          <w:rPr>
            <w:rFonts w:ascii="仿宋" w:eastAsia="仿宋" w:hAnsi="仿宋" w:cs="仿宋" w:hint="eastAsia"/>
            <w:lang w:eastAsia="zh-CN"/>
          </w:rPr>
          <w:t>(六)、项目实施保障</w:t>
        </w:r>
        <w:r>
          <w:tab/>
        </w:r>
        <w:r>
          <w:fldChar w:fldCharType="begin"/>
        </w:r>
        <w:r>
          <w:instrText xml:space="preserve"> PAGEREF _Toc25061 \h </w:instrText>
        </w:r>
        <w:r>
          <w:fldChar w:fldCharType="separate"/>
        </w:r>
        <w:r>
          <w:t>44</w:t>
        </w:r>
        <w:r>
          <w:fldChar w:fldCharType="end"/>
        </w:r>
      </w:hyperlink>
    </w:p>
    <w:p>
      <w:pPr>
        <w:pStyle w:val="TOC2"/>
        <w:tabs>
          <w:tab w:val="right" w:leader="dot" w:pos="8306"/>
        </w:tabs>
      </w:pPr>
      <w:hyperlink w:anchor="_Toc25481" w:history="1">
        <w:r>
          <w:rPr>
            <w:rFonts w:ascii="仿宋" w:eastAsia="仿宋" w:hAnsi="仿宋" w:cs="仿宋" w:hint="eastAsia"/>
            <w:lang w:eastAsia="zh-CN"/>
          </w:rPr>
          <w:t>(七)、安全规范管理</w:t>
        </w:r>
        <w:r>
          <w:tab/>
        </w:r>
        <w:r>
          <w:fldChar w:fldCharType="begin"/>
        </w:r>
        <w:r>
          <w:instrText xml:space="preserve"> PAGEREF _Toc25481 \h </w:instrText>
        </w:r>
        <w:r>
          <w:fldChar w:fldCharType="separate"/>
        </w:r>
        <w:r>
          <w:t>44</w:t>
        </w:r>
        <w:r>
          <w:fldChar w:fldCharType="end"/>
        </w:r>
      </w:hyperlink>
    </w:p>
    <w:p>
      <w:pPr>
        <w:pStyle w:val="TOC1"/>
        <w:tabs>
          <w:tab w:val="right" w:leader="dot" w:pos="8306"/>
        </w:tabs>
      </w:pPr>
      <w:hyperlink w:anchor="_Toc21782" w:history="1">
        <w:r>
          <w:rPr>
            <w:rFonts w:ascii="仿宋" w:eastAsia="仿宋" w:hAnsi="仿宋" w:cs="仿宋" w:hint="eastAsia"/>
            <w:lang w:eastAsia="zh-CN"/>
          </w:rPr>
          <w:t>十、项目实施与管理方案</w:t>
        </w:r>
        <w:r>
          <w:tab/>
        </w:r>
        <w:r>
          <w:fldChar w:fldCharType="begin"/>
        </w:r>
        <w:r>
          <w:instrText xml:space="preserve"> PAGEREF _Toc21782 \h </w:instrText>
        </w:r>
        <w:r>
          <w:fldChar w:fldCharType="separate"/>
        </w:r>
        <w:r>
          <w:t>46</w:t>
        </w:r>
        <w:r>
          <w:fldChar w:fldCharType="end"/>
        </w:r>
      </w:hyperlink>
    </w:p>
    <w:p>
      <w:pPr>
        <w:pStyle w:val="TOC2"/>
        <w:tabs>
          <w:tab w:val="right" w:leader="dot" w:pos="8306"/>
        </w:tabs>
      </w:pPr>
      <w:hyperlink w:anchor="_Toc22001" w:history="1">
        <w:r>
          <w:rPr>
            <w:rFonts w:ascii="仿宋" w:eastAsia="仿宋" w:hAnsi="仿宋" w:cs="仿宋" w:hint="eastAsia"/>
            <w:lang w:eastAsia="zh-CN"/>
          </w:rPr>
          <w:t>(一)、项目实施计划</w:t>
        </w:r>
        <w:r>
          <w:tab/>
        </w:r>
        <w:r>
          <w:fldChar w:fldCharType="begin"/>
        </w:r>
        <w:r>
          <w:instrText xml:space="preserve"> PAGEREF _Toc22001 \h </w:instrText>
        </w:r>
        <w:r>
          <w:fldChar w:fldCharType="separate"/>
        </w:r>
        <w:r>
          <w:t>46</w:t>
        </w:r>
        <w:r>
          <w:fldChar w:fldCharType="end"/>
        </w:r>
      </w:hyperlink>
    </w:p>
    <w:p>
      <w:pPr>
        <w:pStyle w:val="TOC2"/>
        <w:tabs>
          <w:tab w:val="right" w:leader="dot" w:pos="8306"/>
        </w:tabs>
      </w:pPr>
      <w:hyperlink w:anchor="_Toc26630" w:history="1">
        <w:r>
          <w:rPr>
            <w:rFonts w:ascii="仿宋" w:eastAsia="仿宋" w:hAnsi="仿宋" w:cs="仿宋" w:hint="eastAsia"/>
            <w:lang w:eastAsia="zh-CN"/>
          </w:rPr>
          <w:t>(二)、项目组织机构与职责</w:t>
        </w:r>
        <w:r>
          <w:tab/>
        </w:r>
        <w:r>
          <w:fldChar w:fldCharType="begin"/>
        </w:r>
        <w:r>
          <w:instrText xml:space="preserve"> PAGEREF _Toc26630 \h </w:instrText>
        </w:r>
        <w:r>
          <w:fldChar w:fldCharType="separate"/>
        </w:r>
        <w:r>
          <w:t>47</w:t>
        </w:r>
        <w:r>
          <w:fldChar w:fldCharType="end"/>
        </w:r>
      </w:hyperlink>
    </w:p>
    <w:p>
      <w:pPr>
        <w:pStyle w:val="TOC2"/>
        <w:tabs>
          <w:tab w:val="right" w:leader="dot" w:pos="8306"/>
        </w:tabs>
      </w:pPr>
      <w:hyperlink w:anchor="_Toc29767" w:history="1">
        <w:r>
          <w:rPr>
            <w:rFonts w:ascii="仿宋" w:eastAsia="仿宋" w:hAnsi="仿宋" w:cs="仿宋" w:hint="eastAsia"/>
            <w:lang w:eastAsia="zh-CN"/>
          </w:rPr>
          <w:t>(三)、项目管理与监控体系</w:t>
        </w:r>
        <w:r>
          <w:tab/>
        </w:r>
        <w:r>
          <w:fldChar w:fldCharType="begin"/>
        </w:r>
        <w:r>
          <w:instrText xml:space="preserve"> PAGEREF _Toc29767 \h </w:instrText>
        </w:r>
        <w:r>
          <w:fldChar w:fldCharType="separate"/>
        </w:r>
        <w:r>
          <w:t>50</w:t>
        </w:r>
        <w:r>
          <w:fldChar w:fldCharType="end"/>
        </w:r>
      </w:hyperlink>
    </w:p>
    <w:p>
      <w:pPr>
        <w:pStyle w:val="TOC1"/>
        <w:tabs>
          <w:tab w:val="right" w:leader="dot" w:pos="8306"/>
        </w:tabs>
      </w:pPr>
      <w:hyperlink w:anchor="_Toc18100" w:history="1">
        <w:r>
          <w:rPr>
            <w:rFonts w:ascii="仿宋" w:eastAsia="仿宋" w:hAnsi="仿宋" w:cs="仿宋" w:hint="eastAsia"/>
            <w:lang w:eastAsia="zh-CN"/>
          </w:rPr>
          <w:t>十一、技术创新与产业升级</w:t>
        </w:r>
        <w:r>
          <w:tab/>
        </w:r>
        <w:r>
          <w:fldChar w:fldCharType="begin"/>
        </w:r>
        <w:r>
          <w:instrText xml:space="preserve"> PAGEREF _Toc18100 \h </w:instrText>
        </w:r>
        <w:r>
          <w:fldChar w:fldCharType="separate"/>
        </w:r>
        <w:r>
          <w:t>51</w:t>
        </w:r>
        <w:r>
          <w:fldChar w:fldCharType="end"/>
        </w:r>
      </w:hyperlink>
    </w:p>
    <w:p>
      <w:pPr>
        <w:pStyle w:val="TOC2"/>
        <w:tabs>
          <w:tab w:val="right" w:leader="dot" w:pos="8306"/>
        </w:tabs>
      </w:pPr>
      <w:hyperlink w:anchor="_Toc28109" w:history="1">
        <w:r>
          <w:rPr>
            <w:rFonts w:ascii="仿宋" w:eastAsia="仿宋" w:hAnsi="仿宋" w:cs="仿宋" w:hint="eastAsia"/>
            <w:lang w:eastAsia="zh-CN"/>
          </w:rPr>
          <w:t>(一)、技术创新方向与目标</w:t>
        </w:r>
        <w:r>
          <w:tab/>
        </w:r>
        <w:r>
          <w:fldChar w:fldCharType="begin"/>
        </w:r>
        <w:r>
          <w:instrText xml:space="preserve"> PAGEREF _Toc28109 \h </w:instrText>
        </w:r>
        <w:r>
          <w:fldChar w:fldCharType="separate"/>
        </w:r>
        <w:r>
          <w:t>51</w:t>
        </w:r>
        <w:r>
          <w:fldChar w:fldCharType="end"/>
        </w:r>
      </w:hyperlink>
    </w:p>
    <w:p>
      <w:pPr>
        <w:pStyle w:val="TOC2"/>
        <w:tabs>
          <w:tab w:val="right" w:leader="dot" w:pos="8306"/>
        </w:tabs>
      </w:pPr>
      <w:hyperlink w:anchor="_Toc20883" w:history="1">
        <w:r>
          <w:rPr>
            <w:rFonts w:ascii="仿宋" w:eastAsia="仿宋" w:hAnsi="仿宋" w:cs="仿宋" w:hint="eastAsia"/>
            <w:lang w:eastAsia="zh-CN"/>
          </w:rPr>
          <w:t>(二)、产业升级路径与措施</w:t>
        </w:r>
        <w:r>
          <w:tab/>
        </w:r>
        <w:r>
          <w:fldChar w:fldCharType="begin"/>
        </w:r>
        <w:r>
          <w:instrText xml:space="preserve"> PAGEREF _Toc20883 \h </w:instrText>
        </w:r>
        <w:r>
          <w:fldChar w:fldCharType="separate"/>
        </w:r>
        <w:r>
          <w:t>52</w:t>
        </w:r>
        <w:r>
          <w:fldChar w:fldCharType="end"/>
        </w:r>
      </w:hyperlink>
    </w:p>
    <w:p>
      <w:pPr>
        <w:pStyle w:val="TOC1"/>
        <w:tabs>
          <w:tab w:val="right" w:leader="dot" w:pos="8306"/>
        </w:tabs>
      </w:pPr>
      <w:hyperlink w:anchor="_Toc15996" w:history="1">
        <w:r>
          <w:rPr>
            <w:rFonts w:ascii="仿宋" w:eastAsia="仿宋" w:hAnsi="仿宋" w:cs="仿宋" w:hint="eastAsia"/>
            <w:lang w:eastAsia="zh-CN"/>
          </w:rPr>
          <w:t>十二、环境保护与绿色发展</w:t>
        </w:r>
        <w:r>
          <w:tab/>
        </w:r>
        <w:r>
          <w:fldChar w:fldCharType="begin"/>
        </w:r>
        <w:r>
          <w:instrText xml:space="preserve"> PAGEREF _Toc15996 \h </w:instrText>
        </w:r>
        <w:r>
          <w:fldChar w:fldCharType="separate"/>
        </w:r>
        <w:r>
          <w:t>54</w:t>
        </w:r>
        <w:r>
          <w:fldChar w:fldCharType="end"/>
        </w:r>
      </w:hyperlink>
    </w:p>
    <w:p>
      <w:pPr>
        <w:pStyle w:val="TOC2"/>
        <w:tabs>
          <w:tab w:val="right" w:leader="dot" w:pos="8306"/>
        </w:tabs>
      </w:pPr>
      <w:hyperlink w:anchor="_Toc1220" w:history="1">
        <w:r>
          <w:rPr>
            <w:rFonts w:ascii="仿宋" w:eastAsia="仿宋" w:hAnsi="仿宋" w:cs="仿宋" w:hint="eastAsia"/>
            <w:lang w:eastAsia="zh-CN"/>
          </w:rPr>
          <w:t>(一)、环境保护措施</w:t>
        </w:r>
        <w:r>
          <w:tab/>
        </w:r>
        <w:r>
          <w:fldChar w:fldCharType="begin"/>
        </w:r>
        <w:r>
          <w:instrText xml:space="preserve"> PAGEREF _Toc1220 \h </w:instrText>
        </w:r>
        <w:r>
          <w:fldChar w:fldCharType="separate"/>
        </w:r>
        <w:r>
          <w:t>54</w:t>
        </w:r>
        <w:r>
          <w:fldChar w:fldCharType="end"/>
        </w:r>
      </w:hyperlink>
    </w:p>
    <w:p>
      <w:pPr>
        <w:pStyle w:val="TOC2"/>
        <w:tabs>
          <w:tab w:val="right" w:leader="dot" w:pos="8306"/>
        </w:tabs>
      </w:pPr>
      <w:hyperlink w:anchor="_Toc18899" w:history="1">
        <w:r>
          <w:rPr>
            <w:rFonts w:ascii="仿宋" w:eastAsia="仿宋" w:hAnsi="仿宋" w:cs="仿宋" w:hint="eastAsia"/>
            <w:lang w:eastAsia="zh-CN"/>
          </w:rPr>
          <w:t>(二)、绿色发展与可持续发展策略</w:t>
        </w:r>
        <w:r>
          <w:tab/>
        </w:r>
        <w:r>
          <w:fldChar w:fldCharType="begin"/>
        </w:r>
        <w:r>
          <w:instrText xml:space="preserve"> PAGEREF _Toc18899 \h </w:instrText>
        </w:r>
        <w:r>
          <w:fldChar w:fldCharType="separate"/>
        </w:r>
        <w:r>
          <w:t>56</w:t>
        </w:r>
        <w:r>
          <w:fldChar w:fldCharType="end"/>
        </w:r>
      </w:hyperlink>
    </w:p>
    <w:p>
      <w:pPr>
        <w:pStyle w:val="TOC1"/>
        <w:tabs>
          <w:tab w:val="right" w:leader="dot" w:pos="8306"/>
        </w:tabs>
      </w:pPr>
      <w:hyperlink w:anchor="_Toc13856" w:history="1">
        <w:r>
          <w:rPr>
            <w:rFonts w:ascii="仿宋" w:eastAsia="仿宋" w:hAnsi="仿宋" w:cs="仿宋" w:hint="eastAsia"/>
            <w:lang w:eastAsia="zh-CN"/>
          </w:rPr>
          <w:t>十三、企业合规与伦理</w:t>
        </w:r>
        <w:r>
          <w:tab/>
        </w:r>
        <w:r>
          <w:fldChar w:fldCharType="begin"/>
        </w:r>
        <w:r>
          <w:instrText xml:space="preserve"> PAGEREF _Toc13856 \h </w:instrText>
        </w:r>
        <w:r>
          <w:fldChar w:fldCharType="separate"/>
        </w:r>
        <w:r>
          <w:t>57</w:t>
        </w:r>
        <w:r>
          <w:fldChar w:fldCharType="end"/>
        </w:r>
      </w:hyperlink>
    </w:p>
    <w:p>
      <w:pPr>
        <w:pStyle w:val="TOC2"/>
        <w:tabs>
          <w:tab w:val="right" w:leader="dot" w:pos="8306"/>
        </w:tabs>
      </w:pPr>
      <w:hyperlink w:anchor="_Toc30010" w:history="1">
        <w:r>
          <w:rPr>
            <w:rFonts w:ascii="仿宋" w:eastAsia="仿宋" w:hAnsi="仿宋" w:cs="仿宋" w:hint="eastAsia"/>
            <w:lang w:eastAsia="zh-CN"/>
          </w:rPr>
          <w:t>(一)、合规政策与程序</w:t>
        </w:r>
        <w:r>
          <w:tab/>
        </w:r>
        <w:r>
          <w:fldChar w:fldCharType="begin"/>
        </w:r>
        <w:r>
          <w:instrText xml:space="preserve"> PAGEREF _Toc30010 \h </w:instrText>
        </w:r>
        <w:r>
          <w:fldChar w:fldCharType="separate"/>
        </w:r>
        <w:r>
          <w:t>57</w:t>
        </w:r>
        <w:r>
          <w:fldChar w:fldCharType="end"/>
        </w:r>
      </w:hyperlink>
    </w:p>
    <w:p>
      <w:pPr>
        <w:pStyle w:val="TOC2"/>
        <w:tabs>
          <w:tab w:val="right" w:leader="dot" w:pos="8306"/>
        </w:tabs>
      </w:pPr>
      <w:hyperlink w:anchor="_Toc18588" w:history="1">
        <w:r>
          <w:rPr>
            <w:rFonts w:ascii="仿宋" w:eastAsia="仿宋" w:hAnsi="仿宋" w:cs="仿宋" w:hint="eastAsia"/>
            <w:lang w:eastAsia="zh-CN"/>
          </w:rPr>
          <w:t>(二)、伦理规范与培训</w:t>
        </w:r>
        <w:r>
          <w:tab/>
        </w:r>
        <w:r>
          <w:fldChar w:fldCharType="begin"/>
        </w:r>
        <w:r>
          <w:instrText xml:space="preserve"> PAGEREF _Toc18588 \h </w:instrText>
        </w:r>
        <w:r>
          <w:fldChar w:fldCharType="separate"/>
        </w:r>
        <w:r>
          <w:t>58</w:t>
        </w:r>
        <w:r>
          <w:fldChar w:fldCharType="end"/>
        </w:r>
      </w:hyperlink>
    </w:p>
    <w:p>
      <w:pPr>
        <w:pStyle w:val="TOC2"/>
        <w:tabs>
          <w:tab w:val="right" w:leader="dot" w:pos="8306"/>
        </w:tabs>
      </w:pPr>
      <w:hyperlink w:anchor="_Toc1618" w:history="1">
        <w:r>
          <w:rPr>
            <w:rFonts w:ascii="仿宋" w:eastAsia="仿宋" w:hAnsi="仿宋" w:cs="仿宋" w:hint="eastAsia"/>
            <w:lang w:eastAsia="zh-CN"/>
          </w:rPr>
          <w:t>(三)、合规风险评估</w:t>
        </w:r>
        <w:r>
          <w:tab/>
        </w:r>
        <w:r>
          <w:fldChar w:fldCharType="begin"/>
        </w:r>
        <w:r>
          <w:instrText xml:space="preserve"> PAGEREF _Toc1618 \h </w:instrText>
        </w:r>
        <w:r>
          <w:fldChar w:fldCharType="separate"/>
        </w:r>
        <w:r>
          <w:t>59</w:t>
        </w:r>
        <w:r>
          <w:fldChar w:fldCharType="end"/>
        </w:r>
      </w:hyperlink>
    </w:p>
    <w:p>
      <w:pPr>
        <w:pStyle w:val="TOC2"/>
        <w:tabs>
          <w:tab w:val="right" w:leader="dot" w:pos="8306"/>
        </w:tabs>
      </w:pPr>
      <w:hyperlink w:anchor="_Toc10193" w:history="1">
        <w:r>
          <w:rPr>
            <w:rFonts w:ascii="仿宋" w:eastAsia="仿宋" w:hAnsi="仿宋" w:cs="仿宋" w:hint="eastAsia"/>
            <w:lang w:eastAsia="zh-CN"/>
          </w:rPr>
          <w:t>(四)、合规监督与执行</w:t>
        </w:r>
        <w:r>
          <w:tab/>
        </w:r>
        <w:r>
          <w:fldChar w:fldCharType="begin"/>
        </w:r>
        <w:r>
          <w:instrText xml:space="preserve"> PAGEREF _Toc10193 \h </w:instrText>
        </w:r>
        <w:r>
          <w:fldChar w:fldCharType="separate"/>
        </w:r>
        <w:r>
          <w:t>60</w:t>
        </w:r>
        <w:r>
          <w:fldChar w:fldCharType="end"/>
        </w:r>
      </w:hyperlink>
    </w:p>
    <w:p>
      <w:pPr>
        <w:pStyle w:val="TOC1"/>
        <w:tabs>
          <w:tab w:val="right" w:leader="dot" w:pos="8306"/>
        </w:tabs>
      </w:pPr>
      <w:hyperlink w:anchor="_Toc27877" w:history="1">
        <w:r>
          <w:rPr>
            <w:rFonts w:ascii="仿宋" w:eastAsia="仿宋" w:hAnsi="仿宋" w:cs="仿宋" w:hint="eastAsia"/>
            <w:lang w:eastAsia="zh-CN"/>
          </w:rPr>
          <w:t>十四、合作与交流机制建立</w:t>
        </w:r>
        <w:r>
          <w:tab/>
        </w:r>
        <w:r>
          <w:fldChar w:fldCharType="begin"/>
        </w:r>
        <w:r>
          <w:instrText xml:space="preserve"> PAGEREF _Toc27877 \h </w:instrText>
        </w:r>
        <w:r>
          <w:fldChar w:fldCharType="separate"/>
        </w:r>
        <w:r>
          <w:t>61</w:t>
        </w:r>
        <w:r>
          <w:fldChar w:fldCharType="end"/>
        </w:r>
      </w:hyperlink>
    </w:p>
    <w:p>
      <w:pPr>
        <w:pStyle w:val="TOC2"/>
        <w:tabs>
          <w:tab w:val="right" w:leader="dot" w:pos="8306"/>
        </w:tabs>
      </w:pPr>
      <w:hyperlink w:anchor="_Toc13477" w:history="1">
        <w:r>
          <w:rPr>
            <w:rFonts w:ascii="仿宋" w:eastAsia="仿宋" w:hAnsi="仿宋" w:cs="仿宋" w:hint="eastAsia"/>
            <w:lang w:eastAsia="zh-CN"/>
          </w:rPr>
          <w:t>(一)、合作伙伴选择与合作方式</w:t>
        </w:r>
        <w:r>
          <w:tab/>
        </w:r>
        <w:r>
          <w:fldChar w:fldCharType="begin"/>
        </w:r>
        <w:r>
          <w:instrText xml:space="preserve"> PAGEREF _Toc13477 \h </w:instrText>
        </w:r>
        <w:r>
          <w:fldChar w:fldCharType="separate"/>
        </w:r>
        <w:r>
          <w:t>61</w:t>
        </w:r>
        <w:r>
          <w:fldChar w:fldCharType="end"/>
        </w:r>
      </w:hyperlink>
    </w:p>
    <w:p>
      <w:pPr>
        <w:pStyle w:val="TOC2"/>
        <w:tabs>
          <w:tab w:val="right" w:leader="dot" w:pos="8306"/>
        </w:tabs>
      </w:pPr>
      <w:hyperlink w:anchor="_Toc7520" w:history="1">
        <w:r>
          <w:rPr>
            <w:rFonts w:ascii="仿宋" w:eastAsia="仿宋" w:hAnsi="仿宋" w:cs="仿宋" w:hint="eastAsia"/>
            <w:lang w:eastAsia="zh-CN"/>
          </w:rPr>
          <w:t>(二)、交流与合作平台搭建</w:t>
        </w:r>
        <w:r>
          <w:tab/>
        </w:r>
        <w:r>
          <w:fldChar w:fldCharType="begin"/>
        </w:r>
        <w:r>
          <w:instrText xml:space="preserve"> PAGEREF _Toc7520 \h </w:instrText>
        </w:r>
        <w:r>
          <w:fldChar w:fldCharType="separate"/>
        </w:r>
        <w:r>
          <w:t>62</w:t>
        </w:r>
        <w:r>
          <w:fldChar w:fldCharType="end"/>
        </w:r>
      </w:hyperlink>
    </w:p>
    <w:p>
      <w:pPr>
        <w:pStyle w:val="TOC1"/>
        <w:tabs>
          <w:tab w:val="right" w:leader="dot" w:pos="8306"/>
        </w:tabs>
      </w:pPr>
      <w:hyperlink w:anchor="_Toc21615" w:history="1">
        <w:r>
          <w:rPr>
            <w:rFonts w:ascii="仿宋" w:eastAsia="仿宋" w:hAnsi="仿宋" w:cs="仿宋" w:hint="eastAsia"/>
            <w:lang w:eastAsia="zh-CN"/>
          </w:rPr>
          <w:t>十五、项目施工方案</w:t>
        </w:r>
        <w:r>
          <w:tab/>
        </w:r>
        <w:r>
          <w:fldChar w:fldCharType="begin"/>
        </w:r>
        <w:r>
          <w:instrText xml:space="preserve"> PAGEREF _Toc21615 \h </w:instrText>
        </w:r>
        <w:r>
          <w:fldChar w:fldCharType="separate"/>
        </w:r>
        <w:r>
          <w:t>64</w:t>
        </w:r>
        <w:r>
          <w:fldChar w:fldCharType="end"/>
        </w:r>
      </w:hyperlink>
    </w:p>
    <w:p>
      <w:pPr>
        <w:pStyle w:val="TOC2"/>
        <w:tabs>
          <w:tab w:val="right" w:leader="dot" w:pos="8306"/>
        </w:tabs>
      </w:pPr>
      <w:hyperlink w:anchor="_Toc2033" w:history="1">
        <w:r>
          <w:rPr>
            <w:rFonts w:ascii="仿宋" w:eastAsia="仿宋" w:hAnsi="仿宋" w:cs="仿宋" w:hint="eastAsia"/>
            <w:lang w:eastAsia="zh-CN"/>
          </w:rPr>
          <w:t>(一)、施工组织设计</w:t>
        </w:r>
        <w:r>
          <w:tab/>
        </w:r>
        <w:r>
          <w:fldChar w:fldCharType="begin"/>
        </w:r>
        <w:r>
          <w:instrText xml:space="preserve"> PAGEREF _Toc2033 \h </w:instrText>
        </w:r>
        <w:r>
          <w:fldChar w:fldCharType="separate"/>
        </w:r>
        <w:r>
          <w:t>64</w:t>
        </w:r>
        <w:r>
          <w:fldChar w:fldCharType="end"/>
        </w:r>
      </w:hyperlink>
    </w:p>
    <w:p>
      <w:pPr>
        <w:pStyle w:val="TOC2"/>
        <w:tabs>
          <w:tab w:val="right" w:leader="dot" w:pos="8306"/>
        </w:tabs>
      </w:pPr>
      <w:hyperlink w:anchor="_Toc7692" w:history="1">
        <w:r>
          <w:rPr>
            <w:rFonts w:ascii="仿宋" w:eastAsia="仿宋" w:hAnsi="仿宋" w:cs="仿宋" w:hint="eastAsia"/>
            <w:lang w:eastAsia="zh-CN"/>
          </w:rPr>
          <w:t>(二)、施工工艺与技术路线</w:t>
        </w:r>
        <w:r>
          <w:tab/>
        </w:r>
        <w:r>
          <w:fldChar w:fldCharType="begin"/>
        </w:r>
        <w:r>
          <w:instrText xml:space="preserve"> PAGEREF _Toc7692 \h </w:instrText>
        </w:r>
        <w:r>
          <w:fldChar w:fldCharType="separate"/>
        </w:r>
        <w:r>
          <w:t>66</w:t>
        </w:r>
        <w:r>
          <w:fldChar w:fldCharType="end"/>
        </w:r>
      </w:hyperlink>
    </w:p>
    <w:p>
      <w:pPr>
        <w:pStyle w:val="TOC2"/>
        <w:tabs>
          <w:tab w:val="right" w:leader="dot" w:pos="8306"/>
        </w:tabs>
      </w:pPr>
      <w:hyperlink w:anchor="_Toc22979" w:history="1">
        <w:r>
          <w:rPr>
            <w:rFonts w:ascii="仿宋" w:eastAsia="仿宋" w:hAnsi="仿宋" w:cs="仿宋" w:hint="eastAsia"/>
            <w:lang w:eastAsia="zh-CN"/>
          </w:rPr>
          <w:t>(三)、关键节点施工计划</w:t>
        </w:r>
        <w:r>
          <w:tab/>
        </w:r>
        <w:r>
          <w:fldChar w:fldCharType="begin"/>
        </w:r>
        <w:r>
          <w:instrText xml:space="preserve"> PAGEREF _Toc22979 \h </w:instrText>
        </w:r>
        <w:r>
          <w:fldChar w:fldCharType="separate"/>
        </w:r>
        <w:r>
          <w:t>67</w:t>
        </w:r>
        <w:r>
          <w:fldChar w:fldCharType="end"/>
        </w:r>
      </w:hyperlink>
    </w:p>
    <w:p>
      <w:pPr>
        <w:pStyle w:val="TOC2"/>
        <w:tabs>
          <w:tab w:val="right" w:leader="dot" w:pos="8306"/>
        </w:tabs>
      </w:pPr>
      <w:hyperlink w:anchor="_Toc15546" w:history="1">
        <w:r>
          <w:rPr>
            <w:rFonts w:ascii="仿宋" w:eastAsia="仿宋" w:hAnsi="仿宋" w:cs="仿宋" w:hint="eastAsia"/>
            <w:lang w:eastAsia="zh-CN"/>
          </w:rPr>
          <w:t>(四)、施工现场管理</w:t>
        </w:r>
        <w:r>
          <w:tab/>
        </w:r>
        <w:r>
          <w:fldChar w:fldCharType="begin"/>
        </w:r>
        <w:r>
          <w:instrText xml:space="preserve"> PAGEREF _Toc15546 \h </w:instrText>
        </w:r>
        <w:r>
          <w:fldChar w:fldCharType="separate"/>
        </w:r>
        <w:r>
          <w:t>68</w:t>
        </w:r>
        <w:r>
          <w:fldChar w:fldCharType="end"/>
        </w:r>
      </w:hyperlink>
    </w:p>
    <w:p>
      <w:pPr>
        <w:pStyle w:val="TOC1"/>
        <w:tabs>
          <w:tab w:val="right" w:leader="dot" w:pos="8306"/>
        </w:tabs>
      </w:pPr>
      <w:hyperlink w:anchor="_Toc24813" w:history="1">
        <w:r>
          <w:rPr>
            <w:rFonts w:ascii="仿宋" w:eastAsia="仿宋" w:hAnsi="仿宋" w:cs="仿宋" w:hint="eastAsia"/>
            <w:lang w:eastAsia="zh-CN"/>
          </w:rPr>
          <w:t>十六、法律法规与政策遵循</w:t>
        </w:r>
        <w:r>
          <w:tab/>
        </w:r>
        <w:r>
          <w:fldChar w:fldCharType="begin"/>
        </w:r>
        <w:r>
          <w:instrText xml:space="preserve"> PAGEREF _Toc24813 \h </w:instrText>
        </w:r>
        <w:r>
          <w:fldChar w:fldCharType="separate"/>
        </w:r>
        <w:r>
          <w:t>70</w:t>
        </w:r>
        <w:r>
          <w:fldChar w:fldCharType="end"/>
        </w:r>
      </w:hyperlink>
    </w:p>
    <w:p>
      <w:pPr>
        <w:pStyle w:val="TOC2"/>
        <w:tabs>
          <w:tab w:val="right" w:leader="dot" w:pos="8306"/>
        </w:tabs>
      </w:pPr>
      <w:hyperlink w:anchor="_Toc7866" w:history="1">
        <w:r>
          <w:rPr>
            <w:rFonts w:ascii="仿宋" w:eastAsia="仿宋" w:hAnsi="仿宋" w:cs="仿宋" w:hint="eastAsia"/>
            <w:lang w:eastAsia="zh-CN"/>
          </w:rPr>
          <w:t>(一)、法律法规遵守</w:t>
        </w:r>
        <w:r>
          <w:tab/>
        </w:r>
        <w:r>
          <w:fldChar w:fldCharType="begin"/>
        </w:r>
        <w:r>
          <w:instrText xml:space="preserve"> PAGEREF _Toc7866 \h </w:instrText>
        </w:r>
        <w:r>
          <w:fldChar w:fldCharType="separate"/>
        </w:r>
        <w:r>
          <w:t>70</w:t>
        </w:r>
        <w:r>
          <w:fldChar w:fldCharType="end"/>
        </w:r>
      </w:hyperlink>
    </w:p>
    <w:p>
      <w:pPr>
        <w:pStyle w:val="TOC2"/>
        <w:tabs>
          <w:tab w:val="right" w:leader="dot" w:pos="8306"/>
        </w:tabs>
      </w:pPr>
      <w:hyperlink w:anchor="_Toc28946" w:history="1">
        <w:r>
          <w:rPr>
            <w:rFonts w:ascii="仿宋" w:eastAsia="仿宋" w:hAnsi="仿宋" w:cs="仿宋" w:hint="eastAsia"/>
            <w:lang w:eastAsia="zh-CN"/>
          </w:rPr>
          <w:t>(二)、政策导向与利用</w:t>
        </w:r>
        <w:r>
          <w:tab/>
        </w:r>
        <w:r>
          <w:fldChar w:fldCharType="begin"/>
        </w:r>
        <w:r>
          <w:instrText xml:space="preserve"> PAGEREF _Toc28946 \h </w:instrText>
        </w:r>
        <w:r>
          <w:fldChar w:fldCharType="separate"/>
        </w:r>
        <w:r>
          <w:t>72</w:t>
        </w:r>
        <w:r>
          <w:fldChar w:fldCharType="end"/>
        </w:r>
      </w:hyperlink>
    </w:p>
    <w:p>
      <w:pPr>
        <w:pStyle w:val="TOC1"/>
        <w:tabs>
          <w:tab w:val="right" w:leader="dot" w:pos="8306"/>
        </w:tabs>
      </w:pPr>
      <w:hyperlink w:anchor="_Toc30209" w:history="1">
        <w:r>
          <w:rPr>
            <w:rFonts w:ascii="仿宋" w:eastAsia="仿宋" w:hAnsi="仿宋" w:cs="仿宋" w:hint="eastAsia"/>
            <w:lang w:eastAsia="zh-CN"/>
          </w:rPr>
          <w:t>十七、设施与设备管理</w:t>
        </w:r>
        <w:r>
          <w:tab/>
        </w:r>
        <w:r>
          <w:fldChar w:fldCharType="begin"/>
        </w:r>
        <w:r>
          <w:instrText xml:space="preserve"> PAGEREF _Toc30209 \h </w:instrText>
        </w:r>
        <w:r>
          <w:fldChar w:fldCharType="separate"/>
        </w:r>
        <w:r>
          <w:t>72</w:t>
        </w:r>
        <w:r>
          <w:fldChar w:fldCharType="end"/>
        </w:r>
      </w:hyperlink>
    </w:p>
    <w:p>
      <w:pPr>
        <w:pStyle w:val="TOC2"/>
        <w:tabs>
          <w:tab w:val="right" w:leader="dot" w:pos="8306"/>
        </w:tabs>
      </w:pPr>
      <w:hyperlink w:anchor="_Toc21953" w:history="1">
        <w:r>
          <w:rPr>
            <w:rFonts w:ascii="仿宋" w:eastAsia="仿宋" w:hAnsi="仿宋" w:cs="仿宋" w:hint="eastAsia"/>
            <w:lang w:eastAsia="zh-CN"/>
          </w:rPr>
          <w:t>(一)、设施规划与配置</w:t>
        </w:r>
        <w:r>
          <w:tab/>
        </w:r>
        <w:r>
          <w:fldChar w:fldCharType="begin"/>
        </w:r>
        <w:r>
          <w:instrText xml:space="preserve"> PAGEREF _Toc21953 \h </w:instrText>
        </w:r>
        <w:r>
          <w:fldChar w:fldCharType="separate"/>
        </w:r>
        <w:r>
          <w:t>72</w:t>
        </w:r>
        <w:r>
          <w:fldChar w:fldCharType="end"/>
        </w:r>
      </w:hyperlink>
    </w:p>
    <w:p>
      <w:pPr>
        <w:pStyle w:val="TOC2"/>
        <w:tabs>
          <w:tab w:val="right" w:leader="dot" w:pos="8306"/>
        </w:tabs>
      </w:pPr>
      <w:hyperlink w:anchor="_Toc903" w:history="1">
        <w:r>
          <w:rPr>
            <w:rFonts w:ascii="仿宋" w:eastAsia="仿宋" w:hAnsi="仿宋" w:cs="仿宋" w:hint="eastAsia"/>
            <w:lang w:eastAsia="zh-CN"/>
          </w:rPr>
          <w:t>(二)、设备采购与维护管理</w:t>
        </w:r>
        <w:r>
          <w:tab/>
        </w:r>
        <w:r>
          <w:fldChar w:fldCharType="begin"/>
        </w:r>
        <w:r>
          <w:instrText xml:space="preserve"> PAGEREF _Toc903 \h </w:instrText>
        </w:r>
        <w:r>
          <w:fldChar w:fldCharType="separate"/>
        </w:r>
        <w:r>
          <w:t>73</w:t>
        </w:r>
        <w:r>
          <w:fldChar w:fldCharType="end"/>
        </w:r>
      </w:hyperlink>
    </w:p>
    <w:p>
      <w:pPr>
        <w:pStyle w:val="TOC2"/>
        <w:tabs>
          <w:tab w:val="right" w:leader="dot" w:pos="8306"/>
        </w:tabs>
      </w:pPr>
      <w:hyperlink w:anchor="_Toc2327" w:history="1">
        <w:r>
          <w:rPr>
            <w:rFonts w:ascii="仿宋" w:eastAsia="仿宋" w:hAnsi="仿宋" w:cs="仿宋" w:hint="eastAsia"/>
            <w:lang w:eastAsia="zh-CN"/>
          </w:rPr>
          <w:t>(三)、设施设备升级策略</w:t>
        </w:r>
        <w:r>
          <w:tab/>
        </w:r>
        <w:r>
          <w:fldChar w:fldCharType="begin"/>
        </w:r>
        <w:r>
          <w:instrText xml:space="preserve"> PAGEREF _Toc2327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81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1237"/>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8468"/>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24482"/>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27475"/>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19746"/>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18494"/>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10174"/>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16246"/>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https://d.book118.com/465224012202011123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座垫脚垫项目建设方案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座垫脚垫项目建设方案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座垫脚垫项目建设方案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座垫脚垫项目建设方案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座垫脚垫项目建设方案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座垫脚垫项目建设方案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座垫脚垫项目建设方案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座垫脚垫项目建设方案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座垫脚垫项目建设方案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座垫脚垫项目建设方案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座垫脚垫项目建设方案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座垫脚垫项目建设方案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BB621B9"/>
    <w:rsid w:val="3BB621B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6522401220201112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2024-02-27T14:22:00Z</dcterms:created>
  <dcterms:modified xsi:type="dcterms:W3CDTF">2024-02-27T14:23:26Z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B7A29FA229824F5997F270714A637A96_11</vt:lpwstr>
  </property>
  <property fmtid="{D5CDD505-2E9C-101B-9397-08002B2CF9AE}" pid="3" name="KSOProductBuildVer">
    <vt:lpwstr>2052-12.1.0.16250</vt:lpwstr>
  </property>
</Properties>
</file>